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3C" w:rsidRPr="002C4710" w:rsidRDefault="00A9293C" w:rsidP="00A9293C">
      <w:pPr>
        <w:jc w:val="center"/>
        <w:rPr>
          <w:b/>
          <w:bCs/>
          <w:sz w:val="28"/>
          <w:szCs w:val="28"/>
          <w:lang w:val="vi-VN"/>
        </w:rPr>
      </w:pPr>
      <w:r w:rsidRPr="002C4710">
        <w:rPr>
          <w:b/>
          <w:bCs/>
          <w:sz w:val="28"/>
          <w:szCs w:val="28"/>
          <w:lang w:val="vi-VN"/>
        </w:rPr>
        <w:t>PHỤ LỤC</w:t>
      </w:r>
    </w:p>
    <w:p w:rsidR="00BA145B" w:rsidRDefault="00A9293C" w:rsidP="00A9293C">
      <w:pPr>
        <w:jc w:val="center"/>
        <w:rPr>
          <w:b/>
          <w:sz w:val="28"/>
          <w:szCs w:val="28"/>
        </w:rPr>
      </w:pPr>
      <w:r w:rsidRPr="002C4710">
        <w:rPr>
          <w:b/>
          <w:bCs/>
          <w:sz w:val="28"/>
          <w:szCs w:val="28"/>
          <w:lang w:val="vi-VN"/>
        </w:rPr>
        <w:t>Mức chi</w:t>
      </w:r>
      <w:r w:rsidRPr="002C4710">
        <w:rPr>
          <w:b/>
          <w:sz w:val="28"/>
          <w:szCs w:val="28"/>
          <w:lang w:val="vi-VN"/>
        </w:rPr>
        <w:t xml:space="preserve"> cho công tác xây dựng văn bản quy phạm pháp luật</w:t>
      </w:r>
    </w:p>
    <w:p w:rsidR="00A9293C" w:rsidRPr="002C4710" w:rsidRDefault="00A9293C" w:rsidP="00A9293C">
      <w:pPr>
        <w:jc w:val="center"/>
        <w:rPr>
          <w:b/>
          <w:sz w:val="28"/>
          <w:szCs w:val="28"/>
          <w:lang w:val="vi-VN"/>
        </w:rPr>
      </w:pPr>
      <w:r w:rsidRPr="002C4710">
        <w:rPr>
          <w:b/>
          <w:sz w:val="28"/>
          <w:szCs w:val="28"/>
          <w:lang w:val="vi-VN"/>
        </w:rPr>
        <w:t xml:space="preserve"> và hoàn thiện hệ thống pháp luật trên địa bàn tỉnh</w:t>
      </w:r>
    </w:p>
    <w:p w:rsidR="00A9293C" w:rsidRPr="002C4710" w:rsidRDefault="00A9293C" w:rsidP="00A9293C">
      <w:pPr>
        <w:jc w:val="center"/>
        <w:rPr>
          <w:i/>
          <w:iCs/>
          <w:lang w:val="vi-VN"/>
        </w:rPr>
      </w:pPr>
      <w:r w:rsidRPr="002C4710">
        <w:rPr>
          <w:i/>
          <w:iCs/>
          <w:lang w:val="vi-VN"/>
        </w:rPr>
        <w:t xml:space="preserve"> (Kèm theo </w:t>
      </w:r>
      <w:r w:rsidRPr="00A9293C">
        <w:rPr>
          <w:i/>
          <w:iCs/>
          <w:lang w:val="vi-VN"/>
        </w:rPr>
        <w:t>Tờ trình</w:t>
      </w:r>
      <w:r w:rsidRPr="002C4710">
        <w:rPr>
          <w:i/>
          <w:iCs/>
          <w:lang w:val="vi-VN"/>
        </w:rPr>
        <w:t xml:space="preserve"> số</w:t>
      </w:r>
      <w:r w:rsidR="00222B83">
        <w:rPr>
          <w:i/>
          <w:iCs/>
        </w:rPr>
        <w:t>:</w:t>
      </w:r>
      <w:r w:rsidRPr="002C4710">
        <w:rPr>
          <w:i/>
          <w:iCs/>
          <w:lang w:val="vi-VN"/>
        </w:rPr>
        <w:t xml:space="preserve"> </w:t>
      </w:r>
      <w:r w:rsidR="009E0A04">
        <w:rPr>
          <w:i/>
          <w:iCs/>
        </w:rPr>
        <w:t>387</w:t>
      </w:r>
      <w:r w:rsidRPr="002C4710">
        <w:rPr>
          <w:i/>
          <w:iCs/>
          <w:lang w:val="vi-VN"/>
        </w:rPr>
        <w:t>/</w:t>
      </w:r>
      <w:r w:rsidRPr="00A9293C">
        <w:rPr>
          <w:i/>
          <w:iCs/>
          <w:lang w:val="vi-VN"/>
        </w:rPr>
        <w:t>TTr-UBND ngày</w:t>
      </w:r>
      <w:r w:rsidRPr="002C4710">
        <w:rPr>
          <w:i/>
          <w:iCs/>
          <w:lang w:val="vi-VN"/>
        </w:rPr>
        <w:t xml:space="preserve"> </w:t>
      </w:r>
      <w:r w:rsidR="009E0A04">
        <w:rPr>
          <w:i/>
          <w:iCs/>
        </w:rPr>
        <w:t>30</w:t>
      </w:r>
      <w:r w:rsidR="009E0A04">
        <w:rPr>
          <w:i/>
          <w:iCs/>
          <w:lang w:val="vi-VN"/>
        </w:rPr>
        <w:t xml:space="preserve"> </w:t>
      </w:r>
      <w:r w:rsidRPr="002C4710">
        <w:rPr>
          <w:i/>
          <w:iCs/>
          <w:lang w:val="vi-VN"/>
        </w:rPr>
        <w:t>tháng</w:t>
      </w:r>
      <w:r w:rsidR="009E0A04">
        <w:rPr>
          <w:i/>
          <w:iCs/>
        </w:rPr>
        <w:t xml:space="preserve"> 11 </w:t>
      </w:r>
      <w:r w:rsidRPr="002C4710">
        <w:rPr>
          <w:i/>
          <w:iCs/>
          <w:lang w:val="vi-VN"/>
        </w:rPr>
        <w:t xml:space="preserve">năm 2017 </w:t>
      </w:r>
    </w:p>
    <w:p w:rsidR="00A9293C" w:rsidRPr="002C4710" w:rsidRDefault="00A9293C" w:rsidP="00A9293C">
      <w:pPr>
        <w:jc w:val="center"/>
        <w:rPr>
          <w:i/>
          <w:iCs/>
          <w:lang w:val="vi-VN"/>
        </w:rPr>
      </w:pPr>
      <w:r w:rsidRPr="002C4710">
        <w:rPr>
          <w:i/>
          <w:iCs/>
          <w:lang w:val="vi-VN"/>
        </w:rPr>
        <w:t xml:space="preserve">của </w:t>
      </w:r>
      <w:r w:rsidRPr="00A9293C">
        <w:rPr>
          <w:i/>
          <w:iCs/>
          <w:lang w:val="vi-VN"/>
        </w:rPr>
        <w:t>Ủy ban</w:t>
      </w:r>
      <w:r w:rsidRPr="002C4710">
        <w:rPr>
          <w:i/>
          <w:iCs/>
          <w:lang w:val="vi-VN"/>
        </w:rPr>
        <w:t xml:space="preserve"> nhân dân tỉnh)</w:t>
      </w:r>
      <w:bookmarkStart w:id="0" w:name="_GoBack"/>
      <w:bookmarkEnd w:id="0"/>
    </w:p>
    <w:p w:rsidR="00A9293C" w:rsidRPr="002C4710" w:rsidRDefault="00A9293C" w:rsidP="00A9293C">
      <w:pPr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50800</wp:posOffset>
                </wp:positionV>
                <wp:extent cx="1266825" cy="0"/>
                <wp:effectExtent l="10160" t="13970" r="889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5pt;margin-top:4pt;width: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"/>
            </w:pict>
          </mc:Fallback>
        </mc:AlternateContent>
      </w:r>
    </w:p>
    <w:tbl>
      <w:tblPr>
        <w:tblW w:w="499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892"/>
        <w:gridCol w:w="1962"/>
        <w:gridCol w:w="1996"/>
        <w:gridCol w:w="1927"/>
      </w:tblGrid>
      <w:tr w:rsidR="00A9293C" w:rsidRPr="002C4710" w:rsidTr="00F63893">
        <w:trPr>
          <w:tblHeader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STT</w:t>
            </w:r>
          </w:p>
        </w:tc>
        <w:tc>
          <w:tcPr>
            <w:tcW w:w="15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Nội dung chi</w:t>
            </w:r>
          </w:p>
        </w:tc>
        <w:tc>
          <w:tcPr>
            <w:tcW w:w="316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Mức chi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</w:p>
        </w:tc>
        <w:tc>
          <w:tcPr>
            <w:tcW w:w="15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Cấp tỉnh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Cấp huyện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Cấp xã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1.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Soạn thảo đề cương chi tiết dự thảo 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a)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</w:t>
            </w:r>
            <w:r w:rsidRPr="002C4710">
              <w:rPr>
                <w:sz w:val="26"/>
              </w:rPr>
              <w:t>,</w:t>
            </w:r>
            <w:r w:rsidRPr="002C4710">
              <w:rPr>
                <w:sz w:val="26"/>
                <w:lang w:val="vi-VN"/>
              </w:rPr>
              <w:t xml:space="preserve"> Quyết định mới hoặc thay thế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600</w:t>
            </w:r>
            <w:r w:rsidRPr="002C4710">
              <w:rPr>
                <w:sz w:val="26"/>
              </w:rPr>
              <w:t>.000</w:t>
            </w:r>
            <w:r w:rsidRPr="002C4710">
              <w:rPr>
                <w:sz w:val="26"/>
                <w:lang w:val="vi-VN"/>
              </w:rPr>
              <w:t xml:space="preserve">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đồng/đề cương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480.000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đồng/đề cương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38</w:t>
            </w:r>
            <w:r w:rsidRPr="002C4710">
              <w:rPr>
                <w:sz w:val="26"/>
              </w:rPr>
              <w:t>0.000</w:t>
            </w:r>
            <w:r w:rsidRPr="002C4710">
              <w:rPr>
                <w:sz w:val="26"/>
                <w:lang w:val="vi-VN"/>
              </w:rPr>
              <w:t xml:space="preserve">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đồng/đề cương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</w:t>
            </w:r>
            <w:r w:rsidRPr="002C4710">
              <w:rPr>
                <w:sz w:val="26"/>
              </w:rPr>
              <w:t xml:space="preserve">, </w:t>
            </w:r>
            <w:r w:rsidRPr="002C4710">
              <w:rPr>
                <w:sz w:val="26"/>
                <w:lang w:val="vi-VN"/>
              </w:rPr>
              <w:t>Quyết định của Ủy ban nhân dân sửa đổi, bổ sung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480</w:t>
            </w:r>
            <w:r w:rsidRPr="002C4710">
              <w:rPr>
                <w:sz w:val="26"/>
              </w:rPr>
              <w:t>.0</w:t>
            </w:r>
            <w:r w:rsidRPr="002C4710">
              <w:rPr>
                <w:sz w:val="26"/>
                <w:lang w:val="vi-VN"/>
              </w:rPr>
              <w:t xml:space="preserve">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đồng/đề cương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38</w:t>
            </w:r>
            <w:r w:rsidRPr="002C4710">
              <w:rPr>
                <w:sz w:val="26"/>
              </w:rPr>
              <w:t>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đồng/đề cương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3</w:t>
            </w:r>
            <w:r w:rsidRPr="002C4710">
              <w:rPr>
                <w:sz w:val="26"/>
                <w:lang w:val="vi-VN"/>
              </w:rPr>
              <w:t xml:space="preserve">00.000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đồng/đề cương 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2.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Soạn thảo 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a)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quyết, Quyết định mới hoặc thay thế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1.</w:t>
            </w:r>
            <w:r w:rsidRPr="002C4710">
              <w:rPr>
                <w:sz w:val="26"/>
                <w:lang w:val="vi-VN"/>
              </w:rPr>
              <w:t>6</w:t>
            </w:r>
            <w:r w:rsidRPr="002C4710">
              <w:rPr>
                <w:sz w:val="26"/>
              </w:rPr>
              <w:t>00</w:t>
            </w:r>
            <w:r w:rsidRPr="002C4710">
              <w:rPr>
                <w:sz w:val="26"/>
                <w:lang w:val="vi-VN"/>
              </w:rPr>
              <w:t>.000 đồng/văn bản dự thảo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1.</w:t>
            </w:r>
            <w:r w:rsidRPr="002C4710">
              <w:rPr>
                <w:sz w:val="26"/>
                <w:lang w:val="vi-VN"/>
              </w:rPr>
              <w:t>2</w:t>
            </w:r>
            <w:r w:rsidRPr="002C4710">
              <w:rPr>
                <w:sz w:val="26"/>
              </w:rPr>
              <w:t>00</w:t>
            </w:r>
            <w:r w:rsidRPr="002C4710">
              <w:rPr>
                <w:sz w:val="26"/>
                <w:lang w:val="vi-VN"/>
              </w:rPr>
              <w:t>.000 đồng/văn bản dự thảo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1.</w:t>
            </w:r>
            <w:r w:rsidRPr="002C4710">
              <w:rPr>
                <w:sz w:val="26"/>
                <w:lang w:val="vi-VN"/>
              </w:rPr>
              <w:t>000.000 đồng/văn bản dự thảo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</w:t>
            </w:r>
            <w:r w:rsidRPr="002C4710">
              <w:rPr>
                <w:sz w:val="26"/>
              </w:rPr>
              <w:t>ả</w:t>
            </w:r>
            <w:r w:rsidRPr="002C4710">
              <w:rPr>
                <w:sz w:val="26"/>
                <w:lang w:val="vi-VN"/>
              </w:rPr>
              <w:t>o Nghị quyết, Quyết định của UBND sửa đổi, bổ sung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1.</w:t>
            </w:r>
            <w:r w:rsidRPr="002C4710">
              <w:rPr>
                <w:sz w:val="26"/>
                <w:lang w:val="vi-VN"/>
              </w:rPr>
              <w:t>2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 xml:space="preserve">0.000 đồng/văn bản dự thảo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1.</w:t>
            </w:r>
            <w:r w:rsidRPr="002C4710">
              <w:rPr>
                <w:sz w:val="26"/>
                <w:lang w:val="vi-VN"/>
              </w:rPr>
              <w:t>0</w:t>
            </w:r>
            <w:r w:rsidRPr="002C4710">
              <w:rPr>
                <w:sz w:val="26"/>
              </w:rPr>
              <w:t>00</w:t>
            </w:r>
            <w:r w:rsidRPr="002C4710">
              <w:rPr>
                <w:sz w:val="26"/>
                <w:lang w:val="vi-VN"/>
              </w:rPr>
              <w:t xml:space="preserve">.000 đồng/văn bản dự thảo 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800.000 đồng/văn bản dự thảo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3.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Soạn thảo các loại báo cáo phục vụ công tác xây dựng 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a)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Báo cáo tổng hợp các ý kiến góp ý về dự thảo 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</w:t>
            </w:r>
            <w:r w:rsidRPr="002C4710">
              <w:rPr>
                <w:sz w:val="26"/>
              </w:rPr>
              <w:t>ự</w:t>
            </w:r>
            <w:r w:rsidRPr="002C4710">
              <w:rPr>
                <w:sz w:val="26"/>
                <w:lang w:val="vi-VN"/>
              </w:rPr>
              <w:t xml:space="preserve"> thảo Nghị quyết</w:t>
            </w:r>
            <w:r w:rsidRPr="002C4710">
              <w:rPr>
                <w:sz w:val="26"/>
              </w:rPr>
              <w:t>,</w:t>
            </w:r>
            <w:r w:rsidRPr="002C4710">
              <w:rPr>
                <w:sz w:val="26"/>
                <w:lang w:val="vi-VN"/>
              </w:rPr>
              <w:t xml:space="preserve"> Quyết định mới hoặc thay thế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2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>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đồng/báo cáo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15</w:t>
            </w:r>
            <w:r w:rsidRPr="002C4710">
              <w:rPr>
                <w:sz w:val="26"/>
                <w:lang w:val="vi-VN"/>
              </w:rPr>
              <w:t xml:space="preserve">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đồng/báo cáo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</w:t>
            </w:r>
            <w:r w:rsidRPr="002C4710">
              <w:rPr>
                <w:sz w:val="26"/>
                <w:lang w:val="vi-VN"/>
              </w:rPr>
              <w:t xml:space="preserve">00.000 đồng/báo cáo 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</w:t>
            </w:r>
            <w:r w:rsidRPr="002C4710">
              <w:rPr>
                <w:sz w:val="26"/>
              </w:rPr>
              <w:t xml:space="preserve">, </w:t>
            </w:r>
            <w:r w:rsidRPr="002C4710">
              <w:rPr>
                <w:sz w:val="26"/>
                <w:lang w:val="vi-VN"/>
              </w:rPr>
              <w:t>Quyết định sửa đổi, bổ sung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150</w:t>
            </w:r>
            <w:r w:rsidRPr="002C4710">
              <w:rPr>
                <w:sz w:val="26"/>
                <w:lang w:val="vi-VN"/>
              </w:rPr>
              <w:t>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12</w:t>
            </w:r>
            <w:r w:rsidRPr="002C4710">
              <w:rPr>
                <w:sz w:val="26"/>
                <w:lang w:val="vi-VN"/>
              </w:rPr>
              <w:t>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80.000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b)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</w:rPr>
              <w:t>B</w:t>
            </w:r>
            <w:r w:rsidRPr="002C4710">
              <w:rPr>
                <w:sz w:val="26"/>
                <w:lang w:val="vi-VN"/>
              </w:rPr>
              <w:t>áo cáo giải trình, tiếp thu ý kiến góp ý; ý kiến thẩm định, th</w:t>
            </w:r>
            <w:r w:rsidRPr="002C4710">
              <w:rPr>
                <w:sz w:val="26"/>
              </w:rPr>
              <w:t>ẩ</w:t>
            </w:r>
            <w:r w:rsidRPr="002C4710">
              <w:rPr>
                <w:sz w:val="26"/>
                <w:lang w:val="vi-VN"/>
              </w:rPr>
              <w:t>m tra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</w:t>
            </w:r>
            <w:r w:rsidRPr="002C4710">
              <w:rPr>
                <w:sz w:val="26"/>
              </w:rPr>
              <w:t>ự</w:t>
            </w:r>
            <w:r w:rsidRPr="002C4710">
              <w:rPr>
                <w:sz w:val="26"/>
                <w:lang w:val="vi-VN"/>
              </w:rPr>
              <w:t xml:space="preserve"> thảo Nghị quyết</w:t>
            </w:r>
            <w:r w:rsidRPr="002C4710">
              <w:rPr>
                <w:sz w:val="26"/>
              </w:rPr>
              <w:t>,</w:t>
            </w:r>
            <w:r w:rsidRPr="002C4710">
              <w:rPr>
                <w:sz w:val="26"/>
                <w:lang w:val="vi-VN"/>
              </w:rPr>
              <w:t xml:space="preserve"> Quyết định mới hoặc thay thế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200.000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đồng/báo cáo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15</w:t>
            </w:r>
            <w:r w:rsidRPr="002C4710">
              <w:rPr>
                <w:sz w:val="26"/>
                <w:lang w:val="vi-VN"/>
              </w:rPr>
              <w:t xml:space="preserve">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</w:t>
            </w:r>
            <w:r w:rsidRPr="002C4710">
              <w:rPr>
                <w:sz w:val="26"/>
                <w:lang w:val="vi-VN"/>
              </w:rPr>
              <w:t>2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>.000 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</w:t>
            </w:r>
            <w:r w:rsidRPr="002C4710">
              <w:rPr>
                <w:sz w:val="26"/>
              </w:rPr>
              <w:t xml:space="preserve">, </w:t>
            </w:r>
            <w:r w:rsidRPr="002C4710">
              <w:rPr>
                <w:sz w:val="26"/>
                <w:lang w:val="vi-VN"/>
              </w:rPr>
              <w:t>Quyết định sửa đổi, bổ sung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</w:rPr>
              <w:t>15</w:t>
            </w:r>
            <w:r w:rsidRPr="002C4710">
              <w:rPr>
                <w:sz w:val="26"/>
                <w:lang w:val="vi-VN"/>
              </w:rPr>
              <w:t xml:space="preserve">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</w:t>
            </w:r>
            <w:r w:rsidRPr="002C4710">
              <w:rPr>
                <w:sz w:val="26"/>
                <w:lang w:val="vi-VN"/>
              </w:rPr>
              <w:t>2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</w:rPr>
              <w:t>90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c)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BA145B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Báo cáo nhận xét, đánh giá, phản biện của chuyên gia độc lập</w:t>
            </w:r>
            <w:r w:rsidRPr="002C4710">
              <w:rPr>
                <w:sz w:val="26"/>
              </w:rPr>
              <w:t>; báo cáo của</w:t>
            </w:r>
            <w:r w:rsidRPr="002C4710">
              <w:rPr>
                <w:sz w:val="26"/>
                <w:lang w:val="vi-VN"/>
              </w:rPr>
              <w:t xml:space="preserve"> thành viên tham gia thẩm định; báo cáo tham luận độc lập theo </w:t>
            </w:r>
            <w:r w:rsidRPr="002C4710">
              <w:rPr>
                <w:sz w:val="26"/>
              </w:rPr>
              <w:t xml:space="preserve">đặt hàng của </w:t>
            </w:r>
            <w:r w:rsidRPr="002C4710">
              <w:rPr>
                <w:sz w:val="26"/>
                <w:lang w:val="vi-VN"/>
              </w:rPr>
              <w:t>cơ quan, đơn vị chủ trì soạn thảo: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</w:t>
            </w:r>
            <w:r w:rsidRPr="002C4710">
              <w:rPr>
                <w:sz w:val="26"/>
              </w:rPr>
              <w:t>ự</w:t>
            </w:r>
            <w:r w:rsidRPr="002C4710">
              <w:rPr>
                <w:sz w:val="26"/>
                <w:lang w:val="vi-VN"/>
              </w:rPr>
              <w:t xml:space="preserve"> thảo Nghị quyết</w:t>
            </w:r>
            <w:r w:rsidRPr="002C4710">
              <w:rPr>
                <w:sz w:val="26"/>
              </w:rPr>
              <w:t>,</w:t>
            </w:r>
            <w:r w:rsidRPr="002C4710">
              <w:rPr>
                <w:sz w:val="26"/>
                <w:lang w:val="vi-VN"/>
              </w:rPr>
              <w:t xml:space="preserve"> Quyết định mới hoặc thay thế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</w:rPr>
              <w:t>28</w:t>
            </w:r>
            <w:r w:rsidRPr="002C4710">
              <w:rPr>
                <w:sz w:val="26"/>
                <w:lang w:val="vi-VN"/>
              </w:rPr>
              <w:t xml:space="preserve">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</w:t>
            </w:r>
            <w:r w:rsidRPr="002C4710">
              <w:rPr>
                <w:sz w:val="26"/>
              </w:rPr>
              <w:t>o</w:t>
            </w:r>
            <w:r w:rsidRPr="002C4710">
              <w:rPr>
                <w:sz w:val="26"/>
                <w:lang w:val="vi-VN"/>
              </w:rPr>
              <w:t xml:space="preserve"> cáo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220.000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đồng/báo cáo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</w:t>
            </w:r>
            <w:r w:rsidRPr="002C4710">
              <w:rPr>
                <w:sz w:val="26"/>
              </w:rPr>
              <w:t>70</w:t>
            </w:r>
            <w:r w:rsidRPr="002C4710">
              <w:rPr>
                <w:sz w:val="26"/>
                <w:lang w:val="vi-VN"/>
              </w:rPr>
              <w:t>.000 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Dự thảo Nghị quyết</w:t>
            </w:r>
            <w:r w:rsidRPr="002C4710">
              <w:rPr>
                <w:sz w:val="26"/>
              </w:rPr>
              <w:t xml:space="preserve">, </w:t>
            </w:r>
            <w:r w:rsidRPr="002C4710">
              <w:rPr>
                <w:sz w:val="26"/>
                <w:lang w:val="vi-VN"/>
              </w:rPr>
              <w:t>Quyết định sửa đổi, bổ sung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</w:rPr>
              <w:t>160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đồng/báo cáo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120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9</w:t>
            </w:r>
            <w:r w:rsidRPr="002C4710">
              <w:rPr>
                <w:sz w:val="26"/>
                <w:lang w:val="vi-VN"/>
              </w:rPr>
              <w:t>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4.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 xml:space="preserve">Báo cáo đánh giá tác động của chính sách hoặc báo cáo đánh giá tác động của văn bản </w:t>
            </w:r>
            <w:r w:rsidRPr="002C4710">
              <w:rPr>
                <w:b/>
                <w:sz w:val="26"/>
                <w:lang w:val="vi-VN"/>
              </w:rPr>
              <w:t>(nếu có)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1.500.000 đồng/báo cáo </w:t>
            </w:r>
          </w:p>
        </w:tc>
        <w:tc>
          <w:tcPr>
            <w:tcW w:w="2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Không có nội dung này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5</w:t>
            </w:r>
            <w:r w:rsidRPr="002C4710">
              <w:rPr>
                <w:b/>
                <w:bCs/>
                <w:sz w:val="26"/>
              </w:rPr>
              <w:t>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Soạn thảo văn bản góp ý; báo cáo thẩm định 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 a)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Văn bản góp ý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 xml:space="preserve">200.000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đồng/văn bản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</w:t>
            </w:r>
            <w:r w:rsidRPr="002C4710">
              <w:rPr>
                <w:sz w:val="26"/>
                <w:lang w:val="vi-VN"/>
              </w:rPr>
              <w:t>6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đồng/văn bản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</w:rPr>
              <w:t>120</w:t>
            </w:r>
            <w:r w:rsidRPr="002C4710">
              <w:rPr>
                <w:sz w:val="26"/>
                <w:lang w:val="vi-VN"/>
              </w:rPr>
              <w:t>.000 đồng/văn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lastRenderedPageBreak/>
              <w:t> </w:t>
            </w:r>
            <w:r w:rsidRPr="002C4710">
              <w:rPr>
                <w:sz w:val="26"/>
              </w:rPr>
              <w:t>b)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Báo cáo thẩm định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 xml:space="preserve">500.000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đồng/báo cáo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400.000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đồng/báo c</w:t>
            </w:r>
            <w:r w:rsidRPr="002C4710">
              <w:rPr>
                <w:sz w:val="26"/>
              </w:rPr>
              <w:t>á</w:t>
            </w:r>
            <w:r w:rsidRPr="002C4710">
              <w:rPr>
                <w:sz w:val="26"/>
                <w:lang w:val="vi-VN"/>
              </w:rPr>
              <w:t>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3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>0.000 đồng/báo cáo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6.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 xml:space="preserve">Chỉnh lý hoàn thiện đề cương nghiên cứu, các </w:t>
            </w:r>
            <w:r w:rsidRPr="002C4710">
              <w:rPr>
                <w:b/>
                <w:bCs/>
                <w:sz w:val="26"/>
              </w:rPr>
              <w:t>l</w:t>
            </w:r>
            <w:r w:rsidRPr="002C4710">
              <w:rPr>
                <w:b/>
                <w:bCs/>
                <w:sz w:val="26"/>
                <w:lang w:val="vi-VN"/>
              </w:rPr>
              <w:t>oạ</w:t>
            </w:r>
            <w:r w:rsidRPr="002C4710">
              <w:rPr>
                <w:b/>
                <w:bCs/>
                <w:sz w:val="26"/>
              </w:rPr>
              <w:t xml:space="preserve">i </w:t>
            </w:r>
            <w:r w:rsidRPr="002C4710">
              <w:rPr>
                <w:b/>
                <w:bCs/>
                <w:sz w:val="26"/>
                <w:lang w:val="vi-VN"/>
              </w:rPr>
              <w:t>báo cáo, bản thuyết minh, tờ trình, dự thảo văn bản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 xml:space="preserve">200.000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đồng/lần chỉnh lý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 xml:space="preserve">160.000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đồng/lần chỉnh lý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>1</w:t>
            </w:r>
            <w:r w:rsidRPr="002C4710">
              <w:rPr>
                <w:sz w:val="26"/>
              </w:rPr>
              <w:t>20</w:t>
            </w:r>
            <w:r w:rsidRPr="002C4710">
              <w:rPr>
                <w:sz w:val="26"/>
                <w:lang w:val="vi-VN"/>
              </w:rPr>
              <w:t xml:space="preserve">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đồng/lần chỉnh lý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7.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Chi cho cá nhân tham gia họp, hội thảo, tọa đàm, hội nghị xây dựng văn bản quy phạm pháp luật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a)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Chủ trì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150.000 đồng/người/buổi họ</w:t>
            </w:r>
            <w:r w:rsidRPr="002C4710">
              <w:rPr>
                <w:sz w:val="26"/>
              </w:rPr>
              <w:t>p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120.000 đồng/người/buổi họp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90.000 đồng/người/buổi họp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b)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Các thành viên tham dự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100.000 đồng/người/buổi họp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80.000 đồng/người/buổi họp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6</w:t>
            </w:r>
            <w:r w:rsidRPr="002C4710">
              <w:rPr>
                <w:sz w:val="26"/>
              </w:rPr>
              <w:t>0</w:t>
            </w:r>
            <w:r w:rsidRPr="002C4710">
              <w:rPr>
                <w:sz w:val="26"/>
                <w:lang w:val="vi-VN"/>
              </w:rPr>
              <w:t>.000 đồng/người/buổi họp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c)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Ý kiến tham luận bằng văn bản của thành viên tham dự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sz w:val="26"/>
                <w:lang w:val="vi-VN"/>
              </w:rPr>
              <w:t xml:space="preserve">200.000 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đồng/văn bản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160.000</w:t>
            </w:r>
          </w:p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 xml:space="preserve"> đồng/v</w:t>
            </w:r>
            <w:r w:rsidRPr="002C4710">
              <w:rPr>
                <w:sz w:val="26"/>
              </w:rPr>
              <w:t>ă</w:t>
            </w:r>
            <w:r w:rsidRPr="002C4710">
              <w:rPr>
                <w:sz w:val="26"/>
                <w:lang w:val="vi-VN"/>
              </w:rPr>
              <w:t>n bản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sz w:val="26"/>
                <w:lang w:val="vi-VN"/>
              </w:rPr>
              <w:t>1</w:t>
            </w:r>
            <w:r w:rsidRPr="002C4710">
              <w:rPr>
                <w:sz w:val="26"/>
              </w:rPr>
              <w:t>20</w:t>
            </w:r>
            <w:r w:rsidRPr="002C4710">
              <w:rPr>
                <w:sz w:val="26"/>
                <w:lang w:val="vi-VN"/>
              </w:rPr>
              <w:t>.000 đồng/văn bản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b/>
                <w:sz w:val="26"/>
              </w:rPr>
            </w:pPr>
            <w:r w:rsidRPr="002C4710">
              <w:rPr>
                <w:b/>
                <w:sz w:val="26"/>
              </w:rPr>
              <w:t>8.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rFonts w:eastAsia="SimSun"/>
                <w:b/>
                <w:sz w:val="26"/>
                <w:szCs w:val="26"/>
                <w:lang w:val="vi-VN"/>
              </w:rPr>
            </w:pPr>
            <w:r w:rsidRPr="002C4710">
              <w:rPr>
                <w:rFonts w:eastAsia="SimSun"/>
                <w:b/>
                <w:sz w:val="26"/>
                <w:szCs w:val="26"/>
                <w:lang w:val="vi-VN"/>
              </w:rPr>
              <w:t>Thuê dịch tài liệu tiếng Việt sang tiếng nước ngoài, tiếng dân tộc thiểu số; tiếng nước ngoài sang tiếng Việt</w:t>
            </w:r>
          </w:p>
        </w:tc>
        <w:tc>
          <w:tcPr>
            <w:tcW w:w="316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  <w:lang w:val="vi-VN"/>
              </w:rPr>
            </w:pPr>
            <w:r w:rsidRPr="002C4710">
              <w:rPr>
                <w:rFonts w:eastAsia="SimSun"/>
                <w:sz w:val="26"/>
                <w:szCs w:val="26"/>
                <w:lang w:val="vi-VN"/>
              </w:rPr>
              <w:t>100.000 đồng/trang (350</w:t>
            </w:r>
            <w:r w:rsidR="00BA145B">
              <w:rPr>
                <w:rFonts w:eastAsia="SimSun"/>
                <w:sz w:val="26"/>
                <w:szCs w:val="26"/>
              </w:rPr>
              <w:t xml:space="preserve"> </w:t>
            </w:r>
            <w:r w:rsidRPr="002C4710">
              <w:rPr>
                <w:rFonts w:eastAsia="SimSun"/>
                <w:sz w:val="26"/>
                <w:szCs w:val="26"/>
                <w:lang w:val="vi-VN"/>
              </w:rPr>
              <w:t>từ)</w:t>
            </w:r>
          </w:p>
        </w:tc>
      </w:tr>
      <w:tr w:rsidR="00A9293C" w:rsidRPr="002C4710" w:rsidTr="00F6389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center"/>
              <w:rPr>
                <w:sz w:val="26"/>
              </w:rPr>
            </w:pPr>
            <w:r w:rsidRPr="002C4710">
              <w:rPr>
                <w:b/>
                <w:bCs/>
                <w:sz w:val="26"/>
              </w:rPr>
              <w:t>9.</w:t>
            </w:r>
          </w:p>
        </w:tc>
        <w:tc>
          <w:tcPr>
            <w:tcW w:w="4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293C" w:rsidRPr="002C4710" w:rsidRDefault="00A9293C" w:rsidP="00F63893">
            <w:pPr>
              <w:jc w:val="both"/>
              <w:rPr>
                <w:sz w:val="26"/>
              </w:rPr>
            </w:pPr>
            <w:r w:rsidRPr="002C4710">
              <w:rPr>
                <w:b/>
                <w:bCs/>
                <w:sz w:val="26"/>
                <w:lang w:val="vi-VN"/>
              </w:rPr>
              <w:t>Chi lấy ý kiến tư vấn của chuyên gia độc lập:</w:t>
            </w:r>
            <w:r w:rsidRPr="002C4710">
              <w:rPr>
                <w:sz w:val="26"/>
                <w:lang w:val="vi-VN"/>
              </w:rPr>
              <w:t xml:space="preserve"> Trong </w:t>
            </w:r>
            <w:r w:rsidRPr="002C4710">
              <w:rPr>
                <w:sz w:val="26"/>
              </w:rPr>
              <w:t>tr</w:t>
            </w:r>
            <w:r w:rsidRPr="002C4710">
              <w:rPr>
                <w:sz w:val="26"/>
                <w:lang w:val="vi-VN"/>
              </w:rPr>
              <w:t>ường hợp đề nghị xây dựng văn bản quy phạm pháp luật; đề nghị, dự kiến chương trình xây dựng văn bản quy phạm pháp luật; thuyết minh, tờ trình, dự thảo văn bản quy phạm pháp luật và các báo cáo chuyên ngành, l</w:t>
            </w:r>
            <w:r w:rsidRPr="002C4710">
              <w:rPr>
                <w:sz w:val="26"/>
              </w:rPr>
              <w:t>ĩ</w:t>
            </w:r>
            <w:r w:rsidRPr="002C4710">
              <w:rPr>
                <w:sz w:val="26"/>
                <w:lang w:val="vi-VN"/>
              </w:rPr>
              <w:t>nh vực chuyên môn phức tạp ph</w:t>
            </w:r>
            <w:r w:rsidRPr="002C4710">
              <w:rPr>
                <w:sz w:val="26"/>
              </w:rPr>
              <w:t>ả</w:t>
            </w:r>
            <w:r w:rsidRPr="002C4710">
              <w:rPr>
                <w:sz w:val="26"/>
                <w:lang w:val="vi-VN"/>
              </w:rPr>
              <w:t>i lấy ý kiến tư vấn, phản biện của các chuyên gia độc lập thì mức chi là 800.000 đồng/báo cáo.</w:t>
            </w:r>
          </w:p>
        </w:tc>
      </w:tr>
    </w:tbl>
    <w:p w:rsidR="00A9293C" w:rsidRDefault="00A9293C" w:rsidP="00A9293C">
      <w:pPr>
        <w:jc w:val="right"/>
        <w:rPr>
          <w:b/>
        </w:rPr>
      </w:pPr>
    </w:p>
    <w:p w:rsidR="0031450D" w:rsidRPr="00A9293C" w:rsidRDefault="00BA145B" w:rsidP="00BA145B">
      <w:pPr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A9293C" w:rsidRPr="00BA145B">
        <w:rPr>
          <w:b/>
          <w:sz w:val="26"/>
        </w:rPr>
        <w:t>ỦY BAN NHÂN DÂN TỈNH</w:t>
      </w:r>
    </w:p>
    <w:sectPr w:rsidR="0031450D" w:rsidRPr="00A9293C" w:rsidSect="00BA145B">
      <w:pgSz w:w="11906" w:h="16838"/>
      <w:pgMar w:top="1021" w:right="102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3C"/>
    <w:rsid w:val="000122D4"/>
    <w:rsid w:val="00222B83"/>
    <w:rsid w:val="0031450D"/>
    <w:rsid w:val="00861641"/>
    <w:rsid w:val="008752EB"/>
    <w:rsid w:val="009E0A04"/>
    <w:rsid w:val="00A9293C"/>
    <w:rsid w:val="00B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Xuan</dc:creator>
  <cp:lastModifiedBy>Vaio</cp:lastModifiedBy>
  <cp:revision>4</cp:revision>
  <dcterms:created xsi:type="dcterms:W3CDTF">2017-11-29T07:36:00Z</dcterms:created>
  <dcterms:modified xsi:type="dcterms:W3CDTF">2017-12-01T07:18:00Z</dcterms:modified>
</cp:coreProperties>
</file>