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8"/>
      </w:tblGrid>
      <w:tr w:rsidR="004F7DF3" w:rsidRPr="00AE1E40" w:rsidTr="00AE1E40">
        <w:tc>
          <w:tcPr>
            <w:tcW w:w="3510" w:type="dxa"/>
          </w:tcPr>
          <w:p w:rsidR="0069631F" w:rsidRPr="00AE1E40" w:rsidRDefault="0069631F" w:rsidP="00EB0EF4">
            <w:pPr>
              <w:spacing w:after="120"/>
              <w:jc w:val="center"/>
              <w:rPr>
                <w:rFonts w:cs="Times New Roman"/>
                <w:b/>
                <w:sz w:val="26"/>
                <w:szCs w:val="26"/>
              </w:rPr>
            </w:pPr>
            <w:r w:rsidRPr="00AE1E40">
              <w:rPr>
                <w:rFonts w:cs="Times New Roman"/>
                <w:b/>
                <w:noProof/>
                <w:sz w:val="26"/>
                <w:szCs w:val="26"/>
              </w:rPr>
              <mc:AlternateContent>
                <mc:Choice Requires="wps">
                  <w:drawing>
                    <wp:anchor distT="0" distB="0" distL="114300" distR="114300" simplePos="0" relativeHeight="251659264" behindDoc="0" locked="0" layoutInCell="1" allowOverlap="1" wp14:anchorId="5020F956" wp14:editId="1C0A2618">
                      <wp:simplePos x="0" y="0"/>
                      <wp:positionH relativeFrom="column">
                        <wp:posOffset>843915</wp:posOffset>
                      </wp:positionH>
                      <wp:positionV relativeFrom="paragraph">
                        <wp:posOffset>368935</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45pt,29.05pt" to="106.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" strokecolor="black [3040]"/>
                  </w:pict>
                </mc:Fallback>
              </mc:AlternateContent>
            </w:r>
            <w:r w:rsidRPr="00AE1E40">
              <w:rPr>
                <w:rFonts w:cs="Times New Roman"/>
                <w:b/>
                <w:sz w:val="26"/>
                <w:szCs w:val="26"/>
              </w:rPr>
              <w:t>HỘI ĐỒNG NHÂN DÂN</w:t>
            </w:r>
            <w:r w:rsidRPr="00AE1E40">
              <w:rPr>
                <w:rFonts w:cs="Times New Roman"/>
                <w:b/>
                <w:sz w:val="26"/>
                <w:szCs w:val="26"/>
              </w:rPr>
              <w:br/>
              <w:t>TỈNH HÀ TĨNH</w:t>
            </w:r>
          </w:p>
        </w:tc>
        <w:tc>
          <w:tcPr>
            <w:tcW w:w="5778" w:type="dxa"/>
          </w:tcPr>
          <w:p w:rsidR="0069631F" w:rsidRPr="00AE1E40" w:rsidRDefault="0069631F" w:rsidP="00EB0EF4">
            <w:pPr>
              <w:spacing w:after="240"/>
              <w:jc w:val="center"/>
              <w:rPr>
                <w:rFonts w:cs="Times New Roman"/>
                <w:b/>
                <w:sz w:val="26"/>
                <w:szCs w:val="26"/>
              </w:rPr>
            </w:pPr>
            <w:r w:rsidRPr="00AE1E40">
              <w:rPr>
                <w:rFonts w:cs="Times New Roman"/>
                <w:b/>
                <w:noProof/>
                <w:sz w:val="26"/>
                <w:szCs w:val="26"/>
              </w:rPr>
              <mc:AlternateContent>
                <mc:Choice Requires="wps">
                  <w:drawing>
                    <wp:anchor distT="0" distB="0" distL="114300" distR="114300" simplePos="0" relativeHeight="251660288" behindDoc="0" locked="0" layoutInCell="1" allowOverlap="1" wp14:anchorId="4C6435FE" wp14:editId="3B7831DB">
                      <wp:simplePos x="0" y="0"/>
                      <wp:positionH relativeFrom="column">
                        <wp:posOffset>715645</wp:posOffset>
                      </wp:positionH>
                      <wp:positionV relativeFrom="paragraph">
                        <wp:posOffset>368935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35pt,29.05pt" to="210.8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" strokecolor="black [3040]"/>
                  </w:pict>
                </mc:Fallback>
              </mc:AlternateContent>
            </w:r>
            <w:r w:rsidRPr="00AE1E40">
              <w:rPr>
                <w:rFonts w:cs="Times New Roman"/>
                <w:b/>
                <w:sz w:val="26"/>
                <w:szCs w:val="26"/>
              </w:rPr>
              <w:t>CỘNG HÒA XÃ HỘI CHỦ NGHĨA VIỆT NAM</w:t>
            </w:r>
            <w:r w:rsidRPr="00AE1E40">
              <w:rPr>
                <w:rFonts w:cs="Times New Roman"/>
                <w:b/>
                <w:sz w:val="26"/>
                <w:szCs w:val="26"/>
              </w:rPr>
              <w:br/>
              <w:t>Độc lập - Tự do - Hạnh phúc</w:t>
            </w:r>
          </w:p>
        </w:tc>
      </w:tr>
      <w:tr w:rsidR="0069631F" w:rsidRPr="00AE1E40" w:rsidTr="00AE1E40">
        <w:tc>
          <w:tcPr>
            <w:tcW w:w="3510" w:type="dxa"/>
          </w:tcPr>
          <w:p w:rsidR="0069631F" w:rsidRPr="00AE1E40" w:rsidRDefault="0069631F" w:rsidP="00EB0EF4">
            <w:pPr>
              <w:spacing w:after="120"/>
              <w:jc w:val="center"/>
              <w:rPr>
                <w:rFonts w:cs="Times New Roman"/>
                <w:szCs w:val="28"/>
              </w:rPr>
            </w:pPr>
            <w:r w:rsidRPr="00AE1E40">
              <w:rPr>
                <w:rFonts w:cs="Times New Roman"/>
                <w:szCs w:val="28"/>
              </w:rPr>
              <w:t>Số:</w:t>
            </w:r>
            <w:r w:rsidR="00303009" w:rsidRPr="00AE1E40">
              <w:rPr>
                <w:rFonts w:cs="Times New Roman"/>
                <w:szCs w:val="28"/>
              </w:rPr>
              <w:t xml:space="preserve">    </w:t>
            </w:r>
            <w:r w:rsidR="00AE1E40" w:rsidRPr="00AE1E40">
              <w:rPr>
                <w:rFonts w:cs="Times New Roman"/>
                <w:szCs w:val="28"/>
              </w:rPr>
              <w:t xml:space="preserve">  </w:t>
            </w:r>
            <w:r w:rsidR="00303009" w:rsidRPr="00AE1E40">
              <w:rPr>
                <w:rFonts w:cs="Times New Roman"/>
                <w:szCs w:val="28"/>
              </w:rPr>
              <w:t xml:space="preserve">   </w:t>
            </w:r>
            <w:r w:rsidR="00606796" w:rsidRPr="00AE1E40">
              <w:rPr>
                <w:rFonts w:cs="Times New Roman"/>
                <w:szCs w:val="28"/>
              </w:rPr>
              <w:t xml:space="preserve"> </w:t>
            </w:r>
            <w:r w:rsidR="00303009" w:rsidRPr="00AE1E40">
              <w:rPr>
                <w:rFonts w:cs="Times New Roman"/>
                <w:szCs w:val="28"/>
              </w:rPr>
              <w:t xml:space="preserve"> </w:t>
            </w:r>
            <w:r w:rsidR="00C6607B" w:rsidRPr="00AE1E40">
              <w:rPr>
                <w:rFonts w:cs="Times New Roman"/>
                <w:szCs w:val="28"/>
              </w:rPr>
              <w:t xml:space="preserve"> </w:t>
            </w:r>
            <w:r w:rsidR="005261DC" w:rsidRPr="00AE1E40">
              <w:rPr>
                <w:rFonts w:cs="Times New Roman"/>
                <w:szCs w:val="28"/>
              </w:rPr>
              <w:t>/2017</w:t>
            </w:r>
            <w:r w:rsidRPr="00AE1E40">
              <w:rPr>
                <w:rFonts w:cs="Times New Roman"/>
                <w:szCs w:val="28"/>
              </w:rPr>
              <w:t>/NQ-HĐND</w:t>
            </w:r>
          </w:p>
        </w:tc>
        <w:tc>
          <w:tcPr>
            <w:tcW w:w="5778" w:type="dxa"/>
          </w:tcPr>
          <w:p w:rsidR="0069631F" w:rsidRPr="00AE1E40" w:rsidRDefault="00AE1E40" w:rsidP="00FB4564">
            <w:pPr>
              <w:spacing w:after="120"/>
              <w:jc w:val="center"/>
              <w:rPr>
                <w:rFonts w:cs="Times New Roman"/>
                <w:i/>
                <w:szCs w:val="28"/>
              </w:rPr>
            </w:pPr>
            <w:r w:rsidRPr="00AE1E40">
              <w:rPr>
                <w:rFonts w:cs="Times New Roman"/>
                <w:i/>
                <w:szCs w:val="28"/>
              </w:rPr>
              <w:t xml:space="preserve">          </w:t>
            </w:r>
            <w:r w:rsidR="0069631F" w:rsidRPr="00AE1E40">
              <w:rPr>
                <w:rFonts w:cs="Times New Roman"/>
                <w:i/>
                <w:szCs w:val="28"/>
              </w:rPr>
              <w:t>Hà Tĩnh, ngày</w:t>
            </w:r>
            <w:r w:rsidR="00303009" w:rsidRPr="00AE1E40">
              <w:rPr>
                <w:rFonts w:cs="Times New Roman"/>
                <w:i/>
                <w:szCs w:val="28"/>
              </w:rPr>
              <w:t xml:space="preserve">        </w:t>
            </w:r>
            <w:r w:rsidR="00C6607B" w:rsidRPr="00AE1E40">
              <w:rPr>
                <w:rFonts w:cs="Times New Roman"/>
                <w:i/>
                <w:szCs w:val="28"/>
              </w:rPr>
              <w:t xml:space="preserve"> </w:t>
            </w:r>
            <w:r w:rsidR="005261DC" w:rsidRPr="00AE1E40">
              <w:rPr>
                <w:rFonts w:cs="Times New Roman"/>
                <w:i/>
                <w:szCs w:val="28"/>
              </w:rPr>
              <w:t xml:space="preserve">tháng </w:t>
            </w:r>
            <w:r w:rsidR="00FB4564" w:rsidRPr="00AE1E40">
              <w:rPr>
                <w:rFonts w:cs="Times New Roman"/>
                <w:i/>
                <w:szCs w:val="28"/>
              </w:rPr>
              <w:t>12</w:t>
            </w:r>
            <w:r w:rsidR="005261DC" w:rsidRPr="00AE1E40">
              <w:rPr>
                <w:rFonts w:cs="Times New Roman"/>
                <w:i/>
                <w:szCs w:val="28"/>
              </w:rPr>
              <w:t xml:space="preserve"> năm 2017</w:t>
            </w:r>
          </w:p>
        </w:tc>
      </w:tr>
    </w:tbl>
    <w:p w:rsidR="00257B0C" w:rsidRPr="002503E9" w:rsidRDefault="00AE1E40" w:rsidP="00EB0EF4">
      <w:pPr>
        <w:spacing w:line="240" w:lineRule="auto"/>
        <w:rPr>
          <w:rFonts w:cs="Times New Roman"/>
        </w:rPr>
      </w:pPr>
      <w:r w:rsidRPr="00AE1E40">
        <w:rPr>
          <w:rFonts w:eastAsia="Times New Roman" w:cs="Times New Roman"/>
          <w:noProof/>
          <w:szCs w:val="28"/>
        </w:rPr>
        <mc:AlternateContent>
          <mc:Choice Requires="wps">
            <w:drawing>
              <wp:anchor distT="0" distB="0" distL="114300" distR="114300" simplePos="0" relativeHeight="251663360" behindDoc="0" locked="0" layoutInCell="1" allowOverlap="1" wp14:anchorId="09622D18" wp14:editId="1668B7C8">
                <wp:simplePos x="0" y="0"/>
                <wp:positionH relativeFrom="column">
                  <wp:posOffset>481965</wp:posOffset>
                </wp:positionH>
                <wp:positionV relativeFrom="paragraph">
                  <wp:posOffset>24765</wp:posOffset>
                </wp:positionV>
                <wp:extent cx="1152525" cy="285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rsidR="00A50B0B" w:rsidRPr="00A50B0B" w:rsidRDefault="00A50B0B" w:rsidP="00A50B0B">
                            <w:pPr>
                              <w:jc w:val="center"/>
                              <w:rPr>
                                <w:b/>
                                <w:sz w:val="26"/>
                                <w:szCs w:val="26"/>
                              </w:rPr>
                            </w:pPr>
                            <w:r w:rsidRPr="00A50B0B">
                              <w:rPr>
                                <w:b/>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95pt;margin-top:1.95pt;width:9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">
                <v:textbox>
                  <w:txbxContent>
                    <w:p w:rsidR="00A50B0B" w:rsidRPr="00A50B0B" w:rsidRDefault="00A50B0B" w:rsidP="00A50B0B">
                      <w:pPr>
                        <w:jc w:val="center"/>
                        <w:rPr>
                          <w:b/>
                          <w:sz w:val="26"/>
                          <w:szCs w:val="26"/>
                        </w:rPr>
                      </w:pPr>
                      <w:r w:rsidRPr="00A50B0B">
                        <w:rPr>
                          <w:b/>
                          <w:sz w:val="26"/>
                          <w:szCs w:val="26"/>
                        </w:rPr>
                        <w:t>DỰ THẢO</w:t>
                      </w:r>
                    </w:p>
                  </w:txbxContent>
                </v:textbox>
              </v:shape>
            </w:pict>
          </mc:Fallback>
        </mc:AlternateContent>
      </w:r>
    </w:p>
    <w:p w:rsidR="00AE1E40" w:rsidRPr="00120C94" w:rsidRDefault="00AE1E40" w:rsidP="00EB0EF4">
      <w:pPr>
        <w:spacing w:line="240" w:lineRule="auto"/>
        <w:jc w:val="center"/>
        <w:rPr>
          <w:rFonts w:cs="Times New Roman"/>
          <w:b/>
          <w:sz w:val="2"/>
        </w:rPr>
      </w:pPr>
    </w:p>
    <w:p w:rsidR="0069631F" w:rsidRPr="002503E9" w:rsidRDefault="003C522C" w:rsidP="00AE1E40">
      <w:pPr>
        <w:spacing w:after="60" w:line="240" w:lineRule="auto"/>
        <w:jc w:val="center"/>
        <w:rPr>
          <w:rFonts w:cs="Times New Roman"/>
          <w:b/>
        </w:rPr>
      </w:pPr>
      <w:r>
        <w:rPr>
          <w:rFonts w:cs="Times New Roman"/>
          <w:b/>
          <w:noProof/>
        </w:rPr>
        <mc:AlternateContent>
          <mc:Choice Requires="wps">
            <w:drawing>
              <wp:anchor distT="0" distB="0" distL="114300" distR="114300" simplePos="0" relativeHeight="251664384" behindDoc="0" locked="0" layoutInCell="1" allowOverlap="1">
                <wp:simplePos x="0" y="0"/>
                <wp:positionH relativeFrom="column">
                  <wp:posOffset>1748790</wp:posOffset>
                </wp:positionH>
                <wp:positionV relativeFrom="paragraph">
                  <wp:posOffset>455295</wp:posOffset>
                </wp:positionV>
                <wp:extent cx="224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7.7pt,35.85pt" to="314.7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QStQEAALcDAAAOAAAAZHJzL2Uyb0RvYy54bWysU02PEzEMvSPxH6Lc6Uyrio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" strokecolor="black [3040]"/>
            </w:pict>
          </mc:Fallback>
        </mc:AlternateContent>
      </w:r>
      <w:r w:rsidR="0069631F" w:rsidRPr="002503E9">
        <w:rPr>
          <w:rFonts w:cs="Times New Roman"/>
          <w:b/>
        </w:rPr>
        <w:t>NGHỊ QUYẾT</w:t>
      </w:r>
      <w:r w:rsidR="0069631F" w:rsidRPr="002503E9">
        <w:rPr>
          <w:rFonts w:cs="Times New Roman"/>
          <w:b/>
        </w:rPr>
        <w:br/>
      </w:r>
      <w:r w:rsidR="005C6766" w:rsidRPr="002503E9">
        <w:rPr>
          <w:rFonts w:cs="Times New Roman"/>
          <w:b/>
        </w:rPr>
        <w:t xml:space="preserve">Về việc </w:t>
      </w:r>
      <w:r>
        <w:rPr>
          <w:rFonts w:cs="Times New Roman"/>
          <w:b/>
        </w:rPr>
        <w:t>sửa đổi, bổ sung một số khoản phí, lệ phí</w:t>
      </w:r>
      <w:r w:rsidR="00B239BC" w:rsidRPr="002503E9">
        <w:rPr>
          <w:rFonts w:cs="Times New Roman"/>
          <w:b/>
        </w:rPr>
        <w:t xml:space="preserve"> trên địa bàn tỉnh Hà Tĩnh</w:t>
      </w:r>
    </w:p>
    <w:p w:rsidR="0069631F" w:rsidRPr="002503E9" w:rsidRDefault="0069631F" w:rsidP="00AE1E40">
      <w:pPr>
        <w:spacing w:after="60" w:line="240" w:lineRule="auto"/>
        <w:rPr>
          <w:rFonts w:cs="Times New Roman"/>
        </w:rPr>
      </w:pPr>
    </w:p>
    <w:p w:rsidR="0069631F" w:rsidRPr="002503E9" w:rsidRDefault="00BC1EEF" w:rsidP="00AE1E40">
      <w:pPr>
        <w:spacing w:after="60" w:line="240" w:lineRule="auto"/>
        <w:jc w:val="center"/>
        <w:rPr>
          <w:rFonts w:cs="Times New Roman"/>
          <w:b/>
        </w:rPr>
      </w:pPr>
      <w:r w:rsidRPr="002503E9">
        <w:rPr>
          <w:rFonts w:cs="Times New Roman"/>
          <w:b/>
        </w:rPr>
        <w:t>HỘI ĐỒNG NHÂN DÂN TỈNH HÀ TĨNH</w:t>
      </w:r>
      <w:r w:rsidRPr="002503E9">
        <w:rPr>
          <w:rFonts w:cs="Times New Roman"/>
          <w:b/>
        </w:rPr>
        <w:br/>
        <w:t>KHÓA XVII, KỲ HỌP THỨ</w:t>
      </w:r>
      <w:r w:rsidR="00EB0EF4" w:rsidRPr="002503E9">
        <w:rPr>
          <w:rFonts w:cs="Times New Roman"/>
          <w:b/>
        </w:rPr>
        <w:t xml:space="preserve"> 5</w:t>
      </w:r>
    </w:p>
    <w:p w:rsidR="00AE1E40" w:rsidRDefault="00327BB0" w:rsidP="00AE1E40">
      <w:pPr>
        <w:spacing w:after="60" w:line="240" w:lineRule="auto"/>
        <w:rPr>
          <w:rFonts w:cs="Times New Roman"/>
        </w:rPr>
      </w:pPr>
      <w:r w:rsidRPr="002503E9">
        <w:rPr>
          <w:rFonts w:cs="Times New Roman"/>
        </w:rPr>
        <w:tab/>
      </w:r>
    </w:p>
    <w:p w:rsidR="00327BB0" w:rsidRPr="002503E9" w:rsidRDefault="00327BB0" w:rsidP="00AE1E40">
      <w:pPr>
        <w:spacing w:after="60" w:line="240" w:lineRule="auto"/>
        <w:ind w:firstLine="720"/>
        <w:rPr>
          <w:rFonts w:cs="Times New Roman"/>
          <w:i/>
        </w:rPr>
      </w:pPr>
      <w:r w:rsidRPr="002503E9">
        <w:rPr>
          <w:rFonts w:cs="Times New Roman"/>
          <w:i/>
        </w:rPr>
        <w:t>Căn cứ Luật Tổ chức chính quyền địa phương ngày 19</w:t>
      </w:r>
      <w:r w:rsidR="00AE1E40">
        <w:rPr>
          <w:rFonts w:cs="Times New Roman"/>
          <w:i/>
        </w:rPr>
        <w:t>/</w:t>
      </w:r>
      <w:r w:rsidRPr="002503E9">
        <w:rPr>
          <w:rFonts w:cs="Times New Roman"/>
          <w:i/>
        </w:rPr>
        <w:t>6</w:t>
      </w:r>
      <w:r w:rsidR="00AE1E40">
        <w:rPr>
          <w:rFonts w:cs="Times New Roman"/>
          <w:i/>
        </w:rPr>
        <w:t>/</w:t>
      </w:r>
      <w:r w:rsidRPr="002503E9">
        <w:rPr>
          <w:rFonts w:cs="Times New Roman"/>
          <w:i/>
        </w:rPr>
        <w:t>2015;</w:t>
      </w:r>
    </w:p>
    <w:p w:rsidR="00327BB0" w:rsidRPr="00AE1E40" w:rsidRDefault="00327BB0" w:rsidP="00AE1E40">
      <w:pPr>
        <w:spacing w:after="60" w:line="240" w:lineRule="auto"/>
        <w:rPr>
          <w:rFonts w:cs="Times New Roman"/>
          <w:i/>
        </w:rPr>
      </w:pPr>
      <w:r w:rsidRPr="00AE1E40">
        <w:rPr>
          <w:rFonts w:cs="Times New Roman"/>
          <w:i/>
        </w:rPr>
        <w:tab/>
        <w:t>Căn cứ Luật Ban hành văn bản quy phạm pháp luật ngày 22</w:t>
      </w:r>
      <w:r w:rsidR="00AE1E40">
        <w:rPr>
          <w:rFonts w:cs="Times New Roman"/>
          <w:i/>
        </w:rPr>
        <w:t>/</w:t>
      </w:r>
      <w:r w:rsidRPr="00AE1E40">
        <w:rPr>
          <w:rFonts w:cs="Times New Roman"/>
          <w:i/>
        </w:rPr>
        <w:t>6</w:t>
      </w:r>
      <w:r w:rsidR="00AE1E40">
        <w:rPr>
          <w:rFonts w:cs="Times New Roman"/>
          <w:i/>
        </w:rPr>
        <w:t>/</w:t>
      </w:r>
      <w:r w:rsidRPr="00AE1E40">
        <w:rPr>
          <w:rFonts w:cs="Times New Roman"/>
          <w:i/>
        </w:rPr>
        <w:t>2015;</w:t>
      </w:r>
    </w:p>
    <w:p w:rsidR="00327BB0" w:rsidRPr="002503E9" w:rsidRDefault="00327BB0" w:rsidP="00AE1E40">
      <w:pPr>
        <w:spacing w:after="60" w:line="240" w:lineRule="auto"/>
        <w:rPr>
          <w:rFonts w:cs="Times New Roman"/>
          <w:i/>
        </w:rPr>
      </w:pPr>
      <w:r w:rsidRPr="002503E9">
        <w:rPr>
          <w:rFonts w:cs="Times New Roman"/>
          <w:i/>
        </w:rPr>
        <w:tab/>
        <w:t xml:space="preserve">Căn cứ Luật </w:t>
      </w:r>
      <w:r w:rsidR="003341DC" w:rsidRPr="002503E9">
        <w:rPr>
          <w:rFonts w:cs="Times New Roman"/>
          <w:i/>
        </w:rPr>
        <w:t>P</w:t>
      </w:r>
      <w:r w:rsidR="001B356C">
        <w:rPr>
          <w:rFonts w:cs="Times New Roman"/>
          <w:i/>
        </w:rPr>
        <w:t>hí và L</w:t>
      </w:r>
      <w:r w:rsidRPr="002503E9">
        <w:rPr>
          <w:rFonts w:cs="Times New Roman"/>
          <w:i/>
        </w:rPr>
        <w:t>ệ phí ngày 25</w:t>
      </w:r>
      <w:r w:rsidR="00AE1E40">
        <w:rPr>
          <w:rFonts w:cs="Times New Roman"/>
          <w:i/>
        </w:rPr>
        <w:t>/</w:t>
      </w:r>
      <w:r w:rsidRPr="002503E9">
        <w:rPr>
          <w:rFonts w:cs="Times New Roman"/>
          <w:i/>
        </w:rPr>
        <w:t>11</w:t>
      </w:r>
      <w:r w:rsidR="00AE1E40">
        <w:rPr>
          <w:rFonts w:cs="Times New Roman"/>
          <w:i/>
        </w:rPr>
        <w:t>/</w:t>
      </w:r>
      <w:r w:rsidRPr="002503E9">
        <w:rPr>
          <w:rFonts w:cs="Times New Roman"/>
          <w:i/>
        </w:rPr>
        <w:t>2015;</w:t>
      </w:r>
    </w:p>
    <w:p w:rsidR="00BC1EEF" w:rsidRPr="002503E9" w:rsidRDefault="00327BB0" w:rsidP="00AE1E40">
      <w:pPr>
        <w:spacing w:after="60" w:line="240" w:lineRule="auto"/>
        <w:ind w:firstLine="720"/>
        <w:rPr>
          <w:rFonts w:cs="Times New Roman"/>
          <w:i/>
        </w:rPr>
      </w:pPr>
      <w:r w:rsidRPr="002503E9">
        <w:rPr>
          <w:rFonts w:cs="Times New Roman"/>
          <w:i/>
        </w:rPr>
        <w:t>Căn cứ Nghị định số 120/2016/NĐ-CP ngày 23</w:t>
      </w:r>
      <w:r w:rsidR="00AE1E40">
        <w:rPr>
          <w:rFonts w:cs="Times New Roman"/>
          <w:i/>
        </w:rPr>
        <w:t>/</w:t>
      </w:r>
      <w:r w:rsidRPr="002503E9">
        <w:rPr>
          <w:rFonts w:cs="Times New Roman"/>
          <w:i/>
        </w:rPr>
        <w:t>8</w:t>
      </w:r>
      <w:r w:rsidR="00AE1E40">
        <w:rPr>
          <w:rFonts w:cs="Times New Roman"/>
          <w:i/>
        </w:rPr>
        <w:t>/</w:t>
      </w:r>
      <w:r w:rsidRPr="002503E9">
        <w:rPr>
          <w:rFonts w:cs="Times New Roman"/>
          <w:i/>
        </w:rPr>
        <w:t xml:space="preserve">2016 của Chính phủ quy định chi tiết và hướng dẫn thi hành một số điều của Luật </w:t>
      </w:r>
      <w:r w:rsidR="00154553" w:rsidRPr="002503E9">
        <w:rPr>
          <w:rFonts w:cs="Times New Roman"/>
          <w:i/>
        </w:rPr>
        <w:t>P</w:t>
      </w:r>
      <w:r w:rsidRPr="002503E9">
        <w:rPr>
          <w:rFonts w:cs="Times New Roman"/>
          <w:i/>
        </w:rPr>
        <w:t xml:space="preserve">hí </w:t>
      </w:r>
      <w:r w:rsidR="00D55FB8" w:rsidRPr="002503E9">
        <w:rPr>
          <w:rFonts w:cs="Times New Roman"/>
          <w:i/>
        </w:rPr>
        <w:t>và L</w:t>
      </w:r>
      <w:r w:rsidRPr="002503E9">
        <w:rPr>
          <w:rFonts w:cs="Times New Roman"/>
          <w:i/>
        </w:rPr>
        <w:t>ệ phí;</w:t>
      </w:r>
    </w:p>
    <w:p w:rsidR="00CB340C" w:rsidRDefault="00CB340C" w:rsidP="00AE1E40">
      <w:pPr>
        <w:spacing w:after="60" w:line="240" w:lineRule="auto"/>
        <w:ind w:firstLine="720"/>
        <w:rPr>
          <w:rFonts w:cs="Times New Roman"/>
          <w:i/>
        </w:rPr>
      </w:pPr>
      <w:r w:rsidRPr="002503E9">
        <w:rPr>
          <w:rFonts w:cs="Times New Roman"/>
          <w:i/>
        </w:rPr>
        <w:t xml:space="preserve">Căn cứ Nghị định số </w:t>
      </w:r>
      <w:r w:rsidR="00044DEC" w:rsidRPr="002503E9">
        <w:rPr>
          <w:rFonts w:cs="Times New Roman"/>
          <w:i/>
        </w:rPr>
        <w:t>154</w:t>
      </w:r>
      <w:r w:rsidRPr="002503E9">
        <w:rPr>
          <w:rFonts w:cs="Times New Roman"/>
          <w:i/>
        </w:rPr>
        <w:t xml:space="preserve">/2016/NĐ-CP ngày </w:t>
      </w:r>
      <w:r w:rsidR="00044DEC" w:rsidRPr="002503E9">
        <w:rPr>
          <w:rFonts w:cs="Times New Roman"/>
          <w:i/>
        </w:rPr>
        <w:t>16</w:t>
      </w:r>
      <w:r w:rsidR="00AE1E40">
        <w:rPr>
          <w:rFonts w:cs="Times New Roman"/>
          <w:i/>
        </w:rPr>
        <w:t>/</w:t>
      </w:r>
      <w:r w:rsidR="00044DEC" w:rsidRPr="002503E9">
        <w:rPr>
          <w:rFonts w:cs="Times New Roman"/>
          <w:i/>
        </w:rPr>
        <w:t>11</w:t>
      </w:r>
      <w:r w:rsidR="00AE1E40">
        <w:rPr>
          <w:rFonts w:cs="Times New Roman"/>
          <w:i/>
        </w:rPr>
        <w:t>/</w:t>
      </w:r>
      <w:r w:rsidRPr="002503E9">
        <w:rPr>
          <w:rFonts w:cs="Times New Roman"/>
          <w:i/>
        </w:rPr>
        <w:t xml:space="preserve">2016 của Chính phủ về phí bảo vệ môi trường đối với </w:t>
      </w:r>
      <w:r w:rsidR="00044DEC" w:rsidRPr="002503E9">
        <w:rPr>
          <w:rFonts w:cs="Times New Roman"/>
          <w:i/>
        </w:rPr>
        <w:t>nước thải</w:t>
      </w:r>
      <w:r w:rsidRPr="002503E9">
        <w:rPr>
          <w:rFonts w:cs="Times New Roman"/>
          <w:i/>
        </w:rPr>
        <w:t>;</w:t>
      </w:r>
    </w:p>
    <w:p w:rsidR="000E6947" w:rsidRPr="000E6947" w:rsidRDefault="000E6947" w:rsidP="00AE1E40">
      <w:pPr>
        <w:spacing w:after="60" w:line="240" w:lineRule="auto"/>
        <w:ind w:firstLine="720"/>
        <w:rPr>
          <w:rFonts w:cs="Times New Roman"/>
          <w:i/>
        </w:rPr>
      </w:pPr>
      <w:r w:rsidRPr="000E6947">
        <w:rPr>
          <w:rFonts w:cs="Times New Roman"/>
          <w:i/>
        </w:rPr>
        <w:t>Căn cứ Thông tư số 250/2016/TT-BTC ngày 11</w:t>
      </w:r>
      <w:r w:rsidR="00AE1E40">
        <w:rPr>
          <w:rFonts w:cs="Times New Roman"/>
          <w:i/>
        </w:rPr>
        <w:t>/</w:t>
      </w:r>
      <w:r w:rsidRPr="000E6947">
        <w:rPr>
          <w:rFonts w:cs="Times New Roman"/>
          <w:i/>
        </w:rPr>
        <w:t>11</w:t>
      </w:r>
      <w:r w:rsidR="00AE1E40">
        <w:rPr>
          <w:rFonts w:cs="Times New Roman"/>
          <w:i/>
        </w:rPr>
        <w:t>/</w:t>
      </w:r>
      <w:r w:rsidRPr="000E6947">
        <w:rPr>
          <w:rFonts w:cs="Times New Roman"/>
          <w:i/>
        </w:rPr>
        <w:t>2016 của Bộ Tài chính hướng dẫn về phí và lệ phí thuộc thẩm quyền quyết định của Hội đồng nhân dân tỉnh, thành phố trực thuộc Trung ương;</w:t>
      </w:r>
    </w:p>
    <w:p w:rsidR="000E6947" w:rsidRPr="002503E9" w:rsidRDefault="000E6947" w:rsidP="00AE1E40">
      <w:pPr>
        <w:spacing w:after="60" w:line="240" w:lineRule="auto"/>
        <w:ind w:firstLine="720"/>
        <w:rPr>
          <w:rFonts w:cs="Times New Roman"/>
          <w:i/>
        </w:rPr>
      </w:pPr>
      <w:r w:rsidRPr="000E6947">
        <w:rPr>
          <w:rFonts w:cs="Times New Roman"/>
          <w:i/>
        </w:rPr>
        <w:t>Căn cứ Thông tư số 96/2017/TT-BTC ngày 27</w:t>
      </w:r>
      <w:r w:rsidR="00AE1E40">
        <w:rPr>
          <w:rFonts w:cs="Times New Roman"/>
          <w:i/>
        </w:rPr>
        <w:t>/</w:t>
      </w:r>
      <w:r w:rsidRPr="000E6947">
        <w:rPr>
          <w:rFonts w:cs="Times New Roman"/>
          <w:i/>
        </w:rPr>
        <w:t>9</w:t>
      </w:r>
      <w:r w:rsidR="00AE1E40">
        <w:rPr>
          <w:rFonts w:cs="Times New Roman"/>
          <w:i/>
        </w:rPr>
        <w:t>/</w:t>
      </w:r>
      <w:r w:rsidRPr="000E6947">
        <w:rPr>
          <w:rFonts w:cs="Times New Roman"/>
          <w:i/>
        </w:rPr>
        <w:t>2017 của Bộ Tài chính sửa đổi, bổ sung Thông tư số 250/2016/TT-BTC ngày 11</w:t>
      </w:r>
      <w:r w:rsidR="00AE1E40">
        <w:rPr>
          <w:rFonts w:cs="Times New Roman"/>
          <w:i/>
        </w:rPr>
        <w:t>/</w:t>
      </w:r>
      <w:r w:rsidRPr="000E6947">
        <w:rPr>
          <w:rFonts w:cs="Times New Roman"/>
          <w:i/>
        </w:rPr>
        <w:t>11</w:t>
      </w:r>
      <w:r w:rsidR="00AE1E40">
        <w:rPr>
          <w:rFonts w:cs="Times New Roman"/>
          <w:i/>
        </w:rPr>
        <w:t>/</w:t>
      </w:r>
      <w:r w:rsidRPr="000E6947">
        <w:rPr>
          <w:rFonts w:cs="Times New Roman"/>
          <w:i/>
        </w:rPr>
        <w:t>2016 hướng dẫn về phí và lệ phí thuộc thẩm quyền quyết định của Hội đồng nhân dân tỉnh, thành phố trực thuộc Trung ương</w:t>
      </w:r>
      <w:r>
        <w:rPr>
          <w:rFonts w:cs="Times New Roman"/>
          <w:i/>
        </w:rPr>
        <w:t>;</w:t>
      </w:r>
    </w:p>
    <w:p w:rsidR="00327BB0" w:rsidRPr="002503E9" w:rsidRDefault="001730A3" w:rsidP="00AE1E40">
      <w:pPr>
        <w:spacing w:after="60" w:line="240" w:lineRule="auto"/>
        <w:ind w:firstLine="720"/>
        <w:rPr>
          <w:rFonts w:cs="Times New Roman"/>
          <w:i/>
        </w:rPr>
      </w:pPr>
      <w:r>
        <w:rPr>
          <w:rFonts w:cs="Times New Roman"/>
          <w:i/>
        </w:rPr>
        <w:t>X</w:t>
      </w:r>
      <w:r w:rsidR="002D5B91" w:rsidRPr="002503E9">
        <w:rPr>
          <w:rFonts w:cs="Times New Roman"/>
          <w:i/>
        </w:rPr>
        <w:t xml:space="preserve">ét Tờ trình số    </w:t>
      </w:r>
      <w:r w:rsidR="009234A4" w:rsidRPr="002503E9">
        <w:rPr>
          <w:rFonts w:cs="Times New Roman"/>
          <w:i/>
        </w:rPr>
        <w:t xml:space="preserve"> </w:t>
      </w:r>
      <w:r w:rsidR="002D5B91" w:rsidRPr="002503E9">
        <w:rPr>
          <w:rFonts w:cs="Times New Roman"/>
          <w:i/>
        </w:rPr>
        <w:t xml:space="preserve"> /TTr-UBND ngày   </w:t>
      </w:r>
      <w:r w:rsidR="009234A4" w:rsidRPr="002503E9">
        <w:rPr>
          <w:rFonts w:cs="Times New Roman"/>
          <w:i/>
        </w:rPr>
        <w:t xml:space="preserve"> </w:t>
      </w:r>
      <w:r w:rsidR="00AE1E40">
        <w:rPr>
          <w:rFonts w:cs="Times New Roman"/>
          <w:i/>
        </w:rPr>
        <w:t>/</w:t>
      </w:r>
      <w:r w:rsidR="00044DEC" w:rsidRPr="002503E9">
        <w:rPr>
          <w:rFonts w:cs="Times New Roman"/>
          <w:i/>
        </w:rPr>
        <w:t>11</w:t>
      </w:r>
      <w:r w:rsidR="00AE1E40">
        <w:rPr>
          <w:rFonts w:cs="Times New Roman"/>
          <w:i/>
        </w:rPr>
        <w:t>/</w:t>
      </w:r>
      <w:r w:rsidR="002D5B91" w:rsidRPr="002503E9">
        <w:rPr>
          <w:rFonts w:cs="Times New Roman"/>
          <w:i/>
        </w:rPr>
        <w:t>2017 của Ủy ban nhân dân tỉnh về việc sửa đổi, bổ sung một số khoản phí, lệ phí trên địa bàn tỉnh Hà Tĩnh</w:t>
      </w:r>
      <w:r w:rsidR="00A06D6E" w:rsidRPr="002503E9">
        <w:rPr>
          <w:rFonts w:cs="Times New Roman"/>
          <w:i/>
        </w:rPr>
        <w:t>; Báo cáo thẩm tra của các Ban Hội đồng nhân dân tỉ</w:t>
      </w:r>
      <w:r w:rsidR="007D4E24" w:rsidRPr="002503E9">
        <w:rPr>
          <w:rFonts w:cs="Times New Roman"/>
          <w:i/>
        </w:rPr>
        <w:t>nh và</w:t>
      </w:r>
      <w:r w:rsidR="000E3C31" w:rsidRPr="002503E9">
        <w:rPr>
          <w:rFonts w:cs="Times New Roman"/>
          <w:i/>
        </w:rPr>
        <w:t xml:space="preserve"> </w:t>
      </w:r>
      <w:r w:rsidR="00A06D6E" w:rsidRPr="002503E9">
        <w:rPr>
          <w:rFonts w:cs="Times New Roman"/>
          <w:i/>
        </w:rPr>
        <w:t>ý kiến</w:t>
      </w:r>
      <w:r w:rsidR="000E3C31" w:rsidRPr="002503E9">
        <w:rPr>
          <w:rFonts w:cs="Times New Roman"/>
          <w:i/>
        </w:rPr>
        <w:t xml:space="preserve"> thảo luận</w:t>
      </w:r>
      <w:r w:rsidR="00A06D6E" w:rsidRPr="002503E9">
        <w:rPr>
          <w:rFonts w:cs="Times New Roman"/>
          <w:i/>
        </w:rPr>
        <w:t xml:space="preserve"> của các đại biểu Hội đồng nhân dân tỉnh tại kỳ họp.</w:t>
      </w:r>
    </w:p>
    <w:p w:rsidR="00A06D6E" w:rsidRPr="002503E9" w:rsidRDefault="00A06D6E" w:rsidP="00120C94">
      <w:pPr>
        <w:spacing w:before="200" w:after="200" w:line="240" w:lineRule="auto"/>
        <w:jc w:val="center"/>
        <w:rPr>
          <w:rFonts w:cs="Times New Roman"/>
          <w:b/>
        </w:rPr>
      </w:pPr>
      <w:r w:rsidRPr="002503E9">
        <w:rPr>
          <w:rFonts w:cs="Times New Roman"/>
          <w:b/>
        </w:rPr>
        <w:t>QUYẾT NGHỊ:</w:t>
      </w:r>
    </w:p>
    <w:p w:rsidR="00ED5C8C" w:rsidRPr="002503E9" w:rsidRDefault="00CB340C" w:rsidP="00120C94">
      <w:pPr>
        <w:spacing w:after="60" w:line="240" w:lineRule="auto"/>
        <w:rPr>
          <w:rFonts w:cs="Times New Roman"/>
          <w:b/>
        </w:rPr>
      </w:pPr>
      <w:r w:rsidRPr="002503E9">
        <w:rPr>
          <w:rFonts w:eastAsia="Times New Roman" w:cs="Times New Roman"/>
          <w:szCs w:val="28"/>
          <w:lang w:eastAsia="vi-VN"/>
        </w:rPr>
        <w:tab/>
      </w:r>
      <w:r w:rsidRPr="002503E9">
        <w:rPr>
          <w:rFonts w:eastAsia="Times New Roman" w:cs="Times New Roman"/>
          <w:b/>
          <w:szCs w:val="28"/>
          <w:lang w:eastAsia="vi-VN"/>
        </w:rPr>
        <w:t xml:space="preserve">Điều 1. Quy định </w:t>
      </w:r>
      <w:r w:rsidR="00B239BC" w:rsidRPr="002503E9">
        <w:rPr>
          <w:rFonts w:cs="Times New Roman"/>
          <w:b/>
        </w:rPr>
        <w:t>tỷ lệ để lại về phí bảo vệ môi trường</w:t>
      </w:r>
      <w:r w:rsidR="002503E9">
        <w:rPr>
          <w:rFonts w:cs="Times New Roman"/>
          <w:b/>
        </w:rPr>
        <w:t xml:space="preserve"> </w:t>
      </w:r>
      <w:r w:rsidR="00B239BC" w:rsidRPr="002503E9">
        <w:rPr>
          <w:rFonts w:cs="Times New Roman"/>
          <w:b/>
        </w:rPr>
        <w:t>đối với nước thải sinh hoạt áp dụng trên địa bàn tỉnh</w:t>
      </w:r>
    </w:p>
    <w:p w:rsidR="006542C2" w:rsidRDefault="00CB340C" w:rsidP="00120C94">
      <w:pPr>
        <w:spacing w:after="60" w:line="240" w:lineRule="auto"/>
        <w:rPr>
          <w:rFonts w:cs="Times New Roman"/>
        </w:rPr>
      </w:pPr>
      <w:r w:rsidRPr="002503E9">
        <w:rPr>
          <w:rFonts w:cs="Times New Roman"/>
        </w:rPr>
        <w:tab/>
      </w:r>
      <w:r w:rsidR="006A2BD7">
        <w:rPr>
          <w:rFonts w:cs="Times New Roman"/>
        </w:rPr>
        <w:t>1. Phạm vi áp dụng:</w:t>
      </w:r>
    </w:p>
    <w:p w:rsidR="006542C2" w:rsidRDefault="006542C2" w:rsidP="00120C94">
      <w:pPr>
        <w:spacing w:after="60" w:line="240" w:lineRule="auto"/>
        <w:ind w:firstLine="720"/>
        <w:rPr>
          <w:rFonts w:cs="Times New Roman"/>
        </w:rPr>
      </w:pPr>
      <w:r>
        <w:rPr>
          <w:rFonts w:cs="Times New Roman"/>
        </w:rPr>
        <w:t xml:space="preserve">a) Phạm vi: </w:t>
      </w:r>
      <w:r w:rsidR="006A2BD7">
        <w:rPr>
          <w:rFonts w:cs="Times New Roman"/>
        </w:rPr>
        <w:t>Trên địa bàn tỉnh Hà Tĩnh</w:t>
      </w:r>
      <w:r>
        <w:rPr>
          <w:rFonts w:cs="Times New Roman"/>
        </w:rPr>
        <w:t>;</w:t>
      </w:r>
    </w:p>
    <w:p w:rsidR="006A2BD7" w:rsidRDefault="006542C2" w:rsidP="00120C94">
      <w:pPr>
        <w:spacing w:after="60" w:line="240" w:lineRule="auto"/>
        <w:ind w:firstLine="720"/>
        <w:rPr>
          <w:rFonts w:cs="Times New Roman"/>
        </w:rPr>
      </w:pPr>
      <w:r>
        <w:rPr>
          <w:rFonts w:cs="Times New Roman"/>
        </w:rPr>
        <w:t xml:space="preserve">b) </w:t>
      </w:r>
      <w:r w:rsidR="00173754">
        <w:rPr>
          <w:rFonts w:cs="Times New Roman"/>
        </w:rPr>
        <w:t>Đối với</w:t>
      </w:r>
      <w:r w:rsidR="00173754" w:rsidRPr="00173754">
        <w:rPr>
          <w:rFonts w:cs="Times New Roman"/>
        </w:rPr>
        <w:t xml:space="preserve"> các tổ chức, cá nhân xả nước thải vào hệ thống xử lý nước thải tập trung và trả tiền dịch vụ xử lý nước thải thì không phải nộp phí bảo vệ môi trường đối với nước thải</w:t>
      </w:r>
      <w:r w:rsidR="00173754">
        <w:rPr>
          <w:rFonts w:cs="Times New Roman"/>
        </w:rPr>
        <w:t>.</w:t>
      </w:r>
    </w:p>
    <w:p w:rsidR="002503E9" w:rsidRDefault="006A2BD7" w:rsidP="00120C94">
      <w:pPr>
        <w:spacing w:after="60" w:line="240" w:lineRule="auto"/>
        <w:ind w:firstLine="720"/>
        <w:rPr>
          <w:rFonts w:cs="Times New Roman"/>
        </w:rPr>
      </w:pPr>
      <w:r>
        <w:rPr>
          <w:rFonts w:cs="Times New Roman"/>
        </w:rPr>
        <w:t>2</w:t>
      </w:r>
      <w:r w:rsidR="002503E9">
        <w:rPr>
          <w:rFonts w:cs="Times New Roman"/>
        </w:rPr>
        <w:t xml:space="preserve">. </w:t>
      </w:r>
      <w:r w:rsidR="009920E3">
        <w:rPr>
          <w:rFonts w:cs="Times New Roman"/>
        </w:rPr>
        <w:t>Đơn vị tổ chức thu phí</w:t>
      </w:r>
      <w:r w:rsidR="00D05A14">
        <w:rPr>
          <w:rFonts w:cs="Times New Roman"/>
        </w:rPr>
        <w:t>:</w:t>
      </w:r>
    </w:p>
    <w:p w:rsidR="002503E9" w:rsidRDefault="002503E9" w:rsidP="00120C94">
      <w:pPr>
        <w:spacing w:after="60" w:line="240" w:lineRule="auto"/>
        <w:rPr>
          <w:rFonts w:cs="Times New Roman"/>
        </w:rPr>
      </w:pPr>
      <w:r>
        <w:rPr>
          <w:rFonts w:cs="Times New Roman"/>
        </w:rPr>
        <w:tab/>
        <w:t xml:space="preserve">a) </w:t>
      </w:r>
      <w:r w:rsidR="008E2551">
        <w:rPr>
          <w:rFonts w:cs="Times New Roman"/>
        </w:rPr>
        <w:t>C</w:t>
      </w:r>
      <w:r w:rsidR="009920E3">
        <w:rPr>
          <w:rFonts w:cs="Times New Roman"/>
        </w:rPr>
        <w:t>ác đ</w:t>
      </w:r>
      <w:r w:rsidR="009920E3" w:rsidRPr="009920E3">
        <w:rPr>
          <w:rFonts w:cs="Times New Roman"/>
        </w:rPr>
        <w:t>ơn vị cung cấp nước sạch thu phí bảo vệ môi trường đối với nước thải sinh hoạt của các tổ chức, cá nhân sử dụng nước sạch</w:t>
      </w:r>
      <w:r>
        <w:rPr>
          <w:rFonts w:cs="Times New Roman"/>
        </w:rPr>
        <w:t>;</w:t>
      </w:r>
    </w:p>
    <w:p w:rsidR="002503E9" w:rsidRDefault="002503E9" w:rsidP="00120C94">
      <w:pPr>
        <w:spacing w:after="60" w:line="240" w:lineRule="auto"/>
        <w:rPr>
          <w:rFonts w:cs="Times New Roman"/>
        </w:rPr>
      </w:pPr>
      <w:r>
        <w:rPr>
          <w:rFonts w:cs="Times New Roman"/>
        </w:rPr>
        <w:lastRenderedPageBreak/>
        <w:tab/>
        <w:t xml:space="preserve">b) </w:t>
      </w:r>
      <w:r w:rsidR="009920E3" w:rsidRPr="009920E3">
        <w:rPr>
          <w:rFonts w:cs="Times New Roman"/>
        </w:rPr>
        <w:t>Ủy ban nhân dân</w:t>
      </w:r>
      <w:r w:rsidR="009920E3">
        <w:rPr>
          <w:rFonts w:cs="Times New Roman"/>
        </w:rPr>
        <w:t xml:space="preserve"> các</w:t>
      </w:r>
      <w:r w:rsidR="009920E3" w:rsidRPr="009920E3">
        <w:rPr>
          <w:rFonts w:cs="Times New Roman"/>
        </w:rPr>
        <w:t xml:space="preserve"> xã, phường, thị trấn thu phí bảo vệ môi trường đối với nước thải sinh hoạt của các tổ chức, cá nhân, hộ gia đình tự khai thác nước để sử dụng</w:t>
      </w:r>
      <w:r>
        <w:rPr>
          <w:rFonts w:cs="Times New Roman"/>
        </w:rPr>
        <w:t>.</w:t>
      </w:r>
    </w:p>
    <w:p w:rsidR="009920E3" w:rsidRDefault="009920E3" w:rsidP="00120C94">
      <w:pPr>
        <w:spacing w:after="60" w:line="240" w:lineRule="auto"/>
        <w:rPr>
          <w:rFonts w:cs="Times New Roman"/>
        </w:rPr>
      </w:pPr>
      <w:r>
        <w:rPr>
          <w:rFonts w:cs="Times New Roman"/>
        </w:rPr>
        <w:tab/>
      </w:r>
      <w:r w:rsidR="006A2BD7">
        <w:rPr>
          <w:rFonts w:cs="Times New Roman"/>
        </w:rPr>
        <w:t>3</w:t>
      </w:r>
      <w:r>
        <w:rPr>
          <w:rFonts w:cs="Times New Roman"/>
        </w:rPr>
        <w:t>. Tỷ lệ để lại cho tổ chức thu phí</w:t>
      </w:r>
      <w:r w:rsidR="00D05A14">
        <w:rPr>
          <w:rFonts w:cs="Times New Roman"/>
        </w:rPr>
        <w:t>:</w:t>
      </w:r>
    </w:p>
    <w:p w:rsidR="009920E3" w:rsidRPr="00120C94" w:rsidRDefault="009920E3" w:rsidP="00120C94">
      <w:pPr>
        <w:spacing w:after="60" w:line="240" w:lineRule="auto"/>
        <w:rPr>
          <w:rFonts w:cs="Times New Roman"/>
          <w:spacing w:val="-8"/>
        </w:rPr>
      </w:pPr>
      <w:r>
        <w:rPr>
          <w:rFonts w:cs="Times New Roman"/>
        </w:rPr>
        <w:tab/>
      </w:r>
      <w:r w:rsidRPr="00120C94">
        <w:rPr>
          <w:rFonts w:cs="Times New Roman"/>
          <w:spacing w:val="-8"/>
        </w:rPr>
        <w:t>a) Để lại cho các đơn vị cung cấp nước sạch 10% trên tổng số tiền phí thu được;</w:t>
      </w:r>
    </w:p>
    <w:p w:rsidR="009920E3" w:rsidRDefault="009920E3" w:rsidP="00120C94">
      <w:pPr>
        <w:spacing w:after="60" w:line="240" w:lineRule="auto"/>
        <w:rPr>
          <w:rFonts w:cs="Times New Roman"/>
        </w:rPr>
      </w:pPr>
      <w:r>
        <w:rPr>
          <w:rFonts w:cs="Times New Roman"/>
        </w:rPr>
        <w:tab/>
        <w:t xml:space="preserve">b) Để lại </w:t>
      </w:r>
      <w:r w:rsidR="00397655">
        <w:rPr>
          <w:rFonts w:cs="Times New Roman"/>
        </w:rPr>
        <w:t xml:space="preserve">cho Ủy ban nhân dân </w:t>
      </w:r>
      <w:r>
        <w:rPr>
          <w:rFonts w:cs="Times New Roman"/>
        </w:rPr>
        <w:t>các</w:t>
      </w:r>
      <w:r w:rsidRPr="009920E3">
        <w:rPr>
          <w:rFonts w:cs="Times New Roman"/>
        </w:rPr>
        <w:t xml:space="preserve"> xã, phường, thị trấn</w:t>
      </w:r>
      <w:r>
        <w:rPr>
          <w:rFonts w:cs="Times New Roman"/>
        </w:rPr>
        <w:t xml:space="preserve"> 15% trên tổng số tiền phí thu được.</w:t>
      </w:r>
    </w:p>
    <w:p w:rsidR="006C49C9" w:rsidRDefault="006C49C9" w:rsidP="00120C94">
      <w:pPr>
        <w:spacing w:after="60" w:line="240" w:lineRule="auto"/>
        <w:rPr>
          <w:rFonts w:cs="Times New Roman"/>
        </w:rPr>
      </w:pPr>
      <w:r>
        <w:rPr>
          <w:rFonts w:cs="Times New Roman"/>
        </w:rPr>
        <w:tab/>
        <w:t xml:space="preserve">4. Các nội dung </w:t>
      </w:r>
      <w:r w:rsidR="000C1C2E">
        <w:rPr>
          <w:rFonts w:cs="Times New Roman"/>
        </w:rPr>
        <w:t xml:space="preserve">khác về </w:t>
      </w:r>
      <w:r w:rsidR="000C1C2E" w:rsidRPr="000C1C2E">
        <w:rPr>
          <w:rFonts w:cs="Times New Roman"/>
        </w:rPr>
        <w:t>phí bảo vệ môi trường đối với nước thải</w:t>
      </w:r>
      <w:r w:rsidR="0064408D">
        <w:rPr>
          <w:rFonts w:cs="Times New Roman"/>
        </w:rPr>
        <w:t xml:space="preserve"> không được quy định tại Nghị quyết này</w:t>
      </w:r>
      <w:r w:rsidR="000C1C2E" w:rsidRPr="000C1C2E">
        <w:rPr>
          <w:rFonts w:cs="Times New Roman"/>
        </w:rPr>
        <w:t xml:space="preserve"> </w:t>
      </w:r>
      <w:r>
        <w:rPr>
          <w:rFonts w:cs="Times New Roman"/>
        </w:rPr>
        <w:t>thực hiện theo</w:t>
      </w:r>
      <w:r w:rsidR="000C1C2E">
        <w:rPr>
          <w:rFonts w:cs="Times New Roman"/>
        </w:rPr>
        <w:t xml:space="preserve"> quy định tại</w:t>
      </w:r>
      <w:r>
        <w:rPr>
          <w:rFonts w:cs="Times New Roman"/>
        </w:rPr>
        <w:t xml:space="preserve"> Nghị định số </w:t>
      </w:r>
      <w:r w:rsidRPr="006C49C9">
        <w:rPr>
          <w:rFonts w:cs="Times New Roman"/>
        </w:rPr>
        <w:t>154/2016/NĐ-CP ngày 16 tháng 11 năm 2016 của Chính phủ</w:t>
      </w:r>
      <w:r>
        <w:rPr>
          <w:rFonts w:cs="Times New Roman"/>
        </w:rPr>
        <w:t>.</w:t>
      </w:r>
    </w:p>
    <w:p w:rsidR="008C651E" w:rsidRPr="008C651E" w:rsidRDefault="008C651E" w:rsidP="00120C94">
      <w:pPr>
        <w:spacing w:after="60" w:line="240" w:lineRule="auto"/>
        <w:rPr>
          <w:rFonts w:cs="Times New Roman"/>
          <w:b/>
        </w:rPr>
      </w:pPr>
      <w:r>
        <w:rPr>
          <w:rFonts w:cs="Times New Roman"/>
        </w:rPr>
        <w:tab/>
      </w:r>
      <w:r w:rsidRPr="008C651E">
        <w:rPr>
          <w:rFonts w:cs="Times New Roman"/>
          <w:b/>
        </w:rPr>
        <w:t>Điều 2. Sửa đổi, bổ sung điểm a khoản 7 Điều 6 Nghị quyết số</w:t>
      </w:r>
      <w:r w:rsidR="004E0A04">
        <w:rPr>
          <w:rFonts w:cs="Times New Roman"/>
          <w:b/>
        </w:rPr>
        <w:t xml:space="preserve"> 26/2016/NQ-HĐND ngày 15 tháng </w:t>
      </w:r>
      <w:r w:rsidRPr="008C651E">
        <w:rPr>
          <w:rFonts w:cs="Times New Roman"/>
          <w:b/>
        </w:rPr>
        <w:t>12</w:t>
      </w:r>
      <w:r w:rsidR="004E0A04">
        <w:rPr>
          <w:rFonts w:cs="Times New Roman"/>
          <w:b/>
        </w:rPr>
        <w:t xml:space="preserve"> năm </w:t>
      </w:r>
      <w:r w:rsidRPr="008C651E">
        <w:rPr>
          <w:rFonts w:cs="Times New Roman"/>
          <w:b/>
        </w:rPr>
        <w:t>2016 của HĐND tỉnh như sau:</w:t>
      </w:r>
    </w:p>
    <w:p w:rsidR="008C651E" w:rsidRDefault="008C651E" w:rsidP="00120C94">
      <w:pPr>
        <w:spacing w:after="60" w:line="240" w:lineRule="auto"/>
        <w:ind w:firstLine="720"/>
        <w:rPr>
          <w:rFonts w:cs="Times New Roman"/>
        </w:rPr>
      </w:pPr>
      <w:r w:rsidRPr="008C651E">
        <w:rPr>
          <w:rFonts w:cs="Times New Roman"/>
        </w:rPr>
        <w:t>“Lệ phí đăng ký kinh doanh là khoản thu đối với cá nhân, nhóm cá nhân, hộ gia đình, hợp tác xã, liên hiệp hợp tác xã khi được cơ quan nhà nước có thẩm quyền cấp giấy chứng nhận đăng ký hộ kinh doanh, giấy chứng nhận đăng ký hợp tác xã, giấy chứng nhận đăng ký liên hiệp hợp tác xã”.</w:t>
      </w:r>
    </w:p>
    <w:p w:rsidR="000D5AE5" w:rsidRPr="002C4F04" w:rsidRDefault="00FE0C0E" w:rsidP="00120C94">
      <w:pPr>
        <w:spacing w:after="60" w:line="240" w:lineRule="auto"/>
        <w:rPr>
          <w:rFonts w:cs="Times New Roman"/>
        </w:rPr>
      </w:pPr>
      <w:r>
        <w:rPr>
          <w:rFonts w:cs="Times New Roman"/>
        </w:rPr>
        <w:tab/>
      </w:r>
      <w:r w:rsidR="00C320B5" w:rsidRPr="002503E9">
        <w:rPr>
          <w:rFonts w:eastAsia="Times New Roman" w:cs="Times New Roman"/>
          <w:b/>
          <w:szCs w:val="28"/>
          <w:lang w:eastAsia="vi-VN"/>
        </w:rPr>
        <w:t xml:space="preserve">Điều </w:t>
      </w:r>
      <w:r w:rsidR="008C651E">
        <w:rPr>
          <w:rFonts w:eastAsia="Times New Roman" w:cs="Times New Roman"/>
          <w:b/>
          <w:szCs w:val="28"/>
          <w:lang w:eastAsia="vi-VN"/>
        </w:rPr>
        <w:t>3</w:t>
      </w:r>
      <w:r w:rsidR="0042663C" w:rsidRPr="002503E9">
        <w:rPr>
          <w:rFonts w:eastAsia="Times New Roman" w:cs="Times New Roman"/>
          <w:b/>
          <w:szCs w:val="28"/>
          <w:lang w:eastAsia="vi-VN"/>
        </w:rPr>
        <w:t xml:space="preserve">. </w:t>
      </w:r>
      <w:r w:rsidR="000041CC" w:rsidRPr="002503E9">
        <w:rPr>
          <w:rFonts w:eastAsia="Times New Roman" w:cs="Times New Roman"/>
          <w:b/>
          <w:szCs w:val="28"/>
          <w:lang w:eastAsia="vi-VN"/>
        </w:rPr>
        <w:t>Tổ chức thực hiện</w:t>
      </w:r>
    </w:p>
    <w:p w:rsidR="004A2D94" w:rsidRPr="002503E9" w:rsidRDefault="000041CC" w:rsidP="00120C94">
      <w:pPr>
        <w:spacing w:after="60" w:line="240" w:lineRule="auto"/>
        <w:ind w:firstLine="720"/>
        <w:rPr>
          <w:rFonts w:cs="Times New Roman"/>
        </w:rPr>
      </w:pPr>
      <w:r w:rsidRPr="002503E9">
        <w:rPr>
          <w:rFonts w:cs="Times New Roman"/>
        </w:rPr>
        <w:t xml:space="preserve">1. </w:t>
      </w:r>
      <w:r w:rsidR="00766280" w:rsidRPr="002503E9">
        <w:rPr>
          <w:rFonts w:cs="Times New Roman"/>
        </w:rPr>
        <w:t>Giao Ủy ban nhân dân tỉnh</w:t>
      </w:r>
      <w:r w:rsidR="005E6638" w:rsidRPr="002503E9">
        <w:rPr>
          <w:rFonts w:cs="Times New Roman"/>
        </w:rPr>
        <w:t xml:space="preserve"> tổ chức</w:t>
      </w:r>
      <w:r w:rsidR="00766280" w:rsidRPr="002503E9">
        <w:rPr>
          <w:rFonts w:cs="Times New Roman"/>
        </w:rPr>
        <w:t xml:space="preserve"> </w:t>
      </w:r>
      <w:r w:rsidR="00B51174" w:rsidRPr="002503E9">
        <w:rPr>
          <w:rFonts w:cs="Times New Roman"/>
        </w:rPr>
        <w:t>triển khai</w:t>
      </w:r>
      <w:r w:rsidR="00766280" w:rsidRPr="002503E9">
        <w:rPr>
          <w:rFonts w:cs="Times New Roman"/>
        </w:rPr>
        <w:t xml:space="preserve"> thực hiện Nghị quyết</w:t>
      </w:r>
      <w:r w:rsidR="00FC35F5" w:rsidRPr="002503E9">
        <w:rPr>
          <w:rFonts w:cs="Times New Roman"/>
        </w:rPr>
        <w:t xml:space="preserve"> này</w:t>
      </w:r>
      <w:r w:rsidR="00A9559E" w:rsidRPr="002503E9">
        <w:rPr>
          <w:rFonts w:cs="Times New Roman"/>
        </w:rPr>
        <w:t>.</w:t>
      </w:r>
    </w:p>
    <w:p w:rsidR="00A9559E" w:rsidRPr="002503E9" w:rsidRDefault="000041CC" w:rsidP="00120C94">
      <w:pPr>
        <w:spacing w:after="60" w:line="240" w:lineRule="auto"/>
        <w:ind w:firstLine="720"/>
        <w:rPr>
          <w:rFonts w:cs="Times New Roman"/>
        </w:rPr>
      </w:pPr>
      <w:r w:rsidRPr="002503E9">
        <w:rPr>
          <w:rFonts w:cs="Times New Roman"/>
        </w:rPr>
        <w:t xml:space="preserve">2. </w:t>
      </w:r>
      <w:r w:rsidR="00A9559E" w:rsidRPr="002503E9">
        <w:rPr>
          <w:rFonts w:cs="Times New Roman"/>
        </w:rPr>
        <w:t>Thường trực Hội đồ</w:t>
      </w:r>
      <w:r w:rsidR="002503E9">
        <w:rPr>
          <w:rFonts w:cs="Times New Roman"/>
        </w:rPr>
        <w:t>ng nhân dân</w:t>
      </w:r>
      <w:r w:rsidR="00A9559E" w:rsidRPr="002503E9">
        <w:rPr>
          <w:rFonts w:cs="Times New Roman"/>
        </w:rPr>
        <w:t>, các Ban Hội đồ</w:t>
      </w:r>
      <w:r w:rsidR="002503E9">
        <w:rPr>
          <w:rFonts w:cs="Times New Roman"/>
        </w:rPr>
        <w:t xml:space="preserve">ng nhân dân, các Tổ đại biểu Hội đồng nhân dân </w:t>
      </w:r>
      <w:r w:rsidR="00A9559E" w:rsidRPr="002503E9">
        <w:rPr>
          <w:rFonts w:cs="Times New Roman"/>
        </w:rPr>
        <w:t>và các đại biểu Hội đồng nhân dân tỉnh giám sát việc thực hiện Nghị quyế</w:t>
      </w:r>
      <w:r w:rsidR="00B51174" w:rsidRPr="002503E9">
        <w:rPr>
          <w:rFonts w:cs="Times New Roman"/>
        </w:rPr>
        <w:t>t</w:t>
      </w:r>
      <w:r w:rsidR="00A9559E" w:rsidRPr="002503E9">
        <w:rPr>
          <w:rFonts w:cs="Times New Roman"/>
        </w:rPr>
        <w:t>.</w:t>
      </w:r>
    </w:p>
    <w:p w:rsidR="0039283D" w:rsidRPr="002503E9" w:rsidRDefault="00A9559E" w:rsidP="00120C94">
      <w:pPr>
        <w:spacing w:after="240" w:line="240" w:lineRule="auto"/>
        <w:ind w:firstLine="720"/>
        <w:rPr>
          <w:rFonts w:cs="Times New Roman"/>
        </w:rPr>
      </w:pPr>
      <w:r w:rsidRPr="002503E9">
        <w:rPr>
          <w:rFonts w:cs="Times New Roman"/>
        </w:rPr>
        <w:t>Nghị quyết này được Hội đồng nhân dân tỉnh Hà Tĩnh khóa XVII, kỳ họp thứ</w:t>
      </w:r>
      <w:r w:rsidR="004A2D94" w:rsidRPr="002503E9">
        <w:rPr>
          <w:rFonts w:cs="Times New Roman"/>
        </w:rPr>
        <w:t xml:space="preserve"> </w:t>
      </w:r>
      <w:r w:rsidR="002503E9">
        <w:rPr>
          <w:rFonts w:cs="Times New Roman"/>
        </w:rPr>
        <w:t>5</w:t>
      </w:r>
      <w:r w:rsidRPr="002503E9">
        <w:rPr>
          <w:rFonts w:cs="Times New Roman"/>
        </w:rPr>
        <w:t xml:space="preserve"> thông qua</w:t>
      </w:r>
      <w:r w:rsidR="00ED5C8C" w:rsidRPr="002503E9">
        <w:rPr>
          <w:rFonts w:cs="Times New Roman"/>
        </w:rPr>
        <w:t xml:space="preserve"> ngày </w:t>
      </w:r>
      <w:r w:rsidR="0039283D" w:rsidRPr="002503E9">
        <w:rPr>
          <w:rFonts w:cs="Times New Roman"/>
        </w:rPr>
        <w:t xml:space="preserve">    </w:t>
      </w:r>
      <w:r w:rsidR="00ED5C8C" w:rsidRPr="002503E9">
        <w:rPr>
          <w:rFonts w:cs="Times New Roman"/>
        </w:rPr>
        <w:t xml:space="preserve">tháng </w:t>
      </w:r>
      <w:r w:rsidR="002503E9">
        <w:rPr>
          <w:rFonts w:cs="Times New Roman"/>
        </w:rPr>
        <w:t>12</w:t>
      </w:r>
      <w:r w:rsidR="00ED5C8C" w:rsidRPr="002503E9">
        <w:rPr>
          <w:rFonts w:cs="Times New Roman"/>
        </w:rPr>
        <w:t xml:space="preserve"> năm</w:t>
      </w:r>
      <w:r w:rsidR="004A2D94" w:rsidRPr="002503E9">
        <w:rPr>
          <w:rFonts w:cs="Times New Roman"/>
        </w:rPr>
        <w:t xml:space="preserve"> 2017 và có hiệu lực từ</w:t>
      </w:r>
      <w:r w:rsidR="002503E9">
        <w:rPr>
          <w:rFonts w:cs="Times New Roman"/>
        </w:rPr>
        <w:t xml:space="preserve"> ngày 01 tháng 01</w:t>
      </w:r>
      <w:r w:rsidR="004A2D94" w:rsidRPr="002503E9">
        <w:rPr>
          <w:rFonts w:cs="Times New Roman"/>
        </w:rPr>
        <w:t xml:space="preserve"> năm </w:t>
      </w:r>
      <w:r w:rsidR="002503E9">
        <w:rPr>
          <w:rFonts w:cs="Times New Roman"/>
        </w:rPr>
        <w:t>2018</w:t>
      </w:r>
      <w:r w:rsidRPr="002503E9">
        <w:rPr>
          <w:rFonts w:cs="Times New Roman"/>
        </w:rPr>
        <w:t>./.</w:t>
      </w:r>
    </w:p>
    <w:tbl>
      <w:tblPr>
        <w:tblW w:w="9458" w:type="dxa"/>
        <w:tblLook w:val="00A0" w:firstRow="1" w:lastRow="0" w:firstColumn="1" w:lastColumn="0" w:noHBand="0" w:noVBand="0"/>
      </w:tblPr>
      <w:tblGrid>
        <w:gridCol w:w="4788"/>
        <w:gridCol w:w="4670"/>
      </w:tblGrid>
      <w:tr w:rsidR="00A9559E" w:rsidRPr="002503E9" w:rsidTr="005D5A01">
        <w:tc>
          <w:tcPr>
            <w:tcW w:w="4788" w:type="dxa"/>
          </w:tcPr>
          <w:p w:rsidR="00A9559E" w:rsidRPr="002503E9" w:rsidRDefault="00A9559E" w:rsidP="002503E9">
            <w:pPr>
              <w:spacing w:after="0" w:line="240" w:lineRule="auto"/>
              <w:rPr>
                <w:rFonts w:eastAsia="Times New Roman" w:cs="Times New Roman"/>
                <w:b/>
                <w:i/>
                <w:noProof/>
                <w:sz w:val="24"/>
                <w:szCs w:val="24"/>
                <w:lang w:val="vi-VN" w:eastAsia="en-GB"/>
              </w:rPr>
            </w:pPr>
            <w:r w:rsidRPr="002503E9">
              <w:rPr>
                <w:rFonts w:eastAsia="Times New Roman" w:cs="Times New Roman"/>
                <w:b/>
                <w:i/>
                <w:noProof/>
                <w:sz w:val="24"/>
                <w:szCs w:val="24"/>
                <w:lang w:val="vi-VN" w:eastAsia="en-GB"/>
              </w:rPr>
              <w:t>Nơi nhận:</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Ủy ban Thường vụ Quốc hội;</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Ban Công tác đại biểu UBTVQH;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xml:space="preserve">- Văn phòng Quốc hội; </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Chủ tịch nước;</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Chính phủ, Website Chính phủ;</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Kiểm toán nhà nước khu vực II;</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Vụ Pháp chế Bộ Tài chính;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Bộ Tư lệnh Quân khu IV;</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Cục kiểm tra văn bản - Bộ Tư pháp;</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TT Tỉnh uỷ, HĐND, UBND, UBMTTQ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Đại biểu Quốc hội đoàn Hà Tĩnh;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Đại biểu HĐND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Tỉnh uỷ;</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Đoàn ĐBQH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HĐND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UBND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Các sở, ban, ngành, đoàn thể cấp tỉnh;</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TT HĐND, UBND các huyện, thành phố, thị xã;</w:t>
            </w:r>
          </w:p>
          <w:p w:rsidR="00A9559E" w:rsidRPr="002503E9" w:rsidRDefault="00A9559E" w:rsidP="002503E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Trung tâm Công báo - tin học VP UBND tỉnh;</w:t>
            </w:r>
          </w:p>
          <w:p w:rsidR="00A9559E" w:rsidRPr="002503E9" w:rsidRDefault="00A9559E" w:rsidP="002503E9">
            <w:pPr>
              <w:spacing w:after="0" w:line="240" w:lineRule="auto"/>
              <w:rPr>
                <w:rFonts w:eastAsia="Times New Roman" w:cs="Times New Roman"/>
                <w:noProof/>
                <w:sz w:val="22"/>
                <w:lang w:val="vi-VN"/>
              </w:rPr>
            </w:pPr>
            <w:r w:rsidRPr="002503E9">
              <w:rPr>
                <w:rFonts w:eastAsia="Times New Roman" w:cs="Times New Roman"/>
                <w:noProof/>
                <w:sz w:val="22"/>
                <w:lang w:val="vi-VN"/>
              </w:rPr>
              <w:t>- Trang thông tin điện tử tỉnh;</w:t>
            </w:r>
          </w:p>
          <w:p w:rsidR="00A9559E" w:rsidRPr="002503E9" w:rsidRDefault="00A9559E" w:rsidP="002503E9">
            <w:pPr>
              <w:spacing w:after="0" w:line="240" w:lineRule="auto"/>
              <w:rPr>
                <w:rFonts w:eastAsia="Times New Roman" w:cs="Times New Roman"/>
                <w:noProof/>
                <w:szCs w:val="28"/>
                <w:lang w:eastAsia="en-GB"/>
              </w:rPr>
            </w:pPr>
            <w:r w:rsidRPr="002503E9">
              <w:rPr>
                <w:rFonts w:eastAsia="Times New Roman" w:cs="Times New Roman"/>
                <w:noProof/>
                <w:sz w:val="22"/>
                <w:lang w:val="vi-VN" w:eastAsia="en-GB"/>
              </w:rPr>
              <w:t>- Lưu</w:t>
            </w:r>
            <w:r w:rsidRPr="002503E9">
              <w:rPr>
                <w:rFonts w:eastAsia="Times New Roman" w:cs="Times New Roman"/>
                <w:noProof/>
                <w:sz w:val="22"/>
                <w:lang w:val="en-GB" w:eastAsia="en-GB"/>
              </w:rPr>
              <w:t>:</w:t>
            </w:r>
            <w:r w:rsidRPr="002503E9">
              <w:rPr>
                <w:rFonts w:eastAsia="Times New Roman" w:cs="Times New Roman"/>
                <w:noProof/>
                <w:sz w:val="22"/>
                <w:lang w:eastAsia="en-GB"/>
              </w:rPr>
              <w:t xml:space="preserve"> VT.</w:t>
            </w:r>
          </w:p>
        </w:tc>
        <w:tc>
          <w:tcPr>
            <w:tcW w:w="4670" w:type="dxa"/>
          </w:tcPr>
          <w:p w:rsidR="00A9559E" w:rsidRPr="002503E9" w:rsidRDefault="00A9559E" w:rsidP="002503E9">
            <w:pPr>
              <w:spacing w:after="0" w:line="240" w:lineRule="auto"/>
              <w:jc w:val="center"/>
              <w:rPr>
                <w:rFonts w:eastAsia="Times New Roman" w:cs="Times New Roman"/>
                <w:b/>
                <w:noProof/>
                <w:szCs w:val="28"/>
                <w:lang w:val="vi-VN" w:eastAsia="en-GB"/>
              </w:rPr>
            </w:pPr>
            <w:r w:rsidRPr="002503E9">
              <w:rPr>
                <w:rFonts w:eastAsia="Times New Roman" w:cs="Times New Roman"/>
                <w:b/>
                <w:noProof/>
                <w:szCs w:val="28"/>
                <w:lang w:val="vi-VN" w:eastAsia="en-GB"/>
              </w:rPr>
              <w:t>CHỦ TỊCH</w:t>
            </w:r>
          </w:p>
          <w:p w:rsidR="00A9559E" w:rsidRPr="002503E9" w:rsidRDefault="00A9559E" w:rsidP="002503E9">
            <w:pPr>
              <w:spacing w:after="0" w:line="240" w:lineRule="auto"/>
              <w:jc w:val="center"/>
              <w:rPr>
                <w:rFonts w:eastAsia="Times New Roman" w:cs="Times New Roman"/>
                <w:b/>
                <w:noProof/>
                <w:szCs w:val="28"/>
                <w:lang w:val="vi-VN" w:eastAsia="en-GB"/>
              </w:rPr>
            </w:pPr>
          </w:p>
          <w:p w:rsidR="00A9559E" w:rsidRDefault="00A9559E" w:rsidP="002503E9">
            <w:pPr>
              <w:spacing w:after="0" w:line="240" w:lineRule="auto"/>
              <w:jc w:val="center"/>
              <w:rPr>
                <w:rFonts w:eastAsia="Times New Roman" w:cs="Times New Roman"/>
                <w:b/>
                <w:noProof/>
                <w:szCs w:val="28"/>
                <w:lang w:eastAsia="en-GB"/>
              </w:rPr>
            </w:pPr>
          </w:p>
          <w:p w:rsidR="00822366" w:rsidRPr="00822366" w:rsidRDefault="00822366" w:rsidP="002503E9">
            <w:pPr>
              <w:spacing w:after="0" w:line="240" w:lineRule="auto"/>
              <w:jc w:val="center"/>
              <w:rPr>
                <w:rFonts w:eastAsia="Times New Roman" w:cs="Times New Roman"/>
                <w:b/>
                <w:noProof/>
                <w:szCs w:val="28"/>
                <w:lang w:eastAsia="en-GB"/>
              </w:rPr>
            </w:pPr>
          </w:p>
          <w:p w:rsidR="00A9559E" w:rsidRPr="002503E9" w:rsidRDefault="00A9559E" w:rsidP="002503E9">
            <w:pPr>
              <w:spacing w:after="0" w:line="240" w:lineRule="auto"/>
              <w:jc w:val="center"/>
              <w:rPr>
                <w:rFonts w:eastAsia="Times New Roman" w:cs="Times New Roman"/>
                <w:b/>
                <w:noProof/>
                <w:szCs w:val="28"/>
                <w:lang w:val="vi-VN" w:eastAsia="en-GB"/>
              </w:rPr>
            </w:pPr>
          </w:p>
          <w:p w:rsidR="00A9559E" w:rsidRPr="002503E9" w:rsidRDefault="00A9559E" w:rsidP="002503E9">
            <w:pPr>
              <w:spacing w:after="0" w:line="240" w:lineRule="auto"/>
              <w:jc w:val="center"/>
              <w:rPr>
                <w:rFonts w:eastAsia="Times New Roman" w:cs="Times New Roman"/>
                <w:b/>
                <w:noProof/>
                <w:szCs w:val="28"/>
                <w:lang w:val="vi-VN" w:eastAsia="en-GB"/>
              </w:rPr>
            </w:pPr>
          </w:p>
          <w:p w:rsidR="00A9559E" w:rsidRPr="002503E9" w:rsidRDefault="00A9559E" w:rsidP="002503E9">
            <w:pPr>
              <w:spacing w:after="0" w:line="240" w:lineRule="auto"/>
              <w:jc w:val="center"/>
              <w:rPr>
                <w:rFonts w:eastAsia="Times New Roman" w:cs="Times New Roman"/>
                <w:b/>
                <w:noProof/>
                <w:szCs w:val="28"/>
                <w:lang w:eastAsia="en-GB"/>
              </w:rPr>
            </w:pPr>
          </w:p>
          <w:p w:rsidR="00A9559E" w:rsidRPr="002503E9" w:rsidRDefault="00A9559E" w:rsidP="002503E9">
            <w:pPr>
              <w:spacing w:after="0" w:line="240" w:lineRule="auto"/>
              <w:jc w:val="center"/>
              <w:rPr>
                <w:rFonts w:eastAsia="Times New Roman" w:cs="Times New Roman"/>
                <w:b/>
                <w:noProof/>
                <w:szCs w:val="28"/>
                <w:lang w:val="en-GB" w:eastAsia="en-GB"/>
              </w:rPr>
            </w:pPr>
          </w:p>
          <w:p w:rsidR="00A9559E" w:rsidRDefault="00A9559E" w:rsidP="002503E9">
            <w:pPr>
              <w:spacing w:after="0" w:line="240" w:lineRule="auto"/>
              <w:jc w:val="center"/>
              <w:rPr>
                <w:rFonts w:eastAsia="Times New Roman" w:cs="Times New Roman"/>
                <w:b/>
                <w:noProof/>
                <w:sz w:val="20"/>
                <w:szCs w:val="28"/>
                <w:lang w:eastAsia="en-GB"/>
              </w:rPr>
            </w:pPr>
          </w:p>
          <w:p w:rsidR="00822366" w:rsidRPr="00822366" w:rsidRDefault="00822366" w:rsidP="002503E9">
            <w:pPr>
              <w:spacing w:after="0" w:line="240" w:lineRule="auto"/>
              <w:jc w:val="center"/>
              <w:rPr>
                <w:rFonts w:eastAsia="Times New Roman" w:cs="Times New Roman"/>
                <w:b/>
                <w:noProof/>
                <w:szCs w:val="28"/>
                <w:lang w:eastAsia="en-GB"/>
              </w:rPr>
            </w:pPr>
            <w:r>
              <w:rPr>
                <w:rFonts w:eastAsia="Times New Roman" w:cs="Times New Roman"/>
                <w:b/>
                <w:noProof/>
                <w:szCs w:val="28"/>
                <w:lang w:eastAsia="en-GB"/>
              </w:rPr>
              <w:t>Lê Đình Sơn</w:t>
            </w:r>
          </w:p>
        </w:tc>
      </w:tr>
    </w:tbl>
    <w:p w:rsidR="0039283D" w:rsidRPr="002503E9" w:rsidRDefault="0039283D" w:rsidP="00FE0C0E">
      <w:pPr>
        <w:spacing w:line="240" w:lineRule="auto"/>
        <w:rPr>
          <w:rFonts w:cs="Times New Roman"/>
          <w:b/>
          <w:sz w:val="24"/>
          <w:szCs w:val="24"/>
        </w:rPr>
        <w:sectPr w:rsidR="0039283D" w:rsidRPr="002503E9" w:rsidSect="00120C94">
          <w:headerReference w:type="default" r:id="rId9"/>
          <w:footerReference w:type="default" r:id="rId10"/>
          <w:pgSz w:w="11907" w:h="16839" w:code="9"/>
          <w:pgMar w:top="1134" w:right="1134" w:bottom="1134" w:left="1701" w:header="720" w:footer="397" w:gutter="0"/>
          <w:cols w:space="720"/>
          <w:docGrid w:linePitch="381"/>
        </w:sectPr>
      </w:pPr>
    </w:p>
    <w:p w:rsidR="005261DC" w:rsidRPr="002503E9" w:rsidRDefault="005261DC" w:rsidP="00120C94">
      <w:pPr>
        <w:spacing w:line="240" w:lineRule="auto"/>
        <w:rPr>
          <w:rFonts w:cs="Times New Roman"/>
          <w:b/>
        </w:rPr>
      </w:pPr>
      <w:bookmarkStart w:id="0" w:name="_GoBack"/>
      <w:bookmarkEnd w:id="0"/>
    </w:p>
    <w:sectPr w:rsidR="005261DC" w:rsidRPr="002503E9" w:rsidSect="00EB0EF4">
      <w:footerReference w:type="default" r:id="rId11"/>
      <w:type w:val="continuous"/>
      <w:pgSz w:w="11907" w:h="16839" w:code="9"/>
      <w:pgMar w:top="1134" w:right="1134" w:bottom="1134" w:left="1701" w:header="720" w:footer="3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50" w:rsidRDefault="00D22D50" w:rsidP="00434F7A">
      <w:pPr>
        <w:spacing w:after="0" w:line="240" w:lineRule="auto"/>
      </w:pPr>
      <w:r>
        <w:separator/>
      </w:r>
    </w:p>
  </w:endnote>
  <w:endnote w:type="continuationSeparator" w:id="0">
    <w:p w:rsidR="00D22D50" w:rsidRDefault="00D22D50"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94" w:rsidRDefault="00120C94">
    <w:pPr>
      <w:pStyle w:val="Footer"/>
      <w:jc w:val="center"/>
    </w:pPr>
  </w:p>
  <w:p w:rsidR="005D5A01" w:rsidRDefault="005D5A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316195"/>
      <w:docPartObj>
        <w:docPartGallery w:val="Page Numbers (Bottom of Page)"/>
        <w:docPartUnique/>
      </w:docPartObj>
    </w:sdtPr>
    <w:sdtEndPr>
      <w:rPr>
        <w:noProof/>
      </w:rPr>
    </w:sdtEndPr>
    <w:sdtContent>
      <w:p w:rsidR="0039283D" w:rsidRDefault="0039283D">
        <w:pPr>
          <w:pStyle w:val="Footer"/>
          <w:jc w:val="right"/>
        </w:pPr>
        <w:r>
          <w:fldChar w:fldCharType="begin"/>
        </w:r>
        <w:r>
          <w:instrText xml:space="preserve"> PAGE   \* MERGEFORMAT </w:instrText>
        </w:r>
        <w:r>
          <w:fldChar w:fldCharType="separate"/>
        </w:r>
        <w:r w:rsidR="00120C94">
          <w:rPr>
            <w:noProof/>
          </w:rPr>
          <w:t>1</w:t>
        </w:r>
        <w:r>
          <w:rPr>
            <w:noProof/>
          </w:rPr>
          <w:fldChar w:fldCharType="end"/>
        </w:r>
      </w:p>
    </w:sdtContent>
  </w:sdt>
  <w:p w:rsidR="0039283D" w:rsidRDefault="00392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50" w:rsidRDefault="00D22D50" w:rsidP="00434F7A">
      <w:pPr>
        <w:spacing w:after="0" w:line="240" w:lineRule="auto"/>
      </w:pPr>
      <w:r>
        <w:separator/>
      </w:r>
    </w:p>
  </w:footnote>
  <w:footnote w:type="continuationSeparator" w:id="0">
    <w:p w:rsidR="00D22D50" w:rsidRDefault="00D22D50" w:rsidP="0043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544024"/>
      <w:docPartObj>
        <w:docPartGallery w:val="Page Numbers (Top of Page)"/>
        <w:docPartUnique/>
      </w:docPartObj>
    </w:sdtPr>
    <w:sdtEndPr>
      <w:rPr>
        <w:noProof/>
      </w:rPr>
    </w:sdtEndPr>
    <w:sdtContent>
      <w:p w:rsidR="00120C94" w:rsidRDefault="00120C94" w:rsidP="00120C94">
        <w:pPr>
          <w:pStyle w:val="Header"/>
          <w:jc w:val="center"/>
        </w:pPr>
        <w:r>
          <w:fldChar w:fldCharType="begin"/>
        </w:r>
        <w:r>
          <w:instrText xml:space="preserve"> PAGE   \* MERGEFORMAT </w:instrText>
        </w:r>
        <w:r>
          <w:fldChar w:fldCharType="separate"/>
        </w:r>
        <w:r w:rsidR="00E763C7">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25"/>
    <w:rsid w:val="0000004C"/>
    <w:rsid w:val="000041CC"/>
    <w:rsid w:val="0000772D"/>
    <w:rsid w:val="00007BD6"/>
    <w:rsid w:val="00010FF8"/>
    <w:rsid w:val="00012065"/>
    <w:rsid w:val="000121AF"/>
    <w:rsid w:val="00015D3F"/>
    <w:rsid w:val="000329AF"/>
    <w:rsid w:val="00032AF6"/>
    <w:rsid w:val="00033591"/>
    <w:rsid w:val="00034A18"/>
    <w:rsid w:val="000366E6"/>
    <w:rsid w:val="00041E70"/>
    <w:rsid w:val="00044923"/>
    <w:rsid w:val="00044DEC"/>
    <w:rsid w:val="00046F65"/>
    <w:rsid w:val="00050FE8"/>
    <w:rsid w:val="0005285D"/>
    <w:rsid w:val="00054AF7"/>
    <w:rsid w:val="000601A9"/>
    <w:rsid w:val="00060505"/>
    <w:rsid w:val="000620F9"/>
    <w:rsid w:val="00073CBC"/>
    <w:rsid w:val="0007420D"/>
    <w:rsid w:val="000744D4"/>
    <w:rsid w:val="00077400"/>
    <w:rsid w:val="00082EDE"/>
    <w:rsid w:val="00086D4D"/>
    <w:rsid w:val="000909C7"/>
    <w:rsid w:val="00090D4E"/>
    <w:rsid w:val="000945C5"/>
    <w:rsid w:val="000A724D"/>
    <w:rsid w:val="000B2098"/>
    <w:rsid w:val="000B231D"/>
    <w:rsid w:val="000B34BE"/>
    <w:rsid w:val="000B746B"/>
    <w:rsid w:val="000C1C2E"/>
    <w:rsid w:val="000C3701"/>
    <w:rsid w:val="000C3ADC"/>
    <w:rsid w:val="000C3B9C"/>
    <w:rsid w:val="000C4B72"/>
    <w:rsid w:val="000C4BAD"/>
    <w:rsid w:val="000C4F59"/>
    <w:rsid w:val="000C7ADB"/>
    <w:rsid w:val="000D11FA"/>
    <w:rsid w:val="000D1F09"/>
    <w:rsid w:val="000D2E50"/>
    <w:rsid w:val="000D4F73"/>
    <w:rsid w:val="000D5AE5"/>
    <w:rsid w:val="000D7163"/>
    <w:rsid w:val="000D7787"/>
    <w:rsid w:val="000E1DAF"/>
    <w:rsid w:val="000E3C31"/>
    <w:rsid w:val="000E6947"/>
    <w:rsid w:val="000F1B2D"/>
    <w:rsid w:val="000F3235"/>
    <w:rsid w:val="000F5168"/>
    <w:rsid w:val="00113053"/>
    <w:rsid w:val="00120C94"/>
    <w:rsid w:val="00124789"/>
    <w:rsid w:val="0013123A"/>
    <w:rsid w:val="0013194D"/>
    <w:rsid w:val="00134E4A"/>
    <w:rsid w:val="00136668"/>
    <w:rsid w:val="001405C6"/>
    <w:rsid w:val="00141E12"/>
    <w:rsid w:val="00144B0B"/>
    <w:rsid w:val="0015089B"/>
    <w:rsid w:val="00151C39"/>
    <w:rsid w:val="00154553"/>
    <w:rsid w:val="00156B72"/>
    <w:rsid w:val="00163150"/>
    <w:rsid w:val="001730A3"/>
    <w:rsid w:val="00173754"/>
    <w:rsid w:val="001756A3"/>
    <w:rsid w:val="001758FB"/>
    <w:rsid w:val="00176144"/>
    <w:rsid w:val="00176AE1"/>
    <w:rsid w:val="001819D3"/>
    <w:rsid w:val="001836AA"/>
    <w:rsid w:val="001920CD"/>
    <w:rsid w:val="001A09E4"/>
    <w:rsid w:val="001A6DC9"/>
    <w:rsid w:val="001B1816"/>
    <w:rsid w:val="001B25E3"/>
    <w:rsid w:val="001B356C"/>
    <w:rsid w:val="001B7628"/>
    <w:rsid w:val="001C3FE9"/>
    <w:rsid w:val="001E264A"/>
    <w:rsid w:val="001E538F"/>
    <w:rsid w:val="001F26A9"/>
    <w:rsid w:val="0020178D"/>
    <w:rsid w:val="00202957"/>
    <w:rsid w:val="00202ED1"/>
    <w:rsid w:val="00211DE4"/>
    <w:rsid w:val="00213435"/>
    <w:rsid w:val="00213A9F"/>
    <w:rsid w:val="002147D8"/>
    <w:rsid w:val="00220CC6"/>
    <w:rsid w:val="002251B9"/>
    <w:rsid w:val="002273FA"/>
    <w:rsid w:val="002274B2"/>
    <w:rsid w:val="002317B8"/>
    <w:rsid w:val="00231EBB"/>
    <w:rsid w:val="00232DED"/>
    <w:rsid w:val="00234D73"/>
    <w:rsid w:val="00242E51"/>
    <w:rsid w:val="0024477F"/>
    <w:rsid w:val="00246F45"/>
    <w:rsid w:val="002503E9"/>
    <w:rsid w:val="0025098F"/>
    <w:rsid w:val="00255A3A"/>
    <w:rsid w:val="00257B0C"/>
    <w:rsid w:val="00264802"/>
    <w:rsid w:val="002721BB"/>
    <w:rsid w:val="00276285"/>
    <w:rsid w:val="00280CCB"/>
    <w:rsid w:val="002821F2"/>
    <w:rsid w:val="00285C10"/>
    <w:rsid w:val="002865CF"/>
    <w:rsid w:val="00286ED6"/>
    <w:rsid w:val="00287084"/>
    <w:rsid w:val="00294CB0"/>
    <w:rsid w:val="002A2D8A"/>
    <w:rsid w:val="002A7C9C"/>
    <w:rsid w:val="002B16E2"/>
    <w:rsid w:val="002B512F"/>
    <w:rsid w:val="002C15F8"/>
    <w:rsid w:val="002C290A"/>
    <w:rsid w:val="002C2D77"/>
    <w:rsid w:val="002C4155"/>
    <w:rsid w:val="002C4F04"/>
    <w:rsid w:val="002C7073"/>
    <w:rsid w:val="002D2A52"/>
    <w:rsid w:val="002D2CDF"/>
    <w:rsid w:val="002D357D"/>
    <w:rsid w:val="002D5B91"/>
    <w:rsid w:val="002D7406"/>
    <w:rsid w:val="002E1C24"/>
    <w:rsid w:val="002E2D9E"/>
    <w:rsid w:val="002E4C3C"/>
    <w:rsid w:val="002F02A7"/>
    <w:rsid w:val="002F1893"/>
    <w:rsid w:val="002F5096"/>
    <w:rsid w:val="002F5D38"/>
    <w:rsid w:val="00301E95"/>
    <w:rsid w:val="0030296F"/>
    <w:rsid w:val="00303009"/>
    <w:rsid w:val="00303351"/>
    <w:rsid w:val="00310347"/>
    <w:rsid w:val="00313EFD"/>
    <w:rsid w:val="00324E5F"/>
    <w:rsid w:val="00327BB0"/>
    <w:rsid w:val="00327EE1"/>
    <w:rsid w:val="003341DC"/>
    <w:rsid w:val="00334239"/>
    <w:rsid w:val="003405B0"/>
    <w:rsid w:val="0034068D"/>
    <w:rsid w:val="00340D14"/>
    <w:rsid w:val="00350986"/>
    <w:rsid w:val="003534C8"/>
    <w:rsid w:val="003568B5"/>
    <w:rsid w:val="00361E65"/>
    <w:rsid w:val="0036639D"/>
    <w:rsid w:val="00373A54"/>
    <w:rsid w:val="0037716E"/>
    <w:rsid w:val="00383061"/>
    <w:rsid w:val="00383EC5"/>
    <w:rsid w:val="00384D8C"/>
    <w:rsid w:val="00385FB2"/>
    <w:rsid w:val="003876C0"/>
    <w:rsid w:val="0039283D"/>
    <w:rsid w:val="003937C6"/>
    <w:rsid w:val="00396E2D"/>
    <w:rsid w:val="00397655"/>
    <w:rsid w:val="003A39B0"/>
    <w:rsid w:val="003B06CE"/>
    <w:rsid w:val="003C064E"/>
    <w:rsid w:val="003C31E4"/>
    <w:rsid w:val="003C522C"/>
    <w:rsid w:val="003C762D"/>
    <w:rsid w:val="003D2E8E"/>
    <w:rsid w:val="003D48FB"/>
    <w:rsid w:val="003D4A9E"/>
    <w:rsid w:val="003E5A7A"/>
    <w:rsid w:val="003F1718"/>
    <w:rsid w:val="0040164A"/>
    <w:rsid w:val="0040192E"/>
    <w:rsid w:val="00404D70"/>
    <w:rsid w:val="004051ED"/>
    <w:rsid w:val="00406925"/>
    <w:rsid w:val="004104BC"/>
    <w:rsid w:val="004106DC"/>
    <w:rsid w:val="00413C81"/>
    <w:rsid w:val="00416006"/>
    <w:rsid w:val="00417D7A"/>
    <w:rsid w:val="004220FB"/>
    <w:rsid w:val="00422CF9"/>
    <w:rsid w:val="00422E6C"/>
    <w:rsid w:val="00423AA4"/>
    <w:rsid w:val="00424482"/>
    <w:rsid w:val="0042549A"/>
    <w:rsid w:val="00425D10"/>
    <w:rsid w:val="0042663C"/>
    <w:rsid w:val="0043352F"/>
    <w:rsid w:val="00434781"/>
    <w:rsid w:val="00434F7A"/>
    <w:rsid w:val="00435444"/>
    <w:rsid w:val="00435B7B"/>
    <w:rsid w:val="00436B64"/>
    <w:rsid w:val="00444333"/>
    <w:rsid w:val="004511CD"/>
    <w:rsid w:val="00452094"/>
    <w:rsid w:val="00452672"/>
    <w:rsid w:val="004544B9"/>
    <w:rsid w:val="00456788"/>
    <w:rsid w:val="00456A82"/>
    <w:rsid w:val="00456B4C"/>
    <w:rsid w:val="00457616"/>
    <w:rsid w:val="0046506A"/>
    <w:rsid w:val="00465CA4"/>
    <w:rsid w:val="0047098D"/>
    <w:rsid w:val="00475BE8"/>
    <w:rsid w:val="00477BD7"/>
    <w:rsid w:val="00480135"/>
    <w:rsid w:val="00481734"/>
    <w:rsid w:val="00481E2C"/>
    <w:rsid w:val="0048286A"/>
    <w:rsid w:val="00483283"/>
    <w:rsid w:val="004869AC"/>
    <w:rsid w:val="00491FCB"/>
    <w:rsid w:val="00495A56"/>
    <w:rsid w:val="00496DE4"/>
    <w:rsid w:val="004A2D94"/>
    <w:rsid w:val="004A401B"/>
    <w:rsid w:val="004A5850"/>
    <w:rsid w:val="004B0FB3"/>
    <w:rsid w:val="004C6395"/>
    <w:rsid w:val="004D1477"/>
    <w:rsid w:val="004D3145"/>
    <w:rsid w:val="004E0A04"/>
    <w:rsid w:val="004E0D98"/>
    <w:rsid w:val="004E11B4"/>
    <w:rsid w:val="004E3783"/>
    <w:rsid w:val="004E4C49"/>
    <w:rsid w:val="004E60EA"/>
    <w:rsid w:val="004E7BA2"/>
    <w:rsid w:val="004F1F13"/>
    <w:rsid w:val="004F4BE5"/>
    <w:rsid w:val="004F6E11"/>
    <w:rsid w:val="004F7DF3"/>
    <w:rsid w:val="005011EB"/>
    <w:rsid w:val="0050472D"/>
    <w:rsid w:val="0050577F"/>
    <w:rsid w:val="00506602"/>
    <w:rsid w:val="00516E15"/>
    <w:rsid w:val="00523892"/>
    <w:rsid w:val="00523977"/>
    <w:rsid w:val="00525F28"/>
    <w:rsid w:val="005261DC"/>
    <w:rsid w:val="00531358"/>
    <w:rsid w:val="00534685"/>
    <w:rsid w:val="00536C45"/>
    <w:rsid w:val="00545B42"/>
    <w:rsid w:val="005475B9"/>
    <w:rsid w:val="00556CEB"/>
    <w:rsid w:val="0055756B"/>
    <w:rsid w:val="00574B7C"/>
    <w:rsid w:val="005770C6"/>
    <w:rsid w:val="00580AE3"/>
    <w:rsid w:val="0058128E"/>
    <w:rsid w:val="00585C27"/>
    <w:rsid w:val="00596F2E"/>
    <w:rsid w:val="005A3298"/>
    <w:rsid w:val="005B20E4"/>
    <w:rsid w:val="005B61F6"/>
    <w:rsid w:val="005B6B90"/>
    <w:rsid w:val="005B6FFC"/>
    <w:rsid w:val="005C0822"/>
    <w:rsid w:val="005C4E07"/>
    <w:rsid w:val="005C5C1D"/>
    <w:rsid w:val="005C61CD"/>
    <w:rsid w:val="005C6766"/>
    <w:rsid w:val="005D395A"/>
    <w:rsid w:val="005D5A01"/>
    <w:rsid w:val="005D6B03"/>
    <w:rsid w:val="005E0992"/>
    <w:rsid w:val="005E0AE7"/>
    <w:rsid w:val="005E4CC0"/>
    <w:rsid w:val="005E623D"/>
    <w:rsid w:val="005E6638"/>
    <w:rsid w:val="005E7B1D"/>
    <w:rsid w:val="005F13BA"/>
    <w:rsid w:val="005F1DAA"/>
    <w:rsid w:val="005F389E"/>
    <w:rsid w:val="00604245"/>
    <w:rsid w:val="00605094"/>
    <w:rsid w:val="00606796"/>
    <w:rsid w:val="00613239"/>
    <w:rsid w:val="00614C7E"/>
    <w:rsid w:val="00616ECC"/>
    <w:rsid w:val="00626B34"/>
    <w:rsid w:val="00631D35"/>
    <w:rsid w:val="00634EF6"/>
    <w:rsid w:val="00641C88"/>
    <w:rsid w:val="0064408D"/>
    <w:rsid w:val="00651934"/>
    <w:rsid w:val="00651B99"/>
    <w:rsid w:val="006537D6"/>
    <w:rsid w:val="00653B22"/>
    <w:rsid w:val="006542C2"/>
    <w:rsid w:val="00654E8D"/>
    <w:rsid w:val="00661BCF"/>
    <w:rsid w:val="00666D40"/>
    <w:rsid w:val="006675FE"/>
    <w:rsid w:val="00667DA4"/>
    <w:rsid w:val="006717E0"/>
    <w:rsid w:val="00674511"/>
    <w:rsid w:val="00680925"/>
    <w:rsid w:val="00682929"/>
    <w:rsid w:val="00690935"/>
    <w:rsid w:val="006917F9"/>
    <w:rsid w:val="0069631F"/>
    <w:rsid w:val="006A2BD7"/>
    <w:rsid w:val="006A3CD1"/>
    <w:rsid w:val="006A6DD3"/>
    <w:rsid w:val="006C1DB1"/>
    <w:rsid w:val="006C49C9"/>
    <w:rsid w:val="006C74E2"/>
    <w:rsid w:val="006D5453"/>
    <w:rsid w:val="006F40B8"/>
    <w:rsid w:val="006F52EC"/>
    <w:rsid w:val="00700EC7"/>
    <w:rsid w:val="00704B1B"/>
    <w:rsid w:val="007051BC"/>
    <w:rsid w:val="00712E16"/>
    <w:rsid w:val="0071453F"/>
    <w:rsid w:val="007148EC"/>
    <w:rsid w:val="00714AB9"/>
    <w:rsid w:val="00715373"/>
    <w:rsid w:val="00720BE3"/>
    <w:rsid w:val="00727694"/>
    <w:rsid w:val="0073026B"/>
    <w:rsid w:val="00735ED0"/>
    <w:rsid w:val="00737DB7"/>
    <w:rsid w:val="00742295"/>
    <w:rsid w:val="007465FD"/>
    <w:rsid w:val="0075129E"/>
    <w:rsid w:val="007578FE"/>
    <w:rsid w:val="007579B9"/>
    <w:rsid w:val="00762156"/>
    <w:rsid w:val="007651D3"/>
    <w:rsid w:val="00766280"/>
    <w:rsid w:val="00772E06"/>
    <w:rsid w:val="00773758"/>
    <w:rsid w:val="0077636A"/>
    <w:rsid w:val="00776FDA"/>
    <w:rsid w:val="007A164B"/>
    <w:rsid w:val="007A208C"/>
    <w:rsid w:val="007C3623"/>
    <w:rsid w:val="007C6FA0"/>
    <w:rsid w:val="007C703D"/>
    <w:rsid w:val="007C7713"/>
    <w:rsid w:val="007D2DF3"/>
    <w:rsid w:val="007D4E24"/>
    <w:rsid w:val="007E3A5E"/>
    <w:rsid w:val="007F6960"/>
    <w:rsid w:val="008015F0"/>
    <w:rsid w:val="00801684"/>
    <w:rsid w:val="008037FD"/>
    <w:rsid w:val="008055E0"/>
    <w:rsid w:val="00807F80"/>
    <w:rsid w:val="00812F1A"/>
    <w:rsid w:val="00813FE6"/>
    <w:rsid w:val="00816087"/>
    <w:rsid w:val="00817544"/>
    <w:rsid w:val="00822366"/>
    <w:rsid w:val="00823330"/>
    <w:rsid w:val="00824B40"/>
    <w:rsid w:val="00830332"/>
    <w:rsid w:val="0083430C"/>
    <w:rsid w:val="00836484"/>
    <w:rsid w:val="00840C93"/>
    <w:rsid w:val="008425F5"/>
    <w:rsid w:val="008443D4"/>
    <w:rsid w:val="00857372"/>
    <w:rsid w:val="00861E6B"/>
    <w:rsid w:val="00861EFE"/>
    <w:rsid w:val="00866986"/>
    <w:rsid w:val="00877314"/>
    <w:rsid w:val="00882D2F"/>
    <w:rsid w:val="00884F72"/>
    <w:rsid w:val="00886D29"/>
    <w:rsid w:val="00886FEF"/>
    <w:rsid w:val="008874F5"/>
    <w:rsid w:val="00893A5D"/>
    <w:rsid w:val="00894A21"/>
    <w:rsid w:val="00894E1E"/>
    <w:rsid w:val="008A5547"/>
    <w:rsid w:val="008B4986"/>
    <w:rsid w:val="008B4E4B"/>
    <w:rsid w:val="008B7BC5"/>
    <w:rsid w:val="008C1EBD"/>
    <w:rsid w:val="008C1EC6"/>
    <w:rsid w:val="008C5568"/>
    <w:rsid w:val="008C651E"/>
    <w:rsid w:val="008D047B"/>
    <w:rsid w:val="008D5EEB"/>
    <w:rsid w:val="008E2551"/>
    <w:rsid w:val="008E680F"/>
    <w:rsid w:val="008F0A39"/>
    <w:rsid w:val="008F3116"/>
    <w:rsid w:val="008F4825"/>
    <w:rsid w:val="00900836"/>
    <w:rsid w:val="00902ED8"/>
    <w:rsid w:val="0090321C"/>
    <w:rsid w:val="00904513"/>
    <w:rsid w:val="00904580"/>
    <w:rsid w:val="00905C00"/>
    <w:rsid w:val="009120B6"/>
    <w:rsid w:val="00920F18"/>
    <w:rsid w:val="009234A4"/>
    <w:rsid w:val="0093230A"/>
    <w:rsid w:val="0094408B"/>
    <w:rsid w:val="00950CDB"/>
    <w:rsid w:val="00957F97"/>
    <w:rsid w:val="009602C8"/>
    <w:rsid w:val="0096751E"/>
    <w:rsid w:val="00970137"/>
    <w:rsid w:val="009706AA"/>
    <w:rsid w:val="00970F97"/>
    <w:rsid w:val="0097127B"/>
    <w:rsid w:val="009726DA"/>
    <w:rsid w:val="00976B50"/>
    <w:rsid w:val="00980E96"/>
    <w:rsid w:val="0098413B"/>
    <w:rsid w:val="00984CE0"/>
    <w:rsid w:val="009920E3"/>
    <w:rsid w:val="009A34B6"/>
    <w:rsid w:val="009A5DB6"/>
    <w:rsid w:val="009A652E"/>
    <w:rsid w:val="009B272C"/>
    <w:rsid w:val="009B3C04"/>
    <w:rsid w:val="009B5B35"/>
    <w:rsid w:val="009C08DB"/>
    <w:rsid w:val="009C17F1"/>
    <w:rsid w:val="009C6A2F"/>
    <w:rsid w:val="009C6D8F"/>
    <w:rsid w:val="009C761F"/>
    <w:rsid w:val="009D174A"/>
    <w:rsid w:val="009D1E80"/>
    <w:rsid w:val="009D201D"/>
    <w:rsid w:val="009D2998"/>
    <w:rsid w:val="009D329F"/>
    <w:rsid w:val="009D67FC"/>
    <w:rsid w:val="009E1DE9"/>
    <w:rsid w:val="009E3BD0"/>
    <w:rsid w:val="009F022E"/>
    <w:rsid w:val="009F6B2C"/>
    <w:rsid w:val="009F7A8E"/>
    <w:rsid w:val="00A01461"/>
    <w:rsid w:val="00A06D6E"/>
    <w:rsid w:val="00A06D8B"/>
    <w:rsid w:val="00A10BC9"/>
    <w:rsid w:val="00A177B1"/>
    <w:rsid w:val="00A24BAE"/>
    <w:rsid w:val="00A30601"/>
    <w:rsid w:val="00A3435D"/>
    <w:rsid w:val="00A34768"/>
    <w:rsid w:val="00A34916"/>
    <w:rsid w:val="00A3712A"/>
    <w:rsid w:val="00A3748A"/>
    <w:rsid w:val="00A4774B"/>
    <w:rsid w:val="00A50B0B"/>
    <w:rsid w:val="00A537FB"/>
    <w:rsid w:val="00A53AA2"/>
    <w:rsid w:val="00A553EF"/>
    <w:rsid w:val="00A56585"/>
    <w:rsid w:val="00A65436"/>
    <w:rsid w:val="00A67EA1"/>
    <w:rsid w:val="00A71D5B"/>
    <w:rsid w:val="00A8232C"/>
    <w:rsid w:val="00A841D8"/>
    <w:rsid w:val="00A866C0"/>
    <w:rsid w:val="00A86B65"/>
    <w:rsid w:val="00A92EA0"/>
    <w:rsid w:val="00A93A8D"/>
    <w:rsid w:val="00A9559E"/>
    <w:rsid w:val="00AA0059"/>
    <w:rsid w:val="00AA263D"/>
    <w:rsid w:val="00AA4D2E"/>
    <w:rsid w:val="00AA5BBD"/>
    <w:rsid w:val="00AA7AA5"/>
    <w:rsid w:val="00AB0DC2"/>
    <w:rsid w:val="00AB6325"/>
    <w:rsid w:val="00AC02DF"/>
    <w:rsid w:val="00AC0383"/>
    <w:rsid w:val="00AC1ECE"/>
    <w:rsid w:val="00AC25D7"/>
    <w:rsid w:val="00AC534D"/>
    <w:rsid w:val="00AD3C98"/>
    <w:rsid w:val="00AD4383"/>
    <w:rsid w:val="00AD4A6D"/>
    <w:rsid w:val="00AD7A30"/>
    <w:rsid w:val="00AD7FA5"/>
    <w:rsid w:val="00AE1E40"/>
    <w:rsid w:val="00AF3AE8"/>
    <w:rsid w:val="00AF4988"/>
    <w:rsid w:val="00B009F3"/>
    <w:rsid w:val="00B01B26"/>
    <w:rsid w:val="00B023C9"/>
    <w:rsid w:val="00B02D25"/>
    <w:rsid w:val="00B0364A"/>
    <w:rsid w:val="00B12DE2"/>
    <w:rsid w:val="00B1617E"/>
    <w:rsid w:val="00B239BC"/>
    <w:rsid w:val="00B24AF1"/>
    <w:rsid w:val="00B26EE3"/>
    <w:rsid w:val="00B26FD9"/>
    <w:rsid w:val="00B27A01"/>
    <w:rsid w:val="00B35292"/>
    <w:rsid w:val="00B35847"/>
    <w:rsid w:val="00B41A1C"/>
    <w:rsid w:val="00B43022"/>
    <w:rsid w:val="00B479A7"/>
    <w:rsid w:val="00B51174"/>
    <w:rsid w:val="00B53CC8"/>
    <w:rsid w:val="00B60E2D"/>
    <w:rsid w:val="00B6117B"/>
    <w:rsid w:val="00B61830"/>
    <w:rsid w:val="00B63E9E"/>
    <w:rsid w:val="00B65627"/>
    <w:rsid w:val="00B746B8"/>
    <w:rsid w:val="00B76A34"/>
    <w:rsid w:val="00B7703E"/>
    <w:rsid w:val="00B80FC0"/>
    <w:rsid w:val="00B84068"/>
    <w:rsid w:val="00B924FD"/>
    <w:rsid w:val="00B9430A"/>
    <w:rsid w:val="00BA3756"/>
    <w:rsid w:val="00BA38B6"/>
    <w:rsid w:val="00BB207F"/>
    <w:rsid w:val="00BC0013"/>
    <w:rsid w:val="00BC1EEF"/>
    <w:rsid w:val="00BC2E70"/>
    <w:rsid w:val="00BD77E4"/>
    <w:rsid w:val="00BE1660"/>
    <w:rsid w:val="00BE434F"/>
    <w:rsid w:val="00BE46E9"/>
    <w:rsid w:val="00BE546B"/>
    <w:rsid w:val="00BE58FF"/>
    <w:rsid w:val="00BE6A6D"/>
    <w:rsid w:val="00BF6602"/>
    <w:rsid w:val="00BF6919"/>
    <w:rsid w:val="00C0533F"/>
    <w:rsid w:val="00C10254"/>
    <w:rsid w:val="00C15E30"/>
    <w:rsid w:val="00C17557"/>
    <w:rsid w:val="00C30D87"/>
    <w:rsid w:val="00C320B5"/>
    <w:rsid w:val="00C329F7"/>
    <w:rsid w:val="00C35041"/>
    <w:rsid w:val="00C36F6F"/>
    <w:rsid w:val="00C36FBC"/>
    <w:rsid w:val="00C41C27"/>
    <w:rsid w:val="00C45191"/>
    <w:rsid w:val="00C457F0"/>
    <w:rsid w:val="00C54940"/>
    <w:rsid w:val="00C567AF"/>
    <w:rsid w:val="00C65ACC"/>
    <w:rsid w:val="00C6607B"/>
    <w:rsid w:val="00C67887"/>
    <w:rsid w:val="00C7137C"/>
    <w:rsid w:val="00C7510B"/>
    <w:rsid w:val="00C84552"/>
    <w:rsid w:val="00C84D00"/>
    <w:rsid w:val="00C85C46"/>
    <w:rsid w:val="00C91201"/>
    <w:rsid w:val="00C97625"/>
    <w:rsid w:val="00CA1714"/>
    <w:rsid w:val="00CA7159"/>
    <w:rsid w:val="00CB340C"/>
    <w:rsid w:val="00CB51D0"/>
    <w:rsid w:val="00CC0FA7"/>
    <w:rsid w:val="00CC2230"/>
    <w:rsid w:val="00CC36EB"/>
    <w:rsid w:val="00CC4DE9"/>
    <w:rsid w:val="00CD1609"/>
    <w:rsid w:val="00CD528F"/>
    <w:rsid w:val="00CD5C48"/>
    <w:rsid w:val="00CD72E1"/>
    <w:rsid w:val="00CE3861"/>
    <w:rsid w:val="00CF09FE"/>
    <w:rsid w:val="00CF2BD3"/>
    <w:rsid w:val="00CF5744"/>
    <w:rsid w:val="00CF5F56"/>
    <w:rsid w:val="00CF6A9B"/>
    <w:rsid w:val="00D0240B"/>
    <w:rsid w:val="00D02921"/>
    <w:rsid w:val="00D05007"/>
    <w:rsid w:val="00D05A14"/>
    <w:rsid w:val="00D100FF"/>
    <w:rsid w:val="00D12C4B"/>
    <w:rsid w:val="00D13BE8"/>
    <w:rsid w:val="00D13ED6"/>
    <w:rsid w:val="00D1639A"/>
    <w:rsid w:val="00D17C5A"/>
    <w:rsid w:val="00D22D50"/>
    <w:rsid w:val="00D25C27"/>
    <w:rsid w:val="00D302B5"/>
    <w:rsid w:val="00D312FA"/>
    <w:rsid w:val="00D3397E"/>
    <w:rsid w:val="00D36726"/>
    <w:rsid w:val="00D410FF"/>
    <w:rsid w:val="00D42EF0"/>
    <w:rsid w:val="00D4326F"/>
    <w:rsid w:val="00D47242"/>
    <w:rsid w:val="00D55FB8"/>
    <w:rsid w:val="00D60425"/>
    <w:rsid w:val="00D62F56"/>
    <w:rsid w:val="00D8186F"/>
    <w:rsid w:val="00D851F8"/>
    <w:rsid w:val="00D9491B"/>
    <w:rsid w:val="00DA1729"/>
    <w:rsid w:val="00DA21FE"/>
    <w:rsid w:val="00DA3FCC"/>
    <w:rsid w:val="00DA7CED"/>
    <w:rsid w:val="00DB2062"/>
    <w:rsid w:val="00DB6D56"/>
    <w:rsid w:val="00DC462B"/>
    <w:rsid w:val="00DC6FC0"/>
    <w:rsid w:val="00DD1E42"/>
    <w:rsid w:val="00DD4B10"/>
    <w:rsid w:val="00DD66B1"/>
    <w:rsid w:val="00DE1078"/>
    <w:rsid w:val="00DE1643"/>
    <w:rsid w:val="00DE200C"/>
    <w:rsid w:val="00E03830"/>
    <w:rsid w:val="00E03EAC"/>
    <w:rsid w:val="00E049D0"/>
    <w:rsid w:val="00E068EC"/>
    <w:rsid w:val="00E108F2"/>
    <w:rsid w:val="00E153CA"/>
    <w:rsid w:val="00E16562"/>
    <w:rsid w:val="00E25FAF"/>
    <w:rsid w:val="00E3706F"/>
    <w:rsid w:val="00E41E31"/>
    <w:rsid w:val="00E42D4E"/>
    <w:rsid w:val="00E434C1"/>
    <w:rsid w:val="00E4420E"/>
    <w:rsid w:val="00E45CD4"/>
    <w:rsid w:val="00E51D39"/>
    <w:rsid w:val="00E54E2C"/>
    <w:rsid w:val="00E60C6A"/>
    <w:rsid w:val="00E75271"/>
    <w:rsid w:val="00E763C7"/>
    <w:rsid w:val="00E76D02"/>
    <w:rsid w:val="00E77930"/>
    <w:rsid w:val="00E819BD"/>
    <w:rsid w:val="00E82C86"/>
    <w:rsid w:val="00E85CBA"/>
    <w:rsid w:val="00E93C9C"/>
    <w:rsid w:val="00EA02F1"/>
    <w:rsid w:val="00EA0476"/>
    <w:rsid w:val="00EA62AB"/>
    <w:rsid w:val="00EB07D0"/>
    <w:rsid w:val="00EB0EF4"/>
    <w:rsid w:val="00EB22E1"/>
    <w:rsid w:val="00EB48FD"/>
    <w:rsid w:val="00EB5FFA"/>
    <w:rsid w:val="00EB60A7"/>
    <w:rsid w:val="00EC7806"/>
    <w:rsid w:val="00ED0E3A"/>
    <w:rsid w:val="00ED53B1"/>
    <w:rsid w:val="00ED5657"/>
    <w:rsid w:val="00ED5C8C"/>
    <w:rsid w:val="00EE35D0"/>
    <w:rsid w:val="00EE5E15"/>
    <w:rsid w:val="00EF0964"/>
    <w:rsid w:val="00EF65A2"/>
    <w:rsid w:val="00F05A57"/>
    <w:rsid w:val="00F105B2"/>
    <w:rsid w:val="00F136E9"/>
    <w:rsid w:val="00F15D6B"/>
    <w:rsid w:val="00F17E16"/>
    <w:rsid w:val="00F22E94"/>
    <w:rsid w:val="00F23C0F"/>
    <w:rsid w:val="00F40156"/>
    <w:rsid w:val="00F4156D"/>
    <w:rsid w:val="00F436E0"/>
    <w:rsid w:val="00F4463F"/>
    <w:rsid w:val="00F45570"/>
    <w:rsid w:val="00F467EA"/>
    <w:rsid w:val="00F50D9F"/>
    <w:rsid w:val="00F51DB7"/>
    <w:rsid w:val="00F64892"/>
    <w:rsid w:val="00F8080B"/>
    <w:rsid w:val="00F80F89"/>
    <w:rsid w:val="00F81770"/>
    <w:rsid w:val="00F82952"/>
    <w:rsid w:val="00F829ED"/>
    <w:rsid w:val="00F83E47"/>
    <w:rsid w:val="00F87FB5"/>
    <w:rsid w:val="00F9741A"/>
    <w:rsid w:val="00FB399D"/>
    <w:rsid w:val="00FB4564"/>
    <w:rsid w:val="00FB4995"/>
    <w:rsid w:val="00FB5553"/>
    <w:rsid w:val="00FC0D34"/>
    <w:rsid w:val="00FC35F5"/>
    <w:rsid w:val="00FC66EB"/>
    <w:rsid w:val="00FD2C8C"/>
    <w:rsid w:val="00FE0C0E"/>
    <w:rsid w:val="00FE3113"/>
    <w:rsid w:val="00FE5031"/>
    <w:rsid w:val="00FE7919"/>
    <w:rsid w:val="00FF0600"/>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D12A-11A5-4A71-8FEC-C065A642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Tien Ich May Tinh</cp:lastModifiedBy>
  <cp:revision>2</cp:revision>
  <cp:lastPrinted>2017-11-15T00:53:00Z</cp:lastPrinted>
  <dcterms:created xsi:type="dcterms:W3CDTF">2017-11-20T04:42:00Z</dcterms:created>
  <dcterms:modified xsi:type="dcterms:W3CDTF">2017-11-20T04:42:00Z</dcterms:modified>
</cp:coreProperties>
</file>