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Ind w:w="-318" w:type="dxa"/>
        <w:tblLook w:val="01E0" w:firstRow="1" w:lastRow="1" w:firstColumn="1" w:lastColumn="1" w:noHBand="0" w:noVBand="0"/>
      </w:tblPr>
      <w:tblGrid>
        <w:gridCol w:w="3828"/>
        <w:gridCol w:w="5844"/>
      </w:tblGrid>
      <w:tr w:rsidR="008C11DC" w:rsidRPr="008C11DC" w:rsidTr="00D86DA7">
        <w:trPr>
          <w:trHeight w:val="1919"/>
        </w:trPr>
        <w:tc>
          <w:tcPr>
            <w:tcW w:w="3828" w:type="dxa"/>
          </w:tcPr>
          <w:p w:rsidR="008C11DC" w:rsidRPr="008C11DC" w:rsidRDefault="008C11DC" w:rsidP="008C11DC">
            <w:pPr>
              <w:jc w:val="center"/>
              <w:rPr>
                <w:rFonts w:ascii="Times New Roman" w:hAnsi="Times New Roman" w:cs="Times New Roman"/>
              </w:rPr>
            </w:pPr>
            <w:bookmarkStart w:id="0" w:name="_GoBack"/>
            <w:bookmarkEnd w:id="0"/>
            <w:r w:rsidRPr="008C11DC">
              <w:rPr>
                <w:rFonts w:ascii="Times New Roman" w:hAnsi="Times New Roman" w:cs="Times New Roman"/>
              </w:rPr>
              <w:t>UBND TỈNH HÀ TĨNH</w:t>
            </w:r>
          </w:p>
          <w:p w:rsidR="008C11DC" w:rsidRPr="008C11DC" w:rsidRDefault="008C11DC" w:rsidP="008C11DC">
            <w:pPr>
              <w:jc w:val="center"/>
              <w:rPr>
                <w:rFonts w:ascii="Times New Roman" w:hAnsi="Times New Roman" w:cs="Times New Roman"/>
                <w:b/>
                <w:bCs/>
              </w:rPr>
            </w:pPr>
            <w:r w:rsidRPr="008C11DC">
              <w:rPr>
                <w:rFonts w:ascii="Times New Roman" w:hAnsi="Times New Roman" w:cs="Times New Roman"/>
                <w:b/>
                <w:bCs/>
              </w:rPr>
              <w:t>SỞ TÀI CHÍNH</w:t>
            </w:r>
          </w:p>
          <w:p w:rsidR="008C11DC" w:rsidRPr="008C11DC" w:rsidRDefault="0096672B" w:rsidP="008C11DC">
            <w:pPr>
              <w:jc w:val="center"/>
              <w:rPr>
                <w:rFonts w:ascii="Times New Roman" w:hAnsi="Times New Roman" w:cs="Times New Roman"/>
                <w:szCs w:val="26"/>
              </w:rPr>
            </w:pPr>
            <w:r>
              <w:rPr>
                <w:rFonts w:ascii="Times New Roman" w:hAnsi="Times New Roman" w:cs="Times New Roman"/>
                <w:noProof/>
              </w:rPr>
              <mc:AlternateContent>
                <mc:Choice Requires="wps">
                  <w:drawing>
                    <wp:anchor distT="4294967295" distB="4294967295" distL="114300" distR="114300" simplePos="0" relativeHeight="251657216" behindDoc="0" locked="0" layoutInCell="1" allowOverlap="1">
                      <wp:simplePos x="0" y="0"/>
                      <wp:positionH relativeFrom="column">
                        <wp:posOffset>727075</wp:posOffset>
                      </wp:positionH>
                      <wp:positionV relativeFrom="paragraph">
                        <wp:posOffset>34289</wp:posOffset>
                      </wp:positionV>
                      <wp:extent cx="808355" cy="0"/>
                      <wp:effectExtent l="0" t="0" r="1079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5pt,2.7pt" to="120.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QFEg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"/>
                  </w:pict>
                </mc:Fallback>
              </mc:AlternateContent>
            </w:r>
          </w:p>
          <w:p w:rsidR="008C11DC" w:rsidRPr="008C11DC" w:rsidRDefault="008C11DC" w:rsidP="008C11DC">
            <w:pPr>
              <w:jc w:val="center"/>
              <w:rPr>
                <w:rFonts w:ascii="Times New Roman" w:hAnsi="Times New Roman" w:cs="Times New Roman"/>
                <w:szCs w:val="26"/>
              </w:rPr>
            </w:pPr>
            <w:r w:rsidRPr="008C11DC">
              <w:rPr>
                <w:rFonts w:ascii="Times New Roman" w:hAnsi="Times New Roman" w:cs="Times New Roman"/>
                <w:szCs w:val="26"/>
              </w:rPr>
              <w:t xml:space="preserve">Số: </w:t>
            </w:r>
            <w:r w:rsidR="000B1BAF">
              <w:rPr>
                <w:rFonts w:ascii="Times New Roman" w:hAnsi="Times New Roman" w:cs="Times New Roman"/>
                <w:szCs w:val="26"/>
              </w:rPr>
              <w:t xml:space="preserve">  </w:t>
            </w:r>
            <w:r w:rsidR="00AE35C0">
              <w:rPr>
                <w:rFonts w:ascii="Times New Roman" w:hAnsi="Times New Roman" w:cs="Times New Roman"/>
                <w:szCs w:val="26"/>
              </w:rPr>
              <w:t>4561</w:t>
            </w:r>
            <w:r w:rsidR="000B1BAF">
              <w:rPr>
                <w:rFonts w:ascii="Times New Roman" w:hAnsi="Times New Roman" w:cs="Times New Roman"/>
                <w:szCs w:val="26"/>
              </w:rPr>
              <w:t xml:space="preserve"> </w:t>
            </w:r>
            <w:r w:rsidRPr="008C11DC">
              <w:rPr>
                <w:rFonts w:ascii="Times New Roman" w:hAnsi="Times New Roman" w:cs="Times New Roman"/>
                <w:szCs w:val="26"/>
              </w:rPr>
              <w:t>/STC-</w:t>
            </w:r>
            <w:r w:rsidR="00841DE2">
              <w:rPr>
                <w:rFonts w:ascii="Times New Roman" w:hAnsi="Times New Roman" w:cs="Times New Roman"/>
                <w:szCs w:val="26"/>
              </w:rPr>
              <w:t>GCS</w:t>
            </w:r>
          </w:p>
          <w:p w:rsidR="008C11DC" w:rsidRPr="008C11DC" w:rsidRDefault="008C11DC" w:rsidP="000B1BAF">
            <w:pPr>
              <w:spacing w:before="60"/>
              <w:jc w:val="center"/>
              <w:rPr>
                <w:rFonts w:ascii="Times New Roman" w:hAnsi="Times New Roman" w:cs="Times New Roman"/>
                <w:sz w:val="24"/>
                <w:szCs w:val="24"/>
              </w:rPr>
            </w:pPr>
            <w:r w:rsidRPr="008C11DC">
              <w:rPr>
                <w:rFonts w:ascii="Times New Roman" w:hAnsi="Times New Roman" w:cs="Times New Roman"/>
                <w:sz w:val="24"/>
                <w:szCs w:val="24"/>
              </w:rPr>
              <w:t xml:space="preserve">V/v </w:t>
            </w:r>
            <w:r w:rsidR="000E4C2B">
              <w:rPr>
                <w:rFonts w:ascii="Times New Roman" w:hAnsi="Times New Roman" w:cs="Times New Roman"/>
                <w:sz w:val="24"/>
                <w:szCs w:val="24"/>
              </w:rPr>
              <w:t xml:space="preserve">trả lời </w:t>
            </w:r>
            <w:r w:rsidRPr="008C11DC">
              <w:rPr>
                <w:rFonts w:ascii="Times New Roman" w:hAnsi="Times New Roman" w:cs="Times New Roman"/>
                <w:sz w:val="24"/>
                <w:szCs w:val="24"/>
              </w:rPr>
              <w:t xml:space="preserve">kiến nghị cử tri gửi tới tại Kỳ họp thứ </w:t>
            </w:r>
            <w:r w:rsidR="000B1BAF">
              <w:rPr>
                <w:rFonts w:ascii="Times New Roman" w:hAnsi="Times New Roman" w:cs="Times New Roman"/>
                <w:sz w:val="24"/>
                <w:szCs w:val="24"/>
              </w:rPr>
              <w:t>5</w:t>
            </w:r>
            <w:r w:rsidRPr="008C11DC">
              <w:rPr>
                <w:rFonts w:ascii="Times New Roman" w:hAnsi="Times New Roman" w:cs="Times New Roman"/>
                <w:sz w:val="24"/>
                <w:szCs w:val="24"/>
              </w:rPr>
              <w:t>, HĐND tỉnh khóa XVII</w:t>
            </w:r>
          </w:p>
        </w:tc>
        <w:tc>
          <w:tcPr>
            <w:tcW w:w="5844" w:type="dxa"/>
          </w:tcPr>
          <w:p w:rsidR="008C11DC" w:rsidRPr="008C11DC" w:rsidRDefault="008C11DC" w:rsidP="008C11DC">
            <w:pPr>
              <w:jc w:val="center"/>
              <w:rPr>
                <w:rFonts w:ascii="Times New Roman" w:hAnsi="Times New Roman" w:cs="Times New Roman"/>
                <w:b/>
                <w:bCs/>
                <w:spacing w:val="-6"/>
                <w:sz w:val="26"/>
              </w:rPr>
            </w:pPr>
            <w:r w:rsidRPr="008C11DC">
              <w:rPr>
                <w:rFonts w:ascii="Times New Roman" w:hAnsi="Times New Roman" w:cs="Times New Roman"/>
                <w:b/>
                <w:bCs/>
                <w:spacing w:val="-6"/>
                <w:sz w:val="26"/>
              </w:rPr>
              <w:t>CỘNG HOÀ XÃ HỘI CHỦ NGHĨA VIỆT NAM</w:t>
            </w:r>
          </w:p>
          <w:p w:rsidR="008C11DC" w:rsidRPr="008C11DC" w:rsidRDefault="008C11DC" w:rsidP="008C11DC">
            <w:pPr>
              <w:jc w:val="center"/>
              <w:rPr>
                <w:rFonts w:ascii="Times New Roman" w:hAnsi="Times New Roman" w:cs="Times New Roman"/>
                <w:b/>
                <w:bCs/>
              </w:rPr>
            </w:pPr>
            <w:r w:rsidRPr="008C11DC">
              <w:rPr>
                <w:rFonts w:ascii="Times New Roman" w:hAnsi="Times New Roman" w:cs="Times New Roman"/>
                <w:b/>
                <w:bCs/>
              </w:rPr>
              <w:t>Độc lập - Tự do - Hạnh phúc</w:t>
            </w:r>
          </w:p>
          <w:p w:rsidR="008C11DC" w:rsidRPr="008C11DC" w:rsidRDefault="0096672B" w:rsidP="008C11DC">
            <w:pPr>
              <w:jc w:val="center"/>
              <w:rPr>
                <w:rFonts w:ascii="Times New Roman" w:hAnsi="Times New Roman" w:cs="Times New Roman"/>
                <w:i/>
                <w:iCs/>
              </w:rPr>
            </w:pPr>
            <w:r>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simplePos x="0" y="0"/>
                      <wp:positionH relativeFrom="column">
                        <wp:posOffset>730885</wp:posOffset>
                      </wp:positionH>
                      <wp:positionV relativeFrom="paragraph">
                        <wp:posOffset>42544</wp:posOffset>
                      </wp:positionV>
                      <wp:extent cx="2127250" cy="0"/>
                      <wp:effectExtent l="0" t="0" r="2540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5pt,3.35pt" to="225.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w6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"/>
                  </w:pict>
                </mc:Fallback>
              </mc:AlternateContent>
            </w:r>
          </w:p>
          <w:p w:rsidR="008C11DC" w:rsidRPr="008C11DC" w:rsidRDefault="008C11DC" w:rsidP="00AE35C0">
            <w:pPr>
              <w:jc w:val="both"/>
              <w:rPr>
                <w:rFonts w:ascii="Times New Roman" w:hAnsi="Times New Roman" w:cs="Times New Roman"/>
                <w:b/>
                <w:bCs/>
                <w:sz w:val="26"/>
                <w:szCs w:val="26"/>
              </w:rPr>
            </w:pPr>
            <w:r w:rsidRPr="008C11DC">
              <w:rPr>
                <w:rFonts w:ascii="Times New Roman" w:hAnsi="Times New Roman" w:cs="Times New Roman"/>
                <w:i/>
                <w:iCs/>
              </w:rPr>
              <w:t xml:space="preserve">   </w:t>
            </w:r>
            <w:r w:rsidR="000B1BAF">
              <w:rPr>
                <w:rFonts w:ascii="Times New Roman" w:hAnsi="Times New Roman" w:cs="Times New Roman"/>
                <w:i/>
                <w:iCs/>
              </w:rPr>
              <w:t xml:space="preserve">           </w:t>
            </w:r>
            <w:r w:rsidR="007B0E37">
              <w:rPr>
                <w:rFonts w:ascii="Times New Roman" w:hAnsi="Times New Roman" w:cs="Times New Roman"/>
                <w:i/>
                <w:iCs/>
              </w:rPr>
              <w:t xml:space="preserve">  Hà Tĩnh, ngày </w:t>
            </w:r>
            <w:r w:rsidR="000B1BAF">
              <w:rPr>
                <w:rFonts w:ascii="Times New Roman" w:hAnsi="Times New Roman" w:cs="Times New Roman"/>
                <w:i/>
                <w:iCs/>
              </w:rPr>
              <w:t xml:space="preserve"> </w:t>
            </w:r>
            <w:r w:rsidR="00AE35C0">
              <w:rPr>
                <w:rFonts w:ascii="Times New Roman" w:hAnsi="Times New Roman" w:cs="Times New Roman"/>
                <w:i/>
                <w:iCs/>
              </w:rPr>
              <w:t>08</w:t>
            </w:r>
            <w:r w:rsidR="000B1BAF">
              <w:rPr>
                <w:rFonts w:ascii="Times New Roman" w:hAnsi="Times New Roman" w:cs="Times New Roman"/>
                <w:i/>
                <w:iCs/>
              </w:rPr>
              <w:t xml:space="preserve"> </w:t>
            </w:r>
            <w:r w:rsidRPr="008C11DC">
              <w:rPr>
                <w:rFonts w:ascii="Times New Roman" w:hAnsi="Times New Roman" w:cs="Times New Roman"/>
                <w:i/>
                <w:iCs/>
              </w:rPr>
              <w:t xml:space="preserve"> tháng </w:t>
            </w:r>
            <w:r w:rsidR="000B1BAF">
              <w:rPr>
                <w:rFonts w:ascii="Times New Roman" w:hAnsi="Times New Roman" w:cs="Times New Roman"/>
                <w:i/>
                <w:iCs/>
              </w:rPr>
              <w:t>12</w:t>
            </w:r>
            <w:r w:rsidRPr="008C11DC">
              <w:rPr>
                <w:rFonts w:ascii="Times New Roman" w:hAnsi="Times New Roman" w:cs="Times New Roman"/>
                <w:i/>
                <w:iCs/>
              </w:rPr>
              <w:t xml:space="preserve"> năm 2017</w:t>
            </w:r>
          </w:p>
        </w:tc>
      </w:tr>
    </w:tbl>
    <w:p w:rsidR="00F319B9" w:rsidRDefault="00082F7B" w:rsidP="00082F7B">
      <w:pPr>
        <w:spacing w:before="20" w:line="252" w:lineRule="auto"/>
        <w:rPr>
          <w:rFonts w:ascii="Times New Roman" w:hAnsi="Times New Roman" w:cs="Times New Roman"/>
          <w:b/>
          <w:bCs/>
        </w:rPr>
      </w:pPr>
      <w:r>
        <w:rPr>
          <w:rFonts w:ascii="Times New Roman" w:hAnsi="Times New Roman" w:cs="Times New Roman"/>
          <w:b/>
          <w:bCs/>
        </w:rPr>
        <w:tab/>
      </w:r>
      <w:r w:rsidR="00231457">
        <w:rPr>
          <w:rFonts w:ascii="Times New Roman" w:hAnsi="Times New Roman" w:cs="Times New Roman"/>
          <w:b/>
          <w:bCs/>
        </w:rPr>
        <w:tab/>
      </w:r>
      <w:r w:rsidR="00231457">
        <w:rPr>
          <w:rFonts w:ascii="Times New Roman" w:hAnsi="Times New Roman" w:cs="Times New Roman"/>
          <w:b/>
          <w:bCs/>
        </w:rPr>
        <w:tab/>
      </w:r>
      <w:r w:rsidR="004C4867">
        <w:rPr>
          <w:rFonts w:ascii="Times New Roman" w:hAnsi="Times New Roman" w:cs="Times New Roman"/>
          <w:b/>
          <w:bCs/>
        </w:rPr>
        <w:tab/>
      </w:r>
      <w:r w:rsidR="007B1A72">
        <w:rPr>
          <w:rFonts w:ascii="Times New Roman" w:hAnsi="Times New Roman" w:cs="Times New Roman"/>
          <w:b/>
          <w:bCs/>
        </w:rPr>
        <w:tab/>
      </w:r>
      <w:r w:rsidR="007B1A72">
        <w:rPr>
          <w:rFonts w:ascii="Times New Roman" w:hAnsi="Times New Roman" w:cs="Times New Roman"/>
          <w:b/>
          <w:bCs/>
        </w:rPr>
        <w:tab/>
      </w:r>
      <w:r w:rsidR="00B44CB6">
        <w:rPr>
          <w:rFonts w:ascii="Times New Roman" w:hAnsi="Times New Roman" w:cs="Times New Roman"/>
          <w:b/>
          <w:bCs/>
        </w:rPr>
        <w:tab/>
      </w:r>
    </w:p>
    <w:p w:rsidR="00642F7B" w:rsidRDefault="00F319B9" w:rsidP="00082F7B">
      <w:pPr>
        <w:spacing w:before="20" w:line="252"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060D5F" w:rsidRDefault="00642F7B" w:rsidP="00082F7B">
      <w:pPr>
        <w:spacing w:before="20" w:line="252" w:lineRule="auto"/>
        <w:rPr>
          <w:rFonts w:ascii="Times New Roman" w:hAnsi="Times New Roman" w:cs="Times New Roman"/>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AC2A76" w:rsidRPr="00AC2A76">
        <w:rPr>
          <w:rFonts w:ascii="Times New Roman" w:hAnsi="Times New Roman" w:cs="Times New Roman"/>
          <w:bCs/>
        </w:rPr>
        <w:t xml:space="preserve">Kính gửi: </w:t>
      </w:r>
      <w:r w:rsidR="008C11DC">
        <w:rPr>
          <w:rFonts w:ascii="Times New Roman" w:hAnsi="Times New Roman" w:cs="Times New Roman"/>
          <w:bCs/>
        </w:rPr>
        <w:t>Ủy ban nhân dân tỉnh Hà Tĩnh</w:t>
      </w:r>
      <w:r w:rsidR="00AC2A76">
        <w:rPr>
          <w:rFonts w:ascii="Times New Roman" w:hAnsi="Times New Roman" w:cs="Times New Roman"/>
          <w:bCs/>
        </w:rPr>
        <w:t>.</w:t>
      </w:r>
    </w:p>
    <w:p w:rsidR="00642F7B" w:rsidRDefault="00642F7B" w:rsidP="00082F7B">
      <w:pPr>
        <w:spacing w:before="20" w:line="252" w:lineRule="auto"/>
        <w:rPr>
          <w:rFonts w:ascii="Times New Roman" w:hAnsi="Times New Roman" w:cs="Times New Roman"/>
          <w:bCs/>
        </w:rPr>
      </w:pPr>
    </w:p>
    <w:p w:rsidR="00F42F82" w:rsidRPr="00AC2A76" w:rsidRDefault="00F42F82" w:rsidP="00082F7B">
      <w:pPr>
        <w:spacing w:before="20" w:line="252" w:lineRule="auto"/>
        <w:rPr>
          <w:rFonts w:ascii="Times New Roman" w:hAnsi="Times New Roman" w:cs="Times New Roman"/>
          <w:bCs/>
        </w:rPr>
      </w:pPr>
    </w:p>
    <w:p w:rsidR="008C11DC" w:rsidRPr="00AC6BEA" w:rsidRDefault="008C11DC" w:rsidP="00365A0A">
      <w:pPr>
        <w:spacing w:after="60"/>
        <w:ind w:firstLine="851"/>
        <w:jc w:val="both"/>
        <w:rPr>
          <w:rFonts w:ascii="Times New Roman" w:hAnsi="Times New Roman" w:cs="Times New Roman"/>
          <w:lang w:val="nl-NL"/>
        </w:rPr>
      </w:pPr>
      <w:r w:rsidRPr="005C6E19">
        <w:rPr>
          <w:rFonts w:ascii="Times New Roman" w:hAnsi="Times New Roman" w:cs="Times New Roman"/>
        </w:rPr>
        <w:t xml:space="preserve">Thực hiện </w:t>
      </w:r>
      <w:r>
        <w:rPr>
          <w:rFonts w:ascii="Times New Roman" w:hAnsi="Times New Roman" w:cs="Times New Roman"/>
        </w:rPr>
        <w:t xml:space="preserve">chỉ đạo của UBND tỉnh tại </w:t>
      </w:r>
      <w:r w:rsidRPr="005C6E19">
        <w:rPr>
          <w:rFonts w:ascii="Times New Roman" w:hAnsi="Times New Roman" w:cs="Times New Roman"/>
        </w:rPr>
        <w:t xml:space="preserve">Công văn số </w:t>
      </w:r>
      <w:r w:rsidR="000B1BAF">
        <w:rPr>
          <w:rFonts w:ascii="Times New Roman" w:hAnsi="Times New Roman" w:cs="Times New Roman"/>
        </w:rPr>
        <w:t>7699</w:t>
      </w:r>
      <w:r w:rsidRPr="005C6E19">
        <w:rPr>
          <w:rFonts w:ascii="Times New Roman" w:hAnsi="Times New Roman" w:cs="Times New Roman"/>
        </w:rPr>
        <w:t>/UBND-TH</w:t>
      </w:r>
      <w:r w:rsidRPr="005C6E19">
        <w:rPr>
          <w:rFonts w:ascii="Times New Roman" w:hAnsi="Times New Roman" w:cs="Times New Roman"/>
          <w:vertAlign w:val="subscript"/>
        </w:rPr>
        <w:t>1</w:t>
      </w:r>
      <w:r w:rsidRPr="005C6E19">
        <w:rPr>
          <w:rFonts w:ascii="Times New Roman" w:hAnsi="Times New Roman" w:cs="Times New Roman"/>
        </w:rPr>
        <w:t xml:space="preserve"> ngày </w:t>
      </w:r>
      <w:r w:rsidR="000B1BAF">
        <w:rPr>
          <w:rFonts w:ascii="Times New Roman" w:hAnsi="Times New Roman" w:cs="Times New Roman"/>
        </w:rPr>
        <w:t>06/12</w:t>
      </w:r>
      <w:r w:rsidRPr="005C6E19">
        <w:rPr>
          <w:rFonts w:ascii="Times New Roman" w:hAnsi="Times New Roman" w:cs="Times New Roman"/>
        </w:rPr>
        <w:t>/201</w:t>
      </w:r>
      <w:r>
        <w:rPr>
          <w:rFonts w:ascii="Times New Roman" w:hAnsi="Times New Roman" w:cs="Times New Roman"/>
        </w:rPr>
        <w:t>7</w:t>
      </w:r>
      <w:r w:rsidRPr="005C6E19">
        <w:rPr>
          <w:rFonts w:ascii="Times New Roman" w:hAnsi="Times New Roman" w:cs="Times New Roman"/>
        </w:rPr>
        <w:t xml:space="preserve"> về việc</w:t>
      </w:r>
      <w:r>
        <w:rPr>
          <w:rFonts w:ascii="Times New Roman" w:hAnsi="Times New Roman" w:cs="Times New Roman"/>
        </w:rPr>
        <w:t xml:space="preserve"> </w:t>
      </w:r>
      <w:r w:rsidR="000B1BAF">
        <w:rPr>
          <w:rFonts w:ascii="Times New Roman" w:hAnsi="Times New Roman" w:cs="Times New Roman"/>
        </w:rPr>
        <w:t>phân công trả lời</w:t>
      </w:r>
      <w:r>
        <w:rPr>
          <w:rFonts w:ascii="Times New Roman" w:hAnsi="Times New Roman" w:cs="Times New Roman"/>
        </w:rPr>
        <w:t xml:space="preserve"> chất vấn tại Kỳ họp thứ </w:t>
      </w:r>
      <w:r w:rsidR="000B1BAF">
        <w:rPr>
          <w:rFonts w:ascii="Times New Roman" w:hAnsi="Times New Roman" w:cs="Times New Roman"/>
        </w:rPr>
        <w:t>5</w:t>
      </w:r>
      <w:r>
        <w:rPr>
          <w:rFonts w:ascii="Times New Roman" w:hAnsi="Times New Roman" w:cs="Times New Roman"/>
        </w:rPr>
        <w:t xml:space="preserve"> HĐND tỉnh khóa XVII, trong đó giao Sở Tài chính chủ trì phối hợp các cơ quan, đơn vị liên quan báo cáo kết quả thực hiện chất vấn của đại biểu HĐND tỉnh nội dung cụ thể như sau:</w:t>
      </w:r>
      <w:r w:rsidRPr="009940E6">
        <w:rPr>
          <w:rFonts w:ascii="Times New Roman" w:hAnsi="Times New Roman" w:cs="Times New Roman"/>
          <w:i/>
          <w:lang w:val="nl-NL"/>
        </w:rPr>
        <w:t>“</w:t>
      </w:r>
      <w:r w:rsidR="000B1BAF">
        <w:rPr>
          <w:rFonts w:ascii="Times New Roman" w:hAnsi="Times New Roman" w:cs="Times New Roman"/>
          <w:i/>
          <w:lang w:val="nl-NL"/>
        </w:rPr>
        <w:t>Công tác quản lý, giải quyết các cơ sở vật chất, trụ sở của các cơ quan thuộc tỉnh quản lý hiện không còn sử dụng</w:t>
      </w:r>
      <w:r w:rsidRPr="009940E6">
        <w:rPr>
          <w:rFonts w:ascii="Times New Roman" w:hAnsi="Times New Roman" w:cs="Times New Roman"/>
          <w:i/>
          <w:lang w:val="nl-NL"/>
        </w:rPr>
        <w:t>”</w:t>
      </w:r>
      <w:r>
        <w:rPr>
          <w:rFonts w:ascii="Times New Roman" w:hAnsi="Times New Roman" w:cs="Times New Roman"/>
          <w:i/>
          <w:lang w:val="nl-NL"/>
        </w:rPr>
        <w:t>.</w:t>
      </w:r>
      <w:r w:rsidR="00AC6BEA">
        <w:rPr>
          <w:rFonts w:ascii="Times New Roman" w:hAnsi="Times New Roman" w:cs="Times New Roman"/>
          <w:lang w:val="nl-NL"/>
        </w:rPr>
        <w:t xml:space="preserve"> Về nội dung này Sở Tài chính báo cáo UBND tỉnh như sau: </w:t>
      </w:r>
    </w:p>
    <w:p w:rsidR="00A41E2C" w:rsidRDefault="00AC6BEA" w:rsidP="00365A0A">
      <w:pPr>
        <w:spacing w:after="60"/>
        <w:ind w:firstLine="851"/>
        <w:jc w:val="both"/>
        <w:rPr>
          <w:rFonts w:ascii="Times New Roman" w:hAnsi="Times New Roman" w:cs="Times New Roman"/>
          <w:lang w:val="nl-NL"/>
        </w:rPr>
      </w:pPr>
      <w:r>
        <w:rPr>
          <w:rFonts w:ascii="Times New Roman" w:hAnsi="Times New Roman" w:cs="Times New Roman"/>
          <w:lang w:val="pt-BR"/>
        </w:rPr>
        <w:t>1.</w:t>
      </w:r>
      <w:r w:rsidR="00E064A2" w:rsidRPr="00F4193F">
        <w:rPr>
          <w:rFonts w:ascii="Times New Roman" w:hAnsi="Times New Roman" w:cs="Times New Roman"/>
          <w:lang w:val="nl-NL"/>
        </w:rPr>
        <w:t>Hiện nay</w:t>
      </w:r>
      <w:r w:rsidR="00F166DD" w:rsidRPr="00F4193F">
        <w:rPr>
          <w:rFonts w:ascii="Times New Roman" w:hAnsi="Times New Roman" w:cs="Times New Roman"/>
          <w:lang w:val="nl-NL"/>
        </w:rPr>
        <w:t xml:space="preserve">, </w:t>
      </w:r>
      <w:r w:rsidR="00217849" w:rsidRPr="00F4193F">
        <w:rPr>
          <w:rFonts w:ascii="Times New Roman" w:hAnsi="Times New Roman" w:cs="Times New Roman"/>
          <w:lang w:val="nl-NL"/>
        </w:rPr>
        <w:t xml:space="preserve">trụ sở </w:t>
      </w:r>
      <w:r w:rsidR="00361AFD">
        <w:rPr>
          <w:rFonts w:ascii="Times New Roman" w:hAnsi="Times New Roman" w:cs="Times New Roman"/>
          <w:lang w:val="nl-NL"/>
        </w:rPr>
        <w:t>(cũ) của một số</w:t>
      </w:r>
      <w:r w:rsidR="00217849" w:rsidRPr="00F4193F">
        <w:rPr>
          <w:rFonts w:ascii="Times New Roman" w:hAnsi="Times New Roman" w:cs="Times New Roman"/>
          <w:lang w:val="nl-NL"/>
        </w:rPr>
        <w:t xml:space="preserve"> cơ quan nhà nước, đơn vị sự nghiệp công lập</w:t>
      </w:r>
      <w:r w:rsidR="00F166DD" w:rsidRPr="00F4193F">
        <w:rPr>
          <w:rFonts w:ascii="Times New Roman" w:hAnsi="Times New Roman" w:cs="Times New Roman"/>
          <w:lang w:val="nl-NL"/>
        </w:rPr>
        <w:t xml:space="preserve"> trên địa</w:t>
      </w:r>
      <w:r w:rsidR="00E760C0">
        <w:rPr>
          <w:rFonts w:ascii="Times New Roman" w:hAnsi="Times New Roman" w:cs="Times New Roman"/>
          <w:lang w:val="nl-NL"/>
        </w:rPr>
        <w:t xml:space="preserve"> </w:t>
      </w:r>
      <w:r w:rsidR="00F166DD" w:rsidRPr="00F4193F">
        <w:rPr>
          <w:rFonts w:ascii="Times New Roman" w:hAnsi="Times New Roman" w:cs="Times New Roman"/>
          <w:lang w:val="nl-NL"/>
        </w:rPr>
        <w:t>bàn thành phố Hà Tĩnh</w:t>
      </w:r>
      <w:r w:rsidR="00217849" w:rsidRPr="00F4193F">
        <w:rPr>
          <w:rFonts w:ascii="Times New Roman" w:hAnsi="Times New Roman" w:cs="Times New Roman"/>
          <w:lang w:val="nl-NL"/>
        </w:rPr>
        <w:t xml:space="preserve"> UBND tỉnh đã </w:t>
      </w:r>
      <w:r w:rsidR="00EB23AA" w:rsidRPr="00F4193F">
        <w:rPr>
          <w:rFonts w:ascii="Times New Roman" w:hAnsi="Times New Roman" w:cs="Times New Roman"/>
          <w:lang w:val="nl-NL"/>
        </w:rPr>
        <w:t xml:space="preserve">được </w:t>
      </w:r>
      <w:r w:rsidR="00F166DD" w:rsidRPr="00F4193F">
        <w:rPr>
          <w:rFonts w:ascii="Times New Roman" w:hAnsi="Times New Roman" w:cs="Times New Roman"/>
          <w:lang w:val="nl-NL"/>
        </w:rPr>
        <w:t xml:space="preserve">UBND tỉnh </w:t>
      </w:r>
      <w:r w:rsidR="000E4C2B">
        <w:rPr>
          <w:rFonts w:ascii="Times New Roman" w:hAnsi="Times New Roman" w:cs="Times New Roman"/>
          <w:lang w:val="nl-NL"/>
        </w:rPr>
        <w:t>giao cho Trung tâm P</w:t>
      </w:r>
      <w:r w:rsidR="009A0D42" w:rsidRPr="00F4193F">
        <w:rPr>
          <w:rFonts w:ascii="Times New Roman" w:hAnsi="Times New Roman" w:cs="Times New Roman"/>
          <w:lang w:val="nl-NL"/>
        </w:rPr>
        <w:t>hát triển quỹ đất tỉnh</w:t>
      </w:r>
      <w:r w:rsidR="007A58C8">
        <w:rPr>
          <w:rFonts w:ascii="Times New Roman" w:hAnsi="Times New Roman" w:cs="Times New Roman"/>
          <w:lang w:val="nl-NL"/>
        </w:rPr>
        <w:t>, UBND thành phố Hà Tĩnh</w:t>
      </w:r>
      <w:r w:rsidR="00396107">
        <w:rPr>
          <w:rFonts w:ascii="Times New Roman" w:hAnsi="Times New Roman" w:cs="Times New Roman"/>
          <w:lang w:val="nl-NL"/>
        </w:rPr>
        <w:t xml:space="preserve"> </w:t>
      </w:r>
      <w:r w:rsidR="009A0D42" w:rsidRPr="00F4193F">
        <w:rPr>
          <w:rFonts w:ascii="Times New Roman" w:hAnsi="Times New Roman" w:cs="Times New Roman"/>
          <w:lang w:val="nl-NL"/>
        </w:rPr>
        <w:t>quản lý</w:t>
      </w:r>
      <w:r w:rsidR="00E064A2" w:rsidRPr="00F4193F">
        <w:rPr>
          <w:rFonts w:ascii="Times New Roman" w:hAnsi="Times New Roman" w:cs="Times New Roman"/>
          <w:lang w:val="nl-NL"/>
        </w:rPr>
        <w:t xml:space="preserve"> để thực hiện bán đấu giá </w:t>
      </w:r>
      <w:r w:rsidR="00F166DD" w:rsidRPr="00F4193F">
        <w:rPr>
          <w:rFonts w:ascii="Times New Roman" w:hAnsi="Times New Roman" w:cs="Times New Roman"/>
          <w:spacing w:val="-6"/>
          <w:lang w:val="es-ES_tradnl"/>
        </w:rPr>
        <w:t xml:space="preserve">theo </w:t>
      </w:r>
      <w:r w:rsidR="00EB23AA" w:rsidRPr="00F4193F">
        <w:rPr>
          <w:rFonts w:ascii="Times New Roman" w:hAnsi="Times New Roman" w:cs="Times New Roman"/>
          <w:lang w:val="nl-NL"/>
        </w:rPr>
        <w:t>quy định</w:t>
      </w:r>
      <w:r w:rsidR="00F4193F" w:rsidRPr="00F4193F">
        <w:rPr>
          <w:rFonts w:ascii="Times New Roman" w:hAnsi="Times New Roman" w:cs="Times New Roman"/>
          <w:lang w:val="nl-NL"/>
        </w:rPr>
        <w:t xml:space="preserve"> (Công văn số </w:t>
      </w:r>
      <w:r w:rsidR="00396107">
        <w:rPr>
          <w:rFonts w:ascii="Times New Roman" w:hAnsi="Times New Roman" w:cs="Times New Roman"/>
          <w:lang w:val="nl-NL"/>
        </w:rPr>
        <w:t>1</w:t>
      </w:r>
      <w:r w:rsidR="00F4193F" w:rsidRPr="00F4193F">
        <w:rPr>
          <w:rFonts w:ascii="Times New Roman" w:hAnsi="Times New Roman" w:cs="Times New Roman"/>
          <w:lang w:val="es-ES_tradnl"/>
        </w:rPr>
        <w:t xml:space="preserve">802/UBND-TH ngày 05/5/2016 của UBND tỉnh về việc </w:t>
      </w:r>
      <w:r w:rsidR="00F4193F" w:rsidRPr="00F4193F">
        <w:rPr>
          <w:rFonts w:ascii="Times New Roman" w:hAnsi="Times New Roman" w:cs="Times New Roman"/>
          <w:spacing w:val="-6"/>
          <w:lang w:val="es-ES_tradnl"/>
        </w:rPr>
        <w:t>quản lý, sử dụng trụ sở cũ trên địa bàn thành phố Hà Tĩnh)</w:t>
      </w:r>
      <w:r w:rsidR="00E064A2" w:rsidRPr="00F4193F">
        <w:rPr>
          <w:rFonts w:ascii="Times New Roman" w:hAnsi="Times New Roman" w:cs="Times New Roman"/>
          <w:lang w:val="nl-NL"/>
        </w:rPr>
        <w:t xml:space="preserve">. </w:t>
      </w:r>
      <w:r w:rsidR="00361AFD">
        <w:rPr>
          <w:rFonts w:ascii="Times New Roman" w:hAnsi="Times New Roman" w:cs="Times New Roman"/>
          <w:lang w:val="nl-NL"/>
        </w:rPr>
        <w:t xml:space="preserve">Riêng đối với </w:t>
      </w:r>
      <w:r w:rsidR="00396107">
        <w:rPr>
          <w:rFonts w:ascii="Times New Roman" w:hAnsi="Times New Roman" w:cs="Times New Roman"/>
          <w:lang w:val="nl-NL"/>
        </w:rPr>
        <w:t xml:space="preserve">trụ sở </w:t>
      </w:r>
      <w:r w:rsidR="00361AFD">
        <w:rPr>
          <w:rFonts w:ascii="Times New Roman" w:hAnsi="Times New Roman" w:cs="Times New Roman"/>
          <w:lang w:val="nl-NL"/>
        </w:rPr>
        <w:t xml:space="preserve">(cũ) của các cơ quan Trung ương  đóng </w:t>
      </w:r>
      <w:r w:rsidR="00396107">
        <w:rPr>
          <w:rFonts w:ascii="Times New Roman" w:hAnsi="Times New Roman" w:cs="Times New Roman"/>
          <w:lang w:val="nl-NL"/>
        </w:rPr>
        <w:t xml:space="preserve">trên địa bàn như:Viện KSND tỉnh, </w:t>
      </w:r>
      <w:r w:rsidR="00396107" w:rsidRPr="00330F59">
        <w:rPr>
          <w:rFonts w:ascii="Times New Roman" w:hAnsi="Times New Roman" w:cs="Times New Roman"/>
          <w:lang w:val="nl-NL"/>
        </w:rPr>
        <w:t>Cục</w:t>
      </w:r>
      <w:r w:rsidR="00F14E1D">
        <w:rPr>
          <w:rFonts w:ascii="Times New Roman" w:hAnsi="Times New Roman" w:cs="Times New Roman"/>
          <w:lang w:val="nl-NL"/>
        </w:rPr>
        <w:t xml:space="preserve"> </w:t>
      </w:r>
      <w:r w:rsidR="00396107" w:rsidRPr="00330F59">
        <w:rPr>
          <w:rFonts w:ascii="Times New Roman" w:hAnsi="Times New Roman" w:cs="Times New Roman"/>
          <w:lang w:val="nl-NL"/>
        </w:rPr>
        <w:t>Thống kê, Cục</w:t>
      </w:r>
      <w:r w:rsidR="00396107">
        <w:rPr>
          <w:rFonts w:ascii="Times New Roman" w:hAnsi="Times New Roman" w:cs="Times New Roman"/>
          <w:lang w:val="nl-NL"/>
        </w:rPr>
        <w:t xml:space="preserve"> Thi hành án dân sự tỉnh do các đơn vị này đang quản lý.</w:t>
      </w:r>
    </w:p>
    <w:p w:rsidR="000B1BAF" w:rsidRPr="00830A3A" w:rsidRDefault="000B1BAF" w:rsidP="000B1BAF">
      <w:pPr>
        <w:tabs>
          <w:tab w:val="left" w:pos="567"/>
        </w:tabs>
        <w:spacing w:before="120" w:after="120"/>
        <w:ind w:firstLine="851"/>
        <w:jc w:val="both"/>
        <w:rPr>
          <w:rFonts w:ascii="Times New Roman" w:hAnsi="Times New Roman" w:cs="Times New Roman"/>
          <w:lang w:val="nl-NL"/>
        </w:rPr>
      </w:pPr>
      <w:r>
        <w:rPr>
          <w:rFonts w:ascii="Times New Roman" w:hAnsi="Times New Roman" w:cs="Times New Roman"/>
          <w:lang w:val="nl-NL"/>
        </w:rPr>
        <w:t>a.</w:t>
      </w:r>
      <w:r w:rsidRPr="00830A3A">
        <w:rPr>
          <w:rFonts w:ascii="Times New Roman" w:hAnsi="Times New Roman" w:cs="Times New Roman"/>
          <w:lang w:val="nl-NL"/>
        </w:rPr>
        <w:t xml:space="preserve"> Trụ sở giao Trung tâm Phát triển quỹ đất quản lý:</w:t>
      </w:r>
    </w:p>
    <w:p w:rsidR="000B1BAF" w:rsidRPr="00830A3A" w:rsidRDefault="000B1BAF" w:rsidP="000B1BAF">
      <w:pPr>
        <w:tabs>
          <w:tab w:val="left" w:pos="567"/>
        </w:tabs>
        <w:spacing w:before="120" w:after="120"/>
        <w:ind w:firstLine="851"/>
        <w:jc w:val="both"/>
        <w:rPr>
          <w:rFonts w:ascii="Times New Roman" w:hAnsi="Times New Roman" w:cs="Times New Roman"/>
          <w:lang w:val="nl-NL"/>
        </w:rPr>
      </w:pPr>
      <w:r w:rsidRPr="00830A3A">
        <w:rPr>
          <w:rFonts w:ascii="Times New Roman" w:hAnsi="Times New Roman" w:cs="Times New Roman"/>
          <w:lang w:val="nl-NL"/>
        </w:rPr>
        <w:t>- Khu liên cơ Báo Hà Tĩnh đã được UBND tỉnh phê duyệt quy hoạch tổng mặt bằng sử dụng đất với mục đích đất ở kết hợp kinh doanh, ổn định lâu dài để bán đấu giá quyền sử dụng đất. Hiện trụ sở Trung tâm Phát triển quỹ đất quản lý đang xây dựng phương án để tổ chức bán đấu giá khi có chủ trương ;Đồng thời</w:t>
      </w:r>
      <w:r w:rsidR="004A39E2">
        <w:rPr>
          <w:rFonts w:ascii="Times New Roman" w:hAnsi="Times New Roman" w:cs="Times New Roman"/>
          <w:lang w:val="nl-NL"/>
        </w:rPr>
        <w:t>,</w:t>
      </w:r>
      <w:r w:rsidRPr="00830A3A">
        <w:rPr>
          <w:rFonts w:ascii="Times New Roman" w:hAnsi="Times New Roman" w:cs="Times New Roman"/>
          <w:lang w:val="nl-NL"/>
        </w:rPr>
        <w:t xml:space="preserve"> trụ sở này đang </w:t>
      </w:r>
      <w:r w:rsidR="004A39E2">
        <w:rPr>
          <w:rFonts w:ascii="Times New Roman" w:hAnsi="Times New Roman" w:cs="Times New Roman"/>
          <w:lang w:val="nl-NL"/>
        </w:rPr>
        <w:t xml:space="preserve">được </w:t>
      </w:r>
      <w:r w:rsidRPr="00830A3A">
        <w:rPr>
          <w:rFonts w:ascii="Times New Roman" w:hAnsi="Times New Roman" w:cs="Times New Roman"/>
          <w:spacing w:val="-4"/>
          <w:lang w:val="nl-NL"/>
        </w:rPr>
        <w:t>Trung tâm Phát triển quỹ đất thực hiện đánh giá hiện trạng và xây dựng phương án khai thác sử dụng; tạm thời bố trí trụ sở làm việc cho Hội Nhà báo, Hội Văn học Nghệ thuật, Thông tấn xã Việt Nam và một số đơn vị có nhu cầu.</w:t>
      </w:r>
    </w:p>
    <w:p w:rsidR="000B1BAF" w:rsidRPr="00830A3A" w:rsidRDefault="000B1BAF" w:rsidP="000B1BAF">
      <w:pPr>
        <w:tabs>
          <w:tab w:val="left" w:pos="567"/>
        </w:tabs>
        <w:spacing w:before="120" w:after="120"/>
        <w:ind w:firstLine="851"/>
        <w:jc w:val="both"/>
        <w:rPr>
          <w:rFonts w:ascii="Times New Roman" w:hAnsi="Times New Roman" w:cs="Times New Roman"/>
          <w:lang w:val="nl-NL"/>
        </w:rPr>
      </w:pPr>
      <w:r w:rsidRPr="00830A3A">
        <w:rPr>
          <w:rFonts w:ascii="Times New Roman" w:hAnsi="Times New Roman" w:cs="Times New Roman"/>
          <w:lang w:val="nl-NL"/>
        </w:rPr>
        <w:t xml:space="preserve">- Trụ sở (cũ) Sở NN&amp;PTNT, khu đất đã được phê duyệt phương án sử dụng đất thương mại theo hình thức cho thuê đất trả  tiền 1 lần cho cả thời gian thuê thông qua đấu giá quyền sử dụng đất. Năm 2016 đến nay đã thông báo bán đấu giá 3 lần nhưng không có người tham gia đấu giá (Hiện đang tạm dừng bán đấu giá theo Công văn số 342/TTg-V.I ngày 07/3/2017 về việc tạm dừng bán tài sản trên đất, chuyển nhượng quyền sử dụng đất </w:t>
      </w:r>
      <w:r w:rsidRPr="00830A3A">
        <w:rPr>
          <w:rFonts w:ascii="Times New Roman" w:hAnsi="Times New Roman" w:cs="Times New Roman"/>
          <w:lang w:val="nb-NO"/>
        </w:rPr>
        <w:t xml:space="preserve">và </w:t>
      </w:r>
      <w:r w:rsidRPr="00830A3A">
        <w:rPr>
          <w:rFonts w:ascii="Times New Roman" w:hAnsi="Times New Roman" w:cs="Times New Roman"/>
          <w:lang w:val="nl-NL"/>
        </w:rPr>
        <w:t xml:space="preserve">Thông báo Kết luận số 440/TB-VPCP ngày 19/9/2017 của Thủ tướng Chính phủ Nguyễn Xuân Phúc </w:t>
      </w:r>
      <w:r w:rsidRPr="00830A3A">
        <w:rPr>
          <w:rFonts w:ascii="Times New Roman" w:hAnsi="Times New Roman" w:cs="Times New Roman"/>
          <w:lang w:val="nl-NL"/>
        </w:rPr>
        <w:lastRenderedPageBreak/>
        <w:t xml:space="preserve">theo Quyết định 09/2007/QĐ-TTg </w:t>
      </w:r>
      <w:r w:rsidRPr="00830A3A">
        <w:rPr>
          <w:rFonts w:ascii="Times New Roman" w:hAnsi="Times New Roman" w:cs="Times New Roman"/>
          <w:lang w:val="nb-NO"/>
        </w:rPr>
        <w:t>ngày 19/1/2007 của Thủ tướng Chính phủ về việc sắp xếp lại, xử lý nhà, đất thuộc sở hữu nhà nước</w:t>
      </w:r>
      <w:r w:rsidRPr="00830A3A">
        <w:rPr>
          <w:rFonts w:ascii="Times New Roman" w:hAnsi="Times New Roman" w:cs="Times New Roman"/>
          <w:lang w:val="nl-NL"/>
        </w:rPr>
        <w:t>).</w:t>
      </w:r>
    </w:p>
    <w:p w:rsidR="000B1BAF" w:rsidRPr="00830A3A" w:rsidRDefault="000B1BAF" w:rsidP="000B1BAF">
      <w:pPr>
        <w:tabs>
          <w:tab w:val="left" w:pos="567"/>
        </w:tabs>
        <w:spacing w:before="120" w:after="120"/>
        <w:ind w:firstLine="851"/>
        <w:jc w:val="both"/>
        <w:rPr>
          <w:rFonts w:ascii="Times New Roman" w:hAnsi="Times New Roman" w:cs="Times New Roman"/>
          <w:lang w:val="nl-NL"/>
        </w:rPr>
      </w:pPr>
      <w:r w:rsidRPr="00830A3A">
        <w:rPr>
          <w:rFonts w:ascii="Times New Roman" w:hAnsi="Times New Roman" w:cs="Times New Roman"/>
          <w:lang w:val="nl-NL"/>
        </w:rPr>
        <w:t>- Khu đất Nhà khách Hương Sen tại phường Tân Giang đã được phê duyệt phương án sử dụng đất với mục đích đất thương mại dịch vụ theo hình thức cho thuê đất trả tiền 1 lần cho cả thời gian thuê thông qua đấu giá quyền sử dụng đất. Từ năm 2015 đến nay đã thông báo bán đấu giá 3 lần nhưng không có người tham gia đấu giá. Hiện nay UBND tỉnh đã giao 2.244 m</w:t>
      </w:r>
      <w:r w:rsidRPr="00830A3A">
        <w:rPr>
          <w:rFonts w:ascii="Times New Roman" w:hAnsi="Times New Roman" w:cs="Times New Roman"/>
          <w:vertAlign w:val="superscript"/>
          <w:lang w:val="nl-NL"/>
        </w:rPr>
        <w:t>2</w:t>
      </w:r>
      <w:r w:rsidRPr="00830A3A">
        <w:rPr>
          <w:rFonts w:ascii="Times New Roman" w:hAnsi="Times New Roman" w:cs="Times New Roman"/>
          <w:lang w:val="nl-NL"/>
        </w:rPr>
        <w:t xml:space="preserve"> đất cho Trung tâm hành chính công tỉnh và Trung tâm hỗ trợ phát triển doanh nghiệp để làm trụ sở, còn lại 3.069 m</w:t>
      </w:r>
      <w:r w:rsidRPr="00830A3A">
        <w:rPr>
          <w:rFonts w:ascii="Times New Roman" w:hAnsi="Times New Roman" w:cs="Times New Roman"/>
          <w:vertAlign w:val="superscript"/>
          <w:lang w:val="nl-NL"/>
        </w:rPr>
        <w:t>2</w:t>
      </w:r>
      <w:r w:rsidRPr="00830A3A">
        <w:rPr>
          <w:rFonts w:ascii="Times New Roman" w:hAnsi="Times New Roman" w:cs="Times New Roman"/>
          <w:lang w:val="nl-NL"/>
        </w:rPr>
        <w:t xml:space="preserve"> đất và tài sản gắn liền trên đất chưa được xử lý.   </w:t>
      </w:r>
    </w:p>
    <w:p w:rsidR="000B1BAF" w:rsidRPr="00830A3A" w:rsidRDefault="000B1BAF" w:rsidP="000B1BAF">
      <w:pPr>
        <w:tabs>
          <w:tab w:val="left" w:pos="567"/>
        </w:tabs>
        <w:spacing w:before="120" w:after="120"/>
        <w:ind w:firstLine="851"/>
        <w:jc w:val="both"/>
        <w:rPr>
          <w:rFonts w:ascii="Times New Roman" w:hAnsi="Times New Roman" w:cs="Times New Roman"/>
          <w:lang w:val="nl-NL"/>
        </w:rPr>
      </w:pPr>
      <w:r w:rsidRPr="00830A3A">
        <w:rPr>
          <w:rFonts w:ascii="Times New Roman" w:hAnsi="Times New Roman" w:cs="Times New Roman"/>
          <w:lang w:val="nl-NL"/>
        </w:rPr>
        <w:t xml:space="preserve">- Trụ sở cũ các cơ quan chưa có quyết định thu hồi đất và giao tài sản gắn liền với đất đề quản lý: </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Trụ sở làm việc (cũ) Tỉnh đoàn;</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Trụ sở làm việc (cũ) Hội liên hiệp phụ nữ tỉnh;</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xml:space="preserve">Đối với 02 trụ sở này </w:t>
      </w:r>
      <w:r w:rsidRPr="00830A3A">
        <w:rPr>
          <w:rFonts w:ascii="Times New Roman" w:hAnsi="Times New Roman" w:cs="Times New Roman"/>
          <w:lang w:val="nl-NL"/>
        </w:rPr>
        <w:t xml:space="preserve">Trung tâm Phát triển quỹ đất đang triển khai đánh giá, </w:t>
      </w:r>
      <w:r>
        <w:rPr>
          <w:rFonts w:ascii="Times New Roman" w:hAnsi="Times New Roman" w:cs="Times New Roman"/>
          <w:lang w:val="nl-NL"/>
        </w:rPr>
        <w:t>xác định</w:t>
      </w:r>
      <w:r w:rsidRPr="00830A3A">
        <w:rPr>
          <w:rFonts w:ascii="Times New Roman" w:hAnsi="Times New Roman" w:cs="Times New Roman"/>
          <w:lang w:val="nl-NL"/>
        </w:rPr>
        <w:t xml:space="preserve"> giá </w:t>
      </w:r>
      <w:r>
        <w:rPr>
          <w:rFonts w:ascii="Times New Roman" w:hAnsi="Times New Roman" w:cs="Times New Roman"/>
          <w:lang w:val="nl-NL"/>
        </w:rPr>
        <w:t>khởi điểm</w:t>
      </w:r>
      <w:r w:rsidRPr="00830A3A">
        <w:rPr>
          <w:rFonts w:ascii="Times New Roman" w:hAnsi="Times New Roman" w:cs="Times New Roman"/>
          <w:lang w:val="nl-NL"/>
        </w:rPr>
        <w:t xml:space="preserve"> và xây dựng phương án bán đấu giá khi có chủ trương.</w:t>
      </w:r>
    </w:p>
    <w:p w:rsidR="000B1BAF" w:rsidRPr="00830A3A" w:rsidRDefault="000B1BAF" w:rsidP="000B1BAF">
      <w:pPr>
        <w:spacing w:before="120" w:after="120"/>
        <w:ind w:firstLine="851"/>
        <w:jc w:val="both"/>
        <w:rPr>
          <w:rFonts w:ascii="Times New Roman" w:hAnsi="Times New Roman" w:cs="Times New Roman"/>
          <w:lang w:val="nl-NL"/>
        </w:rPr>
      </w:pPr>
      <w:r>
        <w:rPr>
          <w:rFonts w:ascii="Times New Roman" w:hAnsi="Times New Roman" w:cs="Times New Roman"/>
          <w:lang w:val="nl-NL"/>
        </w:rPr>
        <w:t>b.</w:t>
      </w:r>
      <w:r w:rsidRPr="00830A3A">
        <w:rPr>
          <w:rFonts w:ascii="Times New Roman" w:hAnsi="Times New Roman" w:cs="Times New Roman"/>
          <w:lang w:val="nl-NL"/>
        </w:rPr>
        <w:t xml:space="preserve"> Trụ sở (cũ) các cơ quan đã giao UBND thành phố quản lý:</w:t>
      </w:r>
    </w:p>
    <w:p w:rsidR="000B1BAF" w:rsidRPr="00830A3A" w:rsidRDefault="000B1BAF" w:rsidP="000B1BAF">
      <w:pPr>
        <w:tabs>
          <w:tab w:val="left" w:pos="567"/>
        </w:tabs>
        <w:spacing w:before="120" w:after="120"/>
        <w:ind w:firstLine="851"/>
        <w:jc w:val="both"/>
        <w:rPr>
          <w:rFonts w:ascii="Times New Roman" w:hAnsi="Times New Roman" w:cs="Times New Roman"/>
          <w:lang w:val="nl-NL"/>
        </w:rPr>
      </w:pPr>
      <w:r w:rsidRPr="00830A3A">
        <w:rPr>
          <w:rFonts w:ascii="Times New Roman" w:hAnsi="Times New Roman" w:cs="Times New Roman"/>
          <w:lang w:val="nl-NL"/>
        </w:rPr>
        <w:t xml:space="preserve">- Trụ sở (cũ) trường THPT chuyên Hà Tĩnh: UBND tỉnh chỉ mới tạm giao cho UBND thành phố quản lý, sử dụng trụ sở (cũ) trường THPT chuyên Hà Tĩnh. Trước mắt, UBND thành phố đang tạm giao cho Đội Quản lý trật tự đô thị thành phố để làm trụ sở làm việc. Khu đất này theo quy hoạch là đất thương mại dịch vụ. </w:t>
      </w:r>
    </w:p>
    <w:p w:rsidR="000B1BAF" w:rsidRDefault="000B1BAF" w:rsidP="000B1BAF">
      <w:pPr>
        <w:tabs>
          <w:tab w:val="left" w:pos="567"/>
        </w:tabs>
        <w:spacing w:before="120" w:after="120"/>
        <w:ind w:firstLine="851"/>
        <w:jc w:val="both"/>
        <w:rPr>
          <w:rFonts w:ascii="Times New Roman" w:hAnsi="Times New Roman" w:cs="Times New Roman"/>
          <w:lang w:val="nl-NL"/>
        </w:rPr>
      </w:pPr>
      <w:r w:rsidRPr="00830A3A">
        <w:rPr>
          <w:rFonts w:ascii="Times New Roman" w:hAnsi="Times New Roman" w:cs="Times New Roman"/>
          <w:lang w:val="nl-NL"/>
        </w:rPr>
        <w:t xml:space="preserve">- Trụ sở (cũ) Chi cục Thuế thành phố Hà Tĩnh: UBND tỉnh đã có quyết định giao cho thành phố quản lý, cải tạo, nâng cấp bố trí làm trụ sở làm việc của các cơ quan, đơn vị thuộc thành phố hiện nay đang thiếu trụ sở làm việc, như Ban Bồi thường, hỗ trợ và TĐC thành phố và một số tổ chức đoàn thể. </w:t>
      </w:r>
    </w:p>
    <w:p w:rsidR="000B1BAF" w:rsidRPr="00830A3A" w:rsidRDefault="000B1BAF" w:rsidP="000B1BAF">
      <w:pPr>
        <w:tabs>
          <w:tab w:val="left" w:pos="567"/>
        </w:tabs>
        <w:spacing w:before="120" w:after="120"/>
        <w:ind w:firstLine="851"/>
        <w:jc w:val="both"/>
        <w:rPr>
          <w:rFonts w:ascii="Times New Roman" w:hAnsi="Times New Roman" w:cs="Times New Roman"/>
          <w:lang w:val="nl-NL"/>
        </w:rPr>
      </w:pPr>
      <w:r w:rsidRPr="00830A3A">
        <w:rPr>
          <w:rFonts w:ascii="Times New Roman" w:hAnsi="Times New Roman" w:cs="Times New Roman"/>
          <w:lang w:val="nl-NL"/>
        </w:rPr>
        <w:t xml:space="preserve">- Trụ sở (cũ) UBND phường Nam Hà: Đã được tổ chức bán đấu giá nhiều lần nhưng chưa có kết quả do không có người tham gia, UBND thành phố đã đề nghị Sở Tài chính và các sở ngành liên quan phối hợp, xem xét, tạo điều kiện tiếp tục cho tiến hành bán đấu giá (Hiện đang tạm dừng bán đấu giá theo Công văn số 342/TTg-V.I ngày 07/3/2017 về việc tạm dừng bán tài sản trên đất, chuyển nhượng quyền sử dụng đất </w:t>
      </w:r>
      <w:r w:rsidRPr="00830A3A">
        <w:rPr>
          <w:rFonts w:ascii="Times New Roman" w:hAnsi="Times New Roman" w:cs="Times New Roman"/>
          <w:lang w:val="nb-NO"/>
        </w:rPr>
        <w:t xml:space="preserve">và </w:t>
      </w:r>
      <w:r w:rsidRPr="00830A3A">
        <w:rPr>
          <w:rFonts w:ascii="Times New Roman" w:hAnsi="Times New Roman" w:cs="Times New Roman"/>
          <w:lang w:val="nl-NL"/>
        </w:rPr>
        <w:t xml:space="preserve">Thông báo Kết luận số 440/TB-VPCP ngày 19/9/2017 của Thủ tướng Chính phủ Nguyễn Xuân Phúc theo Quyết định 09/2007/QĐ-TTg </w:t>
      </w:r>
      <w:r w:rsidRPr="00830A3A">
        <w:rPr>
          <w:rFonts w:ascii="Times New Roman" w:hAnsi="Times New Roman" w:cs="Times New Roman"/>
          <w:lang w:val="nb-NO"/>
        </w:rPr>
        <w:t>ngày 19/1/2007 của Thủ tướng Chính phủ về việc sắp xếp lại, xử lý nhà, đất thuộc sở hữu nhà nước</w:t>
      </w:r>
      <w:r w:rsidRPr="00830A3A">
        <w:rPr>
          <w:rFonts w:ascii="Times New Roman" w:hAnsi="Times New Roman" w:cs="Times New Roman"/>
          <w:lang w:val="nl-NL"/>
        </w:rPr>
        <w:t>).</w:t>
      </w:r>
    </w:p>
    <w:p w:rsidR="000B1BAF" w:rsidRPr="00830A3A" w:rsidRDefault="000B1BAF" w:rsidP="000B1BAF">
      <w:pPr>
        <w:tabs>
          <w:tab w:val="left" w:pos="567"/>
        </w:tabs>
        <w:spacing w:before="120" w:after="120"/>
        <w:ind w:firstLine="851"/>
        <w:jc w:val="both"/>
        <w:rPr>
          <w:rFonts w:ascii="Times New Roman" w:hAnsi="Times New Roman" w:cs="Times New Roman"/>
          <w:lang w:val="nl-NL"/>
        </w:rPr>
      </w:pPr>
      <w:r w:rsidRPr="00830A3A">
        <w:rPr>
          <w:rFonts w:ascii="Times New Roman" w:hAnsi="Times New Roman" w:cs="Times New Roman"/>
          <w:lang w:val="nl-NL"/>
        </w:rPr>
        <w:t>- Trụ sở (cũ) Ban chỉ huy quân sự: UBND tỉnh đã giao cho thành phố tiếp nhận để sử dụng làm Trung tâm Hành chính công. UBND thành phố đã lập phương án cải tạo, nâng cấp, sửa chữa. Tuy nhiên đến nay trụ sở (cũ) Ban chỉ huy quân sự vẫn chưa được bàn giao chính thức cho thành phố quản lý do chưa có quyết định của Bộ Quốc phòng. Hiện nay, UBND thành phố đã phối hợp với các sở ngành để hoàn thiện hồ sơ thủ tục trình cơ quan có thẩm quyền xem xét giải quyết.</w:t>
      </w:r>
    </w:p>
    <w:p w:rsidR="000B1BAF" w:rsidRPr="00830A3A" w:rsidRDefault="000B1BAF" w:rsidP="000B1BAF">
      <w:pPr>
        <w:spacing w:before="120" w:after="120"/>
        <w:ind w:firstLine="851"/>
        <w:jc w:val="both"/>
        <w:rPr>
          <w:rFonts w:ascii="Times New Roman" w:hAnsi="Times New Roman" w:cs="Times New Roman"/>
          <w:lang w:val="nb-NO"/>
        </w:rPr>
      </w:pPr>
      <w:r>
        <w:rPr>
          <w:rFonts w:ascii="Times New Roman" w:hAnsi="Times New Roman" w:cs="Times New Roman"/>
          <w:lang w:val="nb-NO"/>
        </w:rPr>
        <w:t>c.</w:t>
      </w:r>
      <w:r w:rsidRPr="00830A3A">
        <w:rPr>
          <w:rFonts w:ascii="Times New Roman" w:hAnsi="Times New Roman" w:cs="Times New Roman"/>
          <w:lang w:val="nb-NO"/>
        </w:rPr>
        <w:t xml:space="preserve"> Trụ sở mới được điều chuyển từ Bộ Tài chính về cho UBND tỉnh quan lý, chưa xử lý trên địa bàn thành phố Hà Tĩnh:</w:t>
      </w:r>
    </w:p>
    <w:p w:rsidR="000B1BAF" w:rsidRPr="00830A3A" w:rsidRDefault="000B1BAF" w:rsidP="000B1BAF">
      <w:pPr>
        <w:spacing w:before="120" w:after="120"/>
        <w:ind w:firstLine="851"/>
        <w:jc w:val="both"/>
        <w:rPr>
          <w:rFonts w:ascii="Times New Roman" w:hAnsi="Times New Roman" w:cs="Times New Roman"/>
          <w:lang w:val="nb-NO"/>
        </w:rPr>
      </w:pPr>
      <w:r>
        <w:rPr>
          <w:rFonts w:ascii="Times New Roman" w:hAnsi="Times New Roman" w:cs="Times New Roman"/>
          <w:lang w:val="nb-NO"/>
        </w:rPr>
        <w:t>- Trụ sở Bảo hiểm xã hội (cũ)</w:t>
      </w:r>
      <w:r w:rsidRPr="00830A3A">
        <w:rPr>
          <w:rFonts w:ascii="Times New Roman" w:hAnsi="Times New Roman" w:cs="Times New Roman"/>
          <w:lang w:val="nb-NO"/>
        </w:rPr>
        <w:t xml:space="preserve"> tại ngõ 3 đường Nguyễn Chí Thanh, th</w:t>
      </w:r>
      <w:r>
        <w:rPr>
          <w:rFonts w:ascii="Times New Roman" w:hAnsi="Times New Roman" w:cs="Times New Roman"/>
          <w:lang w:val="nb-NO"/>
        </w:rPr>
        <w:t>ành phố Hà Tĩnh, tỉnh Hà Tĩnh (</w:t>
      </w:r>
      <w:r w:rsidRPr="00830A3A">
        <w:rPr>
          <w:rFonts w:ascii="Times New Roman" w:hAnsi="Times New Roman" w:cs="Times New Roman"/>
          <w:lang w:val="nb-NO"/>
        </w:rPr>
        <w:t>Diện tích đất 1.900,5m2, diện tích sàn sử dụng 680m2) được Bảo hiệm xã Hội Việt nam điều chuyển về cho UBND tỉnh (Quyết định số 1347/QĐ-BTC ngày 18/7/2017 của Bộ Tài chính).</w:t>
      </w:r>
    </w:p>
    <w:p w:rsidR="000B1BAF" w:rsidRPr="00830A3A" w:rsidRDefault="000B1BAF" w:rsidP="000B1BAF">
      <w:pPr>
        <w:tabs>
          <w:tab w:val="left" w:pos="567"/>
        </w:tabs>
        <w:spacing w:before="120" w:after="120"/>
        <w:ind w:firstLine="851"/>
        <w:jc w:val="both"/>
        <w:rPr>
          <w:rFonts w:ascii="Times New Roman" w:hAnsi="Times New Roman" w:cs="Times New Roman"/>
          <w:lang w:val="nl-NL"/>
        </w:rPr>
      </w:pPr>
      <w:r>
        <w:rPr>
          <w:rFonts w:ascii="Times New Roman" w:hAnsi="Times New Roman" w:cs="Times New Roman"/>
          <w:lang w:val="nl-NL"/>
        </w:rPr>
        <w:t>2.</w:t>
      </w:r>
      <w:r w:rsidRPr="00830A3A">
        <w:rPr>
          <w:rFonts w:ascii="Times New Roman" w:hAnsi="Times New Roman" w:cs="Times New Roman"/>
          <w:lang w:val="nl-NL"/>
        </w:rPr>
        <w:t xml:space="preserve"> Việc quản lý và giải quyết bán đấu giá tài sản gắn liền với đất và quyền sử dụng đất đối với trụ sở (cũ) của các cơ quan đã chuyển địa điểm còn gặp nhiều vướng mắc, khó khăn như sau: </w:t>
      </w:r>
    </w:p>
    <w:p w:rsidR="000B1BAF" w:rsidRPr="00830A3A" w:rsidRDefault="000B1BAF" w:rsidP="000B1BAF">
      <w:pPr>
        <w:spacing w:before="120" w:after="120"/>
        <w:ind w:firstLine="851"/>
        <w:jc w:val="both"/>
        <w:rPr>
          <w:rFonts w:ascii="Times New Roman" w:hAnsi="Times New Roman" w:cs="Times New Roman"/>
          <w:lang w:val="nl-NL"/>
        </w:rPr>
      </w:pPr>
      <w:r w:rsidRPr="00830A3A">
        <w:rPr>
          <w:rFonts w:ascii="Times New Roman" w:hAnsi="Times New Roman" w:cs="Times New Roman"/>
          <w:lang w:val="nl-NL"/>
        </w:rPr>
        <w:t xml:space="preserve">a) Thủ tướng Chính phủ có Công văn số 342/TTg-V.I ngày 07/3/2017 về việc tạm dừng bán tài sản trên đất, chuyển nhượng quyền sử dụng đất </w:t>
      </w:r>
      <w:r w:rsidRPr="00830A3A">
        <w:rPr>
          <w:rFonts w:ascii="Times New Roman" w:hAnsi="Times New Roman" w:cs="Times New Roman"/>
          <w:lang w:val="nb-NO"/>
        </w:rPr>
        <w:t xml:space="preserve">và </w:t>
      </w:r>
      <w:r w:rsidRPr="00830A3A">
        <w:rPr>
          <w:rFonts w:ascii="Times New Roman" w:hAnsi="Times New Roman" w:cs="Times New Roman"/>
          <w:lang w:val="nl-NL"/>
        </w:rPr>
        <w:t>Thông báo Kết luận số 440/TB-VPCP ngày 19/9/2017 của Thủ tướng Chính phủ Nguyễn Xuân Phúc tại cuộc họp về tình hình thực hiện Quyết định số 09/2007/QĐ-TTg</w:t>
      </w:r>
      <w:r w:rsidRPr="00830A3A">
        <w:rPr>
          <w:rFonts w:ascii="Times New Roman" w:hAnsi="Times New Roman" w:cs="Times New Roman"/>
          <w:lang w:val="nb-NO"/>
        </w:rPr>
        <w:t>.</w:t>
      </w:r>
    </w:p>
    <w:p w:rsidR="000B1BAF" w:rsidRPr="00830A3A" w:rsidRDefault="000B1BAF" w:rsidP="000B1BAF">
      <w:pPr>
        <w:spacing w:before="120" w:after="120"/>
        <w:ind w:firstLine="851"/>
        <w:jc w:val="both"/>
        <w:rPr>
          <w:rFonts w:ascii="Times New Roman" w:hAnsi="Times New Roman" w:cs="Times New Roman"/>
          <w:lang w:val="nl-NL"/>
        </w:rPr>
      </w:pPr>
      <w:r w:rsidRPr="00830A3A">
        <w:rPr>
          <w:rFonts w:ascii="Times New Roman" w:hAnsi="Times New Roman" w:cs="Times New Roman"/>
          <w:lang w:val="nl-NL"/>
        </w:rPr>
        <w:t xml:space="preserve">b) Trụ sở (cũ) các cơ quan đơn vị chuyển địa điểm phần lớn thời gian xây dựng đã lâu, bị xuống cấp. Bên cạnh đó một số hạng mục nhà cửa giá trị còn lại tài sản còn khá lớn khi được đánh giá, nhưng công năng sử dụng không cao, không phù hợp cho mục đích sử dụng của người mua, nếu cải tạo sữa chữa để sử dụng </w:t>
      </w:r>
      <w:r>
        <w:rPr>
          <w:rFonts w:ascii="Times New Roman" w:hAnsi="Times New Roman" w:cs="Times New Roman"/>
          <w:lang w:val="nl-NL"/>
        </w:rPr>
        <w:t xml:space="preserve">thì </w:t>
      </w:r>
      <w:r w:rsidRPr="00830A3A">
        <w:rPr>
          <w:rFonts w:ascii="Times New Roman" w:hAnsi="Times New Roman" w:cs="Times New Roman"/>
          <w:lang w:val="nl-NL"/>
        </w:rPr>
        <w:t xml:space="preserve">kinh phí sẽ rất lớn. </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xml:space="preserve">c) Trụ sở (cũ) các cơ quan có vị trí bám trục đường Phan Đình Phùng, việc chuyển nhượng quyền sử dụng đất chủ yếu chuyển sang mục đích kinh doanh, cho thuê đất có thời hạn nhưng diện tích nhỏ, giá cao nên việc thực hiện bán đấu giá chuyển nhượng quyền sử dụng đất gặp khó khăn, không có người tham gia đấu giá (đối với trụ sở các cơ quan đã được phê duyệt kế hoạch đấu giá, giá khởi điểm và quy chế bán đấu giá) cụ thể như sau: </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xml:space="preserve">- Trụ sở Sở NN&amp;PTNT đã phê duyệt quy chế bán đấu giá, giá khởi điểm  bán đấu giá tài sản nhà nước và cho thuê đất trả tiền thuê đất 1 lần cho cả thời gian thuê thông qua đấu giá từ năm 2016 đến nay đã thông báo đấu giá 3 lần nhưng không có người tham gia đấu giá. </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Nhà khách Hương Sen đã tổ chức thông báo bán đấu giá nhiều lần từ năm 2015 đến nay nhưng không có người tham gia đấu giá.</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Trụ sở</w:t>
      </w:r>
      <w:r>
        <w:rPr>
          <w:rFonts w:ascii="Times New Roman" w:hAnsi="Times New Roman" w:cs="Times New Roman"/>
          <w:lang w:val="nb-NO"/>
        </w:rPr>
        <w:t xml:space="preserve"> (cũ)</w:t>
      </w:r>
      <w:r w:rsidRPr="00830A3A">
        <w:rPr>
          <w:rFonts w:ascii="Times New Roman" w:hAnsi="Times New Roman" w:cs="Times New Roman"/>
          <w:lang w:val="nb-NO"/>
        </w:rPr>
        <w:t xml:space="preserve"> UBND phường Nam Hà đã tổ chức thông báo bán đấu giá nhiều lần từ năm 2012 đến nay nhưng không có người tham gia đấu giá. </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xml:space="preserve">- Trụ sở </w:t>
      </w:r>
      <w:r>
        <w:rPr>
          <w:rFonts w:ascii="Times New Roman" w:hAnsi="Times New Roman" w:cs="Times New Roman"/>
          <w:lang w:val="nb-NO"/>
        </w:rPr>
        <w:t xml:space="preserve">(cũ) </w:t>
      </w:r>
      <w:r w:rsidRPr="00830A3A">
        <w:rPr>
          <w:rFonts w:ascii="Times New Roman" w:hAnsi="Times New Roman" w:cs="Times New Roman"/>
          <w:lang w:val="nb-NO"/>
        </w:rPr>
        <w:t>Viện KSND tỉnh đã tổ chức thông báo bán đấu giá nhiều lần từ năm 2012 đến nay nhưng không có người tham gia đấu giá.</w:t>
      </w:r>
    </w:p>
    <w:p w:rsidR="000B1BAF" w:rsidRPr="00830A3A" w:rsidRDefault="000B1BAF" w:rsidP="000B1BAF">
      <w:pPr>
        <w:spacing w:before="120" w:after="120"/>
        <w:ind w:firstLine="851"/>
        <w:jc w:val="both"/>
        <w:rPr>
          <w:rFonts w:ascii="Times New Roman" w:hAnsi="Times New Roman" w:cs="Times New Roman"/>
          <w:lang w:val="nb-NO"/>
        </w:rPr>
      </w:pPr>
      <w:r>
        <w:rPr>
          <w:rFonts w:ascii="Times New Roman" w:hAnsi="Times New Roman" w:cs="Times New Roman"/>
          <w:lang w:val="nb-NO"/>
        </w:rPr>
        <w:t>3</w:t>
      </w:r>
      <w:r w:rsidRPr="00830A3A">
        <w:rPr>
          <w:rFonts w:ascii="Times New Roman" w:hAnsi="Times New Roman" w:cs="Times New Roman"/>
          <w:lang w:val="nb-NO"/>
        </w:rPr>
        <w:t>. Từ tình hình nêu trên, Sở Tài chính đề xuất các giải pháp để UBND tỉnh xem xét, giải quyết</w:t>
      </w:r>
      <w:r>
        <w:rPr>
          <w:rFonts w:ascii="Times New Roman" w:hAnsi="Times New Roman" w:cs="Times New Roman"/>
          <w:lang w:val="nb-NO"/>
        </w:rPr>
        <w:t xml:space="preserve"> (Tại Công văn số 2828/STC-GCS ngày 11/8/2017 của Sở Tài chính về việc tham mưu quản lý cơ sở nhà đất của các cơ quan đã chuyển sang địa điệm mới trên địa bàn thành phố Hà Tĩnh), cụ thể</w:t>
      </w:r>
      <w:r w:rsidRPr="00830A3A">
        <w:rPr>
          <w:rFonts w:ascii="Times New Roman" w:hAnsi="Times New Roman" w:cs="Times New Roman"/>
          <w:lang w:val="nb-NO"/>
        </w:rPr>
        <w:t xml:space="preserve"> như sau: </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xml:space="preserve">-Tạm dừng việc thực hiện bán đấu giá </w:t>
      </w:r>
      <w:r w:rsidRPr="00830A3A">
        <w:rPr>
          <w:rFonts w:ascii="Times New Roman" w:hAnsi="Times New Roman" w:cs="Times New Roman"/>
          <w:lang w:val="nl-NL"/>
        </w:rPr>
        <w:t>tài sản trên đất, chuyển nhượng quyền sử dụng đất (Theo tinh thần chỉ đạo của Thủ tướng Chính phủ tại Công văn số 342/TTg-V.I ngày 07/3/2017</w:t>
      </w:r>
      <w:r w:rsidRPr="00830A3A">
        <w:rPr>
          <w:rFonts w:ascii="Times New Roman" w:hAnsi="Times New Roman" w:cs="Times New Roman"/>
          <w:lang w:val="nb-NO"/>
        </w:rPr>
        <w:t xml:space="preserve"> và Thông báo Kết luận số 440/TB-VPCP ngày 19/9/2017 của Thủ tướng Chính phủ Nguyễn Xuân Phúc tại cuộc họp về tình hình thực hiện Quyết định số 09/2007/QĐ-TTg</w:t>
      </w:r>
      <w:r w:rsidRPr="00830A3A">
        <w:rPr>
          <w:rFonts w:ascii="Times New Roman" w:hAnsi="Times New Roman" w:cs="Times New Roman"/>
          <w:lang w:val="nl-NL"/>
        </w:rPr>
        <w:t>)</w:t>
      </w:r>
      <w:r w:rsidRPr="00830A3A">
        <w:rPr>
          <w:rFonts w:ascii="Times New Roman" w:hAnsi="Times New Roman" w:cs="Times New Roman"/>
          <w:lang w:val="nb-NO"/>
        </w:rPr>
        <w:t>.</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xml:space="preserve">- Giao các cơ quan đã chuyển đến làm việc tại trụ sở mới trong khi chưa có quyết định bàn giao cho cơ quan khác tiếp tục thực hiện quản lý, bảo vệ tài sản tại trụ sở (cũ) đến khi UBND tỉnh có quyết định giao quản lý cho cơ quan khác.  </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Giao Sở Tài nguyên và Môi trường chủ trì phối hợp với các cơ quan có liên quan tham mưu UBND tỉnh Quyết định thu hồi đất để giao cho Trung tâm Phát triển quỹ đất quản lý đất gắn liền với tài sản trên đất. Đồng thời</w:t>
      </w:r>
      <w:r>
        <w:rPr>
          <w:rFonts w:ascii="Times New Roman" w:hAnsi="Times New Roman" w:cs="Times New Roman"/>
          <w:lang w:val="nb-NO"/>
        </w:rPr>
        <w:t>,</w:t>
      </w:r>
      <w:r w:rsidRPr="00830A3A">
        <w:rPr>
          <w:rFonts w:ascii="Times New Roman" w:hAnsi="Times New Roman" w:cs="Times New Roman"/>
          <w:lang w:val="nb-NO"/>
        </w:rPr>
        <w:t xml:space="preserve"> giao Trung tâm phát triển quỹ đất xây dựng phương án quản lý, bảo vệ.</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xml:space="preserve">- Sau khi có Quyết định thu hồi đất và tài sản gắn liền với đất; trên cơ sở quy hoạch xây dựng và quy hoạch sử dụng đất được duyệt, đề nghị UBND tỉnh giao Trung tâm Phát triển quỹ đất chủ trì phối hợp UBND thành phố lập phương án quản lý, bảo vệ, khai thác sử dụng gửi Sở Tài chính chủ trì và các cơ quan có liên quan thẩm định phương án quản lý, trình UBND tỉnh giải quyết cụ thể đối với từng cơ sở nhà đất theo hướng cụ thể như sau: </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Đối với cơ sở nhà đất có đủ điều kiện thì thực hiện đấu thầu lựa chọn dự án đầu tư gắn đấu thầu tài sản và quyền sử dụng đất theo quy định.</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Trường hợp chưa đấu thầu, hoặc đấu thầu nhiều lần không thành nếu có nhu cầu thuê trụ sở giao Trung tâm Phát triển quỹ đất tạm thời cho thuê trụ sở để chống xuống cấp đồng thời khai thác sử dụng có hiệu quả tài sản chống lãng phí, đảm bảo mỹ quan đô thị, số tiền thuê được quản lý theo chế độ tài chính quy định.</w:t>
      </w:r>
    </w:p>
    <w:p w:rsidR="000B1BAF" w:rsidRPr="00830A3A" w:rsidRDefault="000B1BAF" w:rsidP="000B1BAF">
      <w:pPr>
        <w:spacing w:before="120" w:after="120"/>
        <w:ind w:firstLine="851"/>
        <w:jc w:val="both"/>
        <w:rPr>
          <w:rFonts w:ascii="Times New Roman" w:hAnsi="Times New Roman" w:cs="Times New Roman"/>
          <w:lang w:val="nb-NO"/>
        </w:rPr>
      </w:pPr>
      <w:r w:rsidRPr="00830A3A">
        <w:rPr>
          <w:rFonts w:ascii="Times New Roman" w:hAnsi="Times New Roman" w:cs="Times New Roman"/>
          <w:lang w:val="nb-NO"/>
        </w:rPr>
        <w:t>+/ Bố trí sắp xếp trụ sở làm việc tạm thời cho các cơ quan chưa có trụ sở làm việc.</w:t>
      </w:r>
    </w:p>
    <w:p w:rsidR="00365A0A" w:rsidRDefault="001D0618" w:rsidP="00365A0A">
      <w:pPr>
        <w:spacing w:after="60"/>
        <w:ind w:firstLine="851"/>
        <w:jc w:val="both"/>
        <w:rPr>
          <w:rFonts w:ascii="Times New Roman" w:hAnsi="Times New Roman" w:cs="Times New Roman"/>
          <w:lang w:val="pt-BR"/>
        </w:rPr>
      </w:pPr>
      <w:r w:rsidRPr="00F4193F">
        <w:rPr>
          <w:rFonts w:ascii="Times New Roman" w:hAnsi="Times New Roman" w:cs="Times New Roman"/>
          <w:lang w:val="pt-BR"/>
        </w:rPr>
        <w:t xml:space="preserve">Trên đây là </w:t>
      </w:r>
      <w:r w:rsidR="0022471E" w:rsidRPr="00F4193F">
        <w:rPr>
          <w:rFonts w:ascii="Times New Roman" w:hAnsi="Times New Roman" w:cs="Times New Roman"/>
          <w:lang w:val="pt-BR"/>
        </w:rPr>
        <w:t>ý kiến</w:t>
      </w:r>
      <w:r w:rsidRPr="00F4193F">
        <w:rPr>
          <w:rFonts w:ascii="Times New Roman" w:hAnsi="Times New Roman" w:cs="Times New Roman"/>
          <w:lang w:val="pt-BR"/>
        </w:rPr>
        <w:t xml:space="preserve"> trả lời kiến nghị của cử tri</w:t>
      </w:r>
      <w:r w:rsidR="00F319B9" w:rsidRPr="00F4193F">
        <w:rPr>
          <w:rFonts w:ascii="Times New Roman" w:hAnsi="Times New Roman" w:cs="Times New Roman"/>
          <w:lang w:val="pt-BR"/>
        </w:rPr>
        <w:t xml:space="preserve"> gửi tới tại kỳ họp thứ </w:t>
      </w:r>
      <w:r w:rsidR="000B1BAF">
        <w:rPr>
          <w:rFonts w:ascii="Times New Roman" w:hAnsi="Times New Roman" w:cs="Times New Roman"/>
          <w:lang w:val="pt-BR"/>
        </w:rPr>
        <w:t>5</w:t>
      </w:r>
      <w:r w:rsidR="00F319B9" w:rsidRPr="00F4193F">
        <w:rPr>
          <w:rFonts w:ascii="Times New Roman" w:hAnsi="Times New Roman" w:cs="Times New Roman"/>
          <w:lang w:val="pt-BR"/>
        </w:rPr>
        <w:t>, HĐND tỉnh khóa XVII</w:t>
      </w:r>
      <w:r w:rsidR="00A66EBB">
        <w:rPr>
          <w:rFonts w:ascii="Times New Roman" w:hAnsi="Times New Roman" w:cs="Times New Roman"/>
          <w:lang w:val="pt-BR"/>
        </w:rPr>
        <w:t xml:space="preserve"> của Sở Tài chính báo cáo</w:t>
      </w:r>
      <w:r w:rsidR="001900BF">
        <w:rPr>
          <w:rFonts w:ascii="Times New Roman" w:hAnsi="Times New Roman" w:cs="Times New Roman"/>
          <w:lang w:val="pt-BR"/>
        </w:rPr>
        <w:t xml:space="preserve"> UBND tỉnh xem xét</w:t>
      </w:r>
      <w:r w:rsidR="002642BC">
        <w:rPr>
          <w:rFonts w:ascii="Times New Roman" w:hAnsi="Times New Roman" w:cs="Times New Roman"/>
          <w:lang w:val="pt-BR"/>
        </w:rPr>
        <w:t>, tổng hợp</w:t>
      </w:r>
      <w:r w:rsidR="0022471E" w:rsidRPr="00F4193F">
        <w:rPr>
          <w:rFonts w:ascii="Times New Roman" w:hAnsi="Times New Roman" w:cs="Times New Roman"/>
          <w:lang w:val="pt-BR"/>
        </w:rPr>
        <w:t xml:space="preserve">./. </w:t>
      </w:r>
    </w:p>
    <w:tbl>
      <w:tblPr>
        <w:tblW w:w="9457" w:type="dxa"/>
        <w:tblLook w:val="01E0" w:firstRow="1" w:lastRow="1" w:firstColumn="1" w:lastColumn="1" w:noHBand="0" w:noVBand="0"/>
      </w:tblPr>
      <w:tblGrid>
        <w:gridCol w:w="4727"/>
        <w:gridCol w:w="4730"/>
      </w:tblGrid>
      <w:tr w:rsidR="008C11DC" w:rsidRPr="000B1BAF" w:rsidTr="00901D53">
        <w:trPr>
          <w:trHeight w:val="1962"/>
        </w:trPr>
        <w:tc>
          <w:tcPr>
            <w:tcW w:w="4727" w:type="dxa"/>
            <w:shd w:val="clear" w:color="auto" w:fill="auto"/>
          </w:tcPr>
          <w:p w:rsidR="008C11DC" w:rsidRPr="005C6E19" w:rsidRDefault="001D0618" w:rsidP="00D86DA7">
            <w:pPr>
              <w:tabs>
                <w:tab w:val="left" w:pos="315"/>
                <w:tab w:val="left" w:pos="720"/>
              </w:tabs>
              <w:rPr>
                <w:rFonts w:ascii="Times New Roman" w:hAnsi="Times New Roman" w:cs="Times New Roman"/>
                <w:b/>
                <w:i/>
                <w:sz w:val="24"/>
                <w:szCs w:val="24"/>
                <w:lang w:val="pt-BR"/>
              </w:rPr>
            </w:pPr>
            <w:r w:rsidRPr="00F4193F">
              <w:rPr>
                <w:rFonts w:ascii="Times New Roman" w:hAnsi="Times New Roman" w:cs="Times New Roman"/>
                <w:lang w:val="pt-BR"/>
              </w:rPr>
              <w:t xml:space="preserve"> </w:t>
            </w:r>
            <w:r w:rsidR="008C11DC" w:rsidRPr="005C6E19">
              <w:rPr>
                <w:rFonts w:ascii="Times New Roman" w:hAnsi="Times New Roman" w:cs="Times New Roman"/>
                <w:b/>
                <w:i/>
                <w:sz w:val="24"/>
                <w:szCs w:val="24"/>
                <w:lang w:val="pt-BR"/>
              </w:rPr>
              <w:t xml:space="preserve">Nơi nhận:            </w:t>
            </w:r>
          </w:p>
          <w:p w:rsidR="008C11DC" w:rsidRDefault="008C11DC" w:rsidP="00D86DA7">
            <w:pPr>
              <w:tabs>
                <w:tab w:val="left" w:pos="315"/>
                <w:tab w:val="left" w:pos="720"/>
              </w:tabs>
              <w:jc w:val="both"/>
              <w:rPr>
                <w:rFonts w:ascii="Times New Roman" w:hAnsi="Times New Roman" w:cs="Times New Roman"/>
                <w:sz w:val="24"/>
                <w:szCs w:val="24"/>
                <w:lang w:val="pt-BR"/>
              </w:rPr>
            </w:pPr>
            <w:r w:rsidRPr="005C6E19">
              <w:rPr>
                <w:rFonts w:ascii="Times New Roman" w:hAnsi="Times New Roman" w:cs="Times New Roman"/>
                <w:sz w:val="24"/>
                <w:szCs w:val="24"/>
                <w:lang w:val="pt-BR"/>
              </w:rPr>
              <w:t>- Như trên;</w:t>
            </w:r>
          </w:p>
          <w:p w:rsidR="008C11DC" w:rsidRDefault="008C11DC" w:rsidP="00D86DA7">
            <w:pPr>
              <w:tabs>
                <w:tab w:val="left" w:pos="315"/>
                <w:tab w:val="left" w:pos="720"/>
              </w:tabs>
              <w:jc w:val="both"/>
              <w:rPr>
                <w:rFonts w:ascii="Times New Roman" w:hAnsi="Times New Roman" w:cs="Times New Roman"/>
                <w:sz w:val="24"/>
                <w:szCs w:val="24"/>
                <w:lang w:val="pt-BR"/>
              </w:rPr>
            </w:pPr>
            <w:r>
              <w:rPr>
                <w:rFonts w:ascii="Times New Roman" w:hAnsi="Times New Roman" w:cs="Times New Roman"/>
                <w:sz w:val="24"/>
                <w:szCs w:val="24"/>
                <w:lang w:val="pt-BR"/>
              </w:rPr>
              <w:t>- TT HĐND tỉnh (B/c);</w:t>
            </w:r>
          </w:p>
          <w:p w:rsidR="008C11DC" w:rsidRPr="005C6E19" w:rsidRDefault="008C11DC" w:rsidP="00D86DA7">
            <w:pPr>
              <w:tabs>
                <w:tab w:val="left" w:pos="315"/>
                <w:tab w:val="left" w:pos="720"/>
              </w:tabs>
              <w:jc w:val="both"/>
              <w:rPr>
                <w:rFonts w:ascii="Times New Roman" w:hAnsi="Times New Roman" w:cs="Times New Roman"/>
                <w:sz w:val="24"/>
                <w:szCs w:val="24"/>
                <w:lang w:val="pt-BR"/>
              </w:rPr>
            </w:pPr>
            <w:r>
              <w:rPr>
                <w:rFonts w:ascii="Times New Roman" w:hAnsi="Times New Roman" w:cs="Times New Roman"/>
                <w:sz w:val="24"/>
                <w:szCs w:val="24"/>
                <w:lang w:val="pt-BR"/>
              </w:rPr>
              <w:t>- GĐ</w:t>
            </w:r>
            <w:r w:rsidRPr="005C6E19">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PGĐ S</w:t>
            </w:r>
            <w:r w:rsidRPr="005C6E19">
              <w:rPr>
                <w:rFonts w:ascii="Times New Roman" w:hAnsi="Times New Roman" w:cs="Times New Roman"/>
                <w:sz w:val="24"/>
                <w:szCs w:val="24"/>
                <w:lang w:val="pt-BR"/>
              </w:rPr>
              <w:t>ở</w:t>
            </w:r>
            <w:r>
              <w:rPr>
                <w:rFonts w:ascii="Times New Roman" w:hAnsi="Times New Roman" w:cs="Times New Roman"/>
                <w:sz w:val="24"/>
                <w:szCs w:val="24"/>
                <w:lang w:val="pt-BR"/>
              </w:rPr>
              <w:t xml:space="preserve"> phụ trách</w:t>
            </w:r>
            <w:r w:rsidRPr="005C6E19">
              <w:rPr>
                <w:rFonts w:ascii="Times New Roman" w:hAnsi="Times New Roman" w:cs="Times New Roman"/>
                <w:sz w:val="24"/>
                <w:szCs w:val="24"/>
                <w:lang w:val="pt-BR"/>
              </w:rPr>
              <w:t>;</w:t>
            </w:r>
          </w:p>
          <w:p w:rsidR="008C11DC" w:rsidRPr="00A733C2" w:rsidRDefault="008C11DC" w:rsidP="00D86DA7">
            <w:pPr>
              <w:tabs>
                <w:tab w:val="left" w:pos="315"/>
                <w:tab w:val="left" w:pos="720"/>
              </w:tabs>
              <w:jc w:val="both"/>
              <w:rPr>
                <w:rFonts w:ascii="Times New Roman" w:hAnsi="Times New Roman" w:cs="Times New Roman"/>
                <w:sz w:val="24"/>
                <w:szCs w:val="24"/>
                <w:lang w:val="nl-NL"/>
              </w:rPr>
            </w:pPr>
            <w:r w:rsidRPr="00A733C2">
              <w:rPr>
                <w:rFonts w:ascii="Times New Roman" w:hAnsi="Times New Roman" w:cs="Times New Roman"/>
                <w:sz w:val="24"/>
                <w:szCs w:val="24"/>
                <w:lang w:val="nl-NL"/>
              </w:rPr>
              <w:t>- Lưu VT, GCS.</w:t>
            </w:r>
          </w:p>
          <w:p w:rsidR="008C11DC" w:rsidRPr="00A733C2" w:rsidRDefault="008C11DC" w:rsidP="00D86DA7">
            <w:pPr>
              <w:tabs>
                <w:tab w:val="left" w:pos="315"/>
                <w:tab w:val="left" w:pos="720"/>
              </w:tabs>
              <w:rPr>
                <w:rFonts w:ascii="Times New Roman" w:hAnsi="Times New Roman" w:cs="Times New Roman"/>
                <w:b/>
                <w:sz w:val="26"/>
                <w:szCs w:val="22"/>
                <w:lang w:val="nl-NL"/>
              </w:rPr>
            </w:pPr>
          </w:p>
        </w:tc>
        <w:tc>
          <w:tcPr>
            <w:tcW w:w="4730" w:type="dxa"/>
            <w:shd w:val="clear" w:color="auto" w:fill="auto"/>
          </w:tcPr>
          <w:p w:rsidR="008C11DC" w:rsidRPr="007B0E37" w:rsidRDefault="008C11DC" w:rsidP="00D86DA7">
            <w:pPr>
              <w:jc w:val="center"/>
              <w:rPr>
                <w:rFonts w:ascii="Times New Roman" w:hAnsi="Times New Roman" w:cs="Times New Roman"/>
                <w:b/>
                <w:sz w:val="26"/>
                <w:szCs w:val="26"/>
                <w:lang w:val="nl-NL"/>
              </w:rPr>
            </w:pPr>
            <w:r w:rsidRPr="007B0E37">
              <w:rPr>
                <w:rFonts w:ascii="Times New Roman" w:hAnsi="Times New Roman" w:cs="Times New Roman"/>
                <w:b/>
                <w:sz w:val="26"/>
                <w:szCs w:val="26"/>
                <w:lang w:val="nl-NL"/>
              </w:rPr>
              <w:t xml:space="preserve">             KT.GIÁM ĐỐC</w:t>
            </w:r>
          </w:p>
          <w:p w:rsidR="008C11DC" w:rsidRPr="007B0E37" w:rsidRDefault="008C11DC" w:rsidP="00D86DA7">
            <w:pPr>
              <w:jc w:val="center"/>
              <w:rPr>
                <w:rFonts w:ascii="Times New Roman" w:hAnsi="Times New Roman" w:cs="Times New Roman"/>
                <w:sz w:val="26"/>
                <w:szCs w:val="26"/>
                <w:lang w:val="nl-NL"/>
              </w:rPr>
            </w:pPr>
            <w:r w:rsidRPr="007B0E37">
              <w:rPr>
                <w:rFonts w:ascii="Times New Roman" w:hAnsi="Times New Roman" w:cs="Times New Roman"/>
                <w:b/>
                <w:sz w:val="26"/>
                <w:szCs w:val="26"/>
                <w:lang w:val="nl-NL"/>
              </w:rPr>
              <w:t xml:space="preserve">              PHÓ GIÁM ĐỐC</w:t>
            </w:r>
          </w:p>
          <w:p w:rsidR="008C11DC" w:rsidRPr="007B0E37" w:rsidRDefault="008C11DC" w:rsidP="00D86DA7">
            <w:pPr>
              <w:jc w:val="center"/>
              <w:rPr>
                <w:rFonts w:ascii="Times New Roman" w:hAnsi="Times New Roman" w:cs="Times New Roman"/>
                <w:sz w:val="26"/>
                <w:szCs w:val="26"/>
                <w:lang w:val="nl-NL"/>
              </w:rPr>
            </w:pPr>
          </w:p>
          <w:p w:rsidR="008C11DC" w:rsidRPr="007B0E37" w:rsidRDefault="008C11DC" w:rsidP="00D86DA7">
            <w:pPr>
              <w:rPr>
                <w:rFonts w:ascii="Times New Roman" w:hAnsi="Times New Roman" w:cs="Times New Roman"/>
                <w:sz w:val="26"/>
                <w:szCs w:val="26"/>
                <w:lang w:val="nl-NL"/>
              </w:rPr>
            </w:pPr>
            <w:r w:rsidRPr="007B0E37">
              <w:rPr>
                <w:rFonts w:ascii="Times New Roman" w:hAnsi="Times New Roman" w:cs="Times New Roman"/>
                <w:sz w:val="26"/>
                <w:szCs w:val="26"/>
                <w:lang w:val="nl-NL"/>
              </w:rPr>
              <w:t xml:space="preserve">                                 </w:t>
            </w:r>
            <w:r w:rsidR="00AE35C0">
              <w:rPr>
                <w:rFonts w:ascii="Times New Roman" w:hAnsi="Times New Roman" w:cs="Times New Roman"/>
                <w:sz w:val="26"/>
                <w:szCs w:val="26"/>
                <w:lang w:val="nl-NL"/>
              </w:rPr>
              <w:t>(Đã ký)</w:t>
            </w:r>
          </w:p>
          <w:p w:rsidR="008C11DC" w:rsidRPr="007B0E37" w:rsidRDefault="008C11DC" w:rsidP="00D86DA7">
            <w:pPr>
              <w:rPr>
                <w:rFonts w:ascii="Times New Roman" w:hAnsi="Times New Roman" w:cs="Times New Roman"/>
                <w:i/>
                <w:sz w:val="26"/>
                <w:szCs w:val="26"/>
                <w:lang w:val="nl-NL"/>
              </w:rPr>
            </w:pPr>
          </w:p>
          <w:p w:rsidR="008C11DC" w:rsidRPr="007B0E37" w:rsidRDefault="008C11DC" w:rsidP="00D86DA7">
            <w:pPr>
              <w:rPr>
                <w:rFonts w:ascii="Times New Roman" w:hAnsi="Times New Roman" w:cs="Times New Roman"/>
                <w:sz w:val="26"/>
                <w:szCs w:val="26"/>
                <w:lang w:val="nl-NL"/>
              </w:rPr>
            </w:pPr>
          </w:p>
          <w:p w:rsidR="008C11DC" w:rsidRPr="00C43D34" w:rsidRDefault="008C11DC" w:rsidP="00D86DA7">
            <w:pPr>
              <w:tabs>
                <w:tab w:val="left" w:pos="1350"/>
              </w:tabs>
              <w:jc w:val="center"/>
              <w:rPr>
                <w:rFonts w:ascii="Times New Roman" w:hAnsi="Times New Roman" w:cs="Times New Roman"/>
                <w:lang w:val="nl-NL"/>
              </w:rPr>
            </w:pPr>
            <w:r w:rsidRPr="007B0E37">
              <w:rPr>
                <w:rFonts w:ascii="Times New Roman" w:hAnsi="Times New Roman" w:cs="Times New Roman"/>
                <w:b/>
                <w:lang w:val="nl-NL"/>
              </w:rPr>
              <w:t xml:space="preserve">            Trần Đình Sỹ</w:t>
            </w:r>
          </w:p>
        </w:tc>
      </w:tr>
    </w:tbl>
    <w:p w:rsidR="00E040D6" w:rsidRDefault="00E040D6" w:rsidP="00A159D2">
      <w:pPr>
        <w:spacing w:after="60"/>
        <w:jc w:val="both"/>
        <w:rPr>
          <w:rFonts w:ascii="Times New Roman" w:hAnsi="Times New Roman" w:cs="Times New Roman"/>
          <w:lang w:val="pt-BR"/>
        </w:rPr>
      </w:pPr>
    </w:p>
    <w:p w:rsidR="003446BB" w:rsidRDefault="003446BB" w:rsidP="00A159D2">
      <w:pPr>
        <w:spacing w:after="60"/>
        <w:jc w:val="both"/>
        <w:rPr>
          <w:rFonts w:ascii="Times New Roman" w:hAnsi="Times New Roman" w:cs="Times New Roman"/>
          <w:lang w:val="pt-BR"/>
        </w:rPr>
      </w:pPr>
    </w:p>
    <w:p w:rsidR="003446BB" w:rsidRPr="00CA7018" w:rsidRDefault="003446BB" w:rsidP="00A159D2">
      <w:pPr>
        <w:spacing w:after="60"/>
        <w:jc w:val="both"/>
        <w:rPr>
          <w:rFonts w:ascii="Times New Roman" w:hAnsi="Times New Roman" w:cs="Times New Roman"/>
          <w:lang w:val="pt-BR"/>
        </w:rPr>
      </w:pPr>
    </w:p>
    <w:sectPr w:rsidR="003446BB" w:rsidRPr="00CA7018" w:rsidSect="00642F7B">
      <w:pgSz w:w="11907" w:h="16840" w:code="9"/>
      <w:pgMar w:top="1418" w:right="1134" w:bottom="1134" w:left="1701"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885" w:rsidRDefault="00695885">
      <w:r>
        <w:separator/>
      </w:r>
    </w:p>
  </w:endnote>
  <w:endnote w:type="continuationSeparator" w:id="0">
    <w:p w:rsidR="00695885" w:rsidRDefault="0069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885" w:rsidRDefault="00695885">
      <w:r>
        <w:separator/>
      </w:r>
    </w:p>
  </w:footnote>
  <w:footnote w:type="continuationSeparator" w:id="0">
    <w:p w:rsidR="00695885" w:rsidRDefault="00695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45D"/>
    <w:multiLevelType w:val="hybridMultilevel"/>
    <w:tmpl w:val="C32CF3FA"/>
    <w:lvl w:ilvl="0" w:tplc="3E3C0F50">
      <w:start w:val="2"/>
      <w:numFmt w:val="decimal"/>
      <w:lvlText w:val="%1"/>
      <w:lvlJc w:val="left"/>
      <w:pPr>
        <w:tabs>
          <w:tab w:val="num" w:pos="3795"/>
        </w:tabs>
        <w:ind w:left="3795" w:hanging="3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C6C1734"/>
    <w:multiLevelType w:val="singleLevel"/>
    <w:tmpl w:val="848217DA"/>
    <w:lvl w:ilvl="0">
      <w:start w:val="1"/>
      <w:numFmt w:val="bullet"/>
      <w:lvlText w:val="-"/>
      <w:lvlJc w:val="left"/>
      <w:pPr>
        <w:tabs>
          <w:tab w:val="num" w:pos="360"/>
        </w:tabs>
        <w:ind w:left="360" w:hanging="360"/>
      </w:pPr>
      <w:rPr>
        <w:rFonts w:ascii="Times New Roman" w:hAnsi="Times New Roman" w:hint="default"/>
      </w:rPr>
    </w:lvl>
  </w:abstractNum>
  <w:abstractNum w:abstractNumId="2">
    <w:nsid w:val="236A4FBB"/>
    <w:multiLevelType w:val="hybridMultilevel"/>
    <w:tmpl w:val="EC9A696C"/>
    <w:lvl w:ilvl="0" w:tplc="B5FC09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4B7410"/>
    <w:multiLevelType w:val="hybridMultilevel"/>
    <w:tmpl w:val="0B6ED4C0"/>
    <w:lvl w:ilvl="0" w:tplc="44002A8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8D00099"/>
    <w:multiLevelType w:val="hybridMultilevel"/>
    <w:tmpl w:val="4F74A412"/>
    <w:lvl w:ilvl="0" w:tplc="E9CAA95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2C16085D"/>
    <w:multiLevelType w:val="hybridMultilevel"/>
    <w:tmpl w:val="231C418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1D324F4"/>
    <w:multiLevelType w:val="hybridMultilevel"/>
    <w:tmpl w:val="CB5CFC0C"/>
    <w:lvl w:ilvl="0" w:tplc="9F64684C">
      <w:start w:val="1"/>
      <w:numFmt w:val="decimal"/>
      <w:lvlText w:val="%1."/>
      <w:lvlJc w:val="left"/>
      <w:pPr>
        <w:ind w:left="1110" w:hanging="360"/>
      </w:pPr>
      <w:rPr>
        <w:rFonts w:cs="Times New Roman" w:hint="default"/>
      </w:rPr>
    </w:lvl>
    <w:lvl w:ilvl="1" w:tplc="04090019">
      <w:start w:val="1"/>
      <w:numFmt w:val="lowerLetter"/>
      <w:lvlText w:val="%2."/>
      <w:lvlJc w:val="left"/>
      <w:pPr>
        <w:ind w:left="1830" w:hanging="360"/>
      </w:pPr>
      <w:rPr>
        <w:rFonts w:cs="Times New Roman"/>
      </w:rPr>
    </w:lvl>
    <w:lvl w:ilvl="2" w:tplc="0409001B">
      <w:start w:val="1"/>
      <w:numFmt w:val="lowerRoman"/>
      <w:lvlText w:val="%3."/>
      <w:lvlJc w:val="right"/>
      <w:pPr>
        <w:ind w:left="2550" w:hanging="180"/>
      </w:pPr>
      <w:rPr>
        <w:rFonts w:cs="Times New Roman"/>
      </w:rPr>
    </w:lvl>
    <w:lvl w:ilvl="3" w:tplc="0409000F">
      <w:start w:val="1"/>
      <w:numFmt w:val="decimal"/>
      <w:lvlText w:val="%4."/>
      <w:lvlJc w:val="left"/>
      <w:pPr>
        <w:ind w:left="3270" w:hanging="360"/>
      </w:pPr>
      <w:rPr>
        <w:rFonts w:cs="Times New Roman"/>
      </w:rPr>
    </w:lvl>
    <w:lvl w:ilvl="4" w:tplc="04090019">
      <w:start w:val="1"/>
      <w:numFmt w:val="lowerLetter"/>
      <w:lvlText w:val="%5."/>
      <w:lvlJc w:val="left"/>
      <w:pPr>
        <w:ind w:left="3990" w:hanging="360"/>
      </w:pPr>
      <w:rPr>
        <w:rFonts w:cs="Times New Roman"/>
      </w:rPr>
    </w:lvl>
    <w:lvl w:ilvl="5" w:tplc="0409001B">
      <w:start w:val="1"/>
      <w:numFmt w:val="lowerRoman"/>
      <w:lvlText w:val="%6."/>
      <w:lvlJc w:val="right"/>
      <w:pPr>
        <w:ind w:left="4710" w:hanging="180"/>
      </w:pPr>
      <w:rPr>
        <w:rFonts w:cs="Times New Roman"/>
      </w:rPr>
    </w:lvl>
    <w:lvl w:ilvl="6" w:tplc="0409000F">
      <w:start w:val="1"/>
      <w:numFmt w:val="decimal"/>
      <w:lvlText w:val="%7."/>
      <w:lvlJc w:val="left"/>
      <w:pPr>
        <w:ind w:left="5430" w:hanging="360"/>
      </w:pPr>
      <w:rPr>
        <w:rFonts w:cs="Times New Roman"/>
      </w:rPr>
    </w:lvl>
    <w:lvl w:ilvl="7" w:tplc="04090019">
      <w:start w:val="1"/>
      <w:numFmt w:val="lowerLetter"/>
      <w:lvlText w:val="%8."/>
      <w:lvlJc w:val="left"/>
      <w:pPr>
        <w:ind w:left="6150" w:hanging="360"/>
      </w:pPr>
      <w:rPr>
        <w:rFonts w:cs="Times New Roman"/>
      </w:rPr>
    </w:lvl>
    <w:lvl w:ilvl="8" w:tplc="0409001B">
      <w:start w:val="1"/>
      <w:numFmt w:val="lowerRoman"/>
      <w:lvlText w:val="%9."/>
      <w:lvlJc w:val="right"/>
      <w:pPr>
        <w:ind w:left="6870" w:hanging="180"/>
      </w:pPr>
      <w:rPr>
        <w:rFonts w:cs="Times New Roman"/>
      </w:rPr>
    </w:lvl>
  </w:abstractNum>
  <w:abstractNum w:abstractNumId="7">
    <w:nsid w:val="351051EF"/>
    <w:multiLevelType w:val="hybridMultilevel"/>
    <w:tmpl w:val="2188BD42"/>
    <w:lvl w:ilvl="0" w:tplc="2864D962">
      <w:start w:val="1"/>
      <w:numFmt w:val="decimal"/>
      <w:lvlText w:val="%1-"/>
      <w:lvlJc w:val="left"/>
      <w:pPr>
        <w:tabs>
          <w:tab w:val="num" w:pos="1785"/>
        </w:tabs>
        <w:ind w:left="1785" w:hanging="106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37BD1F1D"/>
    <w:multiLevelType w:val="hybridMultilevel"/>
    <w:tmpl w:val="489AA026"/>
    <w:lvl w:ilvl="0" w:tplc="4A8EB9E2">
      <w:start w:val="1"/>
      <w:numFmt w:val="decimal"/>
      <w:lvlText w:val="%1."/>
      <w:lvlJc w:val="left"/>
      <w:pPr>
        <w:tabs>
          <w:tab w:val="num" w:pos="1080"/>
        </w:tabs>
        <w:ind w:left="1080" w:hanging="360"/>
      </w:pPr>
      <w:rPr>
        <w:rFonts w:cs="Times New Roman" w:hint="default"/>
        <w:b w:val="0"/>
        <w:bCs w:val="0"/>
      </w:rPr>
    </w:lvl>
    <w:lvl w:ilvl="1" w:tplc="8460F3BA">
      <w:start w:val="2"/>
      <w:numFmt w:val="bullet"/>
      <w:lvlText w:val="-"/>
      <w:lvlJc w:val="left"/>
      <w:pPr>
        <w:tabs>
          <w:tab w:val="num" w:pos="2325"/>
        </w:tabs>
        <w:ind w:left="2325" w:hanging="885"/>
      </w:pPr>
      <w:rPr>
        <w:rFonts w:ascii=".VnTime" w:eastAsia="Times New Roman" w:hAnsi=".VnTime"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38862BFE"/>
    <w:multiLevelType w:val="hybridMultilevel"/>
    <w:tmpl w:val="0D74787A"/>
    <w:lvl w:ilvl="0" w:tplc="696A85EC">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A9B0970"/>
    <w:multiLevelType w:val="hybridMultilevel"/>
    <w:tmpl w:val="0D805EA2"/>
    <w:lvl w:ilvl="0" w:tplc="F88E1284">
      <w:start w:val="1"/>
      <w:numFmt w:val="decimal"/>
      <w:lvlText w:val="%1."/>
      <w:lvlJc w:val="left"/>
      <w:pPr>
        <w:tabs>
          <w:tab w:val="num" w:pos="990"/>
        </w:tabs>
        <w:ind w:left="990" w:hanging="360"/>
      </w:pPr>
      <w:rPr>
        <w:rFonts w:cs="Times New Roman" w:hint="default"/>
        <w:b w:val="0"/>
        <w:bCs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45B33A32"/>
    <w:multiLevelType w:val="hybridMultilevel"/>
    <w:tmpl w:val="D82CA296"/>
    <w:lvl w:ilvl="0" w:tplc="E9E0F334">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48AE78AA"/>
    <w:multiLevelType w:val="hybridMultilevel"/>
    <w:tmpl w:val="E18C6C3A"/>
    <w:lvl w:ilvl="0" w:tplc="52B080F0">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4FE24BA1"/>
    <w:multiLevelType w:val="singleLevel"/>
    <w:tmpl w:val="AA16C1FE"/>
    <w:lvl w:ilvl="0">
      <w:start w:val="1"/>
      <w:numFmt w:val="decimal"/>
      <w:lvlText w:val="%1."/>
      <w:lvlJc w:val="left"/>
      <w:pPr>
        <w:tabs>
          <w:tab w:val="num" w:pos="360"/>
        </w:tabs>
        <w:ind w:left="360" w:hanging="360"/>
      </w:pPr>
      <w:rPr>
        <w:rFonts w:cs="Times New Roman"/>
        <w:sz w:val="28"/>
        <w:szCs w:val="28"/>
      </w:rPr>
    </w:lvl>
  </w:abstractNum>
  <w:abstractNum w:abstractNumId="14">
    <w:nsid w:val="54AD37F4"/>
    <w:multiLevelType w:val="hybridMultilevel"/>
    <w:tmpl w:val="D3A03226"/>
    <w:lvl w:ilvl="0" w:tplc="EDF0D354">
      <w:start w:val="2"/>
      <w:numFmt w:val="decimal"/>
      <w:lvlText w:val="%1"/>
      <w:lvlJc w:val="left"/>
      <w:pPr>
        <w:tabs>
          <w:tab w:val="num" w:pos="3165"/>
        </w:tabs>
        <w:ind w:left="3165" w:hanging="28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575E0058"/>
    <w:multiLevelType w:val="hybridMultilevel"/>
    <w:tmpl w:val="D99A9E6E"/>
    <w:lvl w:ilvl="0" w:tplc="D42E7C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5E373674"/>
    <w:multiLevelType w:val="singleLevel"/>
    <w:tmpl w:val="AA16C1FE"/>
    <w:lvl w:ilvl="0">
      <w:start w:val="1"/>
      <w:numFmt w:val="decimal"/>
      <w:lvlText w:val="%1."/>
      <w:lvlJc w:val="left"/>
      <w:pPr>
        <w:tabs>
          <w:tab w:val="num" w:pos="360"/>
        </w:tabs>
        <w:ind w:left="360" w:hanging="360"/>
      </w:pPr>
      <w:rPr>
        <w:rFonts w:cs="Times New Roman"/>
        <w:sz w:val="28"/>
        <w:szCs w:val="28"/>
      </w:rPr>
    </w:lvl>
  </w:abstractNum>
  <w:abstractNum w:abstractNumId="17">
    <w:nsid w:val="65D0352F"/>
    <w:multiLevelType w:val="hybridMultilevel"/>
    <w:tmpl w:val="D4869D76"/>
    <w:lvl w:ilvl="0" w:tplc="0E264080">
      <w:start w:val="1"/>
      <w:numFmt w:val="decimal"/>
      <w:lvlText w:val="%1."/>
      <w:lvlJc w:val="left"/>
      <w:pPr>
        <w:tabs>
          <w:tab w:val="num" w:pos="930"/>
        </w:tabs>
        <w:ind w:left="930" w:hanging="360"/>
      </w:pPr>
      <w:rPr>
        <w:rFonts w:cs="Times New Roman" w:hint="default"/>
      </w:rPr>
    </w:lvl>
    <w:lvl w:ilvl="1" w:tplc="04090019">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18">
    <w:nsid w:val="6A2674E9"/>
    <w:multiLevelType w:val="singleLevel"/>
    <w:tmpl w:val="11705EC2"/>
    <w:lvl w:ilvl="0">
      <w:start w:val="1"/>
      <w:numFmt w:val="decimal"/>
      <w:lvlText w:val="%1."/>
      <w:lvlJc w:val="left"/>
      <w:pPr>
        <w:tabs>
          <w:tab w:val="num" w:pos="360"/>
        </w:tabs>
        <w:ind w:left="360" w:hanging="360"/>
      </w:pPr>
      <w:rPr>
        <w:rFonts w:cs="Times New Roman"/>
        <w:sz w:val="28"/>
        <w:szCs w:val="28"/>
      </w:rPr>
    </w:lvl>
  </w:abstractNum>
  <w:abstractNum w:abstractNumId="19">
    <w:nsid w:val="6CB07234"/>
    <w:multiLevelType w:val="singleLevel"/>
    <w:tmpl w:val="04090013"/>
    <w:lvl w:ilvl="0">
      <w:start w:val="1"/>
      <w:numFmt w:val="upperRoman"/>
      <w:lvlText w:val="%1."/>
      <w:lvlJc w:val="left"/>
      <w:pPr>
        <w:tabs>
          <w:tab w:val="num" w:pos="720"/>
        </w:tabs>
        <w:ind w:left="720" w:hanging="720"/>
      </w:pPr>
      <w:rPr>
        <w:rFonts w:cs="Times New Roman"/>
      </w:rPr>
    </w:lvl>
  </w:abstractNum>
  <w:abstractNum w:abstractNumId="20">
    <w:nsid w:val="767C3ED2"/>
    <w:multiLevelType w:val="hybridMultilevel"/>
    <w:tmpl w:val="5EFA2102"/>
    <w:lvl w:ilvl="0" w:tplc="ACA24EE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nsid w:val="78983596"/>
    <w:multiLevelType w:val="singleLevel"/>
    <w:tmpl w:val="EE4C90DC"/>
    <w:lvl w:ilvl="0">
      <w:start w:val="1"/>
      <w:numFmt w:val="decimal"/>
      <w:lvlText w:val="%1."/>
      <w:lvlJc w:val="left"/>
      <w:pPr>
        <w:tabs>
          <w:tab w:val="num" w:pos="360"/>
        </w:tabs>
        <w:ind w:left="360" w:hanging="360"/>
      </w:pPr>
      <w:rPr>
        <w:rFonts w:cs="Times New Roman"/>
        <w:b w:val="0"/>
        <w:bCs w:val="0"/>
        <w:sz w:val="28"/>
        <w:szCs w:val="28"/>
      </w:rPr>
    </w:lvl>
  </w:abstractNum>
  <w:abstractNum w:abstractNumId="22">
    <w:nsid w:val="7CC73B9B"/>
    <w:multiLevelType w:val="singleLevel"/>
    <w:tmpl w:val="BBB0F62E"/>
    <w:lvl w:ilvl="0">
      <w:start w:val="1"/>
      <w:numFmt w:val="upperRoman"/>
      <w:lvlText w:val="%1."/>
      <w:lvlJc w:val="left"/>
      <w:pPr>
        <w:tabs>
          <w:tab w:val="num" w:pos="720"/>
        </w:tabs>
        <w:ind w:left="720" w:hanging="720"/>
      </w:pPr>
      <w:rPr>
        <w:rFonts w:cs="Times New Roman"/>
      </w:rPr>
    </w:lvl>
  </w:abstractNum>
  <w:abstractNum w:abstractNumId="23">
    <w:nsid w:val="7D6D0D03"/>
    <w:multiLevelType w:val="hybridMultilevel"/>
    <w:tmpl w:val="3650EA3C"/>
    <w:lvl w:ilvl="0" w:tplc="D084CD72">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21"/>
  </w:num>
  <w:num w:numId="3">
    <w:abstractNumId w:val="18"/>
  </w:num>
  <w:num w:numId="4">
    <w:abstractNumId w:val="16"/>
  </w:num>
  <w:num w:numId="5">
    <w:abstractNumId w:val="13"/>
  </w:num>
  <w:num w:numId="6">
    <w:abstractNumId w:val="1"/>
  </w:num>
  <w:num w:numId="7">
    <w:abstractNumId w:val="22"/>
  </w:num>
  <w:num w:numId="8">
    <w:abstractNumId w:val="20"/>
  </w:num>
  <w:num w:numId="9">
    <w:abstractNumId w:val="15"/>
  </w:num>
  <w:num w:numId="10">
    <w:abstractNumId w:val="8"/>
  </w:num>
  <w:num w:numId="11">
    <w:abstractNumId w:val="10"/>
  </w:num>
  <w:num w:numId="12">
    <w:abstractNumId w:val="7"/>
  </w:num>
  <w:num w:numId="13">
    <w:abstractNumId w:val="4"/>
  </w:num>
  <w:num w:numId="14">
    <w:abstractNumId w:val="14"/>
  </w:num>
  <w:num w:numId="15">
    <w:abstractNumId w:val="12"/>
  </w:num>
  <w:num w:numId="16">
    <w:abstractNumId w:val="0"/>
  </w:num>
  <w:num w:numId="17">
    <w:abstractNumId w:val="23"/>
  </w:num>
  <w:num w:numId="18">
    <w:abstractNumId w:val="3"/>
  </w:num>
  <w:num w:numId="19">
    <w:abstractNumId w:val="9"/>
  </w:num>
  <w:num w:numId="20">
    <w:abstractNumId w:val="17"/>
  </w:num>
  <w:num w:numId="21">
    <w:abstractNumId w:val="11"/>
  </w:num>
  <w:num w:numId="22">
    <w:abstractNumId w:val="2"/>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18"/>
    <w:rsid w:val="00004551"/>
    <w:rsid w:val="00015540"/>
    <w:rsid w:val="000164D7"/>
    <w:rsid w:val="000169C3"/>
    <w:rsid w:val="000210F7"/>
    <w:rsid w:val="0002176D"/>
    <w:rsid w:val="0002372E"/>
    <w:rsid w:val="00023795"/>
    <w:rsid w:val="00024111"/>
    <w:rsid w:val="0002571B"/>
    <w:rsid w:val="000308DF"/>
    <w:rsid w:val="000313F3"/>
    <w:rsid w:val="000334CA"/>
    <w:rsid w:val="00033FDF"/>
    <w:rsid w:val="00036401"/>
    <w:rsid w:val="00037D1F"/>
    <w:rsid w:val="0004011C"/>
    <w:rsid w:val="00040765"/>
    <w:rsid w:val="0004207E"/>
    <w:rsid w:val="00045272"/>
    <w:rsid w:val="0004619A"/>
    <w:rsid w:val="000539A4"/>
    <w:rsid w:val="00054575"/>
    <w:rsid w:val="0006088C"/>
    <w:rsid w:val="00060D5F"/>
    <w:rsid w:val="00060D89"/>
    <w:rsid w:val="00065A39"/>
    <w:rsid w:val="000660D3"/>
    <w:rsid w:val="0006619B"/>
    <w:rsid w:val="00071600"/>
    <w:rsid w:val="000737E2"/>
    <w:rsid w:val="0007446C"/>
    <w:rsid w:val="0007450A"/>
    <w:rsid w:val="0007474B"/>
    <w:rsid w:val="00075885"/>
    <w:rsid w:val="00075FC2"/>
    <w:rsid w:val="00077146"/>
    <w:rsid w:val="00080667"/>
    <w:rsid w:val="00082201"/>
    <w:rsid w:val="00082F7B"/>
    <w:rsid w:val="00083444"/>
    <w:rsid w:val="000840EA"/>
    <w:rsid w:val="00087FD1"/>
    <w:rsid w:val="00090AAB"/>
    <w:rsid w:val="000926AC"/>
    <w:rsid w:val="000A1021"/>
    <w:rsid w:val="000A1224"/>
    <w:rsid w:val="000A2CE2"/>
    <w:rsid w:val="000B0D22"/>
    <w:rsid w:val="000B1231"/>
    <w:rsid w:val="000B1BAF"/>
    <w:rsid w:val="000B33F3"/>
    <w:rsid w:val="000B4AE4"/>
    <w:rsid w:val="000C04E4"/>
    <w:rsid w:val="000C24F5"/>
    <w:rsid w:val="000C2E59"/>
    <w:rsid w:val="000C3D04"/>
    <w:rsid w:val="000C3E01"/>
    <w:rsid w:val="000C5728"/>
    <w:rsid w:val="000C6FBB"/>
    <w:rsid w:val="000C7A27"/>
    <w:rsid w:val="000C7CEB"/>
    <w:rsid w:val="000D0E2E"/>
    <w:rsid w:val="000D2B72"/>
    <w:rsid w:val="000E1EFF"/>
    <w:rsid w:val="000E2149"/>
    <w:rsid w:val="000E37C2"/>
    <w:rsid w:val="000E3A89"/>
    <w:rsid w:val="000E4C2B"/>
    <w:rsid w:val="000E6FE7"/>
    <w:rsid w:val="000F1A4D"/>
    <w:rsid w:val="000F36A1"/>
    <w:rsid w:val="000F3BC2"/>
    <w:rsid w:val="000F4356"/>
    <w:rsid w:val="000F52F9"/>
    <w:rsid w:val="000F5B37"/>
    <w:rsid w:val="000F7A95"/>
    <w:rsid w:val="00100F51"/>
    <w:rsid w:val="00105D08"/>
    <w:rsid w:val="001102BF"/>
    <w:rsid w:val="00111E07"/>
    <w:rsid w:val="0011366A"/>
    <w:rsid w:val="00114A5B"/>
    <w:rsid w:val="0011557D"/>
    <w:rsid w:val="001163D3"/>
    <w:rsid w:val="00117FB0"/>
    <w:rsid w:val="0012084D"/>
    <w:rsid w:val="00121E06"/>
    <w:rsid w:val="0012793D"/>
    <w:rsid w:val="00130B8C"/>
    <w:rsid w:val="00131827"/>
    <w:rsid w:val="001327B5"/>
    <w:rsid w:val="001334B6"/>
    <w:rsid w:val="00144015"/>
    <w:rsid w:val="001511AD"/>
    <w:rsid w:val="00152F68"/>
    <w:rsid w:val="00155162"/>
    <w:rsid w:val="0016110B"/>
    <w:rsid w:val="00161708"/>
    <w:rsid w:val="001627BF"/>
    <w:rsid w:val="001666A9"/>
    <w:rsid w:val="00170E4E"/>
    <w:rsid w:val="001719DD"/>
    <w:rsid w:val="001732E5"/>
    <w:rsid w:val="001739CE"/>
    <w:rsid w:val="00181954"/>
    <w:rsid w:val="0018225C"/>
    <w:rsid w:val="00186AAE"/>
    <w:rsid w:val="001900BF"/>
    <w:rsid w:val="00193E1E"/>
    <w:rsid w:val="001971B0"/>
    <w:rsid w:val="001A0CAB"/>
    <w:rsid w:val="001A1847"/>
    <w:rsid w:val="001A393A"/>
    <w:rsid w:val="001A4252"/>
    <w:rsid w:val="001B08F4"/>
    <w:rsid w:val="001B34B8"/>
    <w:rsid w:val="001B59E2"/>
    <w:rsid w:val="001B5E4C"/>
    <w:rsid w:val="001B65E5"/>
    <w:rsid w:val="001C021B"/>
    <w:rsid w:val="001C1F25"/>
    <w:rsid w:val="001C2050"/>
    <w:rsid w:val="001C5E6A"/>
    <w:rsid w:val="001C7226"/>
    <w:rsid w:val="001D0123"/>
    <w:rsid w:val="001D0618"/>
    <w:rsid w:val="001D0BC2"/>
    <w:rsid w:val="001D19C2"/>
    <w:rsid w:val="001D33E5"/>
    <w:rsid w:val="001E17FA"/>
    <w:rsid w:val="001E441B"/>
    <w:rsid w:val="001E4746"/>
    <w:rsid w:val="001E55B2"/>
    <w:rsid w:val="001E7F72"/>
    <w:rsid w:val="001F2FB5"/>
    <w:rsid w:val="001F4ADF"/>
    <w:rsid w:val="001F72A3"/>
    <w:rsid w:val="00200286"/>
    <w:rsid w:val="002031DC"/>
    <w:rsid w:val="002039D1"/>
    <w:rsid w:val="002049AD"/>
    <w:rsid w:val="00210E27"/>
    <w:rsid w:val="002111D6"/>
    <w:rsid w:val="002119EF"/>
    <w:rsid w:val="00211DCB"/>
    <w:rsid w:val="00213E8B"/>
    <w:rsid w:val="002150EB"/>
    <w:rsid w:val="00216E4B"/>
    <w:rsid w:val="00217849"/>
    <w:rsid w:val="0022013E"/>
    <w:rsid w:val="0022065B"/>
    <w:rsid w:val="0022326F"/>
    <w:rsid w:val="0022392D"/>
    <w:rsid w:val="0022471E"/>
    <w:rsid w:val="00224EFB"/>
    <w:rsid w:val="00231457"/>
    <w:rsid w:val="00231B1E"/>
    <w:rsid w:val="00234EEA"/>
    <w:rsid w:val="0023738E"/>
    <w:rsid w:val="00237C76"/>
    <w:rsid w:val="00240A90"/>
    <w:rsid w:val="002438E6"/>
    <w:rsid w:val="002464B3"/>
    <w:rsid w:val="00256A8E"/>
    <w:rsid w:val="0026121C"/>
    <w:rsid w:val="00262445"/>
    <w:rsid w:val="002642BC"/>
    <w:rsid w:val="00264CE8"/>
    <w:rsid w:val="00265A4F"/>
    <w:rsid w:val="0027111A"/>
    <w:rsid w:val="002729E0"/>
    <w:rsid w:val="0027333B"/>
    <w:rsid w:val="00275B1E"/>
    <w:rsid w:val="0027752C"/>
    <w:rsid w:val="002817AA"/>
    <w:rsid w:val="00282C41"/>
    <w:rsid w:val="0028745B"/>
    <w:rsid w:val="0029083F"/>
    <w:rsid w:val="002940EC"/>
    <w:rsid w:val="00295F34"/>
    <w:rsid w:val="002A0101"/>
    <w:rsid w:val="002A0F1E"/>
    <w:rsid w:val="002A326B"/>
    <w:rsid w:val="002A357B"/>
    <w:rsid w:val="002A6C6E"/>
    <w:rsid w:val="002A7FC8"/>
    <w:rsid w:val="002B0376"/>
    <w:rsid w:val="002B12B9"/>
    <w:rsid w:val="002B17DF"/>
    <w:rsid w:val="002B4F92"/>
    <w:rsid w:val="002B5777"/>
    <w:rsid w:val="002C25C3"/>
    <w:rsid w:val="002D1894"/>
    <w:rsid w:val="002D196B"/>
    <w:rsid w:val="002D1E74"/>
    <w:rsid w:val="002D1EEE"/>
    <w:rsid w:val="002D44AE"/>
    <w:rsid w:val="002D4522"/>
    <w:rsid w:val="002D4EC7"/>
    <w:rsid w:val="002D5D28"/>
    <w:rsid w:val="002E3A62"/>
    <w:rsid w:val="002E6B99"/>
    <w:rsid w:val="002E7106"/>
    <w:rsid w:val="002F1285"/>
    <w:rsid w:val="002F1599"/>
    <w:rsid w:val="002F5CDB"/>
    <w:rsid w:val="002F7897"/>
    <w:rsid w:val="0030171D"/>
    <w:rsid w:val="003032C1"/>
    <w:rsid w:val="00303E43"/>
    <w:rsid w:val="00305108"/>
    <w:rsid w:val="00305C5B"/>
    <w:rsid w:val="003067EC"/>
    <w:rsid w:val="00311CA4"/>
    <w:rsid w:val="003125E1"/>
    <w:rsid w:val="00313AD8"/>
    <w:rsid w:val="00315AF9"/>
    <w:rsid w:val="003163A9"/>
    <w:rsid w:val="003168BE"/>
    <w:rsid w:val="003209F7"/>
    <w:rsid w:val="00320C35"/>
    <w:rsid w:val="00321BC7"/>
    <w:rsid w:val="0032378A"/>
    <w:rsid w:val="0032594C"/>
    <w:rsid w:val="00325E3B"/>
    <w:rsid w:val="00326311"/>
    <w:rsid w:val="00327700"/>
    <w:rsid w:val="00327866"/>
    <w:rsid w:val="00330236"/>
    <w:rsid w:val="00330F59"/>
    <w:rsid w:val="0033304A"/>
    <w:rsid w:val="00336057"/>
    <w:rsid w:val="00337B57"/>
    <w:rsid w:val="003444D1"/>
    <w:rsid w:val="003446BB"/>
    <w:rsid w:val="003465AF"/>
    <w:rsid w:val="00347589"/>
    <w:rsid w:val="00347846"/>
    <w:rsid w:val="00351793"/>
    <w:rsid w:val="00351935"/>
    <w:rsid w:val="00354476"/>
    <w:rsid w:val="00355165"/>
    <w:rsid w:val="00356B70"/>
    <w:rsid w:val="00361AFD"/>
    <w:rsid w:val="0036415D"/>
    <w:rsid w:val="00365A0A"/>
    <w:rsid w:val="00366418"/>
    <w:rsid w:val="0036678D"/>
    <w:rsid w:val="00366D1C"/>
    <w:rsid w:val="00370491"/>
    <w:rsid w:val="00370D16"/>
    <w:rsid w:val="00373191"/>
    <w:rsid w:val="00373368"/>
    <w:rsid w:val="00374CD9"/>
    <w:rsid w:val="00376074"/>
    <w:rsid w:val="00377989"/>
    <w:rsid w:val="00377F15"/>
    <w:rsid w:val="00383FED"/>
    <w:rsid w:val="003877E0"/>
    <w:rsid w:val="00396107"/>
    <w:rsid w:val="0039706F"/>
    <w:rsid w:val="00397BD2"/>
    <w:rsid w:val="003A3F76"/>
    <w:rsid w:val="003A763E"/>
    <w:rsid w:val="003A7D6B"/>
    <w:rsid w:val="003B2133"/>
    <w:rsid w:val="003B27B4"/>
    <w:rsid w:val="003B5261"/>
    <w:rsid w:val="003C670B"/>
    <w:rsid w:val="003C7057"/>
    <w:rsid w:val="003D022B"/>
    <w:rsid w:val="003D4B7B"/>
    <w:rsid w:val="003E0134"/>
    <w:rsid w:val="003E14CF"/>
    <w:rsid w:val="003E31F6"/>
    <w:rsid w:val="003E4753"/>
    <w:rsid w:val="003E5AF7"/>
    <w:rsid w:val="003F13A2"/>
    <w:rsid w:val="003F19F8"/>
    <w:rsid w:val="003F3118"/>
    <w:rsid w:val="003F3D4F"/>
    <w:rsid w:val="003F591E"/>
    <w:rsid w:val="003F5A76"/>
    <w:rsid w:val="003F64A8"/>
    <w:rsid w:val="004044C3"/>
    <w:rsid w:val="00405839"/>
    <w:rsid w:val="0040781A"/>
    <w:rsid w:val="004112FB"/>
    <w:rsid w:val="00412C06"/>
    <w:rsid w:val="00412FF8"/>
    <w:rsid w:val="00413480"/>
    <w:rsid w:val="004156C4"/>
    <w:rsid w:val="0041723D"/>
    <w:rsid w:val="004200F5"/>
    <w:rsid w:val="00421007"/>
    <w:rsid w:val="00422014"/>
    <w:rsid w:val="0042357E"/>
    <w:rsid w:val="00424E93"/>
    <w:rsid w:val="004271C0"/>
    <w:rsid w:val="00427428"/>
    <w:rsid w:val="00427768"/>
    <w:rsid w:val="00427A22"/>
    <w:rsid w:val="004316F2"/>
    <w:rsid w:val="004316FF"/>
    <w:rsid w:val="00444223"/>
    <w:rsid w:val="00444FDE"/>
    <w:rsid w:val="004451EC"/>
    <w:rsid w:val="004455DD"/>
    <w:rsid w:val="00450195"/>
    <w:rsid w:val="0045162C"/>
    <w:rsid w:val="00451969"/>
    <w:rsid w:val="0045260D"/>
    <w:rsid w:val="004546A6"/>
    <w:rsid w:val="00454F18"/>
    <w:rsid w:val="004553EB"/>
    <w:rsid w:val="00456983"/>
    <w:rsid w:val="00457653"/>
    <w:rsid w:val="00462DDF"/>
    <w:rsid w:val="00463E19"/>
    <w:rsid w:val="00464525"/>
    <w:rsid w:val="00474328"/>
    <w:rsid w:val="004747DA"/>
    <w:rsid w:val="00476DC1"/>
    <w:rsid w:val="004776DD"/>
    <w:rsid w:val="00477AD6"/>
    <w:rsid w:val="00480949"/>
    <w:rsid w:val="00482322"/>
    <w:rsid w:val="004830E0"/>
    <w:rsid w:val="00484AA9"/>
    <w:rsid w:val="00486557"/>
    <w:rsid w:val="00486CBE"/>
    <w:rsid w:val="004879DA"/>
    <w:rsid w:val="00494C8A"/>
    <w:rsid w:val="00495D1F"/>
    <w:rsid w:val="0049770E"/>
    <w:rsid w:val="004A21AC"/>
    <w:rsid w:val="004A39E2"/>
    <w:rsid w:val="004B12E3"/>
    <w:rsid w:val="004B14B6"/>
    <w:rsid w:val="004B3FCE"/>
    <w:rsid w:val="004B4131"/>
    <w:rsid w:val="004B42A3"/>
    <w:rsid w:val="004B4CA8"/>
    <w:rsid w:val="004B5B5B"/>
    <w:rsid w:val="004B615C"/>
    <w:rsid w:val="004B7094"/>
    <w:rsid w:val="004C04D1"/>
    <w:rsid w:val="004C3DD2"/>
    <w:rsid w:val="004C4867"/>
    <w:rsid w:val="004C52D4"/>
    <w:rsid w:val="004C5C06"/>
    <w:rsid w:val="004C6099"/>
    <w:rsid w:val="004C69EC"/>
    <w:rsid w:val="004C6DF4"/>
    <w:rsid w:val="004C70CA"/>
    <w:rsid w:val="004C756E"/>
    <w:rsid w:val="004D0306"/>
    <w:rsid w:val="004D103E"/>
    <w:rsid w:val="004D1988"/>
    <w:rsid w:val="004D272D"/>
    <w:rsid w:val="004D441D"/>
    <w:rsid w:val="004D50C3"/>
    <w:rsid w:val="004D537F"/>
    <w:rsid w:val="004E0406"/>
    <w:rsid w:val="004E2110"/>
    <w:rsid w:val="004E242D"/>
    <w:rsid w:val="004F16EC"/>
    <w:rsid w:val="004F2F41"/>
    <w:rsid w:val="004F30D2"/>
    <w:rsid w:val="004F37B3"/>
    <w:rsid w:val="004F7EB7"/>
    <w:rsid w:val="00505CC6"/>
    <w:rsid w:val="00506B47"/>
    <w:rsid w:val="00510964"/>
    <w:rsid w:val="00513589"/>
    <w:rsid w:val="00515577"/>
    <w:rsid w:val="005156E4"/>
    <w:rsid w:val="005160B9"/>
    <w:rsid w:val="005223E6"/>
    <w:rsid w:val="00522675"/>
    <w:rsid w:val="00522F35"/>
    <w:rsid w:val="00524AD5"/>
    <w:rsid w:val="00525622"/>
    <w:rsid w:val="00527175"/>
    <w:rsid w:val="005316CA"/>
    <w:rsid w:val="005318F6"/>
    <w:rsid w:val="0053314E"/>
    <w:rsid w:val="00537248"/>
    <w:rsid w:val="00541B65"/>
    <w:rsid w:val="005460F5"/>
    <w:rsid w:val="005520CB"/>
    <w:rsid w:val="005522E3"/>
    <w:rsid w:val="005567A4"/>
    <w:rsid w:val="0056071D"/>
    <w:rsid w:val="005617CF"/>
    <w:rsid w:val="00561B9E"/>
    <w:rsid w:val="00562399"/>
    <w:rsid w:val="005625D2"/>
    <w:rsid w:val="00562A9E"/>
    <w:rsid w:val="005634C5"/>
    <w:rsid w:val="00563B2E"/>
    <w:rsid w:val="00563C7F"/>
    <w:rsid w:val="00564F1F"/>
    <w:rsid w:val="00565CD0"/>
    <w:rsid w:val="0056605A"/>
    <w:rsid w:val="005668CA"/>
    <w:rsid w:val="00570431"/>
    <w:rsid w:val="00571481"/>
    <w:rsid w:val="00582073"/>
    <w:rsid w:val="005829B6"/>
    <w:rsid w:val="00583DF0"/>
    <w:rsid w:val="00584E9D"/>
    <w:rsid w:val="00585432"/>
    <w:rsid w:val="0058682E"/>
    <w:rsid w:val="0059079E"/>
    <w:rsid w:val="00597175"/>
    <w:rsid w:val="005A0133"/>
    <w:rsid w:val="005A12D8"/>
    <w:rsid w:val="005A1E94"/>
    <w:rsid w:val="005A3DEE"/>
    <w:rsid w:val="005A5C49"/>
    <w:rsid w:val="005A64E8"/>
    <w:rsid w:val="005A6689"/>
    <w:rsid w:val="005B0879"/>
    <w:rsid w:val="005B0CD1"/>
    <w:rsid w:val="005B217C"/>
    <w:rsid w:val="005B29DA"/>
    <w:rsid w:val="005B31EE"/>
    <w:rsid w:val="005B63C5"/>
    <w:rsid w:val="005C0BF8"/>
    <w:rsid w:val="005C1BFF"/>
    <w:rsid w:val="005C4545"/>
    <w:rsid w:val="005C4BF6"/>
    <w:rsid w:val="005C5152"/>
    <w:rsid w:val="005C5FF9"/>
    <w:rsid w:val="005D00AB"/>
    <w:rsid w:val="005D1A3B"/>
    <w:rsid w:val="005D272E"/>
    <w:rsid w:val="005E020B"/>
    <w:rsid w:val="005E0976"/>
    <w:rsid w:val="005E1701"/>
    <w:rsid w:val="005E39E2"/>
    <w:rsid w:val="005E4095"/>
    <w:rsid w:val="005E4A35"/>
    <w:rsid w:val="005F0202"/>
    <w:rsid w:val="005F24C5"/>
    <w:rsid w:val="005F5EF9"/>
    <w:rsid w:val="00600290"/>
    <w:rsid w:val="006044FC"/>
    <w:rsid w:val="00606724"/>
    <w:rsid w:val="006102DB"/>
    <w:rsid w:val="006116F8"/>
    <w:rsid w:val="00613DB7"/>
    <w:rsid w:val="00613E6D"/>
    <w:rsid w:val="00614699"/>
    <w:rsid w:val="00614B90"/>
    <w:rsid w:val="00614E55"/>
    <w:rsid w:val="006215F6"/>
    <w:rsid w:val="00623505"/>
    <w:rsid w:val="00632486"/>
    <w:rsid w:val="0063386E"/>
    <w:rsid w:val="00634769"/>
    <w:rsid w:val="0064265F"/>
    <w:rsid w:val="0064278B"/>
    <w:rsid w:val="006429E5"/>
    <w:rsid w:val="00642F7B"/>
    <w:rsid w:val="00644ABC"/>
    <w:rsid w:val="00645017"/>
    <w:rsid w:val="006451E4"/>
    <w:rsid w:val="0065221D"/>
    <w:rsid w:val="006543E2"/>
    <w:rsid w:val="0065741B"/>
    <w:rsid w:val="006607E9"/>
    <w:rsid w:val="00664126"/>
    <w:rsid w:val="006647DA"/>
    <w:rsid w:val="00664F44"/>
    <w:rsid w:val="00665359"/>
    <w:rsid w:val="0066550A"/>
    <w:rsid w:val="00667906"/>
    <w:rsid w:val="00670ECA"/>
    <w:rsid w:val="00671F72"/>
    <w:rsid w:val="00673098"/>
    <w:rsid w:val="00676BBB"/>
    <w:rsid w:val="0067778B"/>
    <w:rsid w:val="006841AE"/>
    <w:rsid w:val="006900C8"/>
    <w:rsid w:val="00695452"/>
    <w:rsid w:val="00695885"/>
    <w:rsid w:val="006959BB"/>
    <w:rsid w:val="006A03C3"/>
    <w:rsid w:val="006A0831"/>
    <w:rsid w:val="006A3EDA"/>
    <w:rsid w:val="006A621F"/>
    <w:rsid w:val="006B3086"/>
    <w:rsid w:val="006B5D8C"/>
    <w:rsid w:val="006B709C"/>
    <w:rsid w:val="006B761E"/>
    <w:rsid w:val="006C1294"/>
    <w:rsid w:val="006C1F1D"/>
    <w:rsid w:val="006C453D"/>
    <w:rsid w:val="006D0D04"/>
    <w:rsid w:val="006D3716"/>
    <w:rsid w:val="006E34DB"/>
    <w:rsid w:val="006E3A6D"/>
    <w:rsid w:val="006E3BD2"/>
    <w:rsid w:val="006E4025"/>
    <w:rsid w:val="006E4F18"/>
    <w:rsid w:val="006E6270"/>
    <w:rsid w:val="006E7782"/>
    <w:rsid w:val="006F3071"/>
    <w:rsid w:val="006F5814"/>
    <w:rsid w:val="006F62B0"/>
    <w:rsid w:val="0070039B"/>
    <w:rsid w:val="0070579F"/>
    <w:rsid w:val="00707742"/>
    <w:rsid w:val="00707CBC"/>
    <w:rsid w:val="00710BC7"/>
    <w:rsid w:val="007126C2"/>
    <w:rsid w:val="00715093"/>
    <w:rsid w:val="007155A8"/>
    <w:rsid w:val="00721BA2"/>
    <w:rsid w:val="0072208D"/>
    <w:rsid w:val="00724070"/>
    <w:rsid w:val="007243D1"/>
    <w:rsid w:val="00725415"/>
    <w:rsid w:val="007271C3"/>
    <w:rsid w:val="00733541"/>
    <w:rsid w:val="007366A1"/>
    <w:rsid w:val="007407DE"/>
    <w:rsid w:val="007428C6"/>
    <w:rsid w:val="00746B0A"/>
    <w:rsid w:val="00746BF0"/>
    <w:rsid w:val="00747424"/>
    <w:rsid w:val="00751DB4"/>
    <w:rsid w:val="007550DC"/>
    <w:rsid w:val="0075621C"/>
    <w:rsid w:val="007600BC"/>
    <w:rsid w:val="0076158F"/>
    <w:rsid w:val="00761A46"/>
    <w:rsid w:val="00762AC1"/>
    <w:rsid w:val="00762F88"/>
    <w:rsid w:val="007659E0"/>
    <w:rsid w:val="00770BAA"/>
    <w:rsid w:val="00771C2C"/>
    <w:rsid w:val="007728F8"/>
    <w:rsid w:val="007736C5"/>
    <w:rsid w:val="007766B3"/>
    <w:rsid w:val="007842A0"/>
    <w:rsid w:val="007850D1"/>
    <w:rsid w:val="0078701F"/>
    <w:rsid w:val="00787447"/>
    <w:rsid w:val="00791722"/>
    <w:rsid w:val="00792F7C"/>
    <w:rsid w:val="007948B0"/>
    <w:rsid w:val="007A58C8"/>
    <w:rsid w:val="007A6710"/>
    <w:rsid w:val="007A67B3"/>
    <w:rsid w:val="007A6C4C"/>
    <w:rsid w:val="007B0E37"/>
    <w:rsid w:val="007B1A72"/>
    <w:rsid w:val="007B44AD"/>
    <w:rsid w:val="007B4CB9"/>
    <w:rsid w:val="007B5138"/>
    <w:rsid w:val="007B63A0"/>
    <w:rsid w:val="007B74C2"/>
    <w:rsid w:val="007B7F8E"/>
    <w:rsid w:val="007C3117"/>
    <w:rsid w:val="007D31B2"/>
    <w:rsid w:val="007E1C7B"/>
    <w:rsid w:val="007E20F3"/>
    <w:rsid w:val="007E23CD"/>
    <w:rsid w:val="007E4F8F"/>
    <w:rsid w:val="007E68FF"/>
    <w:rsid w:val="007E734C"/>
    <w:rsid w:val="007E7FEE"/>
    <w:rsid w:val="007F0C02"/>
    <w:rsid w:val="007F5342"/>
    <w:rsid w:val="007F649C"/>
    <w:rsid w:val="00801330"/>
    <w:rsid w:val="00802768"/>
    <w:rsid w:val="00802C47"/>
    <w:rsid w:val="00802F66"/>
    <w:rsid w:val="008036D4"/>
    <w:rsid w:val="00803848"/>
    <w:rsid w:val="00803A6D"/>
    <w:rsid w:val="00803D50"/>
    <w:rsid w:val="00804CFD"/>
    <w:rsid w:val="00811252"/>
    <w:rsid w:val="00812089"/>
    <w:rsid w:val="008121A4"/>
    <w:rsid w:val="00813C0E"/>
    <w:rsid w:val="00814349"/>
    <w:rsid w:val="00814487"/>
    <w:rsid w:val="00814E8B"/>
    <w:rsid w:val="0082760B"/>
    <w:rsid w:val="00835094"/>
    <w:rsid w:val="00841DE2"/>
    <w:rsid w:val="00842AB9"/>
    <w:rsid w:val="00847281"/>
    <w:rsid w:val="00847D4C"/>
    <w:rsid w:val="00850CBC"/>
    <w:rsid w:val="00851DB5"/>
    <w:rsid w:val="0085206B"/>
    <w:rsid w:val="008526EE"/>
    <w:rsid w:val="00856BA9"/>
    <w:rsid w:val="00856C4C"/>
    <w:rsid w:val="0086649F"/>
    <w:rsid w:val="00871225"/>
    <w:rsid w:val="00872D33"/>
    <w:rsid w:val="00872D36"/>
    <w:rsid w:val="00872EF0"/>
    <w:rsid w:val="0087536B"/>
    <w:rsid w:val="00876301"/>
    <w:rsid w:val="008765A0"/>
    <w:rsid w:val="00877080"/>
    <w:rsid w:val="00877126"/>
    <w:rsid w:val="00877405"/>
    <w:rsid w:val="00880E69"/>
    <w:rsid w:val="00881763"/>
    <w:rsid w:val="00881A9F"/>
    <w:rsid w:val="0088260C"/>
    <w:rsid w:val="00883029"/>
    <w:rsid w:val="008854ED"/>
    <w:rsid w:val="00887787"/>
    <w:rsid w:val="008908C6"/>
    <w:rsid w:val="00891AB5"/>
    <w:rsid w:val="00892E79"/>
    <w:rsid w:val="008931E9"/>
    <w:rsid w:val="00896F95"/>
    <w:rsid w:val="008A6CC6"/>
    <w:rsid w:val="008A7AEE"/>
    <w:rsid w:val="008B0A3B"/>
    <w:rsid w:val="008B0FDD"/>
    <w:rsid w:val="008B1FFF"/>
    <w:rsid w:val="008B2290"/>
    <w:rsid w:val="008B6353"/>
    <w:rsid w:val="008B67C8"/>
    <w:rsid w:val="008C047D"/>
    <w:rsid w:val="008C11DC"/>
    <w:rsid w:val="008C1AB6"/>
    <w:rsid w:val="008C66D0"/>
    <w:rsid w:val="008C75E7"/>
    <w:rsid w:val="008D08D0"/>
    <w:rsid w:val="008D22E6"/>
    <w:rsid w:val="008D359B"/>
    <w:rsid w:val="008D36E8"/>
    <w:rsid w:val="008D45A3"/>
    <w:rsid w:val="008D59E2"/>
    <w:rsid w:val="008D7EDE"/>
    <w:rsid w:val="008D7F33"/>
    <w:rsid w:val="008E2D0C"/>
    <w:rsid w:val="008E3A2B"/>
    <w:rsid w:val="008E7F16"/>
    <w:rsid w:val="008F2BD7"/>
    <w:rsid w:val="008F2C1F"/>
    <w:rsid w:val="008F6BF8"/>
    <w:rsid w:val="00900FEE"/>
    <w:rsid w:val="00901D53"/>
    <w:rsid w:val="0090360E"/>
    <w:rsid w:val="0090410B"/>
    <w:rsid w:val="0090481E"/>
    <w:rsid w:val="009055A3"/>
    <w:rsid w:val="0091061C"/>
    <w:rsid w:val="00910D3B"/>
    <w:rsid w:val="0091344E"/>
    <w:rsid w:val="009164AA"/>
    <w:rsid w:val="0092262D"/>
    <w:rsid w:val="009233E1"/>
    <w:rsid w:val="00925CB0"/>
    <w:rsid w:val="00926BC5"/>
    <w:rsid w:val="00930AC2"/>
    <w:rsid w:val="00931487"/>
    <w:rsid w:val="009314C5"/>
    <w:rsid w:val="00936328"/>
    <w:rsid w:val="00936B31"/>
    <w:rsid w:val="00941089"/>
    <w:rsid w:val="00941F8F"/>
    <w:rsid w:val="00943C3F"/>
    <w:rsid w:val="00944299"/>
    <w:rsid w:val="00944F7F"/>
    <w:rsid w:val="00945674"/>
    <w:rsid w:val="00945FB9"/>
    <w:rsid w:val="0094647C"/>
    <w:rsid w:val="00946DE5"/>
    <w:rsid w:val="00950580"/>
    <w:rsid w:val="00951DD6"/>
    <w:rsid w:val="00953ADA"/>
    <w:rsid w:val="00955D92"/>
    <w:rsid w:val="00957240"/>
    <w:rsid w:val="00957DA5"/>
    <w:rsid w:val="00962087"/>
    <w:rsid w:val="00963295"/>
    <w:rsid w:val="009634A1"/>
    <w:rsid w:val="0096672B"/>
    <w:rsid w:val="00967516"/>
    <w:rsid w:val="00971F0B"/>
    <w:rsid w:val="00973DC9"/>
    <w:rsid w:val="0097631C"/>
    <w:rsid w:val="00976E14"/>
    <w:rsid w:val="0098006C"/>
    <w:rsid w:val="00980B4D"/>
    <w:rsid w:val="00981361"/>
    <w:rsid w:val="0098213B"/>
    <w:rsid w:val="009831D9"/>
    <w:rsid w:val="00990344"/>
    <w:rsid w:val="009925D5"/>
    <w:rsid w:val="009937A0"/>
    <w:rsid w:val="009974AE"/>
    <w:rsid w:val="009A0D42"/>
    <w:rsid w:val="009A5223"/>
    <w:rsid w:val="009A7C4F"/>
    <w:rsid w:val="009B2ECE"/>
    <w:rsid w:val="009C08E4"/>
    <w:rsid w:val="009C1B13"/>
    <w:rsid w:val="009C4FF5"/>
    <w:rsid w:val="009D0299"/>
    <w:rsid w:val="009D12D7"/>
    <w:rsid w:val="009D2A52"/>
    <w:rsid w:val="009D70E2"/>
    <w:rsid w:val="009E58C9"/>
    <w:rsid w:val="009E759B"/>
    <w:rsid w:val="009E7924"/>
    <w:rsid w:val="00A01356"/>
    <w:rsid w:val="00A04210"/>
    <w:rsid w:val="00A05319"/>
    <w:rsid w:val="00A05872"/>
    <w:rsid w:val="00A07620"/>
    <w:rsid w:val="00A116C2"/>
    <w:rsid w:val="00A11CF3"/>
    <w:rsid w:val="00A1298D"/>
    <w:rsid w:val="00A13B52"/>
    <w:rsid w:val="00A14D66"/>
    <w:rsid w:val="00A15232"/>
    <w:rsid w:val="00A159D2"/>
    <w:rsid w:val="00A15E1B"/>
    <w:rsid w:val="00A17D64"/>
    <w:rsid w:val="00A17FCE"/>
    <w:rsid w:val="00A216A8"/>
    <w:rsid w:val="00A24023"/>
    <w:rsid w:val="00A26CE0"/>
    <w:rsid w:val="00A30600"/>
    <w:rsid w:val="00A32910"/>
    <w:rsid w:val="00A36B6C"/>
    <w:rsid w:val="00A378E5"/>
    <w:rsid w:val="00A37BF5"/>
    <w:rsid w:val="00A41C65"/>
    <w:rsid w:val="00A41E2C"/>
    <w:rsid w:val="00A42475"/>
    <w:rsid w:val="00A42ADD"/>
    <w:rsid w:val="00A43709"/>
    <w:rsid w:val="00A45162"/>
    <w:rsid w:val="00A4524B"/>
    <w:rsid w:val="00A505E0"/>
    <w:rsid w:val="00A56FB2"/>
    <w:rsid w:val="00A61D3F"/>
    <w:rsid w:val="00A66EBB"/>
    <w:rsid w:val="00A70FF4"/>
    <w:rsid w:val="00A72E61"/>
    <w:rsid w:val="00A73684"/>
    <w:rsid w:val="00A763A2"/>
    <w:rsid w:val="00A773A6"/>
    <w:rsid w:val="00A775FE"/>
    <w:rsid w:val="00A81116"/>
    <w:rsid w:val="00A81625"/>
    <w:rsid w:val="00A81E9A"/>
    <w:rsid w:val="00A82710"/>
    <w:rsid w:val="00A840A6"/>
    <w:rsid w:val="00A84243"/>
    <w:rsid w:val="00A851AD"/>
    <w:rsid w:val="00A94732"/>
    <w:rsid w:val="00A957AC"/>
    <w:rsid w:val="00AA12E5"/>
    <w:rsid w:val="00AA2F6D"/>
    <w:rsid w:val="00AA326F"/>
    <w:rsid w:val="00AA7010"/>
    <w:rsid w:val="00AB0A08"/>
    <w:rsid w:val="00AB2255"/>
    <w:rsid w:val="00AB2B03"/>
    <w:rsid w:val="00AB2B7C"/>
    <w:rsid w:val="00AB4E0D"/>
    <w:rsid w:val="00AB518A"/>
    <w:rsid w:val="00AB6BB8"/>
    <w:rsid w:val="00AC2A76"/>
    <w:rsid w:val="00AC3776"/>
    <w:rsid w:val="00AC6A2F"/>
    <w:rsid w:val="00AC6BEA"/>
    <w:rsid w:val="00AC720C"/>
    <w:rsid w:val="00AC79F2"/>
    <w:rsid w:val="00AD12BA"/>
    <w:rsid w:val="00AD1E5A"/>
    <w:rsid w:val="00AD647A"/>
    <w:rsid w:val="00AD6E89"/>
    <w:rsid w:val="00AE1885"/>
    <w:rsid w:val="00AE217D"/>
    <w:rsid w:val="00AE35C0"/>
    <w:rsid w:val="00AE4DC3"/>
    <w:rsid w:val="00AE7577"/>
    <w:rsid w:val="00AF2267"/>
    <w:rsid w:val="00AF2EE3"/>
    <w:rsid w:val="00AF31FB"/>
    <w:rsid w:val="00AF3C75"/>
    <w:rsid w:val="00AF55A5"/>
    <w:rsid w:val="00AF6D9A"/>
    <w:rsid w:val="00B00AC1"/>
    <w:rsid w:val="00B01DB5"/>
    <w:rsid w:val="00B02C62"/>
    <w:rsid w:val="00B1198D"/>
    <w:rsid w:val="00B17CBD"/>
    <w:rsid w:val="00B31659"/>
    <w:rsid w:val="00B33001"/>
    <w:rsid w:val="00B33234"/>
    <w:rsid w:val="00B353DC"/>
    <w:rsid w:val="00B41DBE"/>
    <w:rsid w:val="00B43306"/>
    <w:rsid w:val="00B44CB6"/>
    <w:rsid w:val="00B44F70"/>
    <w:rsid w:val="00B45D9F"/>
    <w:rsid w:val="00B52696"/>
    <w:rsid w:val="00B53462"/>
    <w:rsid w:val="00B54C38"/>
    <w:rsid w:val="00B57D9F"/>
    <w:rsid w:val="00B61DDE"/>
    <w:rsid w:val="00B67666"/>
    <w:rsid w:val="00B70510"/>
    <w:rsid w:val="00B70BF0"/>
    <w:rsid w:val="00B73080"/>
    <w:rsid w:val="00B754FB"/>
    <w:rsid w:val="00B76504"/>
    <w:rsid w:val="00B7712E"/>
    <w:rsid w:val="00B80926"/>
    <w:rsid w:val="00B8142D"/>
    <w:rsid w:val="00B8314A"/>
    <w:rsid w:val="00B83832"/>
    <w:rsid w:val="00B83AF8"/>
    <w:rsid w:val="00B8428A"/>
    <w:rsid w:val="00B8467D"/>
    <w:rsid w:val="00B849CF"/>
    <w:rsid w:val="00B958B4"/>
    <w:rsid w:val="00B977D2"/>
    <w:rsid w:val="00B97A4A"/>
    <w:rsid w:val="00BA0FD8"/>
    <w:rsid w:val="00BB002C"/>
    <w:rsid w:val="00BB2D9E"/>
    <w:rsid w:val="00BB3447"/>
    <w:rsid w:val="00BB6555"/>
    <w:rsid w:val="00BB67E5"/>
    <w:rsid w:val="00BC1A0E"/>
    <w:rsid w:val="00BC52B5"/>
    <w:rsid w:val="00BC5660"/>
    <w:rsid w:val="00BD1C6E"/>
    <w:rsid w:val="00BD432F"/>
    <w:rsid w:val="00BD4A02"/>
    <w:rsid w:val="00BD6519"/>
    <w:rsid w:val="00BE5439"/>
    <w:rsid w:val="00BF1AE4"/>
    <w:rsid w:val="00BF2E7E"/>
    <w:rsid w:val="00BF3A6C"/>
    <w:rsid w:val="00BF5625"/>
    <w:rsid w:val="00C0270A"/>
    <w:rsid w:val="00C05FC1"/>
    <w:rsid w:val="00C071B5"/>
    <w:rsid w:val="00C13B1F"/>
    <w:rsid w:val="00C16823"/>
    <w:rsid w:val="00C200E2"/>
    <w:rsid w:val="00C2418E"/>
    <w:rsid w:val="00C4342C"/>
    <w:rsid w:val="00C51CC1"/>
    <w:rsid w:val="00C51E9F"/>
    <w:rsid w:val="00C53535"/>
    <w:rsid w:val="00C54CEF"/>
    <w:rsid w:val="00C56813"/>
    <w:rsid w:val="00C62232"/>
    <w:rsid w:val="00C62397"/>
    <w:rsid w:val="00C63541"/>
    <w:rsid w:val="00C6646C"/>
    <w:rsid w:val="00C66EC3"/>
    <w:rsid w:val="00C70808"/>
    <w:rsid w:val="00C724E5"/>
    <w:rsid w:val="00C727EF"/>
    <w:rsid w:val="00C72B22"/>
    <w:rsid w:val="00C748AF"/>
    <w:rsid w:val="00C76B8A"/>
    <w:rsid w:val="00C90249"/>
    <w:rsid w:val="00C9056C"/>
    <w:rsid w:val="00C906C4"/>
    <w:rsid w:val="00C90E5C"/>
    <w:rsid w:val="00C92684"/>
    <w:rsid w:val="00C93323"/>
    <w:rsid w:val="00C95250"/>
    <w:rsid w:val="00C9693C"/>
    <w:rsid w:val="00CA0298"/>
    <w:rsid w:val="00CA2C49"/>
    <w:rsid w:val="00CA7018"/>
    <w:rsid w:val="00CB180C"/>
    <w:rsid w:val="00CB5A72"/>
    <w:rsid w:val="00CB770A"/>
    <w:rsid w:val="00CB7C95"/>
    <w:rsid w:val="00CC4225"/>
    <w:rsid w:val="00CC598C"/>
    <w:rsid w:val="00CC5F54"/>
    <w:rsid w:val="00CC602F"/>
    <w:rsid w:val="00CC6578"/>
    <w:rsid w:val="00CD1E22"/>
    <w:rsid w:val="00CD2DFF"/>
    <w:rsid w:val="00CD3D21"/>
    <w:rsid w:val="00CD6337"/>
    <w:rsid w:val="00CE1A6B"/>
    <w:rsid w:val="00CE1E0C"/>
    <w:rsid w:val="00CE2D4F"/>
    <w:rsid w:val="00CE4A07"/>
    <w:rsid w:val="00CF2943"/>
    <w:rsid w:val="00CF5A90"/>
    <w:rsid w:val="00D04771"/>
    <w:rsid w:val="00D07717"/>
    <w:rsid w:val="00D1062E"/>
    <w:rsid w:val="00D11C34"/>
    <w:rsid w:val="00D11CEF"/>
    <w:rsid w:val="00D13AD9"/>
    <w:rsid w:val="00D13B38"/>
    <w:rsid w:val="00D15860"/>
    <w:rsid w:val="00D15B5E"/>
    <w:rsid w:val="00D15D5C"/>
    <w:rsid w:val="00D15EBB"/>
    <w:rsid w:val="00D200C5"/>
    <w:rsid w:val="00D201F7"/>
    <w:rsid w:val="00D20FDC"/>
    <w:rsid w:val="00D214AB"/>
    <w:rsid w:val="00D232D6"/>
    <w:rsid w:val="00D330E8"/>
    <w:rsid w:val="00D40101"/>
    <w:rsid w:val="00D43A10"/>
    <w:rsid w:val="00D448CA"/>
    <w:rsid w:val="00D46F19"/>
    <w:rsid w:val="00D47ACA"/>
    <w:rsid w:val="00D47C5A"/>
    <w:rsid w:val="00D47E11"/>
    <w:rsid w:val="00D50F45"/>
    <w:rsid w:val="00D51394"/>
    <w:rsid w:val="00D51DA8"/>
    <w:rsid w:val="00D534D5"/>
    <w:rsid w:val="00D5362F"/>
    <w:rsid w:val="00D56D1E"/>
    <w:rsid w:val="00D570EB"/>
    <w:rsid w:val="00D578D1"/>
    <w:rsid w:val="00D60774"/>
    <w:rsid w:val="00D6639B"/>
    <w:rsid w:val="00D67B2C"/>
    <w:rsid w:val="00D708E0"/>
    <w:rsid w:val="00D711CB"/>
    <w:rsid w:val="00D8689E"/>
    <w:rsid w:val="00D876EA"/>
    <w:rsid w:val="00D94517"/>
    <w:rsid w:val="00D94E07"/>
    <w:rsid w:val="00D965BC"/>
    <w:rsid w:val="00D969F4"/>
    <w:rsid w:val="00D97D33"/>
    <w:rsid w:val="00DA1F7E"/>
    <w:rsid w:val="00DA4325"/>
    <w:rsid w:val="00DB0596"/>
    <w:rsid w:val="00DB1D72"/>
    <w:rsid w:val="00DB2570"/>
    <w:rsid w:val="00DB6646"/>
    <w:rsid w:val="00DC036F"/>
    <w:rsid w:val="00DC202E"/>
    <w:rsid w:val="00DD20E3"/>
    <w:rsid w:val="00DD2DF4"/>
    <w:rsid w:val="00DD2FDE"/>
    <w:rsid w:val="00DD39AB"/>
    <w:rsid w:val="00DE07B9"/>
    <w:rsid w:val="00DE1322"/>
    <w:rsid w:val="00DE1794"/>
    <w:rsid w:val="00DE489C"/>
    <w:rsid w:val="00DE643C"/>
    <w:rsid w:val="00DE680A"/>
    <w:rsid w:val="00DE7035"/>
    <w:rsid w:val="00DF0A88"/>
    <w:rsid w:val="00DF2C8D"/>
    <w:rsid w:val="00DF4509"/>
    <w:rsid w:val="00DF4CC6"/>
    <w:rsid w:val="00E006F2"/>
    <w:rsid w:val="00E040D6"/>
    <w:rsid w:val="00E06107"/>
    <w:rsid w:val="00E064A2"/>
    <w:rsid w:val="00E0692F"/>
    <w:rsid w:val="00E07103"/>
    <w:rsid w:val="00E07C2A"/>
    <w:rsid w:val="00E101CD"/>
    <w:rsid w:val="00E14631"/>
    <w:rsid w:val="00E16097"/>
    <w:rsid w:val="00E16FC8"/>
    <w:rsid w:val="00E2190C"/>
    <w:rsid w:val="00E22AE1"/>
    <w:rsid w:val="00E2361A"/>
    <w:rsid w:val="00E23CCC"/>
    <w:rsid w:val="00E30381"/>
    <w:rsid w:val="00E32FB8"/>
    <w:rsid w:val="00E34046"/>
    <w:rsid w:val="00E368DA"/>
    <w:rsid w:val="00E408F6"/>
    <w:rsid w:val="00E4134E"/>
    <w:rsid w:val="00E42E2B"/>
    <w:rsid w:val="00E4431C"/>
    <w:rsid w:val="00E474C8"/>
    <w:rsid w:val="00E5018F"/>
    <w:rsid w:val="00E51186"/>
    <w:rsid w:val="00E51C97"/>
    <w:rsid w:val="00E54276"/>
    <w:rsid w:val="00E543FB"/>
    <w:rsid w:val="00E55E05"/>
    <w:rsid w:val="00E55E60"/>
    <w:rsid w:val="00E628AA"/>
    <w:rsid w:val="00E629B5"/>
    <w:rsid w:val="00E63E18"/>
    <w:rsid w:val="00E67EA5"/>
    <w:rsid w:val="00E715FE"/>
    <w:rsid w:val="00E7328E"/>
    <w:rsid w:val="00E760C0"/>
    <w:rsid w:val="00E830EE"/>
    <w:rsid w:val="00E84B9C"/>
    <w:rsid w:val="00E84D2E"/>
    <w:rsid w:val="00E85A23"/>
    <w:rsid w:val="00E907D4"/>
    <w:rsid w:val="00E9133C"/>
    <w:rsid w:val="00E95C20"/>
    <w:rsid w:val="00EA0C23"/>
    <w:rsid w:val="00EA53F4"/>
    <w:rsid w:val="00EB1DB6"/>
    <w:rsid w:val="00EB23AA"/>
    <w:rsid w:val="00EB2EF6"/>
    <w:rsid w:val="00EC1D3A"/>
    <w:rsid w:val="00EC3C31"/>
    <w:rsid w:val="00EC695A"/>
    <w:rsid w:val="00ED2543"/>
    <w:rsid w:val="00ED3511"/>
    <w:rsid w:val="00ED42E1"/>
    <w:rsid w:val="00ED49DB"/>
    <w:rsid w:val="00ED5406"/>
    <w:rsid w:val="00ED5CD8"/>
    <w:rsid w:val="00ED6DB6"/>
    <w:rsid w:val="00EE008D"/>
    <w:rsid w:val="00EE42EA"/>
    <w:rsid w:val="00EE5492"/>
    <w:rsid w:val="00EE6489"/>
    <w:rsid w:val="00EE6C87"/>
    <w:rsid w:val="00EF0236"/>
    <w:rsid w:val="00EF09F7"/>
    <w:rsid w:val="00EF0EBE"/>
    <w:rsid w:val="00EF3306"/>
    <w:rsid w:val="00F066D2"/>
    <w:rsid w:val="00F06FF6"/>
    <w:rsid w:val="00F12068"/>
    <w:rsid w:val="00F146F5"/>
    <w:rsid w:val="00F14E1D"/>
    <w:rsid w:val="00F166DD"/>
    <w:rsid w:val="00F178FE"/>
    <w:rsid w:val="00F24FC4"/>
    <w:rsid w:val="00F24FF2"/>
    <w:rsid w:val="00F2552C"/>
    <w:rsid w:val="00F25FDE"/>
    <w:rsid w:val="00F26876"/>
    <w:rsid w:val="00F26BAC"/>
    <w:rsid w:val="00F319B9"/>
    <w:rsid w:val="00F31FB1"/>
    <w:rsid w:val="00F334C6"/>
    <w:rsid w:val="00F34BF7"/>
    <w:rsid w:val="00F36334"/>
    <w:rsid w:val="00F3649D"/>
    <w:rsid w:val="00F375E4"/>
    <w:rsid w:val="00F37AE9"/>
    <w:rsid w:val="00F40B04"/>
    <w:rsid w:val="00F40C5E"/>
    <w:rsid w:val="00F4193F"/>
    <w:rsid w:val="00F41DEC"/>
    <w:rsid w:val="00F42354"/>
    <w:rsid w:val="00F42F82"/>
    <w:rsid w:val="00F44C02"/>
    <w:rsid w:val="00F4682C"/>
    <w:rsid w:val="00F547EA"/>
    <w:rsid w:val="00F56AE1"/>
    <w:rsid w:val="00F60A3C"/>
    <w:rsid w:val="00F61898"/>
    <w:rsid w:val="00F70BAB"/>
    <w:rsid w:val="00F76423"/>
    <w:rsid w:val="00F766B4"/>
    <w:rsid w:val="00F8192D"/>
    <w:rsid w:val="00F82B94"/>
    <w:rsid w:val="00F850A6"/>
    <w:rsid w:val="00F85612"/>
    <w:rsid w:val="00F87196"/>
    <w:rsid w:val="00F87588"/>
    <w:rsid w:val="00F91C74"/>
    <w:rsid w:val="00F92905"/>
    <w:rsid w:val="00F94E86"/>
    <w:rsid w:val="00FA144F"/>
    <w:rsid w:val="00FA1C0F"/>
    <w:rsid w:val="00FA3518"/>
    <w:rsid w:val="00FA3524"/>
    <w:rsid w:val="00FA5170"/>
    <w:rsid w:val="00FA7439"/>
    <w:rsid w:val="00FA790A"/>
    <w:rsid w:val="00FB194C"/>
    <w:rsid w:val="00FB200F"/>
    <w:rsid w:val="00FB26BA"/>
    <w:rsid w:val="00FB40A7"/>
    <w:rsid w:val="00FB4118"/>
    <w:rsid w:val="00FB4BFE"/>
    <w:rsid w:val="00FB7F1D"/>
    <w:rsid w:val="00FC0C01"/>
    <w:rsid w:val="00FC29C7"/>
    <w:rsid w:val="00FC34D1"/>
    <w:rsid w:val="00FC3C2D"/>
    <w:rsid w:val="00FC44BA"/>
    <w:rsid w:val="00FC7CE3"/>
    <w:rsid w:val="00FD2252"/>
    <w:rsid w:val="00FD2337"/>
    <w:rsid w:val="00FD4180"/>
    <w:rsid w:val="00FE19AA"/>
    <w:rsid w:val="00FE2C29"/>
    <w:rsid w:val="00FE38DE"/>
    <w:rsid w:val="00FE5B20"/>
    <w:rsid w:val="00FE5F49"/>
    <w:rsid w:val="00FE693F"/>
    <w:rsid w:val="00FE7007"/>
    <w:rsid w:val="00FF37E0"/>
    <w:rsid w:val="00FF380B"/>
    <w:rsid w:val="00FF70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E6A"/>
    <w:rPr>
      <w:rFonts w:ascii=".VnTime" w:hAnsi=".VnTime" w:cs=".VnTime"/>
      <w:sz w:val="28"/>
      <w:szCs w:val="28"/>
    </w:rPr>
  </w:style>
  <w:style w:type="paragraph" w:styleId="Heading2">
    <w:name w:val="heading 2"/>
    <w:basedOn w:val="Normal"/>
    <w:next w:val="Normal"/>
    <w:link w:val="Heading2Char"/>
    <w:qFormat/>
    <w:rsid w:val="005A5C49"/>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qFormat/>
    <w:rsid w:val="005A5C49"/>
    <w:pPr>
      <w:keepNext/>
      <w:spacing w:before="240" w:after="60"/>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957240"/>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957240"/>
    <w:rPr>
      <w:rFonts w:ascii="Cambria" w:hAnsi="Cambria" w:cs="Times New Roman"/>
      <w:b/>
      <w:bCs/>
      <w:sz w:val="26"/>
      <w:szCs w:val="26"/>
    </w:rPr>
  </w:style>
  <w:style w:type="paragraph" w:styleId="Header">
    <w:name w:val="header"/>
    <w:basedOn w:val="Normal"/>
    <w:link w:val="HeaderChar"/>
    <w:rsid w:val="005A5C49"/>
    <w:pPr>
      <w:tabs>
        <w:tab w:val="center" w:pos="4320"/>
        <w:tab w:val="right" w:pos="8640"/>
      </w:tabs>
    </w:pPr>
  </w:style>
  <w:style w:type="character" w:customStyle="1" w:styleId="HeaderChar">
    <w:name w:val="Header Char"/>
    <w:basedOn w:val="DefaultParagraphFont"/>
    <w:link w:val="Header"/>
    <w:semiHidden/>
    <w:locked/>
    <w:rsid w:val="00957240"/>
    <w:rPr>
      <w:rFonts w:ascii=".VnTime" w:hAnsi=".VnTime" w:cs=".VnTime"/>
      <w:sz w:val="28"/>
      <w:szCs w:val="28"/>
    </w:rPr>
  </w:style>
  <w:style w:type="paragraph" w:styleId="Footer">
    <w:name w:val="footer"/>
    <w:basedOn w:val="Normal"/>
    <w:link w:val="FooterChar"/>
    <w:rsid w:val="005A5C49"/>
    <w:pPr>
      <w:tabs>
        <w:tab w:val="center" w:pos="4320"/>
        <w:tab w:val="right" w:pos="8640"/>
      </w:tabs>
    </w:pPr>
  </w:style>
  <w:style w:type="character" w:customStyle="1" w:styleId="FooterChar">
    <w:name w:val="Footer Char"/>
    <w:basedOn w:val="DefaultParagraphFont"/>
    <w:link w:val="Footer"/>
    <w:semiHidden/>
    <w:locked/>
    <w:rsid w:val="00957240"/>
    <w:rPr>
      <w:rFonts w:ascii=".VnTime" w:hAnsi=".VnTime" w:cs=".VnTime"/>
      <w:sz w:val="28"/>
      <w:szCs w:val="28"/>
    </w:rPr>
  </w:style>
  <w:style w:type="paragraph" w:styleId="BodyText">
    <w:name w:val="Body Text"/>
    <w:basedOn w:val="Normal"/>
    <w:link w:val="BodyTextChar"/>
    <w:rsid w:val="00891AB5"/>
    <w:rPr>
      <w:sz w:val="24"/>
      <w:szCs w:val="24"/>
    </w:rPr>
  </w:style>
  <w:style w:type="character" w:customStyle="1" w:styleId="BodyTextChar">
    <w:name w:val="Body Text Char"/>
    <w:basedOn w:val="DefaultParagraphFont"/>
    <w:link w:val="BodyText"/>
    <w:semiHidden/>
    <w:locked/>
    <w:rsid w:val="00957240"/>
    <w:rPr>
      <w:rFonts w:ascii=".VnTime" w:hAnsi=".VnTime" w:cs=".VnTime"/>
      <w:sz w:val="28"/>
      <w:szCs w:val="28"/>
    </w:rPr>
  </w:style>
  <w:style w:type="table" w:styleId="TableGrid">
    <w:name w:val="Table Grid"/>
    <w:basedOn w:val="TableNormal"/>
    <w:rsid w:val="00BD6519"/>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05FC1"/>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7D31B2"/>
    <w:pPr>
      <w:spacing w:before="100" w:beforeAutospacing="1" w:after="100" w:afterAutospacing="1"/>
    </w:pPr>
    <w:rPr>
      <w:rFonts w:cs="Times New Roman"/>
      <w:sz w:val="24"/>
      <w:szCs w:val="24"/>
    </w:rPr>
  </w:style>
  <w:style w:type="paragraph" w:styleId="BalloonText">
    <w:name w:val="Balloon Text"/>
    <w:basedOn w:val="Normal"/>
    <w:link w:val="BalloonTextChar"/>
    <w:rsid w:val="00842AB9"/>
    <w:rPr>
      <w:rFonts w:ascii="Tahoma" w:hAnsi="Tahoma" w:cs="Tahoma"/>
      <w:sz w:val="16"/>
      <w:szCs w:val="16"/>
    </w:rPr>
  </w:style>
  <w:style w:type="character" w:customStyle="1" w:styleId="BalloonTextChar">
    <w:name w:val="Balloon Text Char"/>
    <w:basedOn w:val="DefaultParagraphFont"/>
    <w:link w:val="BalloonText"/>
    <w:rsid w:val="00842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5E6A"/>
    <w:rPr>
      <w:rFonts w:ascii=".VnTime" w:hAnsi=".VnTime" w:cs=".VnTime"/>
      <w:sz w:val="28"/>
      <w:szCs w:val="28"/>
    </w:rPr>
  </w:style>
  <w:style w:type="paragraph" w:styleId="Heading2">
    <w:name w:val="heading 2"/>
    <w:basedOn w:val="Normal"/>
    <w:next w:val="Normal"/>
    <w:link w:val="Heading2Char"/>
    <w:qFormat/>
    <w:rsid w:val="005A5C49"/>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qFormat/>
    <w:rsid w:val="005A5C49"/>
    <w:pPr>
      <w:keepNext/>
      <w:spacing w:before="240" w:after="60"/>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957240"/>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957240"/>
    <w:rPr>
      <w:rFonts w:ascii="Cambria" w:hAnsi="Cambria" w:cs="Times New Roman"/>
      <w:b/>
      <w:bCs/>
      <w:sz w:val="26"/>
      <w:szCs w:val="26"/>
    </w:rPr>
  </w:style>
  <w:style w:type="paragraph" w:styleId="Header">
    <w:name w:val="header"/>
    <w:basedOn w:val="Normal"/>
    <w:link w:val="HeaderChar"/>
    <w:rsid w:val="005A5C49"/>
    <w:pPr>
      <w:tabs>
        <w:tab w:val="center" w:pos="4320"/>
        <w:tab w:val="right" w:pos="8640"/>
      </w:tabs>
    </w:pPr>
  </w:style>
  <w:style w:type="character" w:customStyle="1" w:styleId="HeaderChar">
    <w:name w:val="Header Char"/>
    <w:basedOn w:val="DefaultParagraphFont"/>
    <w:link w:val="Header"/>
    <w:semiHidden/>
    <w:locked/>
    <w:rsid w:val="00957240"/>
    <w:rPr>
      <w:rFonts w:ascii=".VnTime" w:hAnsi=".VnTime" w:cs=".VnTime"/>
      <w:sz w:val="28"/>
      <w:szCs w:val="28"/>
    </w:rPr>
  </w:style>
  <w:style w:type="paragraph" w:styleId="Footer">
    <w:name w:val="footer"/>
    <w:basedOn w:val="Normal"/>
    <w:link w:val="FooterChar"/>
    <w:rsid w:val="005A5C49"/>
    <w:pPr>
      <w:tabs>
        <w:tab w:val="center" w:pos="4320"/>
        <w:tab w:val="right" w:pos="8640"/>
      </w:tabs>
    </w:pPr>
  </w:style>
  <w:style w:type="character" w:customStyle="1" w:styleId="FooterChar">
    <w:name w:val="Footer Char"/>
    <w:basedOn w:val="DefaultParagraphFont"/>
    <w:link w:val="Footer"/>
    <w:semiHidden/>
    <w:locked/>
    <w:rsid w:val="00957240"/>
    <w:rPr>
      <w:rFonts w:ascii=".VnTime" w:hAnsi=".VnTime" w:cs=".VnTime"/>
      <w:sz w:val="28"/>
      <w:szCs w:val="28"/>
    </w:rPr>
  </w:style>
  <w:style w:type="paragraph" w:styleId="BodyText">
    <w:name w:val="Body Text"/>
    <w:basedOn w:val="Normal"/>
    <w:link w:val="BodyTextChar"/>
    <w:rsid w:val="00891AB5"/>
    <w:rPr>
      <w:sz w:val="24"/>
      <w:szCs w:val="24"/>
    </w:rPr>
  </w:style>
  <w:style w:type="character" w:customStyle="1" w:styleId="BodyTextChar">
    <w:name w:val="Body Text Char"/>
    <w:basedOn w:val="DefaultParagraphFont"/>
    <w:link w:val="BodyText"/>
    <w:semiHidden/>
    <w:locked/>
    <w:rsid w:val="00957240"/>
    <w:rPr>
      <w:rFonts w:ascii=".VnTime" w:hAnsi=".VnTime" w:cs=".VnTime"/>
      <w:sz w:val="28"/>
      <w:szCs w:val="28"/>
    </w:rPr>
  </w:style>
  <w:style w:type="table" w:styleId="TableGrid">
    <w:name w:val="Table Grid"/>
    <w:basedOn w:val="TableNormal"/>
    <w:rsid w:val="00BD6519"/>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05FC1"/>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7D31B2"/>
    <w:pPr>
      <w:spacing w:before="100" w:beforeAutospacing="1" w:after="100" w:afterAutospacing="1"/>
    </w:pPr>
    <w:rPr>
      <w:rFonts w:cs="Times New Roman"/>
      <w:sz w:val="24"/>
      <w:szCs w:val="24"/>
    </w:rPr>
  </w:style>
  <w:style w:type="paragraph" w:styleId="BalloonText">
    <w:name w:val="Balloon Text"/>
    <w:basedOn w:val="Normal"/>
    <w:link w:val="BalloonTextChar"/>
    <w:rsid w:val="00842AB9"/>
    <w:rPr>
      <w:rFonts w:ascii="Tahoma" w:hAnsi="Tahoma" w:cs="Tahoma"/>
      <w:sz w:val="16"/>
      <w:szCs w:val="16"/>
    </w:rPr>
  </w:style>
  <w:style w:type="character" w:customStyle="1" w:styleId="BalloonTextChar">
    <w:name w:val="Balloon Text Char"/>
    <w:basedOn w:val="DefaultParagraphFont"/>
    <w:link w:val="BalloonText"/>
    <w:rsid w:val="00842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06974322">
      <w:bodyDiv w:val="1"/>
      <w:marLeft w:val="0"/>
      <w:marRight w:val="0"/>
      <w:marTop w:val="0"/>
      <w:marBottom w:val="0"/>
      <w:divBdr>
        <w:top w:val="none" w:sz="0" w:space="0" w:color="auto"/>
        <w:left w:val="none" w:sz="0" w:space="0" w:color="auto"/>
        <w:bottom w:val="none" w:sz="0" w:space="0" w:color="auto"/>
        <w:right w:val="none" w:sz="0" w:space="0" w:color="auto"/>
      </w:divBdr>
    </w:div>
    <w:div w:id="385299497">
      <w:bodyDiv w:val="1"/>
      <w:marLeft w:val="0"/>
      <w:marRight w:val="0"/>
      <w:marTop w:val="0"/>
      <w:marBottom w:val="0"/>
      <w:divBdr>
        <w:top w:val="none" w:sz="0" w:space="0" w:color="auto"/>
        <w:left w:val="none" w:sz="0" w:space="0" w:color="auto"/>
        <w:bottom w:val="none" w:sz="0" w:space="0" w:color="auto"/>
        <w:right w:val="none" w:sz="0" w:space="0" w:color="auto"/>
      </w:divBdr>
    </w:div>
    <w:div w:id="174248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CC9CF-1704-4A7D-BCB9-43EC77C4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HOME</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creator>Phong Tai chinh DN</dc:creator>
  <cp:lastModifiedBy>Thanh Tam</cp:lastModifiedBy>
  <cp:revision>2</cp:revision>
  <cp:lastPrinted>2017-12-08T02:36:00Z</cp:lastPrinted>
  <dcterms:created xsi:type="dcterms:W3CDTF">2017-12-11T07:10:00Z</dcterms:created>
  <dcterms:modified xsi:type="dcterms:W3CDTF">2017-12-11T07:10:00Z</dcterms:modified>
</cp:coreProperties>
</file>