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C3034A" w:rsidRPr="00FA040C" w:rsidTr="0016565B">
        <w:trPr>
          <w:trHeight w:val="1438"/>
        </w:trPr>
        <w:tc>
          <w:tcPr>
            <w:tcW w:w="3369" w:type="dxa"/>
          </w:tcPr>
          <w:p w:rsidR="00C3034A" w:rsidRPr="005C006D" w:rsidRDefault="005C006D" w:rsidP="00D8124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C006D">
              <w:rPr>
                <w:rFonts w:eastAsia="Times New Roman"/>
                <w:b/>
                <w:bCs/>
                <w:sz w:val="26"/>
                <w:szCs w:val="26"/>
              </w:rPr>
              <w:t>ỦY BAN NHÂN DÂN</w:t>
            </w:r>
          </w:p>
          <w:p w:rsidR="005C006D" w:rsidRPr="005C006D" w:rsidRDefault="0016565B" w:rsidP="00D8124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TỈNH HÀ TĨNH</w:t>
            </w:r>
          </w:p>
          <w:p w:rsidR="00C3034A" w:rsidRPr="00FA040C" w:rsidRDefault="00927597" w:rsidP="00FA04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20320</wp:posOffset>
                      </wp:positionV>
                      <wp:extent cx="477520" cy="0"/>
                      <wp:effectExtent l="5715" t="10795" r="12065" b="825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1.6pt" to="99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9/EgIAACc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"/>
                  </w:pict>
                </mc:Fallback>
              </mc:AlternateContent>
            </w:r>
          </w:p>
          <w:p w:rsidR="00C3034A" w:rsidRPr="00D8124B" w:rsidRDefault="00C3034A" w:rsidP="00D8124B">
            <w:pPr>
              <w:spacing w:before="120"/>
              <w:jc w:val="center"/>
              <w:rPr>
                <w:rFonts w:eastAsia="Times New Roman"/>
                <w:sz w:val="26"/>
                <w:szCs w:val="26"/>
              </w:rPr>
            </w:pPr>
            <w:r w:rsidRPr="00D8124B">
              <w:rPr>
                <w:rFonts w:eastAsia="Times New Roman"/>
                <w:sz w:val="26"/>
                <w:szCs w:val="26"/>
              </w:rPr>
              <w:t>Số:</w:t>
            </w:r>
            <w:r w:rsidR="00C0301A">
              <w:rPr>
                <w:rFonts w:eastAsia="Times New Roman"/>
                <w:sz w:val="26"/>
                <w:szCs w:val="26"/>
              </w:rPr>
              <w:t xml:space="preserve"> 104</w:t>
            </w:r>
            <w:r w:rsidR="00E15939" w:rsidRPr="00D8124B">
              <w:rPr>
                <w:rFonts w:eastAsia="Times New Roman"/>
                <w:sz w:val="26"/>
                <w:szCs w:val="26"/>
              </w:rPr>
              <w:t>/</w:t>
            </w:r>
            <w:r w:rsidR="00B22637" w:rsidRPr="00D8124B">
              <w:rPr>
                <w:rFonts w:eastAsia="Times New Roman"/>
                <w:sz w:val="26"/>
                <w:szCs w:val="26"/>
              </w:rPr>
              <w:t>BC-</w:t>
            </w:r>
            <w:r w:rsidR="005C006D" w:rsidRPr="00D8124B">
              <w:rPr>
                <w:rFonts w:eastAsia="Times New Roman"/>
                <w:sz w:val="26"/>
                <w:szCs w:val="26"/>
              </w:rPr>
              <w:t>UBND</w:t>
            </w:r>
          </w:p>
          <w:p w:rsidR="00C3034A" w:rsidRPr="00FA040C" w:rsidRDefault="00C3034A" w:rsidP="00FA040C">
            <w:pPr>
              <w:jc w:val="center"/>
              <w:rPr>
                <w:rFonts w:eastAsia="Times New Roman"/>
                <w:sz w:val="8"/>
                <w:szCs w:val="20"/>
              </w:rPr>
            </w:pPr>
          </w:p>
          <w:p w:rsidR="00C3034A" w:rsidRPr="009A0850" w:rsidRDefault="00C3034A" w:rsidP="00FA040C">
            <w:pPr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78" w:type="dxa"/>
          </w:tcPr>
          <w:p w:rsidR="00C3034A" w:rsidRPr="00FA040C" w:rsidRDefault="00D8124B" w:rsidP="00FA040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CỘNG HÒA</w:t>
            </w:r>
            <w:r w:rsidR="00C3034A" w:rsidRPr="00FA040C">
              <w:rPr>
                <w:rFonts w:eastAsia="Times New Roman"/>
                <w:b/>
                <w:bCs/>
                <w:sz w:val="26"/>
                <w:szCs w:val="26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C3034A" w:rsidRPr="00FA040C">
                  <w:rPr>
                    <w:rFonts w:eastAsia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C3034A" w:rsidRPr="00D8124B" w:rsidRDefault="00C3034A" w:rsidP="00FA040C">
            <w:pPr>
              <w:jc w:val="center"/>
              <w:rPr>
                <w:rFonts w:eastAsia="Times New Roman"/>
                <w:b/>
                <w:bCs/>
                <w:szCs w:val="26"/>
              </w:rPr>
            </w:pPr>
            <w:r w:rsidRPr="00D8124B">
              <w:rPr>
                <w:rFonts w:eastAsia="Times New Roman"/>
                <w:b/>
                <w:bCs/>
                <w:szCs w:val="26"/>
              </w:rPr>
              <w:t>Độc lập - Tự do - Hạnh phúc</w:t>
            </w:r>
          </w:p>
          <w:p w:rsidR="00C3034A" w:rsidRPr="00FA040C" w:rsidRDefault="00D8124B" w:rsidP="00FA04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24130</wp:posOffset>
                      </wp:positionV>
                      <wp:extent cx="22669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.9pt" to="241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" strokecolor="#4579b8 [3044]"/>
                  </w:pict>
                </mc:Fallback>
              </mc:AlternateContent>
            </w:r>
          </w:p>
          <w:p w:rsidR="00C3034A" w:rsidRPr="00827FBD" w:rsidRDefault="0016565B" w:rsidP="00D8124B">
            <w:pPr>
              <w:spacing w:before="120"/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Hà Tĩnh</w:t>
            </w:r>
            <w:r w:rsidR="00C3034A" w:rsidRPr="00827FBD">
              <w:rPr>
                <w:rFonts w:eastAsia="Times New Roman"/>
                <w:i/>
                <w:iCs/>
              </w:rPr>
              <w:t>, n</w:t>
            </w:r>
            <w:r w:rsidR="00827FBD" w:rsidRPr="00827FBD">
              <w:rPr>
                <w:rFonts w:eastAsia="Times New Roman"/>
                <w:i/>
                <w:iCs/>
              </w:rPr>
              <w:t>gày</w:t>
            </w:r>
            <w:r w:rsidR="00C0301A">
              <w:rPr>
                <w:rFonts w:eastAsia="Times New Roman"/>
                <w:i/>
                <w:iCs/>
              </w:rPr>
              <w:t xml:space="preserve"> 04</w:t>
            </w:r>
            <w:r w:rsidR="00A84866">
              <w:rPr>
                <w:rFonts w:eastAsia="Times New Roman"/>
                <w:i/>
                <w:iCs/>
              </w:rPr>
              <w:t xml:space="preserve"> </w:t>
            </w:r>
            <w:r w:rsidR="00076A2E">
              <w:rPr>
                <w:rFonts w:eastAsia="Times New Roman"/>
                <w:i/>
                <w:iCs/>
              </w:rPr>
              <w:t xml:space="preserve">tháng </w:t>
            </w:r>
            <w:r w:rsidR="005C006D">
              <w:rPr>
                <w:rFonts w:eastAsia="Times New Roman"/>
                <w:i/>
                <w:iCs/>
              </w:rPr>
              <w:t>4</w:t>
            </w:r>
            <w:r w:rsidR="00827FBD" w:rsidRPr="00827FBD">
              <w:rPr>
                <w:rFonts w:eastAsia="Times New Roman"/>
                <w:i/>
                <w:iCs/>
              </w:rPr>
              <w:t xml:space="preserve"> năm 201</w:t>
            </w:r>
            <w:r w:rsidR="005C006D">
              <w:rPr>
                <w:rFonts w:eastAsia="Times New Roman"/>
                <w:i/>
                <w:iCs/>
              </w:rPr>
              <w:t>8</w:t>
            </w:r>
          </w:p>
        </w:tc>
      </w:tr>
    </w:tbl>
    <w:p w:rsidR="00D8124B" w:rsidRPr="00D8124B" w:rsidRDefault="00D8124B" w:rsidP="0016565B">
      <w:pPr>
        <w:jc w:val="center"/>
        <w:rPr>
          <w:b/>
          <w:sz w:val="14"/>
        </w:rPr>
      </w:pPr>
    </w:p>
    <w:p w:rsidR="00B22637" w:rsidRPr="00177070" w:rsidRDefault="00B22637" w:rsidP="00D8124B">
      <w:pPr>
        <w:jc w:val="center"/>
        <w:rPr>
          <w:b/>
        </w:rPr>
      </w:pPr>
      <w:r w:rsidRPr="00177070">
        <w:rPr>
          <w:b/>
        </w:rPr>
        <w:t>BÁO CÁO</w:t>
      </w:r>
    </w:p>
    <w:p w:rsidR="00E45072" w:rsidRPr="00177070" w:rsidRDefault="00B22637" w:rsidP="00D8124B">
      <w:pPr>
        <w:jc w:val="center"/>
        <w:rPr>
          <w:b/>
        </w:rPr>
      </w:pPr>
      <w:r w:rsidRPr="00177070">
        <w:rPr>
          <w:b/>
        </w:rPr>
        <w:t>Tổng hợp ý</w:t>
      </w:r>
      <w:r w:rsidR="00C3034A" w:rsidRPr="00177070">
        <w:rPr>
          <w:b/>
        </w:rPr>
        <w:t xml:space="preserve"> kiến của </w:t>
      </w:r>
      <w:r w:rsidR="005C006D" w:rsidRPr="00177070">
        <w:rPr>
          <w:b/>
        </w:rPr>
        <w:t>cử</w:t>
      </w:r>
      <w:r w:rsidR="006C2374" w:rsidRPr="00177070">
        <w:rPr>
          <w:b/>
        </w:rPr>
        <w:t xml:space="preserve"> tri</w:t>
      </w:r>
      <w:r w:rsidR="00E45072" w:rsidRPr="00177070">
        <w:rPr>
          <w:b/>
        </w:rPr>
        <w:t xml:space="preserve"> xã Đồng Lộc</w:t>
      </w:r>
      <w:r w:rsidR="006C2374" w:rsidRPr="00177070">
        <w:rPr>
          <w:b/>
        </w:rPr>
        <w:t>, của Hội đồng nhân dân các cấp</w:t>
      </w:r>
    </w:p>
    <w:p w:rsidR="00C3034A" w:rsidRPr="00177070" w:rsidRDefault="009426D8" w:rsidP="00D8124B">
      <w:pPr>
        <w:jc w:val="center"/>
        <w:rPr>
          <w:b/>
        </w:rPr>
      </w:pPr>
      <w:r w:rsidRPr="00177070">
        <w:rPr>
          <w:b/>
        </w:rPr>
        <w:t xml:space="preserve">về việc </w:t>
      </w:r>
      <w:r w:rsidR="005C006D" w:rsidRPr="00177070">
        <w:rPr>
          <w:b/>
        </w:rPr>
        <w:t>thành lập thị trấn Đồng Lộc thuộc huyện Can Lộc</w:t>
      </w:r>
      <w:r w:rsidR="00AB27AA" w:rsidRPr="00177070">
        <w:rPr>
          <w:b/>
        </w:rPr>
        <w:t>, tỉnh Hà Tĩnh</w:t>
      </w:r>
    </w:p>
    <w:p w:rsidR="000044E8" w:rsidRDefault="00927597" w:rsidP="009C52B1">
      <w:pPr>
        <w:spacing w:before="120" w:after="120"/>
        <w:ind w:firstLine="567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45085</wp:posOffset>
                </wp:positionV>
                <wp:extent cx="1706245" cy="0"/>
                <wp:effectExtent l="5715" t="6985" r="1206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0.2pt;margin-top:3.55pt;width:134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e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g/pbJJPMaJ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"/>
            </w:pict>
          </mc:Fallback>
        </mc:AlternateContent>
      </w:r>
    </w:p>
    <w:p w:rsidR="00381961" w:rsidRPr="00381961" w:rsidRDefault="00381961" w:rsidP="00D8124B">
      <w:pPr>
        <w:spacing w:before="120"/>
        <w:ind w:firstLine="709"/>
        <w:jc w:val="both"/>
        <w:rPr>
          <w:lang w:val="nl-NL"/>
        </w:rPr>
      </w:pPr>
      <w:r w:rsidRPr="00381961">
        <w:rPr>
          <w:lang w:val="nl-NL"/>
        </w:rPr>
        <w:t>Thực hiện quy định của Luật Tổ chức chính quyền địa phương năm 2015</w:t>
      </w:r>
      <w:r>
        <w:rPr>
          <w:lang w:val="nl-NL"/>
        </w:rPr>
        <w:t xml:space="preserve">, </w:t>
      </w:r>
      <w:r>
        <w:t xml:space="preserve">Nghị quyết số 1211/2016/UBTVQH13 ngày 25/5/2016 của Ủy ban Thường vụ Quốc hội về việc </w:t>
      </w:r>
      <w:bookmarkStart w:id="0" w:name="loai_1_name"/>
      <w:r w:rsidRPr="00962908">
        <w:rPr>
          <w:lang w:val="vi-VN"/>
        </w:rPr>
        <w:t>về tiêu chuẩn của đơn vị hành chính và phân loại đơn vị hành chính</w:t>
      </w:r>
      <w:bookmarkEnd w:id="0"/>
      <w:r>
        <w:t xml:space="preserve"> và các quy định có liên quan</w:t>
      </w:r>
      <w:r w:rsidRPr="00381961">
        <w:rPr>
          <w:lang w:val="nl-NL"/>
        </w:rPr>
        <w:t xml:space="preserve">, UBND tỉnh Hà Tĩnh đã xây dựng Đề án “Thành lập thị trấn Đồng Lộc thuộc huyện Can Lộc, tỉnh Hà Tĩnh”, tổ chức lấy ý kiến cử tri xã Đồng Lộc; </w:t>
      </w:r>
      <w:r>
        <w:rPr>
          <w:lang w:val="nl-NL"/>
        </w:rPr>
        <w:t xml:space="preserve">lấy ý kiến </w:t>
      </w:r>
      <w:r w:rsidRPr="00381961">
        <w:rPr>
          <w:lang w:val="nl-NL"/>
        </w:rPr>
        <w:t>HĐND cấp xã, cấp huyệ</w:t>
      </w:r>
      <w:r>
        <w:rPr>
          <w:lang w:val="nl-NL"/>
        </w:rPr>
        <w:t>n theo đúng quy định hiện hành.</w:t>
      </w:r>
    </w:p>
    <w:p w:rsidR="003A1B62" w:rsidRPr="00EA2A32" w:rsidRDefault="00CA6031" w:rsidP="00D8124B">
      <w:pPr>
        <w:spacing w:before="120"/>
        <w:ind w:firstLine="709"/>
        <w:jc w:val="both"/>
        <w:rPr>
          <w:lang w:val="nl-NL"/>
        </w:rPr>
      </w:pPr>
      <w:r w:rsidRPr="00EA2A32">
        <w:rPr>
          <w:lang w:val="nl-NL"/>
        </w:rPr>
        <w:t>Trên cơ sở kết quả tổng hợp lấy ý kiến cử tri xã Đồng Lộc,</w:t>
      </w:r>
      <w:r w:rsidR="00381961" w:rsidRPr="00EA2A32">
        <w:rPr>
          <w:lang w:val="nl-NL"/>
        </w:rPr>
        <w:t xml:space="preserve"> ý kiến của HĐND cấp xã, cấp huyện,</w:t>
      </w:r>
      <w:r w:rsidRPr="00EA2A32">
        <w:rPr>
          <w:lang w:val="nl-NL"/>
        </w:rPr>
        <w:t xml:space="preserve"> Ủy ban nhân dân tỉnh báo cáo như sau:</w:t>
      </w:r>
    </w:p>
    <w:p w:rsidR="00C45DCE" w:rsidRPr="00EA2A32" w:rsidRDefault="00AF1BA0" w:rsidP="00D8124B">
      <w:pPr>
        <w:tabs>
          <w:tab w:val="left" w:pos="426"/>
        </w:tabs>
        <w:spacing w:before="120"/>
        <w:ind w:firstLine="709"/>
        <w:jc w:val="both"/>
        <w:rPr>
          <w:b/>
          <w:lang w:val="nl-NL"/>
        </w:rPr>
      </w:pPr>
      <w:r w:rsidRPr="00EA2A32">
        <w:rPr>
          <w:b/>
          <w:lang w:val="nl-NL"/>
        </w:rPr>
        <w:t>1</w:t>
      </w:r>
      <w:r w:rsidR="00C45DCE" w:rsidRPr="00EA2A32">
        <w:rPr>
          <w:b/>
          <w:lang w:val="nl-NL"/>
        </w:rPr>
        <w:t xml:space="preserve">. </w:t>
      </w:r>
      <w:r w:rsidR="00F90993" w:rsidRPr="00EA2A32">
        <w:rPr>
          <w:b/>
          <w:lang w:val="nl-NL"/>
        </w:rPr>
        <w:t xml:space="preserve">Nội dung xin ý kiến của </w:t>
      </w:r>
      <w:r w:rsidR="001B3614" w:rsidRPr="00EA2A32">
        <w:rPr>
          <w:b/>
          <w:lang w:val="nl-NL"/>
        </w:rPr>
        <w:t>cử tri</w:t>
      </w:r>
      <w:r w:rsidR="00460B1E" w:rsidRPr="00EA2A32">
        <w:rPr>
          <w:b/>
          <w:lang w:val="nl-NL"/>
        </w:rPr>
        <w:t xml:space="preserve"> xã Đồng Lộc và </w:t>
      </w:r>
      <w:r w:rsidR="00074993" w:rsidRPr="00EA2A32">
        <w:rPr>
          <w:b/>
          <w:lang w:val="nl-NL"/>
        </w:rPr>
        <w:t>đ</w:t>
      </w:r>
      <w:r w:rsidR="00460B1E" w:rsidRPr="00EA2A32">
        <w:rPr>
          <w:b/>
          <w:lang w:val="nl-NL"/>
        </w:rPr>
        <w:t>ại biểu HĐND cấp xã, cấp huyện</w:t>
      </w:r>
    </w:p>
    <w:p w:rsidR="00AF5A91" w:rsidRDefault="00C45DCE" w:rsidP="00D8124B">
      <w:pPr>
        <w:tabs>
          <w:tab w:val="left" w:pos="426"/>
        </w:tabs>
        <w:spacing w:before="120"/>
        <w:ind w:firstLine="709"/>
        <w:jc w:val="both"/>
        <w:rPr>
          <w:b/>
          <w:i/>
          <w:lang w:val="nl-NL"/>
        </w:rPr>
      </w:pPr>
      <w:r w:rsidRPr="00EA2A32">
        <w:rPr>
          <w:b/>
          <w:i/>
          <w:lang w:val="nl-NL"/>
        </w:rPr>
        <w:t xml:space="preserve">Xin ý kiến </w:t>
      </w:r>
      <w:r w:rsidR="001B3614" w:rsidRPr="00EA2A32">
        <w:rPr>
          <w:b/>
          <w:i/>
          <w:lang w:val="nl-NL"/>
        </w:rPr>
        <w:t>cử tri</w:t>
      </w:r>
      <w:r w:rsidR="00BE16CC" w:rsidRPr="00EA2A32">
        <w:rPr>
          <w:b/>
          <w:i/>
          <w:lang w:val="nl-NL"/>
        </w:rPr>
        <w:t xml:space="preserve"> xã Đồng Lộc và đại biểu HĐND</w:t>
      </w:r>
      <w:r w:rsidR="005933BE">
        <w:rPr>
          <w:b/>
          <w:i/>
          <w:lang w:val="nl-NL"/>
        </w:rPr>
        <w:t xml:space="preserve"> cấp</w:t>
      </w:r>
      <w:r w:rsidR="00BE16CC" w:rsidRPr="00EA2A32">
        <w:rPr>
          <w:b/>
          <w:i/>
          <w:lang w:val="nl-NL"/>
        </w:rPr>
        <w:t xml:space="preserve"> xã</w:t>
      </w:r>
      <w:r w:rsidR="005933BE">
        <w:rPr>
          <w:b/>
          <w:i/>
          <w:lang w:val="nl-NL"/>
        </w:rPr>
        <w:t xml:space="preserve">, cấp huyện </w:t>
      </w:r>
      <w:r w:rsidRPr="00EA2A32">
        <w:rPr>
          <w:b/>
          <w:i/>
          <w:lang w:val="nl-NL"/>
        </w:rPr>
        <w:t>v</w:t>
      </w:r>
      <w:r w:rsidR="00F90993" w:rsidRPr="00EA2A32">
        <w:rPr>
          <w:b/>
          <w:i/>
          <w:lang w:val="nl-NL"/>
        </w:rPr>
        <w:t>ề</w:t>
      </w:r>
      <w:r w:rsidR="005933BE">
        <w:rPr>
          <w:b/>
          <w:i/>
          <w:lang w:val="nl-NL"/>
        </w:rPr>
        <w:t xml:space="preserve"> việc thành lập thị trấn </w:t>
      </w:r>
      <w:r w:rsidR="002C4BE4">
        <w:rPr>
          <w:b/>
          <w:i/>
          <w:lang w:val="nl-NL"/>
        </w:rPr>
        <w:t>Đồng Lộc thuộc huyện Can Lộc, tỉnh Hà Tĩnh</w:t>
      </w:r>
      <w:r w:rsidR="00AF5A91">
        <w:rPr>
          <w:b/>
          <w:i/>
          <w:lang w:val="nl-NL"/>
        </w:rPr>
        <w:t xml:space="preserve">. </w:t>
      </w:r>
    </w:p>
    <w:p w:rsidR="00F90993" w:rsidRPr="00E050AA" w:rsidRDefault="00F90993" w:rsidP="00D8124B">
      <w:pPr>
        <w:tabs>
          <w:tab w:val="left" w:pos="426"/>
        </w:tabs>
        <w:spacing w:before="120"/>
        <w:ind w:firstLine="709"/>
        <w:jc w:val="both"/>
        <w:rPr>
          <w:b/>
          <w:i/>
          <w:lang w:val="nl-NL"/>
        </w:rPr>
      </w:pPr>
      <w:r w:rsidRPr="00E050AA">
        <w:rPr>
          <w:b/>
          <w:i/>
          <w:spacing w:val="-4"/>
          <w:lang w:val="nl-NL"/>
        </w:rPr>
        <w:t xml:space="preserve">Đề án </w:t>
      </w:r>
      <w:r w:rsidR="00AF5A91">
        <w:rPr>
          <w:b/>
          <w:i/>
          <w:spacing w:val="-4"/>
          <w:lang w:val="nl-NL"/>
        </w:rPr>
        <w:t>“T</w:t>
      </w:r>
      <w:r w:rsidR="003B52B2">
        <w:rPr>
          <w:b/>
          <w:i/>
          <w:spacing w:val="-4"/>
          <w:lang w:val="nl-NL"/>
        </w:rPr>
        <w:t>hành lập thị trấn Đồng Lộc thuộc huyện Can Lộc, tỉnh Hà Tĩnh”</w:t>
      </w:r>
      <w:r w:rsidR="00AF5A91">
        <w:rPr>
          <w:b/>
          <w:i/>
          <w:spacing w:val="-4"/>
          <w:lang w:val="nl-NL"/>
        </w:rPr>
        <w:t xml:space="preserve"> gồm</w:t>
      </w:r>
      <w:r w:rsidR="003E4195">
        <w:rPr>
          <w:b/>
          <w:i/>
          <w:spacing w:val="-4"/>
          <w:lang w:val="nl-NL"/>
        </w:rPr>
        <w:t xml:space="preserve"> các nội dung chính như sau:</w:t>
      </w:r>
      <w:r w:rsidRPr="00E050AA">
        <w:rPr>
          <w:b/>
          <w:i/>
          <w:lang w:val="nl-NL"/>
        </w:rPr>
        <w:t xml:space="preserve"> </w:t>
      </w:r>
    </w:p>
    <w:p w:rsidR="003E4195" w:rsidRPr="00A46D5C" w:rsidRDefault="003E4195" w:rsidP="00D8124B">
      <w:pPr>
        <w:spacing w:before="120"/>
        <w:ind w:firstLine="709"/>
        <w:jc w:val="both"/>
        <w:rPr>
          <w:lang w:val="pt-BR"/>
        </w:rPr>
      </w:pPr>
      <w:r w:rsidRPr="00A46D5C">
        <w:rPr>
          <w:lang w:val="pt-BR"/>
        </w:rPr>
        <w:t xml:space="preserve">Phương án thành lập thị trấn Đồng Lộc trên cơ sở </w:t>
      </w:r>
      <w:r w:rsidR="00AF1BA0">
        <w:rPr>
          <w:lang w:val="pt-BR"/>
        </w:rPr>
        <w:t>lấy</w:t>
      </w:r>
      <w:r w:rsidRPr="00A46D5C">
        <w:rPr>
          <w:lang w:val="pt-BR"/>
        </w:rPr>
        <w:t xml:space="preserve"> nguyên trạng toàn bộ diện tích, dân số của xã Đồng Lộc hiện có.</w:t>
      </w:r>
    </w:p>
    <w:p w:rsidR="003E4195" w:rsidRPr="00A46D5C" w:rsidRDefault="003E4195" w:rsidP="00D8124B">
      <w:pPr>
        <w:spacing w:before="120"/>
        <w:ind w:firstLine="709"/>
        <w:jc w:val="both"/>
        <w:rPr>
          <w:bCs/>
          <w:iCs/>
          <w:lang w:val="pt-BR"/>
        </w:rPr>
      </w:pPr>
      <w:r w:rsidRPr="00A46D5C">
        <w:rPr>
          <w:bCs/>
          <w:iCs/>
          <w:lang w:val="pt-BR"/>
        </w:rPr>
        <w:t xml:space="preserve">- Diện tích tự nhiên: </w:t>
      </w:r>
      <w:r w:rsidRPr="003E4195">
        <w:rPr>
          <w:lang w:val="pt-BR"/>
        </w:rPr>
        <w:t>1.869,0</w:t>
      </w:r>
      <w:r w:rsidRPr="00A46D5C">
        <w:rPr>
          <w:bCs/>
          <w:iCs/>
          <w:lang w:val="pt-BR"/>
        </w:rPr>
        <w:t xml:space="preserve"> ha; Dân số</w:t>
      </w:r>
      <w:r>
        <w:rPr>
          <w:bCs/>
          <w:iCs/>
          <w:lang w:val="pt-BR"/>
        </w:rPr>
        <w:t xml:space="preserve"> thường trú:</w:t>
      </w:r>
      <w:r w:rsidRPr="00A46D5C">
        <w:rPr>
          <w:bCs/>
          <w:iCs/>
          <w:lang w:val="pt-BR"/>
        </w:rPr>
        <w:t xml:space="preserve"> </w:t>
      </w:r>
      <w:r w:rsidRPr="003E4195">
        <w:rPr>
          <w:lang w:val="pt-BR"/>
        </w:rPr>
        <w:t>4.981 người</w:t>
      </w:r>
      <w:r w:rsidRPr="00A46D5C">
        <w:rPr>
          <w:bCs/>
          <w:iCs/>
          <w:lang w:val="pt-BR"/>
        </w:rPr>
        <w:t>.</w:t>
      </w:r>
    </w:p>
    <w:p w:rsidR="003E4195" w:rsidRDefault="003E4195" w:rsidP="00D8124B">
      <w:pPr>
        <w:spacing w:before="120"/>
        <w:ind w:firstLine="709"/>
        <w:jc w:val="both"/>
        <w:rPr>
          <w:color w:val="000000"/>
          <w:lang w:val="pt-BR"/>
        </w:rPr>
      </w:pPr>
      <w:r w:rsidRPr="00A46D5C">
        <w:rPr>
          <w:bCs/>
          <w:iCs/>
          <w:lang w:val="pt-BR"/>
        </w:rPr>
        <w:t xml:space="preserve">- Địa giới hành chính: </w:t>
      </w:r>
      <w:r w:rsidR="00D8124B">
        <w:rPr>
          <w:color w:val="000000"/>
          <w:lang w:val="nl-NL"/>
        </w:rPr>
        <w:t>P</w:t>
      </w:r>
      <w:r w:rsidRPr="00A46D5C">
        <w:rPr>
          <w:color w:val="000000"/>
          <w:lang w:val="nl-NL"/>
        </w:rPr>
        <w:t>hía</w:t>
      </w:r>
      <w:r w:rsidRPr="00A46D5C">
        <w:rPr>
          <w:color w:val="000000"/>
          <w:lang w:val="pt-BR"/>
        </w:rPr>
        <w:t xml:space="preserve"> Bắc giáp xã Trung Lộc</w:t>
      </w:r>
      <w:r>
        <w:rPr>
          <w:color w:val="000000"/>
          <w:lang w:val="pt-BR"/>
        </w:rPr>
        <w:t>, huyện Can Lộc</w:t>
      </w:r>
      <w:r w:rsidRPr="00A46D5C">
        <w:rPr>
          <w:color w:val="000000"/>
          <w:lang w:val="pt-BR"/>
        </w:rPr>
        <w:t>; phía Đông giáp xã Xuân Lộc và xã Mỹ Lộc</w:t>
      </w:r>
      <w:r>
        <w:rPr>
          <w:color w:val="000000"/>
          <w:lang w:val="pt-BR"/>
        </w:rPr>
        <w:t>, huyện Can Lộc</w:t>
      </w:r>
      <w:r w:rsidRPr="00A46D5C">
        <w:rPr>
          <w:color w:val="000000"/>
          <w:lang w:val="pt-BR"/>
        </w:rPr>
        <w:t>; phía Nam giáp xã Hà Linh, huyện Hương Khê; phía Tây giáp xã Thượng Lộc</w:t>
      </w:r>
      <w:r>
        <w:rPr>
          <w:color w:val="000000"/>
          <w:lang w:val="pt-BR"/>
        </w:rPr>
        <w:t>, huyện Can Lộc</w:t>
      </w:r>
      <w:r w:rsidRPr="00A46D5C">
        <w:rPr>
          <w:color w:val="000000"/>
          <w:lang w:val="pt-BR"/>
        </w:rPr>
        <w:t>.</w:t>
      </w:r>
      <w:r>
        <w:rPr>
          <w:color w:val="000000"/>
          <w:lang w:val="pt-BR"/>
        </w:rPr>
        <w:t xml:space="preserve"> </w:t>
      </w:r>
    </w:p>
    <w:p w:rsidR="003E4195" w:rsidRPr="00A46D5C" w:rsidRDefault="003E4195" w:rsidP="00D8124B">
      <w:pPr>
        <w:spacing w:before="120"/>
        <w:ind w:firstLine="709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- </w:t>
      </w:r>
      <w:r w:rsidR="00F12E83">
        <w:rPr>
          <w:lang w:val="nl-NL"/>
        </w:rPr>
        <w:t xml:space="preserve">Tên gọi: Thị trấn Đồng Lộc; </w:t>
      </w:r>
      <w:r>
        <w:rPr>
          <w:color w:val="000000"/>
          <w:lang w:val="pt-BR"/>
        </w:rPr>
        <w:t>Thị trấn Đồng Lộc</w:t>
      </w:r>
      <w:r w:rsidR="006F4E9F">
        <w:rPr>
          <w:color w:val="000000"/>
          <w:lang w:val="pt-BR"/>
        </w:rPr>
        <w:t xml:space="preserve"> sau</w:t>
      </w:r>
      <w:r w:rsidR="00A94E23">
        <w:rPr>
          <w:color w:val="000000"/>
          <w:lang w:val="pt-BR"/>
        </w:rPr>
        <w:t xml:space="preserve"> khi thành lập</w:t>
      </w:r>
      <w:r>
        <w:rPr>
          <w:color w:val="000000"/>
          <w:lang w:val="pt-BR"/>
        </w:rPr>
        <w:t xml:space="preserve"> </w:t>
      </w:r>
      <w:r w:rsidRPr="003E4195">
        <w:rPr>
          <w:color w:val="000000"/>
          <w:lang w:val="pt-BR"/>
        </w:rPr>
        <w:t xml:space="preserve">có </w:t>
      </w:r>
      <w:r w:rsidR="00A84866">
        <w:rPr>
          <w:color w:val="000000"/>
          <w:lang w:val="pt-BR"/>
        </w:rPr>
        <w:t>0</w:t>
      </w:r>
      <w:r w:rsidRPr="003E4195">
        <w:rPr>
          <w:color w:val="000000"/>
          <w:lang w:val="pt-BR"/>
        </w:rPr>
        <w:t>9 tổ dân phố (Tân Hương, Thượng Liên, Trung Thành, Tùng Liên, Bắc Mỹ, Nam Mỹ, Kim Thành, Kiến Thành và Khe Thờ)</w:t>
      </w:r>
      <w:r w:rsidR="00F12E83">
        <w:rPr>
          <w:color w:val="000000"/>
          <w:lang w:val="pt-BR"/>
        </w:rPr>
        <w:t>.</w:t>
      </w:r>
      <w:r w:rsidRPr="00A46D5C">
        <w:rPr>
          <w:color w:val="000000"/>
          <w:lang w:val="pt-BR"/>
        </w:rPr>
        <w:t xml:space="preserve"> </w:t>
      </w:r>
    </w:p>
    <w:p w:rsidR="003E4195" w:rsidRDefault="003E4195" w:rsidP="00D8124B">
      <w:pPr>
        <w:spacing w:before="120"/>
        <w:ind w:firstLine="709"/>
        <w:jc w:val="both"/>
        <w:rPr>
          <w:color w:val="000000"/>
          <w:lang w:val="pt-BR"/>
        </w:rPr>
      </w:pPr>
      <w:r w:rsidRPr="00A46D5C">
        <w:rPr>
          <w:color w:val="000000"/>
          <w:lang w:val="pt-BR"/>
        </w:rPr>
        <w:t>- Trụ sở UBND thị trấn đặt tại trụ sở của xã Đồng Lộc hiện tại.</w:t>
      </w:r>
    </w:p>
    <w:p w:rsidR="000044E8" w:rsidRPr="00177070" w:rsidRDefault="00177070" w:rsidP="00D8124B">
      <w:pPr>
        <w:spacing w:before="120"/>
        <w:ind w:firstLine="709"/>
        <w:jc w:val="both"/>
        <w:rPr>
          <w:b/>
          <w:lang w:val="nl-NL"/>
        </w:rPr>
      </w:pPr>
      <w:r>
        <w:rPr>
          <w:b/>
          <w:color w:val="000000"/>
          <w:lang w:val="pt-BR"/>
        </w:rPr>
        <w:t>2</w:t>
      </w:r>
      <w:r w:rsidR="00F90993" w:rsidRPr="00177070">
        <w:rPr>
          <w:b/>
          <w:color w:val="000000"/>
          <w:lang w:val="pt-BR"/>
        </w:rPr>
        <w:t xml:space="preserve">. </w:t>
      </w:r>
      <w:r w:rsidR="00E4217E" w:rsidRPr="00177070">
        <w:rPr>
          <w:b/>
          <w:color w:val="000000"/>
          <w:lang w:val="pt-BR"/>
        </w:rPr>
        <w:t>Kết quả lấy</w:t>
      </w:r>
      <w:r w:rsidR="00E4217E" w:rsidRPr="00177070">
        <w:rPr>
          <w:b/>
          <w:lang w:val="nl-NL"/>
        </w:rPr>
        <w:t xml:space="preserve"> ý kiế</w:t>
      </w:r>
      <w:r>
        <w:rPr>
          <w:b/>
          <w:lang w:val="nl-NL"/>
        </w:rPr>
        <w:t>n</w:t>
      </w:r>
      <w:r w:rsidR="00F74710">
        <w:rPr>
          <w:b/>
          <w:lang w:val="nl-NL"/>
        </w:rPr>
        <w:t xml:space="preserve"> cử tri</w:t>
      </w:r>
      <w:r>
        <w:rPr>
          <w:b/>
          <w:lang w:val="nl-NL"/>
        </w:rPr>
        <w:t xml:space="preserve"> xã Đồng Lộc</w:t>
      </w:r>
    </w:p>
    <w:p w:rsidR="007474A4" w:rsidRDefault="007474A4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ab/>
        <w:t>- Tổng số hộ gia đình trên địa bàn:</w:t>
      </w:r>
      <w:r w:rsidRPr="00690569">
        <w:rPr>
          <w:lang w:val="nl-NL"/>
        </w:rPr>
        <w:t xml:space="preserve"> </w:t>
      </w:r>
      <w:r w:rsidR="00690569" w:rsidRPr="00690569">
        <w:rPr>
          <w:lang w:val="nl-NL"/>
        </w:rPr>
        <w:t xml:space="preserve">1.548 </w:t>
      </w:r>
      <w:r>
        <w:rPr>
          <w:lang w:val="nl-NL"/>
        </w:rPr>
        <w:t>hộ</w:t>
      </w:r>
      <w:r w:rsidR="00D8124B">
        <w:rPr>
          <w:lang w:val="nl-NL"/>
        </w:rPr>
        <w:t>.</w:t>
      </w:r>
    </w:p>
    <w:p w:rsidR="007474A4" w:rsidRDefault="007474A4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ab/>
        <w:t>- Tổng số hộ gia đình trên địa bàn được phát phiếu lấy ý kiến cử tri:</w:t>
      </w:r>
      <w:r w:rsidRPr="00690569">
        <w:rPr>
          <w:lang w:val="nl-NL"/>
        </w:rPr>
        <w:t xml:space="preserve"> </w:t>
      </w:r>
      <w:r w:rsidR="00690569">
        <w:rPr>
          <w:lang w:val="nl-NL"/>
        </w:rPr>
        <w:t xml:space="preserve">1.548 </w:t>
      </w:r>
      <w:r>
        <w:rPr>
          <w:lang w:val="nl-NL"/>
        </w:rPr>
        <w:t>hộ</w:t>
      </w:r>
      <w:r w:rsidR="009C52B1">
        <w:rPr>
          <w:lang w:val="nl-NL"/>
        </w:rPr>
        <w:t>.</w:t>
      </w:r>
    </w:p>
    <w:p w:rsidR="007474A4" w:rsidRDefault="007474A4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>- Tổng số cử tri trên địa bàn:</w:t>
      </w:r>
      <w:r w:rsidRPr="00690569">
        <w:rPr>
          <w:lang w:val="nl-NL"/>
        </w:rPr>
        <w:t xml:space="preserve"> </w:t>
      </w:r>
      <w:r w:rsidR="00690569">
        <w:rPr>
          <w:lang w:val="nl-NL"/>
        </w:rPr>
        <w:t xml:space="preserve">3.675 </w:t>
      </w:r>
      <w:r>
        <w:rPr>
          <w:lang w:val="nl-NL"/>
        </w:rPr>
        <w:t>người</w:t>
      </w:r>
      <w:r w:rsidR="00D8124B">
        <w:rPr>
          <w:lang w:val="nl-NL"/>
        </w:rPr>
        <w:t>.</w:t>
      </w:r>
    </w:p>
    <w:p w:rsidR="007474A4" w:rsidRDefault="007474A4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lastRenderedPageBreak/>
        <w:tab/>
        <w:t xml:space="preserve">- Số cử tri tham gia lấy ý kiến: </w:t>
      </w:r>
      <w:r w:rsidR="00690569">
        <w:rPr>
          <w:lang w:val="nl-NL"/>
        </w:rPr>
        <w:t xml:space="preserve">3.564 </w:t>
      </w:r>
      <w:r>
        <w:rPr>
          <w:lang w:val="nl-NL"/>
        </w:rPr>
        <w:t>người</w:t>
      </w:r>
      <w:r w:rsidR="00D8124B">
        <w:rPr>
          <w:lang w:val="nl-NL"/>
        </w:rPr>
        <w:t>.</w:t>
      </w:r>
    </w:p>
    <w:p w:rsidR="007474A4" w:rsidRDefault="007474A4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ab/>
        <w:t>- Số cử tri đồng ý:</w:t>
      </w:r>
      <w:r w:rsidR="00690569">
        <w:rPr>
          <w:lang w:val="nl-NL"/>
        </w:rPr>
        <w:t xml:space="preserve"> 3.492</w:t>
      </w:r>
      <w:r>
        <w:rPr>
          <w:lang w:val="nl-NL"/>
        </w:rPr>
        <w:t xml:space="preserve"> người</w:t>
      </w:r>
      <w:r w:rsidR="00D8124B">
        <w:rPr>
          <w:lang w:val="nl-NL"/>
        </w:rPr>
        <w:t>.</w:t>
      </w:r>
    </w:p>
    <w:p w:rsidR="007474A4" w:rsidRDefault="007474A4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ab/>
        <w:t>- Tỷ lệ cử tri đồng ý so với tổng số cử tri trên địa bàn:</w:t>
      </w:r>
      <w:r w:rsidRPr="00690569">
        <w:rPr>
          <w:lang w:val="nl-NL"/>
        </w:rPr>
        <w:t xml:space="preserve"> </w:t>
      </w:r>
      <w:r w:rsidR="009C52B1">
        <w:rPr>
          <w:lang w:val="nl-NL"/>
        </w:rPr>
        <w:t>95,02</w:t>
      </w:r>
      <w:r>
        <w:rPr>
          <w:lang w:val="nl-NL"/>
        </w:rPr>
        <w:t>%</w:t>
      </w:r>
      <w:r w:rsidR="00D8124B">
        <w:rPr>
          <w:lang w:val="nl-NL"/>
        </w:rPr>
        <w:t>.</w:t>
      </w:r>
      <w:r>
        <w:rPr>
          <w:lang w:val="nl-NL"/>
        </w:rPr>
        <w:t xml:space="preserve"> </w:t>
      </w:r>
    </w:p>
    <w:p w:rsidR="007474A4" w:rsidRDefault="007474A4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ab/>
        <w:t>- Số cử tri không đồng ý:</w:t>
      </w:r>
      <w:r w:rsidRPr="00690569">
        <w:rPr>
          <w:lang w:val="nl-NL"/>
        </w:rPr>
        <w:t xml:space="preserve"> </w:t>
      </w:r>
      <w:r w:rsidR="009C52B1">
        <w:rPr>
          <w:lang w:val="nl-NL"/>
        </w:rPr>
        <w:t xml:space="preserve">72 </w:t>
      </w:r>
      <w:r>
        <w:rPr>
          <w:lang w:val="nl-NL"/>
        </w:rPr>
        <w:t>người</w:t>
      </w:r>
      <w:r w:rsidR="00D8124B">
        <w:rPr>
          <w:lang w:val="nl-NL"/>
        </w:rPr>
        <w:t>.</w:t>
      </w:r>
    </w:p>
    <w:p w:rsidR="00441BD2" w:rsidRDefault="007474A4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ab/>
        <w:t>- Tỷ lệ cử tri không đồng ý so với tổng số cử tri trên địa bàn:</w:t>
      </w:r>
      <w:r w:rsidRPr="00690569">
        <w:rPr>
          <w:lang w:val="nl-NL"/>
        </w:rPr>
        <w:t xml:space="preserve"> </w:t>
      </w:r>
      <w:r w:rsidR="009C52B1">
        <w:rPr>
          <w:lang w:val="nl-NL"/>
        </w:rPr>
        <w:t>1,96</w:t>
      </w:r>
      <w:r>
        <w:rPr>
          <w:lang w:val="nl-NL"/>
        </w:rPr>
        <w:t>%</w:t>
      </w:r>
      <w:r w:rsidR="00D8124B">
        <w:rPr>
          <w:lang w:val="nl-NL"/>
        </w:rPr>
        <w:t>.</w:t>
      </w:r>
    </w:p>
    <w:p w:rsidR="00441BD2" w:rsidRDefault="00441BD2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>- Ý kiến khác: Không.</w:t>
      </w:r>
    </w:p>
    <w:p w:rsidR="00177070" w:rsidRPr="00177070" w:rsidRDefault="00177070" w:rsidP="00D8124B">
      <w:pPr>
        <w:spacing w:before="120"/>
        <w:ind w:firstLine="709"/>
        <w:jc w:val="both"/>
        <w:rPr>
          <w:b/>
          <w:lang w:val="nl-NL"/>
        </w:rPr>
      </w:pPr>
      <w:r w:rsidRPr="00177070">
        <w:rPr>
          <w:b/>
          <w:lang w:val="nl-NL"/>
        </w:rPr>
        <w:t>3</w:t>
      </w:r>
      <w:r w:rsidR="00F90993" w:rsidRPr="00177070">
        <w:rPr>
          <w:b/>
          <w:lang w:val="nl-NL"/>
        </w:rPr>
        <w:t xml:space="preserve">. </w:t>
      </w:r>
      <w:r w:rsidRPr="00177070">
        <w:rPr>
          <w:b/>
          <w:lang w:val="nl-NL"/>
        </w:rPr>
        <w:t xml:space="preserve">Kết quả </w:t>
      </w:r>
      <w:r w:rsidR="00190D37">
        <w:rPr>
          <w:b/>
          <w:lang w:val="nl-NL"/>
        </w:rPr>
        <w:t>lấy ý kiến của</w:t>
      </w:r>
      <w:r w:rsidRPr="00177070">
        <w:rPr>
          <w:b/>
          <w:lang w:val="nl-NL"/>
        </w:rPr>
        <w:t xml:space="preserve"> Hội đồ</w:t>
      </w:r>
      <w:r w:rsidR="00AA7AF8">
        <w:rPr>
          <w:b/>
          <w:lang w:val="nl-NL"/>
        </w:rPr>
        <w:t>ng nhân dân</w:t>
      </w:r>
      <w:r w:rsidR="0059709D">
        <w:rPr>
          <w:b/>
          <w:lang w:val="nl-NL"/>
        </w:rPr>
        <w:t xml:space="preserve"> xã Đồng Lộc, HĐND huyện Can Lộc:</w:t>
      </w:r>
    </w:p>
    <w:p w:rsidR="00177070" w:rsidRDefault="0059709D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>a) HĐND</w:t>
      </w:r>
      <w:r w:rsidR="00177070">
        <w:rPr>
          <w:lang w:val="nl-NL"/>
        </w:rPr>
        <w:t xml:space="preserve"> xã</w:t>
      </w:r>
      <w:r>
        <w:rPr>
          <w:lang w:val="nl-NL"/>
        </w:rPr>
        <w:t xml:space="preserve"> Đồng Lộc</w:t>
      </w:r>
      <w:r w:rsidR="00177070">
        <w:rPr>
          <w:lang w:val="nl-NL"/>
        </w:rPr>
        <w:t>:</w:t>
      </w:r>
    </w:p>
    <w:p w:rsidR="00607CF8" w:rsidRDefault="00607CF8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 xml:space="preserve">- Tổng số </w:t>
      </w:r>
      <w:r w:rsidR="00FC78D0">
        <w:rPr>
          <w:lang w:val="nl-NL"/>
        </w:rPr>
        <w:t>đ</w:t>
      </w:r>
      <w:r>
        <w:rPr>
          <w:lang w:val="nl-NL"/>
        </w:rPr>
        <w:t>ại biểu HĐND</w:t>
      </w:r>
      <w:r w:rsidR="00441BD2">
        <w:rPr>
          <w:lang w:val="nl-NL"/>
        </w:rPr>
        <w:t xml:space="preserve"> được triệu tập</w:t>
      </w:r>
      <w:r>
        <w:rPr>
          <w:lang w:val="nl-NL"/>
        </w:rPr>
        <w:t>: 24.</w:t>
      </w:r>
    </w:p>
    <w:p w:rsidR="00177070" w:rsidRDefault="00177070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 xml:space="preserve">- </w:t>
      </w:r>
      <w:r w:rsidR="00460B1E">
        <w:rPr>
          <w:lang w:val="nl-NL"/>
        </w:rPr>
        <w:t xml:space="preserve">Tổng số </w:t>
      </w:r>
      <w:r w:rsidR="00FC78D0">
        <w:rPr>
          <w:lang w:val="nl-NL"/>
        </w:rPr>
        <w:t>đ</w:t>
      </w:r>
      <w:r w:rsidR="00460B1E">
        <w:rPr>
          <w:lang w:val="nl-NL"/>
        </w:rPr>
        <w:t>ại biểu tham dự:</w:t>
      </w:r>
      <w:r w:rsidR="00607CF8">
        <w:rPr>
          <w:lang w:val="nl-NL"/>
        </w:rPr>
        <w:t xml:space="preserve"> 22</w:t>
      </w:r>
      <w:r w:rsidR="00F078BE">
        <w:rPr>
          <w:lang w:val="nl-NL"/>
        </w:rPr>
        <w:t>,</w:t>
      </w:r>
      <w:r w:rsidR="00607CF8">
        <w:rPr>
          <w:lang w:val="nl-NL"/>
        </w:rPr>
        <w:t xml:space="preserve"> Vắng 02 </w:t>
      </w:r>
      <w:r w:rsidR="00FC78D0">
        <w:rPr>
          <w:lang w:val="nl-NL"/>
        </w:rPr>
        <w:t>đ</w:t>
      </w:r>
      <w:r w:rsidR="00607CF8">
        <w:rPr>
          <w:lang w:val="nl-NL"/>
        </w:rPr>
        <w:t>ại biểu có lý do.</w:t>
      </w:r>
    </w:p>
    <w:p w:rsidR="005933BE" w:rsidRDefault="00460B1E" w:rsidP="00D8124B">
      <w:pPr>
        <w:spacing w:before="120"/>
        <w:ind w:firstLine="709"/>
        <w:jc w:val="both"/>
        <w:rPr>
          <w:snapToGrid w:val="0"/>
          <w:lang w:val="nl-NL"/>
        </w:rPr>
      </w:pPr>
      <w:r>
        <w:rPr>
          <w:lang w:val="nl-NL"/>
        </w:rPr>
        <w:t xml:space="preserve">- </w:t>
      </w:r>
      <w:r w:rsidR="005933BE">
        <w:rPr>
          <w:lang w:val="nl-NL"/>
        </w:rPr>
        <w:t xml:space="preserve">100% đại biểu HĐND xã tán thành chủ trương thành lập thị trấn Đồng Lộc thuộc huyện Can Lộc tỉnh Hà Tĩnh, </w:t>
      </w:r>
      <w:r w:rsidR="005933BE" w:rsidRPr="005933BE">
        <w:rPr>
          <w:snapToGrid w:val="0"/>
          <w:lang w:val="nl-NL"/>
        </w:rPr>
        <w:t xml:space="preserve">thống nhất </w:t>
      </w:r>
      <w:r w:rsidR="005933BE">
        <w:rPr>
          <w:snapToGrid w:val="0"/>
          <w:lang w:val="nl-NL"/>
        </w:rPr>
        <w:t>với</w:t>
      </w:r>
      <w:r w:rsidR="005933BE" w:rsidRPr="005933BE">
        <w:rPr>
          <w:snapToGrid w:val="0"/>
          <w:lang w:val="nl-NL"/>
        </w:rPr>
        <w:t xml:space="preserve"> nội dung </w:t>
      </w:r>
      <w:r w:rsidR="005933BE">
        <w:rPr>
          <w:snapToGrid w:val="0"/>
          <w:lang w:val="nl-NL"/>
        </w:rPr>
        <w:t>của</w:t>
      </w:r>
      <w:r w:rsidR="005933BE" w:rsidRPr="005933BE">
        <w:rPr>
          <w:snapToGrid w:val="0"/>
          <w:lang w:val="nl-NL"/>
        </w:rPr>
        <w:t xml:space="preserve"> Đề án</w:t>
      </w:r>
      <w:r w:rsidR="005933BE">
        <w:rPr>
          <w:snapToGrid w:val="0"/>
          <w:lang w:val="nl-NL"/>
        </w:rPr>
        <w:t>, không có ý kiến khác.</w:t>
      </w:r>
    </w:p>
    <w:p w:rsidR="005933BE" w:rsidRDefault="005933BE" w:rsidP="00D8124B">
      <w:pPr>
        <w:spacing w:before="120"/>
        <w:ind w:firstLine="709"/>
        <w:jc w:val="both"/>
        <w:rPr>
          <w:lang w:val="nl-NL"/>
        </w:rPr>
      </w:pPr>
      <w:r>
        <w:rPr>
          <w:snapToGrid w:val="0"/>
          <w:lang w:val="nl-NL"/>
        </w:rPr>
        <w:t>HĐND xã Đồng Lộc đã ban hành Nghị quyết số 19/NQ-HĐND ngày 03/4/2018 về việc t</w:t>
      </w:r>
      <w:r w:rsidRPr="005933BE">
        <w:rPr>
          <w:snapToGrid w:val="0"/>
          <w:lang w:val="nl-NL"/>
        </w:rPr>
        <w:t>án thành chủ trương thành lập thị trấn Đồng Lộc thuộc huyện Can Lộc, tỉnh Hà Tĩnh</w:t>
      </w:r>
      <w:r>
        <w:rPr>
          <w:snapToGrid w:val="0"/>
          <w:lang w:val="nl-NL"/>
        </w:rPr>
        <w:t xml:space="preserve">. </w:t>
      </w:r>
      <w:r>
        <w:rPr>
          <w:lang w:val="nl-NL"/>
        </w:rPr>
        <w:t xml:space="preserve"> </w:t>
      </w:r>
    </w:p>
    <w:p w:rsidR="00177070" w:rsidRPr="00177070" w:rsidRDefault="00441BD2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>b) HĐND huyện Can Lộc</w:t>
      </w:r>
      <w:r w:rsidR="00177070">
        <w:rPr>
          <w:lang w:val="nl-NL"/>
        </w:rPr>
        <w:t>:</w:t>
      </w:r>
    </w:p>
    <w:p w:rsidR="00FC78D0" w:rsidRDefault="00FC78D0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>- Tổng số đại biểu HĐND</w:t>
      </w:r>
      <w:r w:rsidR="005933BE">
        <w:rPr>
          <w:lang w:val="nl-NL"/>
        </w:rPr>
        <w:t xml:space="preserve"> được triệu tập</w:t>
      </w:r>
      <w:r>
        <w:rPr>
          <w:lang w:val="nl-NL"/>
        </w:rPr>
        <w:t>:</w:t>
      </w:r>
      <w:r w:rsidR="008A1146">
        <w:rPr>
          <w:lang w:val="nl-NL"/>
        </w:rPr>
        <w:t xml:space="preserve"> 34</w:t>
      </w:r>
    </w:p>
    <w:p w:rsidR="00FC78D0" w:rsidRDefault="00FC78D0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 xml:space="preserve">- Tổng số đại biểu tham dự: </w:t>
      </w:r>
      <w:r w:rsidR="008A1146">
        <w:rPr>
          <w:lang w:val="nl-NL"/>
        </w:rPr>
        <w:t>34</w:t>
      </w:r>
      <w:r>
        <w:rPr>
          <w:lang w:val="nl-NL"/>
        </w:rPr>
        <w:t>.</w:t>
      </w:r>
    </w:p>
    <w:p w:rsidR="005933BE" w:rsidRDefault="005933BE" w:rsidP="00D8124B">
      <w:pPr>
        <w:spacing w:before="120"/>
        <w:ind w:firstLine="709"/>
        <w:jc w:val="both"/>
        <w:rPr>
          <w:snapToGrid w:val="0"/>
          <w:lang w:val="nl-NL"/>
        </w:rPr>
      </w:pPr>
      <w:r>
        <w:rPr>
          <w:lang w:val="nl-NL"/>
        </w:rPr>
        <w:t xml:space="preserve">- 100% đại biểu HĐND huyện tán thành chủ trương thành lập thị trấn Đồng Lộc thuộc huyện Can Lộc tỉnh Hà Tĩnh, </w:t>
      </w:r>
      <w:r w:rsidRPr="005933BE">
        <w:rPr>
          <w:snapToGrid w:val="0"/>
          <w:lang w:val="nl-NL"/>
        </w:rPr>
        <w:t xml:space="preserve">thống nhất </w:t>
      </w:r>
      <w:r>
        <w:rPr>
          <w:snapToGrid w:val="0"/>
          <w:lang w:val="nl-NL"/>
        </w:rPr>
        <w:t>với</w:t>
      </w:r>
      <w:r w:rsidRPr="005933BE">
        <w:rPr>
          <w:snapToGrid w:val="0"/>
          <w:lang w:val="nl-NL"/>
        </w:rPr>
        <w:t xml:space="preserve"> nội dung </w:t>
      </w:r>
      <w:r>
        <w:rPr>
          <w:snapToGrid w:val="0"/>
          <w:lang w:val="nl-NL"/>
        </w:rPr>
        <w:t>của</w:t>
      </w:r>
      <w:r w:rsidRPr="005933BE">
        <w:rPr>
          <w:snapToGrid w:val="0"/>
          <w:lang w:val="nl-NL"/>
        </w:rPr>
        <w:t xml:space="preserve"> Đề án</w:t>
      </w:r>
      <w:r>
        <w:rPr>
          <w:snapToGrid w:val="0"/>
          <w:lang w:val="nl-NL"/>
        </w:rPr>
        <w:t>, không có ý kiến khác.</w:t>
      </w:r>
    </w:p>
    <w:p w:rsidR="00FC78D0" w:rsidRDefault="005933BE" w:rsidP="00D8124B">
      <w:pPr>
        <w:spacing w:before="120"/>
        <w:ind w:firstLine="709"/>
        <w:jc w:val="both"/>
        <w:rPr>
          <w:lang w:val="nl-NL"/>
        </w:rPr>
      </w:pPr>
      <w:r>
        <w:rPr>
          <w:snapToGrid w:val="0"/>
          <w:lang w:val="nl-NL"/>
        </w:rPr>
        <w:t>HĐND huyện Can Lộc đã ban hành Nghị quyết số</w:t>
      </w:r>
      <w:r w:rsidR="009E4A00">
        <w:rPr>
          <w:snapToGrid w:val="0"/>
          <w:lang w:val="nl-NL"/>
        </w:rPr>
        <w:t xml:space="preserve"> 31</w:t>
      </w:r>
      <w:r>
        <w:rPr>
          <w:snapToGrid w:val="0"/>
          <w:lang w:val="nl-NL"/>
        </w:rPr>
        <w:t>/NQ-HĐND ngày 04/4/2018 về việc t</w:t>
      </w:r>
      <w:r w:rsidRPr="005933BE">
        <w:rPr>
          <w:snapToGrid w:val="0"/>
          <w:lang w:val="nl-NL"/>
        </w:rPr>
        <w:t>án thành chủ trương thành lập thị trấn Đồng Lộc thuộc huyện Can Lộc, tỉnh Hà Tĩnh</w:t>
      </w:r>
      <w:r>
        <w:rPr>
          <w:snapToGrid w:val="0"/>
          <w:lang w:val="nl-NL"/>
        </w:rPr>
        <w:t>.</w:t>
      </w:r>
    </w:p>
    <w:p w:rsidR="00D8124B" w:rsidRDefault="00C02749" w:rsidP="00D8124B">
      <w:pPr>
        <w:spacing w:before="120"/>
        <w:ind w:firstLine="709"/>
        <w:jc w:val="both"/>
        <w:rPr>
          <w:lang w:val="nl-NL"/>
        </w:rPr>
      </w:pPr>
      <w:r>
        <w:rPr>
          <w:lang w:val="nl-NL"/>
        </w:rPr>
        <w:t xml:space="preserve">Trên đây là báo cáo của UBND </w:t>
      </w:r>
      <w:r w:rsidR="0071393D">
        <w:rPr>
          <w:lang w:val="nl-NL"/>
        </w:rPr>
        <w:t>tỉnh</w:t>
      </w:r>
      <w:r>
        <w:rPr>
          <w:lang w:val="nl-NL"/>
        </w:rPr>
        <w:t xml:space="preserve"> về việc lấy ý kiến cử tri</w:t>
      </w:r>
      <w:r w:rsidR="00894C10">
        <w:rPr>
          <w:lang w:val="nl-NL"/>
        </w:rPr>
        <w:t xml:space="preserve"> xã Đồng Lộc và đại biểu HĐND cấp xã, cấp huyện</w:t>
      </w:r>
      <w:r>
        <w:rPr>
          <w:lang w:val="nl-NL"/>
        </w:rPr>
        <w:t xml:space="preserve"> về việc thành lập thị trấn Đồng Lộc thuộc huyện Can Lộc, tỉ</w:t>
      </w:r>
      <w:r w:rsidR="00A07FAE">
        <w:rPr>
          <w:lang w:val="nl-NL"/>
        </w:rPr>
        <w:t>nh Hà Tĩnh,</w:t>
      </w:r>
      <w:r>
        <w:rPr>
          <w:lang w:val="nl-NL"/>
        </w:rPr>
        <w:t xml:space="preserve"> kính trình các cấp có thẩm quyền./.</w:t>
      </w:r>
    </w:p>
    <w:p w:rsidR="00C02749" w:rsidRPr="00D8124B" w:rsidRDefault="00C02749" w:rsidP="00D8124B">
      <w:pPr>
        <w:spacing w:before="120"/>
        <w:ind w:firstLine="709"/>
        <w:jc w:val="both"/>
        <w:rPr>
          <w:sz w:val="2"/>
          <w:lang w:val="nl-NL"/>
        </w:rPr>
      </w:pPr>
      <w:r>
        <w:rPr>
          <w:lang w:val="nl-NL"/>
        </w:rPr>
        <w:t xml:space="preserve"> </w:t>
      </w:r>
    </w:p>
    <w:tbl>
      <w:tblPr>
        <w:tblW w:w="9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4320"/>
      </w:tblGrid>
      <w:tr w:rsidR="00C3034A" w:rsidRPr="009E4A00" w:rsidTr="00FA040C">
        <w:trPr>
          <w:trHeight w:val="2335"/>
        </w:trPr>
        <w:tc>
          <w:tcPr>
            <w:tcW w:w="4800" w:type="dxa"/>
          </w:tcPr>
          <w:p w:rsidR="0071393D" w:rsidRPr="00EA2A32" w:rsidRDefault="0071393D" w:rsidP="0071393D">
            <w:pPr>
              <w:jc w:val="both"/>
              <w:rPr>
                <w:b/>
                <w:i/>
                <w:sz w:val="24"/>
                <w:szCs w:val="22"/>
                <w:lang w:val="nl-NL"/>
              </w:rPr>
            </w:pPr>
            <w:r w:rsidRPr="00EA2A32">
              <w:rPr>
                <w:b/>
                <w:bCs/>
                <w:i/>
                <w:iCs/>
                <w:sz w:val="24"/>
                <w:szCs w:val="22"/>
                <w:lang w:val="nl-NL"/>
              </w:rPr>
              <w:t>Nơi nhận</w:t>
            </w:r>
            <w:r w:rsidRPr="00EA2A32">
              <w:rPr>
                <w:b/>
                <w:i/>
                <w:sz w:val="24"/>
                <w:szCs w:val="22"/>
                <w:lang w:val="nl-NL"/>
              </w:rPr>
              <w:t>:</w:t>
            </w:r>
          </w:p>
          <w:p w:rsidR="00894C10" w:rsidRPr="00EA2A32" w:rsidRDefault="0071393D" w:rsidP="0071393D">
            <w:pPr>
              <w:jc w:val="both"/>
              <w:rPr>
                <w:sz w:val="22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</w:t>
            </w:r>
            <w:r w:rsidR="00894C10" w:rsidRPr="00EA2A32">
              <w:rPr>
                <w:sz w:val="22"/>
                <w:szCs w:val="22"/>
                <w:lang w:val="nl-NL"/>
              </w:rPr>
              <w:t xml:space="preserve"> Thường trực Tỉnh ủy</w:t>
            </w:r>
            <w:r w:rsidR="009E4A00">
              <w:rPr>
                <w:sz w:val="22"/>
                <w:szCs w:val="22"/>
                <w:lang w:val="nl-NL"/>
              </w:rPr>
              <w:t xml:space="preserve"> (b/c)</w:t>
            </w:r>
            <w:r w:rsidR="00894C10" w:rsidRPr="00EA2A32">
              <w:rPr>
                <w:sz w:val="22"/>
                <w:szCs w:val="22"/>
                <w:lang w:val="nl-NL"/>
              </w:rPr>
              <w:t>;</w:t>
            </w:r>
          </w:p>
          <w:p w:rsidR="0071393D" w:rsidRDefault="00894C10" w:rsidP="0071393D">
            <w:pPr>
              <w:jc w:val="both"/>
              <w:rPr>
                <w:sz w:val="22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 Thường trực HĐND tỉnh</w:t>
            </w:r>
            <w:r w:rsidR="009E4A00">
              <w:rPr>
                <w:sz w:val="22"/>
                <w:szCs w:val="22"/>
                <w:lang w:val="nl-NL"/>
              </w:rPr>
              <w:t xml:space="preserve"> (b/c)</w:t>
            </w:r>
            <w:r w:rsidRPr="00EA2A32">
              <w:rPr>
                <w:sz w:val="22"/>
                <w:szCs w:val="22"/>
                <w:lang w:val="nl-NL"/>
              </w:rPr>
              <w:t>;</w:t>
            </w:r>
          </w:p>
          <w:p w:rsidR="00D8124B" w:rsidRPr="00EA2A32" w:rsidRDefault="00D8124B" w:rsidP="0071393D">
            <w:pPr>
              <w:jc w:val="both"/>
              <w:rPr>
                <w:sz w:val="22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 Chủ tịch, các PCT UBND tỉ</w:t>
            </w:r>
            <w:r>
              <w:rPr>
                <w:sz w:val="22"/>
                <w:szCs w:val="22"/>
                <w:lang w:val="nl-NL"/>
              </w:rPr>
              <w:t>nh;</w:t>
            </w:r>
          </w:p>
          <w:p w:rsidR="00894C10" w:rsidRDefault="00D8124B" w:rsidP="0071393D">
            <w:pPr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Ban P</w:t>
            </w:r>
            <w:r w:rsidR="00894C10" w:rsidRPr="00EA2A32">
              <w:rPr>
                <w:sz w:val="22"/>
                <w:szCs w:val="22"/>
                <w:lang w:val="nl-NL"/>
              </w:rPr>
              <w:t>háp chế - HĐND tỉnh</w:t>
            </w:r>
            <w:r w:rsidR="009E4A00">
              <w:rPr>
                <w:sz w:val="22"/>
                <w:szCs w:val="22"/>
                <w:lang w:val="nl-NL"/>
              </w:rPr>
              <w:t xml:space="preserve"> (b/c)</w:t>
            </w:r>
            <w:r w:rsidR="00894C10" w:rsidRPr="00EA2A32">
              <w:rPr>
                <w:sz w:val="22"/>
                <w:szCs w:val="22"/>
                <w:lang w:val="nl-NL"/>
              </w:rPr>
              <w:t>;</w:t>
            </w:r>
          </w:p>
          <w:p w:rsidR="009E4A00" w:rsidRPr="00EA2A32" w:rsidRDefault="009E4A00" w:rsidP="0071393D">
            <w:pPr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Đại biểu HĐND tỉnh (b/c);</w:t>
            </w:r>
          </w:p>
          <w:p w:rsidR="0071393D" w:rsidRPr="00EA2A32" w:rsidRDefault="0071393D" w:rsidP="0071393D">
            <w:pPr>
              <w:jc w:val="both"/>
              <w:rPr>
                <w:sz w:val="22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</w:t>
            </w:r>
            <w:r w:rsidRPr="00EA2A32">
              <w:rPr>
                <w:b/>
                <w:i/>
                <w:sz w:val="22"/>
                <w:szCs w:val="22"/>
                <w:lang w:val="nl-NL"/>
              </w:rPr>
              <w:t xml:space="preserve"> </w:t>
            </w:r>
            <w:r w:rsidR="00D8124B">
              <w:rPr>
                <w:sz w:val="22"/>
                <w:szCs w:val="22"/>
                <w:lang w:val="nl-NL"/>
              </w:rPr>
              <w:t>Chánh VP</w:t>
            </w:r>
            <w:r w:rsidR="00A44DE1" w:rsidRPr="00EA2A32">
              <w:rPr>
                <w:sz w:val="22"/>
                <w:szCs w:val="22"/>
                <w:lang w:val="nl-NL"/>
              </w:rPr>
              <w:t xml:space="preserve"> UBND tỉnh;</w:t>
            </w:r>
          </w:p>
          <w:p w:rsidR="00A44DE1" w:rsidRPr="00EA2A32" w:rsidRDefault="00A44DE1" w:rsidP="0071393D">
            <w:pPr>
              <w:jc w:val="both"/>
              <w:rPr>
                <w:sz w:val="24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 Sở</w:t>
            </w:r>
            <w:r w:rsidRPr="00EA2A32">
              <w:rPr>
                <w:sz w:val="24"/>
                <w:szCs w:val="22"/>
                <w:lang w:val="nl-NL"/>
              </w:rPr>
              <w:t xml:space="preserve"> Nội vụ;</w:t>
            </w:r>
          </w:p>
          <w:p w:rsidR="00A44DE1" w:rsidRPr="00D8124B" w:rsidRDefault="00A44DE1" w:rsidP="0071393D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- Lưu: VT, NC</w:t>
            </w:r>
            <w:r w:rsidRPr="00A44DE1">
              <w:rPr>
                <w:sz w:val="24"/>
                <w:szCs w:val="22"/>
                <w:vertAlign w:val="subscript"/>
              </w:rPr>
              <w:t>1</w:t>
            </w:r>
            <w:r w:rsidR="00D8124B">
              <w:rPr>
                <w:sz w:val="24"/>
                <w:szCs w:val="22"/>
              </w:rPr>
              <w:t>.</w:t>
            </w:r>
          </w:p>
        </w:tc>
        <w:tc>
          <w:tcPr>
            <w:tcW w:w="4320" w:type="dxa"/>
          </w:tcPr>
          <w:p w:rsidR="00C02749" w:rsidRPr="00D8124B" w:rsidRDefault="00C02749" w:rsidP="00D8124B">
            <w:pPr>
              <w:jc w:val="center"/>
              <w:rPr>
                <w:b/>
                <w:sz w:val="26"/>
              </w:rPr>
            </w:pPr>
            <w:r w:rsidRPr="00D8124B">
              <w:rPr>
                <w:b/>
                <w:sz w:val="26"/>
              </w:rPr>
              <w:t>TM. ỦY BAN NHÂN DÂN</w:t>
            </w:r>
          </w:p>
          <w:p w:rsidR="00C02749" w:rsidRPr="00D8124B" w:rsidRDefault="009E4A00" w:rsidP="00D8124B">
            <w:pPr>
              <w:jc w:val="center"/>
              <w:rPr>
                <w:b/>
                <w:sz w:val="26"/>
              </w:rPr>
            </w:pPr>
            <w:r w:rsidRPr="00D8124B">
              <w:rPr>
                <w:b/>
                <w:sz w:val="26"/>
              </w:rPr>
              <w:t xml:space="preserve">KT. </w:t>
            </w:r>
            <w:r w:rsidR="00C02749" w:rsidRPr="00D8124B">
              <w:rPr>
                <w:b/>
                <w:sz w:val="26"/>
              </w:rPr>
              <w:t>CHỦ TỊCH</w:t>
            </w:r>
          </w:p>
          <w:p w:rsidR="00C02749" w:rsidRPr="00D8124B" w:rsidRDefault="009E4A00" w:rsidP="00D8124B">
            <w:pPr>
              <w:jc w:val="center"/>
              <w:rPr>
                <w:b/>
                <w:sz w:val="26"/>
              </w:rPr>
            </w:pPr>
            <w:r w:rsidRPr="00D8124B">
              <w:rPr>
                <w:b/>
                <w:sz w:val="26"/>
              </w:rPr>
              <w:t>PHÓ CHỦ TỊCH</w:t>
            </w:r>
          </w:p>
          <w:p w:rsidR="00C02749" w:rsidRPr="00D8124B" w:rsidRDefault="00C02749" w:rsidP="00D8124B">
            <w:pPr>
              <w:rPr>
                <w:b/>
                <w:sz w:val="26"/>
              </w:rPr>
            </w:pPr>
          </w:p>
          <w:p w:rsidR="00C02749" w:rsidRPr="00AB7740" w:rsidRDefault="00AB7740" w:rsidP="009E4A00">
            <w:pPr>
              <w:spacing w:line="360" w:lineRule="exact"/>
              <w:jc w:val="center"/>
              <w:rPr>
                <w:b/>
                <w:i/>
                <w:sz w:val="30"/>
              </w:rPr>
            </w:pPr>
            <w:r w:rsidRPr="00AB7740">
              <w:rPr>
                <w:b/>
                <w:i/>
                <w:sz w:val="30"/>
              </w:rPr>
              <w:t>(đã ký)</w:t>
            </w:r>
            <w:bookmarkStart w:id="1" w:name="_GoBack"/>
            <w:bookmarkEnd w:id="1"/>
          </w:p>
          <w:p w:rsidR="00D8124B" w:rsidRPr="00D8124B" w:rsidRDefault="00D8124B" w:rsidP="009E4A00">
            <w:pPr>
              <w:spacing w:line="360" w:lineRule="exact"/>
              <w:jc w:val="center"/>
              <w:rPr>
                <w:b/>
                <w:sz w:val="36"/>
              </w:rPr>
            </w:pPr>
          </w:p>
          <w:p w:rsidR="009E4A00" w:rsidRPr="00D8124B" w:rsidRDefault="009E4A00" w:rsidP="009E4A00">
            <w:pPr>
              <w:spacing w:line="360" w:lineRule="exact"/>
              <w:jc w:val="center"/>
              <w:rPr>
                <w:b/>
                <w:sz w:val="36"/>
              </w:rPr>
            </w:pPr>
          </w:p>
          <w:p w:rsidR="009E4A00" w:rsidRPr="00394739" w:rsidRDefault="009E4A00" w:rsidP="009E4A00">
            <w:pPr>
              <w:spacing w:line="360" w:lineRule="exact"/>
              <w:jc w:val="center"/>
              <w:rPr>
                <w:b/>
              </w:rPr>
            </w:pPr>
          </w:p>
          <w:p w:rsidR="00C3034A" w:rsidRPr="006056CA" w:rsidRDefault="009E4A00" w:rsidP="009E4A00">
            <w:pPr>
              <w:spacing w:line="360" w:lineRule="exact"/>
              <w:jc w:val="center"/>
              <w:rPr>
                <w:b/>
                <w:bCs/>
              </w:rPr>
            </w:pPr>
            <w:r w:rsidRPr="006056CA">
              <w:rPr>
                <w:b/>
                <w:bCs/>
              </w:rPr>
              <w:t xml:space="preserve">Đặng </w:t>
            </w:r>
            <w:r w:rsidR="00D8124B">
              <w:rPr>
                <w:b/>
                <w:bCs/>
              </w:rPr>
              <w:t xml:space="preserve"> </w:t>
            </w:r>
            <w:r w:rsidRPr="006056CA">
              <w:rPr>
                <w:b/>
                <w:bCs/>
              </w:rPr>
              <w:t xml:space="preserve">Quốc </w:t>
            </w:r>
            <w:r w:rsidR="00D8124B">
              <w:rPr>
                <w:b/>
                <w:bCs/>
              </w:rPr>
              <w:t xml:space="preserve"> </w:t>
            </w:r>
            <w:r w:rsidRPr="006056CA">
              <w:rPr>
                <w:b/>
                <w:bCs/>
              </w:rPr>
              <w:t>Vinh</w:t>
            </w:r>
          </w:p>
        </w:tc>
      </w:tr>
    </w:tbl>
    <w:p w:rsidR="00676C13" w:rsidRPr="00D8124B" w:rsidRDefault="00676C13" w:rsidP="00C3034A">
      <w:pPr>
        <w:rPr>
          <w:sz w:val="22"/>
        </w:rPr>
      </w:pPr>
    </w:p>
    <w:sectPr w:rsidR="00676C13" w:rsidRPr="00D8124B" w:rsidSect="00D8124B">
      <w:pgSz w:w="11907" w:h="16840" w:code="9"/>
      <w:pgMar w:top="1021" w:right="1134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78A3"/>
    <w:multiLevelType w:val="hybridMultilevel"/>
    <w:tmpl w:val="0A467CC8"/>
    <w:lvl w:ilvl="0" w:tplc="4B8A4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B5A22"/>
    <w:multiLevelType w:val="multilevel"/>
    <w:tmpl w:val="7C7CFE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3A40058"/>
    <w:multiLevelType w:val="multilevel"/>
    <w:tmpl w:val="3A0A0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66C39ED"/>
    <w:multiLevelType w:val="hybridMultilevel"/>
    <w:tmpl w:val="7010A8AC"/>
    <w:lvl w:ilvl="0" w:tplc="80A82C1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EE44B9"/>
    <w:multiLevelType w:val="hybridMultilevel"/>
    <w:tmpl w:val="684EE568"/>
    <w:lvl w:ilvl="0" w:tplc="0058B2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56184"/>
    <w:multiLevelType w:val="hybridMultilevel"/>
    <w:tmpl w:val="33AA8324"/>
    <w:lvl w:ilvl="0" w:tplc="30BE34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176FC"/>
    <w:multiLevelType w:val="hybridMultilevel"/>
    <w:tmpl w:val="4E768C80"/>
    <w:lvl w:ilvl="0" w:tplc="1CB81E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A4064E"/>
    <w:multiLevelType w:val="hybridMultilevel"/>
    <w:tmpl w:val="8624AB54"/>
    <w:lvl w:ilvl="0" w:tplc="040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>
    <w:nsid w:val="79CD09C8"/>
    <w:multiLevelType w:val="hybridMultilevel"/>
    <w:tmpl w:val="1D8833CA"/>
    <w:lvl w:ilvl="0" w:tplc="1D20A7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1D0F49"/>
    <w:multiLevelType w:val="hybridMultilevel"/>
    <w:tmpl w:val="05AE2BEC"/>
    <w:lvl w:ilvl="0" w:tplc="9D60F8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064C43"/>
    <w:multiLevelType w:val="hybridMultilevel"/>
    <w:tmpl w:val="EA80DB56"/>
    <w:lvl w:ilvl="0" w:tplc="29CE06C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4A"/>
    <w:rsid w:val="000044E8"/>
    <w:rsid w:val="0000795A"/>
    <w:rsid w:val="00014B91"/>
    <w:rsid w:val="00051461"/>
    <w:rsid w:val="000649FF"/>
    <w:rsid w:val="000652BB"/>
    <w:rsid w:val="00071F22"/>
    <w:rsid w:val="00074993"/>
    <w:rsid w:val="00076A2E"/>
    <w:rsid w:val="000B04A7"/>
    <w:rsid w:val="000C197C"/>
    <w:rsid w:val="000C4AC7"/>
    <w:rsid w:val="000E3219"/>
    <w:rsid w:val="000F4832"/>
    <w:rsid w:val="00117A13"/>
    <w:rsid w:val="0012468A"/>
    <w:rsid w:val="0012640C"/>
    <w:rsid w:val="001552B8"/>
    <w:rsid w:val="00161A29"/>
    <w:rsid w:val="001629AF"/>
    <w:rsid w:val="0016565B"/>
    <w:rsid w:val="0017326A"/>
    <w:rsid w:val="00177070"/>
    <w:rsid w:val="00190D37"/>
    <w:rsid w:val="001B3614"/>
    <w:rsid w:val="001C7F27"/>
    <w:rsid w:val="001D03BA"/>
    <w:rsid w:val="001D3F18"/>
    <w:rsid w:val="0021674D"/>
    <w:rsid w:val="00217942"/>
    <w:rsid w:val="00237F5A"/>
    <w:rsid w:val="00244531"/>
    <w:rsid w:val="00287DE2"/>
    <w:rsid w:val="002C4BE4"/>
    <w:rsid w:val="002C5E9D"/>
    <w:rsid w:val="002D3B26"/>
    <w:rsid w:val="002E6A17"/>
    <w:rsid w:val="002F2A02"/>
    <w:rsid w:val="00306B78"/>
    <w:rsid w:val="00311F11"/>
    <w:rsid w:val="00314D8A"/>
    <w:rsid w:val="00331E95"/>
    <w:rsid w:val="00354A5D"/>
    <w:rsid w:val="00354CCB"/>
    <w:rsid w:val="00372F43"/>
    <w:rsid w:val="00381961"/>
    <w:rsid w:val="00387A06"/>
    <w:rsid w:val="0039100F"/>
    <w:rsid w:val="003A1096"/>
    <w:rsid w:val="003A1B62"/>
    <w:rsid w:val="003B0E2E"/>
    <w:rsid w:val="003B52B2"/>
    <w:rsid w:val="003D072E"/>
    <w:rsid w:val="003E110D"/>
    <w:rsid w:val="003E4195"/>
    <w:rsid w:val="0041067E"/>
    <w:rsid w:val="00414148"/>
    <w:rsid w:val="004247E6"/>
    <w:rsid w:val="00434596"/>
    <w:rsid w:val="00441BD2"/>
    <w:rsid w:val="00460B1E"/>
    <w:rsid w:val="00460F40"/>
    <w:rsid w:val="00467CA7"/>
    <w:rsid w:val="004720ED"/>
    <w:rsid w:val="00486453"/>
    <w:rsid w:val="004B3DFD"/>
    <w:rsid w:val="004C7ABF"/>
    <w:rsid w:val="00500035"/>
    <w:rsid w:val="00527C1D"/>
    <w:rsid w:val="00534DBF"/>
    <w:rsid w:val="00572631"/>
    <w:rsid w:val="00586D44"/>
    <w:rsid w:val="005871FA"/>
    <w:rsid w:val="005933BE"/>
    <w:rsid w:val="0059709D"/>
    <w:rsid w:val="005B6F8C"/>
    <w:rsid w:val="005C006D"/>
    <w:rsid w:val="005E6CF7"/>
    <w:rsid w:val="006043AF"/>
    <w:rsid w:val="006056CA"/>
    <w:rsid w:val="00607CF8"/>
    <w:rsid w:val="006215A2"/>
    <w:rsid w:val="0063392F"/>
    <w:rsid w:val="00641BB0"/>
    <w:rsid w:val="00672C20"/>
    <w:rsid w:val="00676C13"/>
    <w:rsid w:val="00685B79"/>
    <w:rsid w:val="00690569"/>
    <w:rsid w:val="006C2374"/>
    <w:rsid w:val="006E3841"/>
    <w:rsid w:val="006F4E9F"/>
    <w:rsid w:val="007078A1"/>
    <w:rsid w:val="0071393D"/>
    <w:rsid w:val="00732A25"/>
    <w:rsid w:val="00733F1D"/>
    <w:rsid w:val="00742E88"/>
    <w:rsid w:val="007474A4"/>
    <w:rsid w:val="007525B6"/>
    <w:rsid w:val="0076691D"/>
    <w:rsid w:val="00773487"/>
    <w:rsid w:val="00774ACB"/>
    <w:rsid w:val="00787015"/>
    <w:rsid w:val="007A0E4E"/>
    <w:rsid w:val="007A5F7D"/>
    <w:rsid w:val="007A6C6B"/>
    <w:rsid w:val="007D0627"/>
    <w:rsid w:val="007D3440"/>
    <w:rsid w:val="007D6BB5"/>
    <w:rsid w:val="007D746D"/>
    <w:rsid w:val="00811E07"/>
    <w:rsid w:val="00815045"/>
    <w:rsid w:val="008221AB"/>
    <w:rsid w:val="00827FBD"/>
    <w:rsid w:val="00850388"/>
    <w:rsid w:val="008552DE"/>
    <w:rsid w:val="00892DAA"/>
    <w:rsid w:val="00894C10"/>
    <w:rsid w:val="00894CB5"/>
    <w:rsid w:val="008A1146"/>
    <w:rsid w:val="008A3B47"/>
    <w:rsid w:val="008B2953"/>
    <w:rsid w:val="008D06A0"/>
    <w:rsid w:val="008D138B"/>
    <w:rsid w:val="008D5E95"/>
    <w:rsid w:val="00907471"/>
    <w:rsid w:val="0091505B"/>
    <w:rsid w:val="00915908"/>
    <w:rsid w:val="00921873"/>
    <w:rsid w:val="00927597"/>
    <w:rsid w:val="009426D8"/>
    <w:rsid w:val="009517D3"/>
    <w:rsid w:val="009518CB"/>
    <w:rsid w:val="00972EB1"/>
    <w:rsid w:val="0097500F"/>
    <w:rsid w:val="0099601E"/>
    <w:rsid w:val="00997E4B"/>
    <w:rsid w:val="009A026C"/>
    <w:rsid w:val="009A0850"/>
    <w:rsid w:val="009B0756"/>
    <w:rsid w:val="009B268C"/>
    <w:rsid w:val="009C52B1"/>
    <w:rsid w:val="009E4A00"/>
    <w:rsid w:val="009F112B"/>
    <w:rsid w:val="00A07FAE"/>
    <w:rsid w:val="00A132D7"/>
    <w:rsid w:val="00A2430B"/>
    <w:rsid w:val="00A321E1"/>
    <w:rsid w:val="00A35076"/>
    <w:rsid w:val="00A356AA"/>
    <w:rsid w:val="00A44DE1"/>
    <w:rsid w:val="00A57B08"/>
    <w:rsid w:val="00A60FC9"/>
    <w:rsid w:val="00A82910"/>
    <w:rsid w:val="00A84866"/>
    <w:rsid w:val="00A874D4"/>
    <w:rsid w:val="00A94E23"/>
    <w:rsid w:val="00AA7AF8"/>
    <w:rsid w:val="00AB27AA"/>
    <w:rsid w:val="00AB5541"/>
    <w:rsid w:val="00AB7740"/>
    <w:rsid w:val="00AC40CB"/>
    <w:rsid w:val="00AD76C7"/>
    <w:rsid w:val="00AD7B04"/>
    <w:rsid w:val="00AF1BA0"/>
    <w:rsid w:val="00AF272D"/>
    <w:rsid w:val="00AF5A91"/>
    <w:rsid w:val="00AF60C5"/>
    <w:rsid w:val="00B22637"/>
    <w:rsid w:val="00B30D9E"/>
    <w:rsid w:val="00B31BFA"/>
    <w:rsid w:val="00B33C7D"/>
    <w:rsid w:val="00B44153"/>
    <w:rsid w:val="00B54C2B"/>
    <w:rsid w:val="00B62DAA"/>
    <w:rsid w:val="00B8041C"/>
    <w:rsid w:val="00B870C1"/>
    <w:rsid w:val="00B91B47"/>
    <w:rsid w:val="00B923F8"/>
    <w:rsid w:val="00BD18EB"/>
    <w:rsid w:val="00BD1934"/>
    <w:rsid w:val="00BE16CC"/>
    <w:rsid w:val="00C0061B"/>
    <w:rsid w:val="00C02749"/>
    <w:rsid w:val="00C0301A"/>
    <w:rsid w:val="00C22036"/>
    <w:rsid w:val="00C3034A"/>
    <w:rsid w:val="00C45DCE"/>
    <w:rsid w:val="00C62DD5"/>
    <w:rsid w:val="00C64F9C"/>
    <w:rsid w:val="00C87412"/>
    <w:rsid w:val="00C91FF0"/>
    <w:rsid w:val="00CA6031"/>
    <w:rsid w:val="00CC4801"/>
    <w:rsid w:val="00CD6821"/>
    <w:rsid w:val="00CD780B"/>
    <w:rsid w:val="00CE47B4"/>
    <w:rsid w:val="00CF0046"/>
    <w:rsid w:val="00CF1B90"/>
    <w:rsid w:val="00D106AD"/>
    <w:rsid w:val="00D144DA"/>
    <w:rsid w:val="00D448B0"/>
    <w:rsid w:val="00D540EB"/>
    <w:rsid w:val="00D7440A"/>
    <w:rsid w:val="00D8124B"/>
    <w:rsid w:val="00D92FAA"/>
    <w:rsid w:val="00D93D92"/>
    <w:rsid w:val="00DA2026"/>
    <w:rsid w:val="00DB4A14"/>
    <w:rsid w:val="00DB68FB"/>
    <w:rsid w:val="00DC1D3E"/>
    <w:rsid w:val="00DF0187"/>
    <w:rsid w:val="00E002CA"/>
    <w:rsid w:val="00E00C9B"/>
    <w:rsid w:val="00E00F90"/>
    <w:rsid w:val="00E02723"/>
    <w:rsid w:val="00E050AA"/>
    <w:rsid w:val="00E054B4"/>
    <w:rsid w:val="00E07C2A"/>
    <w:rsid w:val="00E15939"/>
    <w:rsid w:val="00E22803"/>
    <w:rsid w:val="00E24054"/>
    <w:rsid w:val="00E27C74"/>
    <w:rsid w:val="00E4217E"/>
    <w:rsid w:val="00E45072"/>
    <w:rsid w:val="00E61AB7"/>
    <w:rsid w:val="00E91EDD"/>
    <w:rsid w:val="00EA1670"/>
    <w:rsid w:val="00EA2A32"/>
    <w:rsid w:val="00EA76F1"/>
    <w:rsid w:val="00EC1221"/>
    <w:rsid w:val="00EF3907"/>
    <w:rsid w:val="00F001C1"/>
    <w:rsid w:val="00F078BE"/>
    <w:rsid w:val="00F11071"/>
    <w:rsid w:val="00F12E83"/>
    <w:rsid w:val="00F215EC"/>
    <w:rsid w:val="00F247F4"/>
    <w:rsid w:val="00F25422"/>
    <w:rsid w:val="00F41EA1"/>
    <w:rsid w:val="00F54B7F"/>
    <w:rsid w:val="00F620B6"/>
    <w:rsid w:val="00F6311F"/>
    <w:rsid w:val="00F74710"/>
    <w:rsid w:val="00F90993"/>
    <w:rsid w:val="00FA040C"/>
    <w:rsid w:val="00FC78D0"/>
    <w:rsid w:val="00FD2113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13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3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next w:val="Normal"/>
    <w:autoRedefine/>
    <w:semiHidden/>
    <w:rsid w:val="00C3034A"/>
    <w:pPr>
      <w:spacing w:before="120" w:after="120" w:line="312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42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0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26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3E4195"/>
    <w:pPr>
      <w:spacing w:before="60" w:line="288" w:lineRule="auto"/>
      <w:jc w:val="center"/>
    </w:pPr>
    <w:rPr>
      <w:rFonts w:ascii=".VnTimeH" w:eastAsia="Times New Roman" w:hAnsi=".VnTimeH"/>
      <w:b/>
      <w:sz w:val="26"/>
      <w:szCs w:val="26"/>
      <w:lang w:val="x-none" w:eastAsia="x-none"/>
    </w:rPr>
  </w:style>
  <w:style w:type="character" w:customStyle="1" w:styleId="BodyTextChar">
    <w:name w:val="Body Text Char"/>
    <w:link w:val="BodyText"/>
    <w:rsid w:val="003E4195"/>
    <w:rPr>
      <w:rFonts w:ascii=".VnTimeH" w:eastAsia="Times New Roman" w:hAnsi=".VnTimeH" w:cs="Arial"/>
      <w:b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961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8196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13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3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next w:val="Normal"/>
    <w:autoRedefine/>
    <w:semiHidden/>
    <w:rsid w:val="00C3034A"/>
    <w:pPr>
      <w:spacing w:before="120" w:after="120" w:line="312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42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0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26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3E4195"/>
    <w:pPr>
      <w:spacing w:before="60" w:line="288" w:lineRule="auto"/>
      <w:jc w:val="center"/>
    </w:pPr>
    <w:rPr>
      <w:rFonts w:ascii=".VnTimeH" w:eastAsia="Times New Roman" w:hAnsi=".VnTimeH"/>
      <w:b/>
      <w:sz w:val="26"/>
      <w:szCs w:val="26"/>
      <w:lang w:val="x-none" w:eastAsia="x-none"/>
    </w:rPr>
  </w:style>
  <w:style w:type="character" w:customStyle="1" w:styleId="BodyTextChar">
    <w:name w:val="Body Text Char"/>
    <w:link w:val="BodyText"/>
    <w:rsid w:val="003E4195"/>
    <w:rPr>
      <w:rFonts w:ascii=".VnTimeH" w:eastAsia="Times New Roman" w:hAnsi=".VnTimeH" w:cs="Arial"/>
      <w:b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961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8196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6347-692B-4F79-96DA-F8212FF4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Vaio</cp:lastModifiedBy>
  <cp:revision>6</cp:revision>
  <cp:lastPrinted>2018-04-04T10:06:00Z</cp:lastPrinted>
  <dcterms:created xsi:type="dcterms:W3CDTF">2018-04-04T09:48:00Z</dcterms:created>
  <dcterms:modified xsi:type="dcterms:W3CDTF">2018-04-05T01:38:00Z</dcterms:modified>
</cp:coreProperties>
</file>