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214" w:type="dxa"/>
        <w:tblInd w:w="108" w:type="dxa"/>
        <w:tblLook w:val="01E0" w:firstRow="1" w:lastRow="1" w:firstColumn="1" w:lastColumn="1" w:noHBand="0" w:noVBand="0"/>
      </w:tblPr>
      <w:tblGrid>
        <w:gridCol w:w="2835"/>
        <w:gridCol w:w="6379"/>
      </w:tblGrid>
      <w:tr w:rsidR="00376DFD" w:rsidRPr="00A16941" w:rsidTr="00CC7084">
        <w:trPr>
          <w:trHeight w:val="1420"/>
        </w:trPr>
        <w:tc>
          <w:tcPr>
            <w:tcW w:w="2835" w:type="dxa"/>
          </w:tcPr>
          <w:p w:rsidR="00376DFD" w:rsidRPr="00A16941" w:rsidRDefault="00376DFD" w:rsidP="00192A8E">
            <w:pPr>
              <w:jc w:val="center"/>
              <w:rPr>
                <w:b/>
                <w:sz w:val="26"/>
                <w:szCs w:val="26"/>
              </w:rPr>
            </w:pPr>
            <w:r w:rsidRPr="00A16941">
              <w:rPr>
                <w:b/>
                <w:sz w:val="26"/>
                <w:szCs w:val="26"/>
              </w:rPr>
              <w:t>ỦY BAN NHÂN DÂN TỈNH HÀ TĨNH</w:t>
            </w:r>
          </w:p>
          <w:p w:rsidR="00376DFD" w:rsidRPr="00A16941" w:rsidRDefault="00376DFD" w:rsidP="00192A8E">
            <w:pPr>
              <w:rPr>
                <w:b/>
                <w:sz w:val="18"/>
              </w:rPr>
            </w:pPr>
            <w:r w:rsidRPr="00A16941">
              <w:rPr>
                <w:b/>
                <w:noProof/>
                <w:sz w:val="18"/>
                <w:lang w:val="en-US" w:eastAsia="en-US"/>
              </w:rPr>
              <mc:AlternateContent>
                <mc:Choice Requires="wps">
                  <w:drawing>
                    <wp:anchor distT="0" distB="0" distL="114300" distR="114300" simplePos="0" relativeHeight="251660288" behindDoc="0" locked="0" layoutInCell="1" allowOverlap="1" wp14:anchorId="5972A5FB" wp14:editId="1E567D88">
                      <wp:simplePos x="0" y="0"/>
                      <wp:positionH relativeFrom="column">
                        <wp:posOffset>549275</wp:posOffset>
                      </wp:positionH>
                      <wp:positionV relativeFrom="paragraph">
                        <wp:posOffset>29422</wp:posOffset>
                      </wp:positionV>
                      <wp:extent cx="571500" cy="0"/>
                      <wp:effectExtent l="0" t="0" r="1905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7"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25pt,2.3pt" to="88.25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"/>
                  </w:pict>
                </mc:Fallback>
              </mc:AlternateContent>
            </w:r>
          </w:p>
          <w:p w:rsidR="00376DFD" w:rsidRPr="003D749E" w:rsidRDefault="003D749E" w:rsidP="00D6112F">
            <w:pPr>
              <w:spacing w:before="120"/>
              <w:jc w:val="center"/>
              <w:rPr>
                <w:lang w:val="en-US"/>
              </w:rPr>
            </w:pPr>
            <w:r>
              <w:t>Số:</w:t>
            </w:r>
            <w:r w:rsidR="00D6112F">
              <w:t xml:space="preserve"> </w:t>
            </w:r>
            <w:r w:rsidR="00D6112F">
              <w:rPr>
                <w:lang w:val="en-US"/>
              </w:rPr>
              <w:t>241</w:t>
            </w:r>
            <w:bookmarkStart w:id="0" w:name="_GoBack"/>
            <w:bookmarkEnd w:id="0"/>
            <w:r>
              <w:t xml:space="preserve"> /TTr-UBN</w:t>
            </w:r>
            <w:r>
              <w:rPr>
                <w:lang w:val="en-US"/>
              </w:rPr>
              <w:t>D</w:t>
            </w:r>
          </w:p>
        </w:tc>
        <w:tc>
          <w:tcPr>
            <w:tcW w:w="6379" w:type="dxa"/>
          </w:tcPr>
          <w:p w:rsidR="00376DFD" w:rsidRPr="00A16941" w:rsidRDefault="00B4024A" w:rsidP="003D749E">
            <w:pPr>
              <w:jc w:val="center"/>
              <w:rPr>
                <w:b/>
                <w:sz w:val="26"/>
              </w:rPr>
            </w:pPr>
            <w:r>
              <w:rPr>
                <w:b/>
                <w:sz w:val="26"/>
              </w:rPr>
              <w:t>CỘNG H</w:t>
            </w:r>
            <w:r>
              <w:rPr>
                <w:b/>
                <w:sz w:val="26"/>
                <w:lang w:val="en-US"/>
              </w:rPr>
              <w:t>ÒA</w:t>
            </w:r>
            <w:r w:rsidR="00376DFD" w:rsidRPr="00A16941">
              <w:rPr>
                <w:b/>
                <w:sz w:val="26"/>
              </w:rPr>
              <w:t xml:space="preserve"> XÃ HỘI CHỦ NGHĨA VIỆT </w:t>
            </w:r>
            <w:smartTag w:uri="urn:schemas-microsoft-com:office:smarttags" w:element="stockticker">
              <w:smartTag w:uri="urn:schemas-microsoft-com:office:smarttags" w:element="country-region">
                <w:r w:rsidR="00376DFD" w:rsidRPr="00A16941">
                  <w:rPr>
                    <w:b/>
                    <w:sz w:val="26"/>
                  </w:rPr>
                  <w:t>NAM</w:t>
                </w:r>
              </w:smartTag>
            </w:smartTag>
          </w:p>
          <w:p w:rsidR="00376DFD" w:rsidRPr="00A16941" w:rsidRDefault="00376DFD" w:rsidP="003D749E">
            <w:pPr>
              <w:jc w:val="center"/>
              <w:rPr>
                <w:b/>
              </w:rPr>
            </w:pPr>
            <w:r w:rsidRPr="00A16941">
              <w:rPr>
                <w:b/>
              </w:rPr>
              <w:t>Độc lập - Tự do - Hạnh phúc</w:t>
            </w:r>
          </w:p>
          <w:p w:rsidR="00376DFD" w:rsidRPr="00A16941" w:rsidRDefault="00376DFD" w:rsidP="003D749E">
            <w:pPr>
              <w:tabs>
                <w:tab w:val="center" w:pos="2744"/>
              </w:tabs>
              <w:jc w:val="center"/>
              <w:rPr>
                <w:sz w:val="18"/>
              </w:rPr>
            </w:pPr>
            <w:r w:rsidRPr="00A16941">
              <w:rPr>
                <w:noProof/>
                <w:lang w:val="en-US" w:eastAsia="en-US"/>
              </w:rPr>
              <mc:AlternateContent>
                <mc:Choice Requires="wps">
                  <w:drawing>
                    <wp:anchor distT="0" distB="0" distL="114300" distR="114300" simplePos="0" relativeHeight="251659264" behindDoc="0" locked="0" layoutInCell="1" allowOverlap="1" wp14:anchorId="771A7ABB" wp14:editId="4DE35E34">
                      <wp:simplePos x="0" y="0"/>
                      <wp:positionH relativeFrom="column">
                        <wp:posOffset>962448</wp:posOffset>
                      </wp:positionH>
                      <wp:positionV relativeFrom="paragraph">
                        <wp:posOffset>29845</wp:posOffset>
                      </wp:positionV>
                      <wp:extent cx="2007220" cy="0"/>
                      <wp:effectExtent l="0" t="0" r="1270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072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5.8pt,2.35pt" to="233.85pt,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AK0jHA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"/>
                  </w:pict>
                </mc:Fallback>
              </mc:AlternateContent>
            </w:r>
          </w:p>
          <w:p w:rsidR="00376DFD" w:rsidRPr="00A16941" w:rsidRDefault="00376DFD" w:rsidP="00D6112F">
            <w:pPr>
              <w:spacing w:before="120"/>
              <w:jc w:val="center"/>
            </w:pPr>
            <w:r w:rsidRPr="00A16941">
              <w:rPr>
                <w:i/>
              </w:rPr>
              <w:t xml:space="preserve">Hà Tĩnh, ngày </w:t>
            </w:r>
            <w:r w:rsidR="00D6112F">
              <w:rPr>
                <w:i/>
                <w:lang w:val="en-US"/>
              </w:rPr>
              <w:t>30</w:t>
            </w:r>
            <w:r w:rsidRPr="00A16941">
              <w:rPr>
                <w:i/>
              </w:rPr>
              <w:t xml:space="preserve"> tháng</w:t>
            </w:r>
            <w:r w:rsidR="00B4024A">
              <w:rPr>
                <w:i/>
                <w:lang w:val="en-US"/>
              </w:rPr>
              <w:t xml:space="preserve"> 6</w:t>
            </w:r>
            <w:r w:rsidRPr="00A16941">
              <w:rPr>
                <w:i/>
              </w:rPr>
              <w:t xml:space="preserve"> năm 2020</w:t>
            </w:r>
          </w:p>
        </w:tc>
      </w:tr>
    </w:tbl>
    <w:p w:rsidR="00376DFD" w:rsidRPr="00A16941" w:rsidRDefault="00376DFD" w:rsidP="00376DFD">
      <w:pPr>
        <w:spacing w:before="120"/>
        <w:jc w:val="center"/>
        <w:rPr>
          <w:b/>
        </w:rPr>
      </w:pPr>
      <w:r w:rsidRPr="00A16941">
        <w:rPr>
          <w:b/>
        </w:rPr>
        <w:t>TỜ TRÌNH</w:t>
      </w:r>
    </w:p>
    <w:p w:rsidR="00954C49" w:rsidRPr="00A16941" w:rsidRDefault="00F4393C" w:rsidP="006B6C84">
      <w:pPr>
        <w:jc w:val="center"/>
        <w:rPr>
          <w:b/>
          <w:lang w:val="nl-NL"/>
        </w:rPr>
      </w:pPr>
      <w:r>
        <w:rPr>
          <w:b/>
          <w:lang w:val="sq-AL"/>
        </w:rPr>
        <w:t>Đ</w:t>
      </w:r>
      <w:r w:rsidR="00376DFD" w:rsidRPr="00A16941">
        <w:rPr>
          <w:b/>
          <w:lang w:val="sq-AL"/>
        </w:rPr>
        <w:t xml:space="preserve">ề nghị </w:t>
      </w:r>
      <w:r w:rsidR="00376DFD" w:rsidRPr="00A16941">
        <w:rPr>
          <w:b/>
          <w:lang w:val="nl-NL"/>
        </w:rPr>
        <w:t>thông qua N</w:t>
      </w:r>
      <w:r w:rsidR="00954C49" w:rsidRPr="00A16941">
        <w:rPr>
          <w:b/>
          <w:lang w:val="nl-NL"/>
        </w:rPr>
        <w:t xml:space="preserve">ghị quyết quy định một số chính sách về </w:t>
      </w:r>
    </w:p>
    <w:p w:rsidR="00376DFD" w:rsidRPr="00A16941" w:rsidRDefault="00954C49" w:rsidP="006B6C84">
      <w:pPr>
        <w:jc w:val="center"/>
        <w:rPr>
          <w:b/>
          <w:lang w:val="nl-NL"/>
        </w:rPr>
      </w:pPr>
      <w:r w:rsidRPr="00A16941">
        <w:rPr>
          <w:b/>
          <w:lang w:val="nl-NL"/>
        </w:rPr>
        <w:t xml:space="preserve">công tác </w:t>
      </w:r>
      <w:r w:rsidR="00376DFD" w:rsidRPr="00A16941">
        <w:rPr>
          <w:b/>
          <w:lang w:val="nl-NL"/>
        </w:rPr>
        <w:t>dân số</w:t>
      </w:r>
      <w:r w:rsidR="006B6C84" w:rsidRPr="00A16941">
        <w:rPr>
          <w:b/>
          <w:lang w:val="nl-NL"/>
        </w:rPr>
        <w:t xml:space="preserve"> và phát triển</w:t>
      </w:r>
      <w:r w:rsidR="00376DFD" w:rsidRPr="00A16941">
        <w:rPr>
          <w:b/>
          <w:lang w:val="nl-NL"/>
        </w:rPr>
        <w:t xml:space="preserve"> trên địa bàn tỉnh Hà Tĩnh</w:t>
      </w:r>
      <w:r w:rsidR="00F4393C">
        <w:rPr>
          <w:b/>
          <w:lang w:val="nl-NL"/>
        </w:rPr>
        <w:t>,</w:t>
      </w:r>
      <w:r w:rsidR="00376DFD" w:rsidRPr="00A16941">
        <w:rPr>
          <w:b/>
          <w:lang w:val="nl-NL"/>
        </w:rPr>
        <w:t xml:space="preserve"> giai đoạn 2021-2030</w:t>
      </w:r>
    </w:p>
    <w:p w:rsidR="00376DFD" w:rsidRPr="00A16941" w:rsidRDefault="00376DFD" w:rsidP="00376DFD">
      <w:pPr>
        <w:spacing w:before="80"/>
        <w:jc w:val="center"/>
        <w:rPr>
          <w:lang w:val="sq-AL"/>
        </w:rPr>
      </w:pPr>
      <w:r w:rsidRPr="00A16941">
        <w:rPr>
          <w:b/>
          <w:noProof/>
          <w:lang w:val="en-US" w:eastAsia="en-US"/>
        </w:rPr>
        <mc:AlternateContent>
          <mc:Choice Requires="wps">
            <w:drawing>
              <wp:anchor distT="0" distB="0" distL="114300" distR="114300" simplePos="0" relativeHeight="251661312" behindDoc="0" locked="0" layoutInCell="1" allowOverlap="1" wp14:anchorId="2FF0CC61" wp14:editId="43DD7D21">
                <wp:simplePos x="0" y="0"/>
                <wp:positionH relativeFrom="column">
                  <wp:posOffset>2413867</wp:posOffset>
                </wp:positionH>
                <wp:positionV relativeFrom="paragraph">
                  <wp:posOffset>26670</wp:posOffset>
                </wp:positionV>
                <wp:extent cx="892098" cy="0"/>
                <wp:effectExtent l="0" t="0" r="2286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098"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0.05pt,2.1pt" to="260.3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"/>
            </w:pict>
          </mc:Fallback>
        </mc:AlternateContent>
      </w:r>
    </w:p>
    <w:p w:rsidR="00376DFD" w:rsidRPr="00A16941" w:rsidRDefault="00376DFD" w:rsidP="00376DFD">
      <w:pPr>
        <w:spacing w:before="80"/>
        <w:jc w:val="center"/>
        <w:rPr>
          <w:lang w:val="sq-AL"/>
        </w:rPr>
      </w:pPr>
      <w:r w:rsidRPr="00A16941">
        <w:rPr>
          <w:lang w:val="sq-AL"/>
        </w:rPr>
        <w:t>Kính gửi:</w:t>
      </w:r>
      <w:r w:rsidR="00B4024A">
        <w:rPr>
          <w:lang w:val="sq-AL"/>
        </w:rPr>
        <w:t xml:space="preserve"> Hội đồng nhân dân tỉnh Hà Tĩnh</w:t>
      </w:r>
    </w:p>
    <w:p w:rsidR="0041419C" w:rsidRPr="009E0A63" w:rsidRDefault="0041419C" w:rsidP="00376DFD">
      <w:pPr>
        <w:spacing w:before="80"/>
        <w:jc w:val="center"/>
        <w:rPr>
          <w:sz w:val="18"/>
          <w:lang w:val="sq-AL"/>
        </w:rPr>
      </w:pPr>
    </w:p>
    <w:p w:rsidR="003D749E" w:rsidRPr="00564387" w:rsidRDefault="003D749E" w:rsidP="00CC7084">
      <w:pPr>
        <w:ind w:firstLine="720"/>
        <w:jc w:val="both"/>
        <w:rPr>
          <w:iCs/>
          <w:lang w:eastAsia="en-US"/>
        </w:rPr>
      </w:pPr>
      <w:r w:rsidRPr="00564387">
        <w:rPr>
          <w:iCs/>
          <w:lang w:eastAsia="en-US"/>
        </w:rPr>
        <w:t xml:space="preserve">Căn cứ Luật </w:t>
      </w:r>
      <w:r w:rsidRPr="00564387">
        <w:rPr>
          <w:iCs/>
          <w:lang w:val="en-US" w:eastAsia="en-US"/>
        </w:rPr>
        <w:t>T</w:t>
      </w:r>
      <w:r w:rsidRPr="00564387">
        <w:rPr>
          <w:iCs/>
          <w:lang w:eastAsia="en-US"/>
        </w:rPr>
        <w:t>ổ chức chính quyền địa phương ngày 19</w:t>
      </w:r>
      <w:r w:rsidR="009E31A2">
        <w:rPr>
          <w:iCs/>
          <w:lang w:val="en-US" w:eastAsia="en-US"/>
        </w:rPr>
        <w:t>/6/</w:t>
      </w:r>
      <w:r w:rsidRPr="00564387">
        <w:rPr>
          <w:iCs/>
          <w:lang w:val="en-US" w:eastAsia="en-US"/>
        </w:rPr>
        <w:t>2015;</w:t>
      </w:r>
    </w:p>
    <w:p w:rsidR="003D749E" w:rsidRPr="003D749E" w:rsidRDefault="003D749E" w:rsidP="00CC7084">
      <w:pPr>
        <w:ind w:firstLine="720"/>
        <w:jc w:val="both"/>
        <w:rPr>
          <w:spacing w:val="-10"/>
          <w:lang w:eastAsia="en-US"/>
        </w:rPr>
      </w:pPr>
      <w:r w:rsidRPr="003D749E">
        <w:rPr>
          <w:spacing w:val="-10"/>
          <w:lang w:eastAsia="en-US"/>
        </w:rPr>
        <w:t>Căn cứ Luật Ban hành văn bản q</w:t>
      </w:r>
      <w:r w:rsidR="009E31A2">
        <w:rPr>
          <w:spacing w:val="-10"/>
          <w:lang w:eastAsia="en-US"/>
        </w:rPr>
        <w:t>uy phạm pháp luật ngày 22</w:t>
      </w:r>
      <w:r w:rsidR="009E31A2">
        <w:rPr>
          <w:spacing w:val="-10"/>
          <w:lang w:val="en-US" w:eastAsia="en-US"/>
        </w:rPr>
        <w:t>/</w:t>
      </w:r>
      <w:r w:rsidR="009E31A2">
        <w:rPr>
          <w:spacing w:val="-10"/>
          <w:lang w:eastAsia="en-US"/>
        </w:rPr>
        <w:t>6</w:t>
      </w:r>
      <w:r w:rsidR="009E31A2">
        <w:rPr>
          <w:spacing w:val="-10"/>
          <w:lang w:val="en-US" w:eastAsia="en-US"/>
        </w:rPr>
        <w:t>/</w:t>
      </w:r>
      <w:r w:rsidRPr="003D749E">
        <w:rPr>
          <w:spacing w:val="-10"/>
          <w:lang w:eastAsia="en-US"/>
        </w:rPr>
        <w:t>2015;</w:t>
      </w:r>
    </w:p>
    <w:p w:rsidR="003D749E" w:rsidRPr="003D749E" w:rsidRDefault="003D749E" w:rsidP="00CC7084">
      <w:pPr>
        <w:ind w:firstLine="720"/>
        <w:jc w:val="both"/>
        <w:rPr>
          <w:lang w:eastAsia="en-US"/>
        </w:rPr>
      </w:pPr>
      <w:r w:rsidRPr="003D749E">
        <w:rPr>
          <w:lang w:eastAsia="en-US"/>
        </w:rPr>
        <w:t>Căn cứ Pháp lệnh số 06/2003/PL-UBTVQH11 ngày 09</w:t>
      </w:r>
      <w:r w:rsidR="009E31A2">
        <w:rPr>
          <w:lang w:val="en-US" w:eastAsia="en-US"/>
        </w:rPr>
        <w:t>/</w:t>
      </w:r>
      <w:r w:rsidRPr="003D749E">
        <w:rPr>
          <w:lang w:eastAsia="en-US"/>
        </w:rPr>
        <w:t>01</w:t>
      </w:r>
      <w:r w:rsidR="009E31A2">
        <w:rPr>
          <w:lang w:val="en-US" w:eastAsia="en-US"/>
        </w:rPr>
        <w:t>/</w:t>
      </w:r>
      <w:r w:rsidRPr="003D749E">
        <w:rPr>
          <w:lang w:eastAsia="en-US"/>
        </w:rPr>
        <w:t>2003</w:t>
      </w:r>
      <w:r w:rsidRPr="00564387">
        <w:rPr>
          <w:lang w:eastAsia="en-US"/>
        </w:rPr>
        <w:t xml:space="preserve"> về </w:t>
      </w:r>
      <w:r w:rsidRPr="00564387">
        <w:rPr>
          <w:lang w:val="en-US" w:eastAsia="en-US"/>
        </w:rPr>
        <w:t>D</w:t>
      </w:r>
      <w:r w:rsidRPr="003D749E">
        <w:rPr>
          <w:lang w:eastAsia="en-US"/>
        </w:rPr>
        <w:t>ân số; Pháp lệnh số 08/2008/PL-UBTVQH12 ngày 27</w:t>
      </w:r>
      <w:r w:rsidR="009E31A2">
        <w:rPr>
          <w:lang w:val="en-US" w:eastAsia="en-US"/>
        </w:rPr>
        <w:t>/</w:t>
      </w:r>
      <w:r w:rsidRPr="003D749E">
        <w:rPr>
          <w:lang w:eastAsia="en-US"/>
        </w:rPr>
        <w:t>12</w:t>
      </w:r>
      <w:r w:rsidR="009E31A2">
        <w:rPr>
          <w:lang w:val="en-US" w:eastAsia="en-US"/>
        </w:rPr>
        <w:t>/</w:t>
      </w:r>
      <w:r w:rsidRPr="003D749E">
        <w:rPr>
          <w:lang w:eastAsia="en-US"/>
        </w:rPr>
        <w:t xml:space="preserve">2008 của Ủy ban Thường vụ Quốc hội sửa đổi Điều 10 </w:t>
      </w:r>
      <w:r w:rsidRPr="003D749E">
        <w:rPr>
          <w:lang w:val="en-US" w:eastAsia="en-US"/>
        </w:rPr>
        <w:t xml:space="preserve">của </w:t>
      </w:r>
      <w:r w:rsidRPr="003D749E">
        <w:rPr>
          <w:lang w:eastAsia="en-US"/>
        </w:rPr>
        <w:t>Pháp lệnh</w:t>
      </w:r>
      <w:r w:rsidRPr="00564387">
        <w:rPr>
          <w:lang w:eastAsia="en-US"/>
        </w:rPr>
        <w:t xml:space="preserve"> </w:t>
      </w:r>
      <w:r w:rsidRPr="003D749E">
        <w:rPr>
          <w:lang w:eastAsia="en-US"/>
        </w:rPr>
        <w:t>số 06/2003/PL-UBTVQH11;</w:t>
      </w:r>
    </w:p>
    <w:p w:rsidR="003D749E" w:rsidRPr="003D749E" w:rsidRDefault="003D749E" w:rsidP="00CC7084">
      <w:pPr>
        <w:ind w:firstLine="720"/>
        <w:jc w:val="both"/>
        <w:rPr>
          <w:lang w:eastAsia="en-US"/>
        </w:rPr>
      </w:pPr>
      <w:r w:rsidRPr="003D749E">
        <w:rPr>
          <w:lang w:eastAsia="en-US"/>
        </w:rPr>
        <w:t xml:space="preserve">Căn cứ </w:t>
      </w:r>
      <w:r w:rsidR="009E31A2">
        <w:rPr>
          <w:lang w:val="en-US" w:eastAsia="en-US"/>
        </w:rPr>
        <w:t xml:space="preserve">các </w:t>
      </w:r>
      <w:r w:rsidRPr="003D749E">
        <w:rPr>
          <w:lang w:eastAsia="en-US"/>
        </w:rPr>
        <w:t>Nghị định số 104/2003/NĐ-CP ngày 16</w:t>
      </w:r>
      <w:r w:rsidR="009E31A2">
        <w:rPr>
          <w:lang w:val="en-US" w:eastAsia="en-US"/>
        </w:rPr>
        <w:t>/</w:t>
      </w:r>
      <w:r w:rsidRPr="003D749E">
        <w:rPr>
          <w:lang w:eastAsia="en-US"/>
        </w:rPr>
        <w:t>9</w:t>
      </w:r>
      <w:r w:rsidR="009E31A2">
        <w:rPr>
          <w:lang w:val="en-US" w:eastAsia="en-US"/>
        </w:rPr>
        <w:t>/</w:t>
      </w:r>
      <w:r w:rsidRPr="003D749E">
        <w:rPr>
          <w:lang w:eastAsia="en-US"/>
        </w:rPr>
        <w:t>2003</w:t>
      </w:r>
      <w:r w:rsidR="009E31A2">
        <w:rPr>
          <w:lang w:val="en-US" w:eastAsia="en-US"/>
        </w:rPr>
        <w:t>,</w:t>
      </w:r>
      <w:r w:rsidRPr="003D749E">
        <w:rPr>
          <w:lang w:eastAsia="en-US"/>
        </w:rPr>
        <w:t xml:space="preserve"> </w:t>
      </w:r>
      <w:r w:rsidR="009E31A2" w:rsidRPr="003D749E">
        <w:rPr>
          <w:lang w:eastAsia="en-US"/>
        </w:rPr>
        <w:t>Nghị định số 20/2010/NĐ-CP ngày 08</w:t>
      </w:r>
      <w:r w:rsidR="009E31A2">
        <w:rPr>
          <w:lang w:val="en-US" w:eastAsia="en-US"/>
        </w:rPr>
        <w:t>/</w:t>
      </w:r>
      <w:r w:rsidR="009E31A2" w:rsidRPr="003D749E">
        <w:rPr>
          <w:lang w:eastAsia="en-US"/>
        </w:rPr>
        <w:t>3</w:t>
      </w:r>
      <w:r w:rsidR="009E31A2">
        <w:rPr>
          <w:lang w:val="en-US" w:eastAsia="en-US"/>
        </w:rPr>
        <w:t>/</w:t>
      </w:r>
      <w:r w:rsidR="009E31A2" w:rsidRPr="003D749E">
        <w:rPr>
          <w:lang w:eastAsia="en-US"/>
        </w:rPr>
        <w:t>2010</w:t>
      </w:r>
      <w:r w:rsidR="009E31A2">
        <w:rPr>
          <w:lang w:val="en-US" w:eastAsia="en-US"/>
        </w:rPr>
        <w:t>,</w:t>
      </w:r>
      <w:r w:rsidR="009E31A2" w:rsidRPr="003D749E">
        <w:rPr>
          <w:lang w:eastAsia="en-US"/>
        </w:rPr>
        <w:t xml:space="preserve"> Nghị định số 18/2011/NĐ-CP ngày 17</w:t>
      </w:r>
      <w:r w:rsidR="009E31A2">
        <w:rPr>
          <w:lang w:val="en-US" w:eastAsia="en-US"/>
        </w:rPr>
        <w:t>/3/</w:t>
      </w:r>
      <w:r w:rsidR="009E31A2" w:rsidRPr="003D749E">
        <w:rPr>
          <w:lang w:eastAsia="en-US"/>
        </w:rPr>
        <w:t xml:space="preserve"> 2011</w:t>
      </w:r>
      <w:r w:rsidR="009E31A2">
        <w:rPr>
          <w:lang w:val="en-US" w:eastAsia="en-US"/>
        </w:rPr>
        <w:t xml:space="preserve"> </w:t>
      </w:r>
      <w:r w:rsidRPr="003D749E">
        <w:rPr>
          <w:lang w:eastAsia="en-US"/>
        </w:rPr>
        <w:t>của Chính ph</w:t>
      </w:r>
      <w:r w:rsidR="009E31A2">
        <w:rPr>
          <w:lang w:eastAsia="en-US"/>
        </w:rPr>
        <w:t>ủ về hướng dẫn</w:t>
      </w:r>
      <w:r w:rsidR="009E31A2">
        <w:rPr>
          <w:lang w:val="en-US" w:eastAsia="en-US"/>
        </w:rPr>
        <w:t>,</w:t>
      </w:r>
      <w:r w:rsidRPr="003D749E">
        <w:rPr>
          <w:lang w:eastAsia="en-US"/>
        </w:rPr>
        <w:t xml:space="preserve"> </w:t>
      </w:r>
      <w:r w:rsidR="009E31A2" w:rsidRPr="003D749E">
        <w:rPr>
          <w:lang w:eastAsia="en-US"/>
        </w:rPr>
        <w:t xml:space="preserve">sửa đổi </w:t>
      </w:r>
      <w:r w:rsidRPr="003D749E">
        <w:rPr>
          <w:lang w:eastAsia="en-US"/>
        </w:rPr>
        <w:t>một số điều của Pháp lệnh Dân số;</w:t>
      </w:r>
    </w:p>
    <w:p w:rsidR="003D749E" w:rsidRPr="003D749E" w:rsidRDefault="003D749E" w:rsidP="00CC7084">
      <w:pPr>
        <w:ind w:firstLine="720"/>
        <w:jc w:val="both"/>
        <w:rPr>
          <w:iCs/>
          <w:lang w:eastAsia="en-US"/>
        </w:rPr>
      </w:pPr>
      <w:r w:rsidRPr="003D749E">
        <w:rPr>
          <w:iCs/>
          <w:lang w:eastAsia="en-US"/>
        </w:rPr>
        <w:t>Thực hiện Nghị quyết số 137/NQ-CP ngày 31</w:t>
      </w:r>
      <w:r w:rsidR="009E31A2">
        <w:rPr>
          <w:iCs/>
          <w:lang w:val="en-US" w:eastAsia="en-US"/>
        </w:rPr>
        <w:t>/</w:t>
      </w:r>
      <w:r w:rsidRPr="003D749E">
        <w:rPr>
          <w:iCs/>
          <w:lang w:eastAsia="en-US"/>
        </w:rPr>
        <w:t>12</w:t>
      </w:r>
      <w:r w:rsidR="009E31A2">
        <w:rPr>
          <w:iCs/>
          <w:lang w:val="en-US" w:eastAsia="en-US"/>
        </w:rPr>
        <w:t>/</w:t>
      </w:r>
      <w:r w:rsidR="009E31A2">
        <w:rPr>
          <w:iCs/>
          <w:lang w:eastAsia="en-US"/>
        </w:rPr>
        <w:t xml:space="preserve">2017 của Chính phủ về </w:t>
      </w:r>
      <w:r w:rsidR="0023666F">
        <w:rPr>
          <w:iCs/>
          <w:lang w:val="en-US" w:eastAsia="en-US"/>
        </w:rPr>
        <w:t xml:space="preserve">ban hành </w:t>
      </w:r>
      <w:r w:rsidRPr="003D749E">
        <w:rPr>
          <w:iCs/>
          <w:lang w:eastAsia="en-US"/>
        </w:rPr>
        <w:t>Chương trình hành động thực hiện Nghị quyết số 21-NQ/TW ngày 25</w:t>
      </w:r>
      <w:r w:rsidR="009E31A2">
        <w:rPr>
          <w:iCs/>
          <w:lang w:val="en-US" w:eastAsia="en-US"/>
        </w:rPr>
        <w:t>/</w:t>
      </w:r>
      <w:r w:rsidRPr="003D749E">
        <w:rPr>
          <w:iCs/>
          <w:lang w:eastAsia="en-US"/>
        </w:rPr>
        <w:t>10</w:t>
      </w:r>
      <w:r w:rsidR="009E31A2">
        <w:rPr>
          <w:iCs/>
          <w:lang w:val="en-US" w:eastAsia="en-US"/>
        </w:rPr>
        <w:t>/</w:t>
      </w:r>
      <w:r w:rsidR="009E31A2">
        <w:rPr>
          <w:iCs/>
          <w:lang w:eastAsia="en-US"/>
        </w:rPr>
        <w:t>2017 của B</w:t>
      </w:r>
      <w:r w:rsidR="009E31A2">
        <w:rPr>
          <w:iCs/>
          <w:lang w:val="en-US" w:eastAsia="en-US"/>
        </w:rPr>
        <w:t>CH</w:t>
      </w:r>
      <w:r w:rsidR="009E31A2">
        <w:rPr>
          <w:iCs/>
          <w:lang w:eastAsia="en-US"/>
        </w:rPr>
        <w:t>T</w:t>
      </w:r>
      <w:r w:rsidR="009E31A2">
        <w:rPr>
          <w:iCs/>
          <w:lang w:val="en-US" w:eastAsia="en-US"/>
        </w:rPr>
        <w:t>W</w:t>
      </w:r>
      <w:r w:rsidRPr="003D749E">
        <w:rPr>
          <w:iCs/>
          <w:lang w:eastAsia="en-US"/>
        </w:rPr>
        <w:t xml:space="preserve"> Đảng khóa XII về công tác dân số trong tình hình mới;</w:t>
      </w:r>
    </w:p>
    <w:p w:rsidR="003D749E" w:rsidRPr="003D749E" w:rsidRDefault="003D749E" w:rsidP="00CC7084">
      <w:pPr>
        <w:ind w:firstLine="720"/>
        <w:jc w:val="both"/>
        <w:rPr>
          <w:lang w:eastAsia="en-US"/>
        </w:rPr>
      </w:pPr>
      <w:r w:rsidRPr="003D749E">
        <w:rPr>
          <w:lang w:eastAsia="en-US"/>
        </w:rPr>
        <w:t>Thực hiện Quyết định số 1679/QĐ-TTg ngày 22</w:t>
      </w:r>
      <w:r w:rsidR="009E31A2">
        <w:rPr>
          <w:lang w:val="en-US" w:eastAsia="en-US"/>
        </w:rPr>
        <w:t>/</w:t>
      </w:r>
      <w:r w:rsidRPr="003D749E">
        <w:rPr>
          <w:lang w:eastAsia="en-US"/>
        </w:rPr>
        <w:t>11</w:t>
      </w:r>
      <w:r w:rsidR="009E31A2">
        <w:rPr>
          <w:lang w:val="en-US" w:eastAsia="en-US"/>
        </w:rPr>
        <w:t>/</w:t>
      </w:r>
      <w:r w:rsidRPr="003D749E">
        <w:rPr>
          <w:lang w:eastAsia="en-US"/>
        </w:rPr>
        <w:t>2019 của Thủ tướng Chính phủ phê duyệt Chiến lược Dân số Việt Nam đến năm 2030; Quyết định số 588/QĐ-TTg ngày 28</w:t>
      </w:r>
      <w:r w:rsidR="009E31A2">
        <w:rPr>
          <w:lang w:val="en-US" w:eastAsia="en-US"/>
        </w:rPr>
        <w:t>/</w:t>
      </w:r>
      <w:r w:rsidRPr="003D749E">
        <w:rPr>
          <w:lang w:eastAsia="en-US"/>
        </w:rPr>
        <w:t>4</w:t>
      </w:r>
      <w:r w:rsidR="009E31A2">
        <w:rPr>
          <w:lang w:val="en-US" w:eastAsia="en-US"/>
        </w:rPr>
        <w:t>/</w:t>
      </w:r>
      <w:r w:rsidRPr="003D749E">
        <w:rPr>
          <w:lang w:eastAsia="en-US"/>
        </w:rPr>
        <w:t>2020 của Thủ tướng Chính phủ phê duyệt “Chương trình điều chỉnh mức sinh phù hợp các vùng, đối tượng đến năm 2030”;</w:t>
      </w:r>
    </w:p>
    <w:p w:rsidR="00376DFD" w:rsidRPr="00564387" w:rsidRDefault="000A7978" w:rsidP="00CC7084">
      <w:pPr>
        <w:spacing w:after="60"/>
        <w:ind w:firstLine="720"/>
        <w:jc w:val="both"/>
        <w:rPr>
          <w:bCs/>
          <w:lang w:val="nl-NL"/>
        </w:rPr>
      </w:pPr>
      <w:r w:rsidRPr="00564387">
        <w:rPr>
          <w:spacing w:val="-4"/>
          <w:lang w:val="nb-NO"/>
        </w:rPr>
        <w:t>Ủy ban nhân dân tỉnh trình Hội đồng nhân dân tỉnh</w:t>
      </w:r>
      <w:r w:rsidR="004C2B6E" w:rsidRPr="00564387">
        <w:rPr>
          <w:spacing w:val="-4"/>
          <w:lang w:val="nb-NO"/>
        </w:rPr>
        <w:t xml:space="preserve"> xem xét,</w:t>
      </w:r>
      <w:r w:rsidRPr="00564387">
        <w:rPr>
          <w:spacing w:val="-4"/>
          <w:lang w:val="nb-NO"/>
        </w:rPr>
        <w:t xml:space="preserve"> thông qua </w:t>
      </w:r>
      <w:r w:rsidR="00291004" w:rsidRPr="00564387">
        <w:rPr>
          <w:lang w:val="nb-NO"/>
        </w:rPr>
        <w:t>Nghị quyết</w:t>
      </w:r>
      <w:r w:rsidR="004D11D7" w:rsidRPr="00564387">
        <w:rPr>
          <w:lang w:val="nb-NO"/>
        </w:rPr>
        <w:t xml:space="preserve"> </w:t>
      </w:r>
      <w:r w:rsidR="00AB3C39" w:rsidRPr="00564387">
        <w:rPr>
          <w:lang w:val="nl-NL"/>
        </w:rPr>
        <w:t>quy định một số chính sách về</w:t>
      </w:r>
      <w:r w:rsidR="00376DFD" w:rsidRPr="00564387">
        <w:rPr>
          <w:lang w:val="nl-NL"/>
        </w:rPr>
        <w:t xml:space="preserve"> công tác dân số </w:t>
      </w:r>
      <w:r w:rsidR="002D4AC1" w:rsidRPr="00564387">
        <w:rPr>
          <w:lang w:val="nl-NL"/>
        </w:rPr>
        <w:t>và phát triển</w:t>
      </w:r>
      <w:r w:rsidR="00376DFD" w:rsidRPr="00564387">
        <w:rPr>
          <w:lang w:val="nl-NL"/>
        </w:rPr>
        <w:t xml:space="preserve"> trên địa bàn tỉnh Hà Tĩnh</w:t>
      </w:r>
      <w:r w:rsidR="00F4393C">
        <w:rPr>
          <w:lang w:val="nl-NL"/>
        </w:rPr>
        <w:t>,</w:t>
      </w:r>
      <w:r w:rsidR="00376DFD" w:rsidRPr="00564387">
        <w:rPr>
          <w:lang w:val="nl-NL"/>
        </w:rPr>
        <w:t xml:space="preserve"> giai đoạn 2021-2030 </w:t>
      </w:r>
      <w:r w:rsidR="003D749E" w:rsidRPr="00564387">
        <w:rPr>
          <w:lang w:val="sq-AL"/>
        </w:rPr>
        <w:t>tại</w:t>
      </w:r>
      <w:r w:rsidR="00376DFD" w:rsidRPr="00564387">
        <w:rPr>
          <w:bCs/>
          <w:lang w:val="nl-NL"/>
        </w:rPr>
        <w:t xml:space="preserve"> Kỳ họp thứ 15 Hội đồng nhân dân tỉnh Khóa XVII</w:t>
      </w:r>
      <w:r w:rsidR="009E0A63" w:rsidRPr="00564387">
        <w:rPr>
          <w:bCs/>
          <w:lang w:val="nl-NL"/>
        </w:rPr>
        <w:t xml:space="preserve"> (theo</w:t>
      </w:r>
      <w:r w:rsidR="009E0A63" w:rsidRPr="00564387">
        <w:rPr>
          <w:lang w:val="sq-AL"/>
        </w:rPr>
        <w:t xml:space="preserve"> đề nghị của Sở Y tế tại </w:t>
      </w:r>
      <w:r w:rsidR="009E0A63" w:rsidRPr="00564387">
        <w:rPr>
          <w:iCs/>
          <w:lang w:val="en-US"/>
        </w:rPr>
        <w:t>Văn bản</w:t>
      </w:r>
      <w:r w:rsidR="009E0A63" w:rsidRPr="00564387">
        <w:rPr>
          <w:iCs/>
        </w:rPr>
        <w:t xml:space="preserve"> số </w:t>
      </w:r>
      <w:r w:rsidR="009E0A63" w:rsidRPr="00564387">
        <w:rPr>
          <w:iCs/>
          <w:lang w:val="en-US"/>
        </w:rPr>
        <w:t>1</w:t>
      </w:r>
      <w:r w:rsidR="006311A2">
        <w:rPr>
          <w:iCs/>
          <w:lang w:val="en-US"/>
        </w:rPr>
        <w:t>733</w:t>
      </w:r>
      <w:r w:rsidR="009E0A63" w:rsidRPr="00564387">
        <w:rPr>
          <w:iCs/>
        </w:rPr>
        <w:t>/TTr-</w:t>
      </w:r>
      <w:r w:rsidR="009E0A63" w:rsidRPr="00564387">
        <w:rPr>
          <w:iCs/>
          <w:lang w:val="nl-NL"/>
        </w:rPr>
        <w:t xml:space="preserve">SYT </w:t>
      </w:r>
      <w:r w:rsidR="009E0A63" w:rsidRPr="00564387">
        <w:rPr>
          <w:iCs/>
        </w:rPr>
        <w:t>ngà</w:t>
      </w:r>
      <w:r w:rsidR="006311A2">
        <w:rPr>
          <w:iCs/>
          <w:lang w:val="nl-NL"/>
        </w:rPr>
        <w:t>y 24</w:t>
      </w:r>
      <w:r w:rsidR="009E0A63" w:rsidRPr="00564387">
        <w:rPr>
          <w:iCs/>
          <w:lang w:val="nl-NL"/>
        </w:rPr>
        <w:t>/6/</w:t>
      </w:r>
      <w:r w:rsidR="009E0A63" w:rsidRPr="00564387">
        <w:rPr>
          <w:iCs/>
        </w:rPr>
        <w:t>20</w:t>
      </w:r>
      <w:r w:rsidR="009E0A63" w:rsidRPr="00564387">
        <w:rPr>
          <w:iCs/>
          <w:lang w:val="nl-NL"/>
        </w:rPr>
        <w:t>20</w:t>
      </w:r>
      <w:r w:rsidR="009E0A63" w:rsidRPr="00564387">
        <w:rPr>
          <w:lang w:val="nl-NL"/>
        </w:rPr>
        <w:t>).</w:t>
      </w:r>
    </w:p>
    <w:p w:rsidR="000A7978" w:rsidRPr="006311A2" w:rsidRDefault="004C0F1A" w:rsidP="00CC7084">
      <w:pPr>
        <w:tabs>
          <w:tab w:val="left" w:pos="709"/>
        </w:tabs>
        <w:autoSpaceDE w:val="0"/>
        <w:autoSpaceDN w:val="0"/>
        <w:adjustRightInd w:val="0"/>
        <w:ind w:firstLine="720"/>
        <w:jc w:val="both"/>
        <w:rPr>
          <w:b/>
          <w:spacing w:val="-4"/>
          <w:sz w:val="26"/>
          <w:szCs w:val="26"/>
          <w:lang w:val="nb-NO"/>
        </w:rPr>
      </w:pPr>
      <w:r w:rsidRPr="006311A2">
        <w:rPr>
          <w:b/>
          <w:spacing w:val="-4"/>
          <w:sz w:val="26"/>
          <w:szCs w:val="26"/>
          <w:lang w:val="nb-NO"/>
        </w:rPr>
        <w:t>I. SỰ CẦN THIẾT BAN HÀNH NGHỊ QUYẾT</w:t>
      </w:r>
    </w:p>
    <w:p w:rsidR="00376DFD" w:rsidRPr="00564387" w:rsidRDefault="00376DFD" w:rsidP="00CC7084">
      <w:pPr>
        <w:pStyle w:val="BodyText"/>
        <w:tabs>
          <w:tab w:val="left" w:pos="567"/>
        </w:tabs>
        <w:ind w:firstLine="720"/>
        <w:jc w:val="both"/>
        <w:rPr>
          <w:rFonts w:ascii="Times New Roman" w:hAnsi="Times New Roman"/>
          <w:b w:val="0"/>
          <w:color w:val="000000"/>
          <w:sz w:val="28"/>
          <w:szCs w:val="28"/>
        </w:rPr>
      </w:pPr>
      <w:r w:rsidRPr="00564387">
        <w:rPr>
          <w:rFonts w:ascii="Times New Roman" w:hAnsi="Times New Roman"/>
          <w:b w:val="0"/>
          <w:sz w:val="28"/>
          <w:szCs w:val="28"/>
        </w:rPr>
        <w:t>Thời gian qua, công tác dân số của Hà Tĩnh</w:t>
      </w:r>
      <w:r w:rsidRPr="00564387">
        <w:rPr>
          <w:rFonts w:ascii="Times New Roman" w:hAnsi="Times New Roman"/>
          <w:b w:val="0"/>
          <w:color w:val="00B0F0"/>
          <w:sz w:val="28"/>
          <w:szCs w:val="28"/>
        </w:rPr>
        <w:t xml:space="preserve"> </w:t>
      </w:r>
      <w:r w:rsidRPr="00564387">
        <w:rPr>
          <w:rFonts w:ascii="Times New Roman" w:hAnsi="Times New Roman"/>
          <w:b w:val="0"/>
          <w:sz w:val="28"/>
          <w:szCs w:val="28"/>
        </w:rPr>
        <w:t xml:space="preserve">đã đạt được </w:t>
      </w:r>
      <w:r w:rsidR="000E16FB">
        <w:rPr>
          <w:rStyle w:val="fontstyle01"/>
          <w:b w:val="0"/>
        </w:rPr>
        <w:t xml:space="preserve">những kết quả </w:t>
      </w:r>
      <w:r w:rsidR="000E16FB">
        <w:rPr>
          <w:rStyle w:val="fontstyle01"/>
          <w:b w:val="0"/>
          <w:lang w:val="en-US"/>
        </w:rPr>
        <w:t>tích cực</w:t>
      </w:r>
      <w:r w:rsidR="00B4024A" w:rsidRPr="00564387">
        <w:rPr>
          <w:rStyle w:val="fontstyle01"/>
          <w:b w:val="0"/>
          <w:lang w:val="en-US"/>
        </w:rPr>
        <w:t>,</w:t>
      </w:r>
      <w:r w:rsidRPr="00564387">
        <w:rPr>
          <w:rStyle w:val="fontstyle01"/>
          <w:b w:val="0"/>
        </w:rPr>
        <w:t xml:space="preserve"> góp phần vào sự nghiệp phát triển kinh tế - xã hội, nâng cao chất lượng cuộc sống của nhân dân trong tỉnh. </w:t>
      </w:r>
      <w:r w:rsidR="008D1691" w:rsidRPr="00564387">
        <w:rPr>
          <w:rStyle w:val="fontstyle01"/>
          <w:b w:val="0"/>
        </w:rPr>
        <w:t xml:space="preserve">Nhận thức </w:t>
      </w:r>
      <w:r w:rsidRPr="00564387">
        <w:rPr>
          <w:rStyle w:val="fontstyle01"/>
          <w:b w:val="0"/>
        </w:rPr>
        <w:t xml:space="preserve">về chính sách dân </w:t>
      </w:r>
      <w:r w:rsidR="000E16FB">
        <w:rPr>
          <w:rStyle w:val="fontstyle01"/>
          <w:b w:val="0"/>
        </w:rPr>
        <w:t xml:space="preserve">số có những chuyển biến </w:t>
      </w:r>
      <w:r w:rsidR="000E16FB">
        <w:rPr>
          <w:rStyle w:val="fontstyle01"/>
          <w:b w:val="0"/>
          <w:lang w:val="en-US"/>
        </w:rPr>
        <w:t>rõ nét</w:t>
      </w:r>
      <w:r w:rsidRPr="00564387">
        <w:rPr>
          <w:rStyle w:val="fontstyle01"/>
          <w:b w:val="0"/>
        </w:rPr>
        <w:t>; quy mô gia đình có 2 con được</w:t>
      </w:r>
      <w:r w:rsidR="00072FBD" w:rsidRPr="00564387">
        <w:rPr>
          <w:rStyle w:val="fontstyle01"/>
          <w:b w:val="0"/>
        </w:rPr>
        <w:t xml:space="preserve"> </w:t>
      </w:r>
      <w:r w:rsidRPr="00564387">
        <w:rPr>
          <w:rStyle w:val="fontstyle01"/>
          <w:b w:val="0"/>
        </w:rPr>
        <w:t>chấp nhận; tốc độ tăng tỷ số giới tính khi sinh bước đầu được khống chế; các mô hình, đề án về can thiệp cơ cấu dân số và nâng cao chất lượng dân số được triển khai thực hiện có hiệu quả.</w:t>
      </w:r>
    </w:p>
    <w:p w:rsidR="00376DFD" w:rsidRPr="00564387" w:rsidRDefault="00376DFD" w:rsidP="00CC7084">
      <w:pPr>
        <w:ind w:firstLine="720"/>
        <w:jc w:val="both"/>
      </w:pPr>
      <w:r w:rsidRPr="00564387">
        <w:t>Tuy vậy, những năm gần đây</w:t>
      </w:r>
      <w:r w:rsidR="00B4024A" w:rsidRPr="00564387">
        <w:rPr>
          <w:lang w:val="en-US"/>
        </w:rPr>
        <w:t>,</w:t>
      </w:r>
      <w:r w:rsidRPr="00564387">
        <w:t xml:space="preserve"> tại một số địa phương, đơn vị đã xuất hiện tư tưởng chủ quan với kết quả đạt được bước đầu, chưa quan tâm đúng mức và lâu dài đối với công tác dân số. </w:t>
      </w:r>
      <w:r w:rsidR="00B4024A" w:rsidRPr="00564387">
        <w:rPr>
          <w:lang w:val="en-US"/>
        </w:rPr>
        <w:t>Vì vậy,</w:t>
      </w:r>
      <w:r w:rsidRPr="00564387">
        <w:t xml:space="preserve"> việc thực hiện các mục tiêu, chỉ tiêu</w:t>
      </w:r>
      <w:r w:rsidR="00B4024A" w:rsidRPr="00564387">
        <w:rPr>
          <w:lang w:val="en-US"/>
        </w:rPr>
        <w:t xml:space="preserve"> và </w:t>
      </w:r>
      <w:r w:rsidRPr="00564387">
        <w:t xml:space="preserve">các hoạt động liên quan đến chất lượng dân số </w:t>
      </w:r>
      <w:r w:rsidR="009E31A2">
        <w:rPr>
          <w:lang w:val="en-US"/>
        </w:rPr>
        <w:t xml:space="preserve">đã </w:t>
      </w:r>
      <w:r w:rsidR="009E31A2">
        <w:t>gặp</w:t>
      </w:r>
      <w:r w:rsidRPr="00564387">
        <w:t xml:space="preserve"> nhiều khó khăn, thách thức. </w:t>
      </w:r>
      <w:r w:rsidR="00B4024A" w:rsidRPr="00564387">
        <w:rPr>
          <w:lang w:val="en-US"/>
        </w:rPr>
        <w:t>Trên phạm vi c</w:t>
      </w:r>
      <w:r w:rsidRPr="00564387">
        <w:t>ả nước đã đạt mức sinh thay thế từ năm 2006</w:t>
      </w:r>
      <w:r w:rsidR="003D749E" w:rsidRPr="00564387">
        <w:rPr>
          <w:lang w:val="en-US"/>
        </w:rPr>
        <w:t xml:space="preserve"> và</w:t>
      </w:r>
      <w:r w:rsidRPr="00564387">
        <w:t xml:space="preserve"> công tác dân số đã chuyển trọng tâm </w:t>
      </w:r>
      <w:r w:rsidR="00125B34" w:rsidRPr="00564387">
        <w:t>từ kế hoạch hóa gia đình</w:t>
      </w:r>
      <w:r w:rsidRPr="00564387">
        <w:t xml:space="preserve"> sang dân số và phát triển </w:t>
      </w:r>
      <w:r w:rsidR="003D749E" w:rsidRPr="00564387">
        <w:rPr>
          <w:lang w:val="en-US"/>
        </w:rPr>
        <w:t xml:space="preserve">thì </w:t>
      </w:r>
      <w:r w:rsidR="00B4024A" w:rsidRPr="00564387">
        <w:rPr>
          <w:lang w:val="en-US"/>
        </w:rPr>
        <w:t xml:space="preserve">ở </w:t>
      </w:r>
      <w:r w:rsidRPr="00564387">
        <w:t>Hà Tĩnh</w:t>
      </w:r>
      <w:r w:rsidR="003D749E" w:rsidRPr="00564387">
        <w:rPr>
          <w:lang w:val="en-US"/>
        </w:rPr>
        <w:t xml:space="preserve"> vẫn</w:t>
      </w:r>
      <w:r w:rsidRPr="00564387">
        <w:t xml:space="preserve"> chư</w:t>
      </w:r>
      <w:r w:rsidR="003D749E" w:rsidRPr="00564387">
        <w:t>a hoàn thành công tác giảm sinh</w:t>
      </w:r>
      <w:r w:rsidR="003D749E" w:rsidRPr="00564387">
        <w:rPr>
          <w:lang w:val="en-US"/>
        </w:rPr>
        <w:t xml:space="preserve"> và</w:t>
      </w:r>
      <w:r w:rsidRPr="00564387">
        <w:t xml:space="preserve"> là một trong những tỉnh có mức sinh </w:t>
      </w:r>
      <w:r w:rsidRPr="00564387">
        <w:lastRenderedPageBreak/>
        <w:t>cao của cả nước</w:t>
      </w:r>
      <w:r w:rsidR="003D749E" w:rsidRPr="00564387">
        <w:rPr>
          <w:rStyle w:val="FootnoteReference"/>
        </w:rPr>
        <w:footnoteReference w:id="1"/>
      </w:r>
      <w:r w:rsidRPr="00564387">
        <w:rPr>
          <w:lang w:val="da-DK"/>
        </w:rPr>
        <w:t xml:space="preserve">; tình trạng </w:t>
      </w:r>
      <w:r w:rsidRPr="00564387">
        <w:t xml:space="preserve">vi phạm chính sách dân số, nhất là việc sinh con thứ 3 trở lên </w:t>
      </w:r>
      <w:r w:rsidR="00B4024A" w:rsidRPr="00564387">
        <w:t>còn phổ biến</w:t>
      </w:r>
      <w:r w:rsidR="00B4024A" w:rsidRPr="00564387">
        <w:rPr>
          <w:lang w:val="en-US"/>
        </w:rPr>
        <w:t>.</w:t>
      </w:r>
      <w:r w:rsidRPr="00564387">
        <w:t xml:space="preserve">v.v… </w:t>
      </w:r>
      <w:r w:rsidRPr="00564387">
        <w:rPr>
          <w:lang w:val="da-DK"/>
        </w:rPr>
        <w:t>Chất lượng hoạt động của đ</w:t>
      </w:r>
      <w:r w:rsidRPr="00564387">
        <w:t xml:space="preserve">ội ngũ cán bộ dân số cấp xã, cộng tác viên (CTV) thôn, tổ dân phố còn </w:t>
      </w:r>
      <w:r w:rsidR="000E16FB">
        <w:rPr>
          <w:lang w:val="en-US"/>
        </w:rPr>
        <w:t xml:space="preserve">nhiều khó khăn, </w:t>
      </w:r>
      <w:r w:rsidRPr="00564387">
        <w:t>bất cập.</w:t>
      </w:r>
    </w:p>
    <w:p w:rsidR="00376DFD" w:rsidRPr="00564387" w:rsidRDefault="00376DFD" w:rsidP="00CC7084">
      <w:pPr>
        <w:spacing w:after="60"/>
        <w:ind w:firstLine="720"/>
        <w:jc w:val="both"/>
        <w:rPr>
          <w:b/>
          <w:bCs/>
          <w:lang w:val="en-US"/>
        </w:rPr>
      </w:pPr>
      <w:r w:rsidRPr="00564387">
        <w:t>Để giải quyết những vấn đề cấp bách nêu trên, nhanh chóng g</w:t>
      </w:r>
      <w:r w:rsidRPr="00564387">
        <w:rPr>
          <w:spacing w:val="-2"/>
        </w:rPr>
        <w:t>iảm mức sinh, phấn đấu đạt mức sinh thay thế, đưa tỷ số giới tính khi sinh về mức cân bằng tự nhiên; thích ứng với già hóa dân số; phân bố dân số hợp lý và nâng cao chất lượng dân số, góp phần phát triển bền vững kinh tế - xã hội của tỉnh</w:t>
      </w:r>
      <w:r w:rsidRPr="00564387">
        <w:rPr>
          <w:color w:val="0070C0"/>
          <w:spacing w:val="-2"/>
        </w:rPr>
        <w:t xml:space="preserve">. </w:t>
      </w:r>
      <w:r w:rsidR="00597E07" w:rsidRPr="00BA718E">
        <w:rPr>
          <w:spacing w:val="-2"/>
          <w:lang w:val="en-US"/>
        </w:rPr>
        <w:t>Đồng thời</w:t>
      </w:r>
      <w:r w:rsidR="00A1076A" w:rsidRPr="00BA718E">
        <w:rPr>
          <w:spacing w:val="-2"/>
          <w:lang w:val="en-US"/>
        </w:rPr>
        <w:t>,</w:t>
      </w:r>
      <w:r w:rsidR="00597E07" w:rsidRPr="00BA718E">
        <w:rPr>
          <w:spacing w:val="-2"/>
          <w:lang w:val="en-US"/>
        </w:rPr>
        <w:t xml:space="preserve"> để cụ thể hóa, thực hiện các chủ trương, chính sách mới của Trung ương và địa phương</w:t>
      </w:r>
      <w:r w:rsidR="00597E07" w:rsidRPr="00BA718E">
        <w:rPr>
          <w:rStyle w:val="FootnoteReference"/>
          <w:spacing w:val="-2"/>
          <w:lang w:val="en-US"/>
        </w:rPr>
        <w:footnoteReference w:id="2"/>
      </w:r>
      <w:r w:rsidR="00597E07" w:rsidRPr="00BA718E">
        <w:rPr>
          <w:lang w:val="en-US"/>
        </w:rPr>
        <w:t xml:space="preserve"> thì việc xây dựng và</w:t>
      </w:r>
      <w:r w:rsidRPr="00BA718E">
        <w:t xml:space="preserve"> ban hành Nghị quyết </w:t>
      </w:r>
      <w:r w:rsidR="00954C49" w:rsidRPr="00BA718E">
        <w:t xml:space="preserve">quy định một số chính sách về công </w:t>
      </w:r>
      <w:r w:rsidR="00954C49" w:rsidRPr="00F4393C">
        <w:t>tác dân số và phát triển</w:t>
      </w:r>
      <w:r w:rsidRPr="00F4393C">
        <w:t xml:space="preserve"> trên địa bàn tỉnh Hà Tĩnh</w:t>
      </w:r>
      <w:r w:rsidR="00F4393C">
        <w:rPr>
          <w:lang w:val="en-US"/>
        </w:rPr>
        <w:t>,</w:t>
      </w:r>
      <w:r w:rsidR="00F4393C">
        <w:t xml:space="preserve"> giai đoạn 2021 - 2030</w:t>
      </w:r>
      <w:r w:rsidR="00597E07" w:rsidRPr="00564387">
        <w:rPr>
          <w:lang w:val="en-US"/>
        </w:rPr>
        <w:t xml:space="preserve"> là phù hợp, cần thiết</w:t>
      </w:r>
      <w:r w:rsidR="00CC7084">
        <w:rPr>
          <w:lang w:val="en-US"/>
        </w:rPr>
        <w:t>.</w:t>
      </w:r>
    </w:p>
    <w:p w:rsidR="00B1248B" w:rsidRPr="006311A2" w:rsidRDefault="004B4534" w:rsidP="00CC7084">
      <w:pPr>
        <w:pStyle w:val="NoSpacing"/>
        <w:ind w:firstLine="720"/>
        <w:jc w:val="both"/>
        <w:rPr>
          <w:bCs/>
          <w:sz w:val="26"/>
          <w:szCs w:val="26"/>
        </w:rPr>
      </w:pPr>
      <w:r w:rsidRPr="006311A2">
        <w:rPr>
          <w:b/>
          <w:sz w:val="26"/>
          <w:szCs w:val="26"/>
          <w:lang w:val="nb-NO"/>
        </w:rPr>
        <w:t xml:space="preserve">II. </w:t>
      </w:r>
      <w:r w:rsidR="00C547D6" w:rsidRPr="006311A2">
        <w:rPr>
          <w:b/>
          <w:sz w:val="26"/>
          <w:szCs w:val="26"/>
          <w:lang w:val="nb-NO"/>
        </w:rPr>
        <w:t xml:space="preserve">QUÁ </w:t>
      </w:r>
      <w:r w:rsidR="00E1709B" w:rsidRPr="006311A2">
        <w:rPr>
          <w:b/>
          <w:sz w:val="26"/>
          <w:szCs w:val="26"/>
          <w:lang w:val="nb-NO"/>
        </w:rPr>
        <w:t>TRÌNH XÂY DỰNG D</w:t>
      </w:r>
      <w:r w:rsidR="00E346B4" w:rsidRPr="006311A2">
        <w:rPr>
          <w:b/>
          <w:sz w:val="26"/>
          <w:szCs w:val="26"/>
          <w:lang w:val="nb-NO"/>
        </w:rPr>
        <w:t>Ự THẢO NGHỊ QUYẾT</w:t>
      </w:r>
    </w:p>
    <w:p w:rsidR="003B198C" w:rsidRPr="00564387" w:rsidRDefault="00532AAE" w:rsidP="00CC7084">
      <w:pPr>
        <w:spacing w:after="60"/>
        <w:ind w:firstLine="720"/>
        <w:jc w:val="both"/>
        <w:rPr>
          <w:spacing w:val="-2"/>
          <w:lang w:val="nb-NO"/>
        </w:rPr>
      </w:pPr>
      <w:r w:rsidRPr="00564387">
        <w:rPr>
          <w:lang w:val="nb-NO"/>
        </w:rPr>
        <w:t xml:space="preserve">Ủy ban nhân dân </w:t>
      </w:r>
      <w:r w:rsidR="00C547D6" w:rsidRPr="00564387">
        <w:rPr>
          <w:lang w:val="nb-NO"/>
        </w:rPr>
        <w:t>tỉnh</w:t>
      </w:r>
      <w:r w:rsidR="00AA5443" w:rsidRPr="00564387">
        <w:rPr>
          <w:lang w:val="nb-NO"/>
        </w:rPr>
        <w:t xml:space="preserve"> </w:t>
      </w:r>
      <w:r w:rsidR="004C2B6E" w:rsidRPr="00564387">
        <w:rPr>
          <w:lang w:val="nb-NO"/>
        </w:rPr>
        <w:t>đã</w:t>
      </w:r>
      <w:r w:rsidR="00597E07" w:rsidRPr="00564387">
        <w:rPr>
          <w:lang w:val="nb-NO"/>
        </w:rPr>
        <w:t xml:space="preserve"> giao Sở Y tế</w:t>
      </w:r>
      <w:r w:rsidR="004C2B6E" w:rsidRPr="00564387">
        <w:rPr>
          <w:lang w:val="nb-NO"/>
        </w:rPr>
        <w:t xml:space="preserve"> </w:t>
      </w:r>
      <w:r w:rsidR="00AA5443" w:rsidRPr="00564387">
        <w:rPr>
          <w:lang w:val="nb-NO"/>
        </w:rPr>
        <w:t>xây dựng</w:t>
      </w:r>
      <w:r w:rsidR="00B041D3" w:rsidRPr="00564387">
        <w:rPr>
          <w:lang w:val="nb-NO"/>
        </w:rPr>
        <w:t xml:space="preserve"> đề án,</w:t>
      </w:r>
      <w:r w:rsidR="00AA5443" w:rsidRPr="00564387">
        <w:rPr>
          <w:lang w:val="nb-NO"/>
        </w:rPr>
        <w:t xml:space="preserve"> </w:t>
      </w:r>
      <w:r w:rsidR="00597E07" w:rsidRPr="00564387">
        <w:rPr>
          <w:lang w:val="nb-NO"/>
        </w:rPr>
        <w:t>dự thảo N</w:t>
      </w:r>
      <w:r w:rsidR="00564387">
        <w:rPr>
          <w:lang w:val="nb-NO"/>
        </w:rPr>
        <w:t>ghị quyết;</w:t>
      </w:r>
      <w:r w:rsidR="00B90FDE" w:rsidRPr="00564387">
        <w:rPr>
          <w:lang w:val="nb-NO"/>
        </w:rPr>
        <w:t xml:space="preserve"> tổ chức lấy ý kiến của</w:t>
      </w:r>
      <w:r w:rsidR="00564387">
        <w:rPr>
          <w:lang w:val="nb-NO"/>
        </w:rPr>
        <w:t xml:space="preserve"> </w:t>
      </w:r>
      <w:r w:rsidR="00001AE6" w:rsidRPr="00564387">
        <w:rPr>
          <w:lang w:val="nb-NO"/>
        </w:rPr>
        <w:t>các sở, ban, ngành</w:t>
      </w:r>
      <w:r w:rsidR="00597E07" w:rsidRPr="00564387">
        <w:rPr>
          <w:lang w:val="nb-NO"/>
        </w:rPr>
        <w:t xml:space="preserve"> liên quan và</w:t>
      </w:r>
      <w:r w:rsidR="00AA5443" w:rsidRPr="00564387">
        <w:rPr>
          <w:lang w:val="nb-NO"/>
        </w:rPr>
        <w:t xml:space="preserve"> </w:t>
      </w:r>
      <w:r w:rsidR="00597E07" w:rsidRPr="00564387">
        <w:rPr>
          <w:lang w:val="nb-NO"/>
        </w:rPr>
        <w:t>Ủy ban nhân dân</w:t>
      </w:r>
      <w:r w:rsidR="00001AE6" w:rsidRPr="00564387">
        <w:rPr>
          <w:lang w:val="nb-NO"/>
        </w:rPr>
        <w:t xml:space="preserve"> các</w:t>
      </w:r>
      <w:r w:rsidR="00F41570" w:rsidRPr="00564387">
        <w:rPr>
          <w:lang w:val="nb-NO"/>
        </w:rPr>
        <w:t xml:space="preserve"> huyện</w:t>
      </w:r>
      <w:r w:rsidR="00C547D6" w:rsidRPr="00564387">
        <w:rPr>
          <w:lang w:val="nb-NO"/>
        </w:rPr>
        <w:t>, thành phố</w:t>
      </w:r>
      <w:r w:rsidR="00F41570" w:rsidRPr="00564387">
        <w:rPr>
          <w:lang w:val="nb-NO"/>
        </w:rPr>
        <w:t>, thị xã</w:t>
      </w:r>
      <w:r w:rsidR="004C2B6E" w:rsidRPr="00564387">
        <w:rPr>
          <w:lang w:val="nb-NO"/>
        </w:rPr>
        <w:t>;</w:t>
      </w:r>
      <w:r w:rsidR="00AA5443" w:rsidRPr="00564387">
        <w:rPr>
          <w:lang w:val="nb-NO"/>
        </w:rPr>
        <w:t xml:space="preserve"> </w:t>
      </w:r>
      <w:r w:rsidR="004C2B6E" w:rsidRPr="00564387">
        <w:rPr>
          <w:lang w:val="nb-NO"/>
        </w:rPr>
        <w:t>Sở Tư pháp</w:t>
      </w:r>
      <w:r w:rsidR="00597E07" w:rsidRPr="00564387">
        <w:rPr>
          <w:lang w:val="nb-NO"/>
        </w:rPr>
        <w:t xml:space="preserve"> đã</w:t>
      </w:r>
      <w:r w:rsidR="004C2B6E" w:rsidRPr="00564387">
        <w:rPr>
          <w:lang w:val="nb-NO"/>
        </w:rPr>
        <w:t xml:space="preserve"> thẩm định</w:t>
      </w:r>
      <w:r w:rsidR="00597E07" w:rsidRPr="00564387">
        <w:rPr>
          <w:lang w:val="nb-NO"/>
        </w:rPr>
        <w:t xml:space="preserve"> dự thảo Nghị quyết</w:t>
      </w:r>
      <w:r w:rsidRPr="00564387">
        <w:rPr>
          <w:spacing w:val="-2"/>
          <w:lang w:val="nb-NO"/>
        </w:rPr>
        <w:t xml:space="preserve"> theo đúng quy định</w:t>
      </w:r>
      <w:r w:rsidR="0061058E" w:rsidRPr="00564387">
        <w:rPr>
          <w:spacing w:val="-2"/>
          <w:lang w:val="nb-NO"/>
        </w:rPr>
        <w:t>.</w:t>
      </w:r>
    </w:p>
    <w:p w:rsidR="0061058E" w:rsidRPr="006311A2" w:rsidRDefault="00597E07" w:rsidP="00CC7084">
      <w:pPr>
        <w:ind w:firstLine="720"/>
        <w:jc w:val="both"/>
        <w:rPr>
          <w:b/>
          <w:spacing w:val="-6"/>
          <w:sz w:val="26"/>
          <w:szCs w:val="26"/>
          <w:lang w:val="nb-NO"/>
        </w:rPr>
      </w:pPr>
      <w:r w:rsidRPr="006311A2">
        <w:rPr>
          <w:b/>
          <w:sz w:val="26"/>
          <w:szCs w:val="26"/>
          <w:lang w:val="nb-NO"/>
        </w:rPr>
        <w:t>III.</w:t>
      </w:r>
      <w:r w:rsidR="000436D8" w:rsidRPr="006311A2">
        <w:rPr>
          <w:b/>
          <w:spacing w:val="-6"/>
          <w:sz w:val="26"/>
          <w:szCs w:val="26"/>
          <w:lang w:val="nb-NO"/>
        </w:rPr>
        <w:t xml:space="preserve"> BỐ CỤC VÀ NỘI DUNG</w:t>
      </w:r>
      <w:r w:rsidRPr="006311A2">
        <w:rPr>
          <w:b/>
          <w:spacing w:val="-6"/>
          <w:sz w:val="26"/>
          <w:szCs w:val="26"/>
          <w:lang w:val="nb-NO"/>
        </w:rPr>
        <w:t xml:space="preserve"> CƠ BẢN</w:t>
      </w:r>
      <w:r w:rsidR="000436D8" w:rsidRPr="006311A2">
        <w:rPr>
          <w:b/>
          <w:spacing w:val="-6"/>
          <w:sz w:val="26"/>
          <w:szCs w:val="26"/>
          <w:lang w:val="nb-NO"/>
        </w:rPr>
        <w:t xml:space="preserve"> CỦA DỰ THẢO NGHỊ QUYẾT</w:t>
      </w:r>
    </w:p>
    <w:p w:rsidR="00CD7C0E" w:rsidRPr="00564387" w:rsidRDefault="00CD7C0E" w:rsidP="00CC7084">
      <w:pPr>
        <w:ind w:firstLine="720"/>
        <w:jc w:val="both"/>
        <w:rPr>
          <w:lang w:val="nb-NO"/>
        </w:rPr>
      </w:pPr>
      <w:r w:rsidRPr="00564387">
        <w:rPr>
          <w:lang w:val="nb-NO"/>
        </w:rPr>
        <w:t>1. Bố cục của dự thảo Nghị quyết gồm 0</w:t>
      </w:r>
      <w:r w:rsidR="004B56C9" w:rsidRPr="00564387">
        <w:rPr>
          <w:lang w:val="nb-NO"/>
        </w:rPr>
        <w:t>7</w:t>
      </w:r>
      <w:r w:rsidRPr="00564387">
        <w:rPr>
          <w:lang w:val="nb-NO"/>
        </w:rPr>
        <w:t xml:space="preserve"> điều</w:t>
      </w:r>
      <w:r w:rsidR="000E16FB">
        <w:rPr>
          <w:lang w:val="nb-NO"/>
        </w:rPr>
        <w:t>:</w:t>
      </w:r>
      <w:r w:rsidRPr="00564387">
        <w:rPr>
          <w:lang w:val="nb-NO"/>
        </w:rPr>
        <w:t xml:space="preserve"> </w:t>
      </w:r>
    </w:p>
    <w:p w:rsidR="00CD7C0E" w:rsidRPr="00564387" w:rsidRDefault="00532AAE" w:rsidP="00CC7084">
      <w:pPr>
        <w:ind w:firstLine="720"/>
        <w:jc w:val="both"/>
        <w:rPr>
          <w:bCs/>
        </w:rPr>
      </w:pPr>
      <w:r w:rsidRPr="00564387">
        <w:rPr>
          <w:lang w:val="nb-NO"/>
        </w:rPr>
        <w:t>Điều 1. Phạm vi điều chỉnh</w:t>
      </w:r>
      <w:r w:rsidR="00597E07" w:rsidRPr="00564387">
        <w:rPr>
          <w:lang w:val="nb-NO"/>
        </w:rPr>
        <w:t xml:space="preserve">; </w:t>
      </w:r>
      <w:r w:rsidRPr="00564387">
        <w:rPr>
          <w:lang w:val="nb-NO"/>
        </w:rPr>
        <w:t>Điều 2. Đối tượng áp dụng</w:t>
      </w:r>
      <w:r w:rsidR="00597E07" w:rsidRPr="00564387">
        <w:rPr>
          <w:lang w:val="nb-NO"/>
        </w:rPr>
        <w:t xml:space="preserve">; </w:t>
      </w:r>
      <w:r w:rsidR="00CD7C0E" w:rsidRPr="00564387">
        <w:rPr>
          <w:lang w:val="nb-NO"/>
        </w:rPr>
        <w:t>Điều 3. Mục tiêu</w:t>
      </w:r>
      <w:r w:rsidR="00597E07" w:rsidRPr="00564387">
        <w:rPr>
          <w:lang w:val="nb-NO"/>
        </w:rPr>
        <w:t xml:space="preserve">; </w:t>
      </w:r>
      <w:r w:rsidR="00CD7C0E" w:rsidRPr="00564387">
        <w:rPr>
          <w:iCs/>
          <w:lang w:val="pl-PL"/>
        </w:rPr>
        <w:t xml:space="preserve">Điều </w:t>
      </w:r>
      <w:r w:rsidR="004B56C9" w:rsidRPr="00564387">
        <w:rPr>
          <w:iCs/>
          <w:lang w:val="pl-PL"/>
        </w:rPr>
        <w:t>4</w:t>
      </w:r>
      <w:r w:rsidR="00CD7C0E" w:rsidRPr="00564387">
        <w:rPr>
          <w:i/>
          <w:iCs/>
        </w:rPr>
        <w:t xml:space="preserve">. </w:t>
      </w:r>
      <w:r w:rsidR="00CD7C0E" w:rsidRPr="00564387">
        <w:rPr>
          <w:iCs/>
        </w:rPr>
        <w:t>Một số c</w:t>
      </w:r>
      <w:r w:rsidR="00CD7C0E" w:rsidRPr="00564387">
        <w:t xml:space="preserve">hính sách </w:t>
      </w:r>
      <w:r w:rsidR="0023666F">
        <w:rPr>
          <w:lang w:val="en-US"/>
        </w:rPr>
        <w:t>khuyến khích tập thể, cá nhân trong thực hiện công tác dân số</w:t>
      </w:r>
      <w:r w:rsidR="00597E07" w:rsidRPr="00564387">
        <w:rPr>
          <w:lang w:val="en-US"/>
        </w:rPr>
        <w:t xml:space="preserve">; </w:t>
      </w:r>
      <w:r w:rsidR="00CD7C0E" w:rsidRPr="00564387">
        <w:rPr>
          <w:rFonts w:eastAsia="Calibri"/>
          <w:bCs/>
          <w:color w:val="000000"/>
          <w:lang w:val="pl-PL"/>
        </w:rPr>
        <w:t>Điề</w:t>
      </w:r>
      <w:r w:rsidR="004B56C9" w:rsidRPr="00564387">
        <w:rPr>
          <w:rFonts w:eastAsia="Calibri"/>
          <w:bCs/>
          <w:color w:val="000000"/>
          <w:lang w:val="pl-PL"/>
        </w:rPr>
        <w:t>u 5</w:t>
      </w:r>
      <w:r w:rsidR="00CD7C0E" w:rsidRPr="00564387">
        <w:rPr>
          <w:rFonts w:eastAsia="Calibri"/>
          <w:bCs/>
          <w:color w:val="000000"/>
          <w:lang w:val="pl-PL"/>
        </w:rPr>
        <w:t xml:space="preserve">. Kinh phí </w:t>
      </w:r>
      <w:r w:rsidR="00BF14F1" w:rsidRPr="00564387">
        <w:rPr>
          <w:rFonts w:eastAsia="Calibri"/>
          <w:bCs/>
          <w:color w:val="000000"/>
          <w:lang w:val="pl-PL"/>
        </w:rPr>
        <w:t>đảm bảo</w:t>
      </w:r>
      <w:r w:rsidR="00CD7C0E" w:rsidRPr="00564387">
        <w:rPr>
          <w:rFonts w:eastAsia="Calibri"/>
          <w:bCs/>
          <w:color w:val="000000"/>
          <w:lang w:val="pl-PL"/>
        </w:rPr>
        <w:t xml:space="preserve"> cho công tác dân số</w:t>
      </w:r>
      <w:r w:rsidR="00597E07" w:rsidRPr="00564387">
        <w:rPr>
          <w:rFonts w:eastAsia="Calibri"/>
          <w:bCs/>
          <w:color w:val="000000"/>
          <w:lang w:val="pl-PL"/>
        </w:rPr>
        <w:t>;</w:t>
      </w:r>
      <w:r w:rsidR="00597E07" w:rsidRPr="00564387">
        <w:rPr>
          <w:lang w:val="en-US"/>
        </w:rPr>
        <w:t xml:space="preserve"> </w:t>
      </w:r>
      <w:r w:rsidR="00CD7C0E" w:rsidRPr="00564387">
        <w:t xml:space="preserve">Điều </w:t>
      </w:r>
      <w:r w:rsidR="004B56C9" w:rsidRPr="00564387">
        <w:rPr>
          <w:lang w:val="en-US"/>
        </w:rPr>
        <w:t>6</w:t>
      </w:r>
      <w:r w:rsidR="00CD7C0E" w:rsidRPr="00564387">
        <w:t>. Tổ chức thực hiện</w:t>
      </w:r>
      <w:r w:rsidR="00597E07" w:rsidRPr="00564387">
        <w:rPr>
          <w:lang w:val="en-US"/>
        </w:rPr>
        <w:t xml:space="preserve">; </w:t>
      </w:r>
      <w:r w:rsidR="004B56C9" w:rsidRPr="00564387">
        <w:rPr>
          <w:bCs/>
        </w:rPr>
        <w:t>Điều 7</w:t>
      </w:r>
      <w:r w:rsidR="00CD7C0E" w:rsidRPr="00564387">
        <w:rPr>
          <w:bCs/>
        </w:rPr>
        <w:t>. Điều khoản thi hành</w:t>
      </w:r>
    </w:p>
    <w:p w:rsidR="00CD7C0E" w:rsidRPr="009E31A2" w:rsidRDefault="009E31A2" w:rsidP="00CC7084">
      <w:pPr>
        <w:ind w:firstLine="720"/>
        <w:jc w:val="both"/>
        <w:rPr>
          <w:lang w:val="nb-NO"/>
        </w:rPr>
      </w:pPr>
      <w:r w:rsidRPr="009E31A2">
        <w:rPr>
          <w:lang w:val="nb-NO"/>
        </w:rPr>
        <w:t>2. Các n</w:t>
      </w:r>
      <w:r w:rsidR="00CD7C0E" w:rsidRPr="009E31A2">
        <w:rPr>
          <w:lang w:val="nb-NO"/>
        </w:rPr>
        <w:t>ội dung</w:t>
      </w:r>
      <w:r>
        <w:rPr>
          <w:lang w:val="nb-NO"/>
        </w:rPr>
        <w:t xml:space="preserve"> chính sách</w:t>
      </w:r>
      <w:r w:rsidR="00CD7C0E" w:rsidRPr="009E31A2">
        <w:rPr>
          <w:lang w:val="nb-NO"/>
        </w:rPr>
        <w:t xml:space="preserve"> cơ bản của dự thảo Nghị quyết</w:t>
      </w:r>
    </w:p>
    <w:p w:rsidR="00CD7C0E" w:rsidRPr="009E31A2" w:rsidRDefault="00564387" w:rsidP="00CC7084">
      <w:pPr>
        <w:ind w:firstLine="720"/>
        <w:jc w:val="both"/>
        <w:rPr>
          <w:i/>
          <w:lang w:val="pl-PL"/>
        </w:rPr>
      </w:pPr>
      <w:r w:rsidRPr="009E31A2">
        <w:rPr>
          <w:i/>
          <w:lang w:val="pl-PL"/>
        </w:rPr>
        <w:t>2.1.</w:t>
      </w:r>
      <w:r w:rsidR="00CD7C0E" w:rsidRPr="009E31A2">
        <w:rPr>
          <w:i/>
          <w:lang w:val="pl-PL"/>
        </w:rPr>
        <w:t xml:space="preserve"> </w:t>
      </w:r>
      <w:r w:rsidR="00CD7C0E" w:rsidRPr="009E31A2">
        <w:rPr>
          <w:i/>
        </w:rPr>
        <w:t xml:space="preserve">Chính sách khuyến khích, khen thưởng đối với các xã, phường, thị trấn và thôn, </w:t>
      </w:r>
      <w:r w:rsidR="00CD7C0E" w:rsidRPr="009E31A2">
        <w:rPr>
          <w:i/>
          <w:lang w:val="pl-PL"/>
        </w:rPr>
        <w:t>tổ dân phố</w:t>
      </w:r>
      <w:r w:rsidR="007B68FF" w:rsidRPr="009E31A2">
        <w:rPr>
          <w:i/>
          <w:lang w:val="pl-PL"/>
        </w:rPr>
        <w:t xml:space="preserve"> từ ngân sách tỉnh</w:t>
      </w:r>
    </w:p>
    <w:p w:rsidR="00AA76FF" w:rsidRPr="00564387" w:rsidRDefault="00564387" w:rsidP="00CC7084">
      <w:pPr>
        <w:pStyle w:val="Default"/>
        <w:ind w:firstLine="720"/>
        <w:jc w:val="both"/>
        <w:rPr>
          <w:sz w:val="28"/>
          <w:szCs w:val="28"/>
          <w:lang w:val="vi-VN"/>
        </w:rPr>
      </w:pPr>
      <w:r>
        <w:rPr>
          <w:color w:val="auto"/>
          <w:sz w:val="28"/>
          <w:szCs w:val="28"/>
        </w:rPr>
        <w:t xml:space="preserve">- </w:t>
      </w:r>
      <w:r w:rsidR="00AA76FF" w:rsidRPr="00564387">
        <w:rPr>
          <w:color w:val="auto"/>
          <w:sz w:val="28"/>
          <w:szCs w:val="28"/>
          <w:lang w:val="vi-VN"/>
        </w:rPr>
        <w:t xml:space="preserve">Xã, phường, thị trấn </w:t>
      </w:r>
      <w:r w:rsidR="000E16FB">
        <w:rPr>
          <w:color w:val="auto"/>
          <w:sz w:val="28"/>
          <w:szCs w:val="28"/>
        </w:rPr>
        <w:t>có</w:t>
      </w:r>
      <w:r w:rsidR="00AA76FF" w:rsidRPr="00564387">
        <w:rPr>
          <w:color w:val="auto"/>
          <w:sz w:val="28"/>
          <w:szCs w:val="28"/>
          <w:lang w:val="vi-VN"/>
        </w:rPr>
        <w:t xml:space="preserve"> tỷ lệ sinh con thứ ba trở lên trong 01 năm dưới 5% được thưởng 05 triệu đồng</w:t>
      </w:r>
      <w:r w:rsidR="00AA76FF" w:rsidRPr="00564387">
        <w:rPr>
          <w:sz w:val="28"/>
          <w:szCs w:val="28"/>
          <w:lang w:val="vi-VN"/>
        </w:rPr>
        <w:t>.</w:t>
      </w:r>
    </w:p>
    <w:p w:rsidR="00AA76FF" w:rsidRPr="00564387" w:rsidRDefault="00564387" w:rsidP="00CC7084">
      <w:pPr>
        <w:ind w:firstLine="720"/>
        <w:jc w:val="both"/>
      </w:pPr>
      <w:r>
        <w:rPr>
          <w:lang w:val="en-US"/>
        </w:rPr>
        <w:t xml:space="preserve">- </w:t>
      </w:r>
      <w:r w:rsidR="00AA76FF" w:rsidRPr="00564387">
        <w:t>Giai đoạn 2021-2025: Xã, phường, thị trấn thực hiện giảm tỷ lệ sinh con thứ ba trở lên so với năm trước từ 5% trở lên được thưởng 02 triệu đồng.</w:t>
      </w:r>
    </w:p>
    <w:p w:rsidR="00AA76FF" w:rsidRPr="00564387" w:rsidRDefault="00564387" w:rsidP="00CC7084">
      <w:pPr>
        <w:ind w:firstLine="720"/>
        <w:jc w:val="both"/>
      </w:pPr>
      <w:r>
        <w:rPr>
          <w:lang w:val="en-US"/>
        </w:rPr>
        <w:t xml:space="preserve">- </w:t>
      </w:r>
      <w:r w:rsidR="00AA76FF" w:rsidRPr="00564387">
        <w:t>Giai đoạn 2026-2030: Xã, phường, thị trấn thực hiện giảm tỷ lệ sinh con thứ 3 trở lên so với năm trước từ 3% trở lên được thưởng 02 triệu đồng.</w:t>
      </w:r>
    </w:p>
    <w:p w:rsidR="00AA76FF" w:rsidRPr="00564387" w:rsidRDefault="00564387" w:rsidP="00CC7084">
      <w:pPr>
        <w:ind w:firstLine="720"/>
        <w:jc w:val="both"/>
      </w:pPr>
      <w:r>
        <w:rPr>
          <w:lang w:val="en-US"/>
        </w:rPr>
        <w:t xml:space="preserve">- </w:t>
      </w:r>
      <w:r w:rsidR="00AA76FF" w:rsidRPr="00564387">
        <w:t>Thôn, tổ dân phố trong 02 năm liên tục không có người sinh con thứ ba trở lên được thưởng 02 triệu đồng.</w:t>
      </w:r>
    </w:p>
    <w:p w:rsidR="00CD7C0E" w:rsidRPr="009E31A2" w:rsidRDefault="00564387" w:rsidP="00CC7084">
      <w:pPr>
        <w:pStyle w:val="Default"/>
        <w:ind w:firstLine="720"/>
        <w:jc w:val="both"/>
        <w:rPr>
          <w:i/>
          <w:iCs/>
          <w:sz w:val="28"/>
          <w:szCs w:val="28"/>
        </w:rPr>
      </w:pPr>
      <w:r w:rsidRPr="0023666F">
        <w:rPr>
          <w:i/>
          <w:sz w:val="28"/>
          <w:szCs w:val="28"/>
        </w:rPr>
        <w:t>2.2.</w:t>
      </w:r>
      <w:r w:rsidR="00CD7C0E" w:rsidRPr="0023666F">
        <w:rPr>
          <w:i/>
          <w:sz w:val="28"/>
          <w:szCs w:val="28"/>
          <w:lang w:val="vi-VN"/>
        </w:rPr>
        <w:t xml:space="preserve"> Chính sách khuyến khích </w:t>
      </w:r>
      <w:r w:rsidR="00CD7C0E" w:rsidRPr="0023666F">
        <w:rPr>
          <w:i/>
          <w:iCs/>
          <w:sz w:val="28"/>
          <w:szCs w:val="28"/>
          <w:lang w:val="vi-VN"/>
        </w:rPr>
        <w:t>đối với cộng tác viên dân số</w:t>
      </w:r>
      <w:r w:rsidR="00817FCB" w:rsidRPr="0023666F">
        <w:rPr>
          <w:i/>
          <w:iCs/>
          <w:sz w:val="28"/>
          <w:szCs w:val="28"/>
        </w:rPr>
        <w:t xml:space="preserve"> </w:t>
      </w:r>
      <w:r w:rsidR="00F67966" w:rsidRPr="0023666F">
        <w:rPr>
          <w:i/>
          <w:iCs/>
          <w:sz w:val="28"/>
          <w:szCs w:val="28"/>
        </w:rPr>
        <w:t>từ ngân sách tỉnh</w:t>
      </w:r>
    </w:p>
    <w:p w:rsidR="00AA76FF" w:rsidRPr="00564387" w:rsidRDefault="00564387" w:rsidP="00CC7084">
      <w:pPr>
        <w:ind w:firstLine="720"/>
        <w:jc w:val="both"/>
        <w:rPr>
          <w:lang w:val="pl-PL"/>
        </w:rPr>
      </w:pPr>
      <w:r>
        <w:rPr>
          <w:lang w:val="en-US"/>
        </w:rPr>
        <w:t xml:space="preserve">- </w:t>
      </w:r>
      <w:r w:rsidR="00AA76FF" w:rsidRPr="00564387">
        <w:t xml:space="preserve">Cộng tác viên dân số </w:t>
      </w:r>
      <w:r w:rsidR="00AA76FF" w:rsidRPr="00564387">
        <w:rPr>
          <w:color w:val="000000"/>
        </w:rPr>
        <w:t>vận động được 01 phụ nữ trong độ tuổi sinh đẻ đặt dụng cụ tử cung được hỗ trợ 100 nghìn đồng/ca</w:t>
      </w:r>
      <w:r w:rsidR="00AA76FF" w:rsidRPr="00564387">
        <w:rPr>
          <w:color w:val="000000"/>
          <w:lang w:val="pl-PL"/>
        </w:rPr>
        <w:t>.</w:t>
      </w:r>
    </w:p>
    <w:p w:rsidR="00AA76FF" w:rsidRDefault="00564387" w:rsidP="00CC7084">
      <w:pPr>
        <w:ind w:firstLine="720"/>
        <w:jc w:val="both"/>
        <w:rPr>
          <w:color w:val="000000"/>
          <w:lang w:val="pl-PL"/>
        </w:rPr>
      </w:pPr>
      <w:r>
        <w:rPr>
          <w:color w:val="000000"/>
          <w:lang w:val="en-US"/>
        </w:rPr>
        <w:lastRenderedPageBreak/>
        <w:t xml:space="preserve">- </w:t>
      </w:r>
      <w:r w:rsidR="00AA76FF" w:rsidRPr="00564387">
        <w:rPr>
          <w:color w:val="000000"/>
        </w:rPr>
        <w:t>Cộng tác viên dân số vận động được 01 cặp vợ chồng trong độ tuổi sinh đẻ tự nguyện thực hiện triệt sản thì được hỗ trợ 200 nghìn đồng/ca</w:t>
      </w:r>
      <w:r w:rsidR="00AA76FF" w:rsidRPr="00564387">
        <w:rPr>
          <w:color w:val="000000"/>
          <w:lang w:val="pl-PL"/>
        </w:rPr>
        <w:t>.</w:t>
      </w:r>
    </w:p>
    <w:p w:rsidR="006D74BE" w:rsidRPr="006D74BE" w:rsidRDefault="006D74BE" w:rsidP="006D74BE">
      <w:pPr>
        <w:spacing w:after="60"/>
        <w:ind w:firstLine="720"/>
        <w:jc w:val="both"/>
        <w:rPr>
          <w:iCs/>
          <w:color w:val="000000"/>
          <w:lang w:val="pl-PL" w:eastAsia="en-US"/>
        </w:rPr>
      </w:pPr>
      <w:r>
        <w:rPr>
          <w:iCs/>
          <w:lang w:val="en-US" w:eastAsia="en-US"/>
        </w:rPr>
        <w:t>-</w:t>
      </w:r>
      <w:r w:rsidRPr="006D74BE">
        <w:rPr>
          <w:iCs/>
          <w:lang w:eastAsia="en-US"/>
        </w:rPr>
        <w:t xml:space="preserve"> Cộng tác viên dân số thực hiện tư vấn, hướng dẫn chăm sóc sức khỏe người cao tuổi tại gia đình, cộng đồng được hỗ trợ </w:t>
      </w:r>
      <w:r w:rsidRPr="006D74BE">
        <w:rPr>
          <w:iCs/>
          <w:color w:val="000000"/>
          <w:lang w:val="en-US" w:eastAsia="en-US"/>
        </w:rPr>
        <w:t>2</w:t>
      </w:r>
      <w:r w:rsidRPr="006D74BE">
        <w:rPr>
          <w:iCs/>
          <w:color w:val="000000"/>
          <w:lang w:eastAsia="en-US"/>
        </w:rPr>
        <w:t>00 nghìn đồng/tháng</w:t>
      </w:r>
      <w:r w:rsidRPr="006D74BE">
        <w:rPr>
          <w:iCs/>
          <w:color w:val="000000"/>
          <w:lang w:val="pl-PL" w:eastAsia="en-US"/>
        </w:rPr>
        <w:t>.</w:t>
      </w:r>
    </w:p>
    <w:p w:rsidR="00CD7C0E" w:rsidRPr="009E31A2" w:rsidRDefault="00564387" w:rsidP="00CC7084">
      <w:pPr>
        <w:ind w:firstLine="720"/>
        <w:jc w:val="both"/>
        <w:rPr>
          <w:i/>
          <w:iCs/>
        </w:rPr>
      </w:pPr>
      <w:r w:rsidRPr="009E31A2">
        <w:rPr>
          <w:i/>
          <w:iCs/>
          <w:lang w:val="en-US"/>
        </w:rPr>
        <w:t>2.3.</w:t>
      </w:r>
      <w:r w:rsidR="00CD7C0E" w:rsidRPr="009E31A2">
        <w:rPr>
          <w:i/>
          <w:iCs/>
        </w:rPr>
        <w:t xml:space="preserve"> Chính sách khuyến khích, vận động người dân sinh ít con</w:t>
      </w:r>
    </w:p>
    <w:p w:rsidR="00AA76FF" w:rsidRPr="00564387" w:rsidRDefault="00564387" w:rsidP="00CC7084">
      <w:pPr>
        <w:ind w:firstLine="720"/>
        <w:jc w:val="both"/>
      </w:pPr>
      <w:r>
        <w:rPr>
          <w:iCs/>
          <w:lang w:val="en-US"/>
        </w:rPr>
        <w:t xml:space="preserve">- </w:t>
      </w:r>
      <w:r w:rsidR="00AA76FF" w:rsidRPr="00564387">
        <w:rPr>
          <w:iCs/>
        </w:rPr>
        <w:t>Phụ nữ trong độ tuổi sinh đẻ sử dụng biện pháp tránh thai đặt dụng cụ tử cung</w:t>
      </w:r>
      <w:r w:rsidR="00AA76FF" w:rsidRPr="00564387">
        <w:t xml:space="preserve"> tại các cơ sở y tế nhà nước được miễn phí khám phụ khoa, thử thai, cấp dụng cụ tránh thai và một cơ số thuốc theo quy định. Người trong độ tuổi sinh đẻ sử dụng biện pháp tránh thai khác thì được hưởng các dịch vụ, các phương tiện tránh thai theo quy định hiện hành thông qua cộng tác viên dân số, viên chức</w:t>
      </w:r>
      <w:r w:rsidR="00AA76FF" w:rsidRPr="00564387">
        <w:rPr>
          <w:color w:val="0070C0"/>
        </w:rPr>
        <w:t xml:space="preserve"> </w:t>
      </w:r>
      <w:r w:rsidR="00AA76FF" w:rsidRPr="00564387">
        <w:t>dân số, Ban dân số và phát triển cấp xã.</w:t>
      </w:r>
    </w:p>
    <w:p w:rsidR="00CD7C0E" w:rsidRPr="00564387" w:rsidRDefault="00564387" w:rsidP="00CC7084">
      <w:pPr>
        <w:ind w:firstLine="720"/>
        <w:jc w:val="both"/>
        <w:rPr>
          <w:spacing w:val="-2"/>
        </w:rPr>
      </w:pPr>
      <w:r>
        <w:rPr>
          <w:spacing w:val="-2"/>
          <w:lang w:val="en-US"/>
        </w:rPr>
        <w:t xml:space="preserve">- </w:t>
      </w:r>
      <w:r w:rsidR="00CD7C0E" w:rsidRPr="00564387">
        <w:rPr>
          <w:spacing w:val="-2"/>
        </w:rPr>
        <w:t>Cặp vợ chồng trong độ tuổi sinh đẻ tự nguyện thực hiện triệt sản được phẫu thuật miễn phí; được ngân sách tỉnh hỗ trợ 01 triệu đồng để bồi dưỡng sức khỏe.</w:t>
      </w:r>
    </w:p>
    <w:p w:rsidR="00CD7C0E" w:rsidRPr="009E31A2" w:rsidRDefault="00564387" w:rsidP="00CC7084">
      <w:pPr>
        <w:ind w:firstLine="720"/>
        <w:jc w:val="both"/>
        <w:rPr>
          <w:i/>
          <w:iCs/>
        </w:rPr>
      </w:pPr>
      <w:r w:rsidRPr="009E31A2">
        <w:rPr>
          <w:i/>
          <w:iCs/>
          <w:lang w:val="en-US"/>
        </w:rPr>
        <w:t>2.4.</w:t>
      </w:r>
      <w:r w:rsidR="00CD7C0E" w:rsidRPr="009E31A2">
        <w:rPr>
          <w:i/>
          <w:iCs/>
        </w:rPr>
        <w:t xml:space="preserve"> Chính sách khuyến khích thực hiện tầm soát, chẩn đoán một số bệnh, dị tật bẩm sinh trong sàng lọc trước sinh và sàng lọc sơ sinh</w:t>
      </w:r>
    </w:p>
    <w:p w:rsidR="00AA76FF" w:rsidRDefault="00564387" w:rsidP="00CC7084">
      <w:pPr>
        <w:ind w:firstLine="720"/>
        <w:jc w:val="both"/>
        <w:rPr>
          <w:lang w:val="en-US"/>
        </w:rPr>
      </w:pPr>
      <w:r>
        <w:rPr>
          <w:iCs/>
          <w:lang w:val="en-US"/>
        </w:rPr>
        <w:t xml:space="preserve">- </w:t>
      </w:r>
      <w:r w:rsidR="00AA76FF" w:rsidRPr="00564387">
        <w:rPr>
          <w:iCs/>
        </w:rPr>
        <w:t xml:space="preserve">Phụ nữ mang thai và trẻ sơ sinh thuộc hộ nghèo, cận nghèo, đối tượng bảo trợ xã hội, dân tộc thiểu số rất ít người (theo công bố của Bộ Kế hoạch và Đầu tư); </w:t>
      </w:r>
      <w:r w:rsidR="00F67966" w:rsidRPr="0023666F">
        <w:rPr>
          <w:iCs/>
          <w:lang w:val="en-US"/>
        </w:rPr>
        <w:t>p</w:t>
      </w:r>
      <w:r w:rsidR="00F67966" w:rsidRPr="0023666F">
        <w:rPr>
          <w:iCs/>
        </w:rPr>
        <w:t xml:space="preserve">hụ nữ mang thai và trẻ sơ sinh </w:t>
      </w:r>
      <w:r w:rsidR="00AA76FF" w:rsidRPr="0023666F">
        <w:rPr>
          <w:iCs/>
        </w:rPr>
        <w:t xml:space="preserve">cư trú tại </w:t>
      </w:r>
      <w:r w:rsidR="00F67966" w:rsidRPr="0023666F">
        <w:rPr>
          <w:iCs/>
          <w:lang w:val="en-US"/>
        </w:rPr>
        <w:t>vùng khó khăn,</w:t>
      </w:r>
      <w:r w:rsidR="00AA76FF" w:rsidRPr="0023666F">
        <w:rPr>
          <w:iCs/>
        </w:rPr>
        <w:t xml:space="preserve"> miền núi, biên giới, </w:t>
      </w:r>
      <w:r w:rsidR="00F67966" w:rsidRPr="0023666F">
        <w:rPr>
          <w:iCs/>
          <w:lang w:val="en-US"/>
        </w:rPr>
        <w:t>ven</w:t>
      </w:r>
      <w:r w:rsidR="00AA76FF" w:rsidRPr="0023666F">
        <w:rPr>
          <w:iCs/>
        </w:rPr>
        <w:t xml:space="preserve"> biển thực hiện sàng lọc trước sinh, sàng lọc sơ sinh được miễn phí tại </w:t>
      </w:r>
      <w:r w:rsidR="00AA76FF" w:rsidRPr="0023666F">
        <w:t>các cơ sở y tế nhà nước trên địa bàn tỉnh.</w:t>
      </w:r>
    </w:p>
    <w:p w:rsidR="000700BD" w:rsidRPr="001357D3" w:rsidRDefault="000700BD" w:rsidP="00CC7084">
      <w:pPr>
        <w:ind w:firstLine="720"/>
        <w:jc w:val="both"/>
        <w:rPr>
          <w:iCs/>
        </w:rPr>
      </w:pPr>
      <w:r w:rsidRPr="0023666F">
        <w:rPr>
          <w:iCs/>
        </w:rPr>
        <w:t>Trẻ sơ sinh không thuộc các địa bàn, đối tượng trên, gia đình tự nguyện thực hiện sàng lọc sơ sinh được hỗ trợ 100 nghìn đồng/ca.</w:t>
      </w:r>
    </w:p>
    <w:p w:rsidR="00AA76FF" w:rsidRPr="00564387" w:rsidRDefault="00564387" w:rsidP="00CC7084">
      <w:pPr>
        <w:ind w:firstLine="720"/>
        <w:jc w:val="both"/>
        <w:rPr>
          <w:iCs/>
        </w:rPr>
      </w:pPr>
      <w:r>
        <w:rPr>
          <w:iCs/>
          <w:lang w:val="en-US"/>
        </w:rPr>
        <w:t xml:space="preserve">- </w:t>
      </w:r>
      <w:r w:rsidR="00AA76FF" w:rsidRPr="00564387">
        <w:rPr>
          <w:iCs/>
        </w:rPr>
        <w:t>Cộng tác viên dân số, cán bộ y tế vận động thực hiện tầm soát, chẩn đoán một số bệnh, dị tật bẩm sinh trong sàng lọc sơ sinh được hỗ trợ 50 nghìn đồng/ca.</w:t>
      </w:r>
    </w:p>
    <w:p w:rsidR="00AA76FF" w:rsidRPr="009E31A2" w:rsidRDefault="009E31A2" w:rsidP="00CC7084">
      <w:pPr>
        <w:ind w:firstLine="720"/>
        <w:jc w:val="both"/>
        <w:rPr>
          <w:i/>
          <w:iCs/>
        </w:rPr>
      </w:pPr>
      <w:r w:rsidRPr="009E31A2">
        <w:rPr>
          <w:i/>
          <w:iCs/>
          <w:lang w:val="en-US"/>
        </w:rPr>
        <w:t>2.5.</w:t>
      </w:r>
      <w:r w:rsidR="00CD7C0E" w:rsidRPr="009E31A2">
        <w:rPr>
          <w:i/>
          <w:iCs/>
        </w:rPr>
        <w:t xml:space="preserve"> </w:t>
      </w:r>
      <w:r w:rsidRPr="009E31A2">
        <w:rPr>
          <w:i/>
          <w:iCs/>
          <w:lang w:val="en-US"/>
        </w:rPr>
        <w:t>Chính sách cho d</w:t>
      </w:r>
      <w:r w:rsidR="00AA76FF" w:rsidRPr="009E31A2">
        <w:rPr>
          <w:i/>
          <w:iCs/>
        </w:rPr>
        <w:t xml:space="preserve">oanh nghiệp đầu tư xây dựng cơ sở chăm sóc sức khỏe tập trung cho người cao tuổi khi đi vào hoạt động được hỗ trợ </w:t>
      </w:r>
      <w:r w:rsidR="00F67966" w:rsidRPr="0023666F">
        <w:rPr>
          <w:i/>
          <w:iCs/>
          <w:lang w:val="en-US"/>
        </w:rPr>
        <w:t>03</w:t>
      </w:r>
      <w:r w:rsidR="00AA76FF" w:rsidRPr="0023666F">
        <w:rPr>
          <w:i/>
          <w:iCs/>
        </w:rPr>
        <w:t xml:space="preserve"> triệu</w:t>
      </w:r>
      <w:r w:rsidR="00AA76FF" w:rsidRPr="009E31A2">
        <w:rPr>
          <w:i/>
          <w:iCs/>
        </w:rPr>
        <w:t xml:space="preserve"> đồng/giường từ ngân sách tỉnh.</w:t>
      </w:r>
    </w:p>
    <w:p w:rsidR="00CD7C0E" w:rsidRPr="00564387" w:rsidRDefault="009E31A2" w:rsidP="00CC7084">
      <w:pPr>
        <w:pStyle w:val="NoSpacing"/>
        <w:ind w:firstLine="720"/>
        <w:jc w:val="both"/>
        <w:rPr>
          <w:bCs/>
          <w:i/>
          <w:spacing w:val="-4"/>
          <w:lang w:val="nb-NO"/>
        </w:rPr>
      </w:pPr>
      <w:r w:rsidRPr="00564387">
        <w:rPr>
          <w:bCs/>
          <w:i/>
          <w:color w:val="000000"/>
          <w:lang w:val="nb-NO"/>
        </w:rPr>
        <w:t xml:space="preserve"> </w:t>
      </w:r>
      <w:r w:rsidR="00CD7C0E" w:rsidRPr="00564387">
        <w:rPr>
          <w:bCs/>
          <w:i/>
          <w:color w:val="000000"/>
          <w:lang w:val="nb-NO"/>
        </w:rPr>
        <w:t xml:space="preserve">(Có dự </w:t>
      </w:r>
      <w:r w:rsidR="00564387" w:rsidRPr="00564387">
        <w:rPr>
          <w:bCs/>
          <w:i/>
          <w:color w:val="000000"/>
          <w:lang w:val="nb-NO"/>
        </w:rPr>
        <w:t xml:space="preserve">thảo Nghị quyết </w:t>
      </w:r>
      <w:r w:rsidR="00CD7C0E" w:rsidRPr="00564387">
        <w:rPr>
          <w:bCs/>
          <w:i/>
          <w:color w:val="000000"/>
          <w:lang w:val="nb-NO"/>
        </w:rPr>
        <w:t>kèm theo)</w:t>
      </w:r>
    </w:p>
    <w:p w:rsidR="00E9741A" w:rsidRPr="00564387" w:rsidRDefault="004C2B6E" w:rsidP="006D74BE">
      <w:pPr>
        <w:pStyle w:val="NoSpacing"/>
        <w:spacing w:after="120"/>
        <w:ind w:firstLine="720"/>
        <w:jc w:val="both"/>
        <w:rPr>
          <w:spacing w:val="-4"/>
          <w:lang w:val="pt-BR"/>
        </w:rPr>
      </w:pPr>
      <w:r w:rsidRPr="00564387">
        <w:rPr>
          <w:spacing w:val="-4"/>
          <w:lang w:val="pt-BR"/>
        </w:rPr>
        <w:t>Ủy ban nhân dân</w:t>
      </w:r>
      <w:r w:rsidR="0094527B" w:rsidRPr="00564387">
        <w:rPr>
          <w:spacing w:val="-4"/>
          <w:lang w:val="pt-BR"/>
        </w:rPr>
        <w:t xml:space="preserve"> tỉnh </w:t>
      </w:r>
      <w:r w:rsidR="00564387" w:rsidRPr="00564387">
        <w:rPr>
          <w:spacing w:val="-4"/>
          <w:lang w:val="pt-BR"/>
        </w:rPr>
        <w:t xml:space="preserve">kính </w:t>
      </w:r>
      <w:r w:rsidR="0094527B" w:rsidRPr="00564387">
        <w:rPr>
          <w:spacing w:val="-4"/>
          <w:lang w:val="pt-BR"/>
        </w:rPr>
        <w:t xml:space="preserve">trình Hội đồng nhân dân tỉnh thông qua </w:t>
      </w:r>
      <w:r w:rsidR="00573872" w:rsidRPr="00564387">
        <w:rPr>
          <w:spacing w:val="-4"/>
          <w:lang w:val="pt-BR"/>
        </w:rPr>
        <w:t xml:space="preserve">Nghị quyết </w:t>
      </w:r>
      <w:r w:rsidR="00F43633" w:rsidRPr="00564387">
        <w:rPr>
          <w:spacing w:val="-4"/>
          <w:lang w:val="sq-AL"/>
        </w:rPr>
        <w:t>quy định một số chính sách về</w:t>
      </w:r>
      <w:r w:rsidR="00E9741A" w:rsidRPr="00564387">
        <w:rPr>
          <w:spacing w:val="-4"/>
          <w:lang w:val="sq-AL"/>
        </w:rPr>
        <w:t xml:space="preserve"> công tác dân số </w:t>
      </w:r>
      <w:r w:rsidR="00372822" w:rsidRPr="00564387">
        <w:rPr>
          <w:spacing w:val="-4"/>
          <w:lang w:val="sq-AL"/>
        </w:rPr>
        <w:t>và phát triển</w:t>
      </w:r>
      <w:r w:rsidR="00E9741A" w:rsidRPr="00564387">
        <w:rPr>
          <w:spacing w:val="-4"/>
          <w:lang w:val="sq-AL"/>
        </w:rPr>
        <w:t xml:space="preserve"> trên địa bàn tỉnh Hà Tĩnh giai đoạn 2021-2030</w:t>
      </w:r>
      <w:r w:rsidR="00E9741A" w:rsidRPr="00564387">
        <w:rPr>
          <w:spacing w:val="-4"/>
          <w:lang w:val="pt-BR"/>
        </w:rPr>
        <w:t>./.</w:t>
      </w:r>
    </w:p>
    <w:tbl>
      <w:tblPr>
        <w:tblW w:w="4884" w:type="pct"/>
        <w:tblInd w:w="108" w:type="dxa"/>
        <w:tblLook w:val="01E0" w:firstRow="1" w:lastRow="1" w:firstColumn="1" w:lastColumn="1" w:noHBand="0" w:noVBand="0"/>
      </w:tblPr>
      <w:tblGrid>
        <w:gridCol w:w="4619"/>
        <w:gridCol w:w="4619"/>
      </w:tblGrid>
      <w:tr w:rsidR="00457D89" w:rsidRPr="00A16941" w:rsidTr="00564387">
        <w:tc>
          <w:tcPr>
            <w:tcW w:w="2500" w:type="pct"/>
          </w:tcPr>
          <w:p w:rsidR="00B978FD" w:rsidRPr="00A16941" w:rsidRDefault="00B978FD">
            <w:pPr>
              <w:jc w:val="both"/>
              <w:rPr>
                <w:b/>
                <w:i/>
                <w:sz w:val="22"/>
                <w:szCs w:val="22"/>
                <w:lang w:val="nb-NO"/>
              </w:rPr>
            </w:pPr>
            <w:r w:rsidRPr="00A16941">
              <w:rPr>
                <w:b/>
                <w:i/>
                <w:sz w:val="24"/>
                <w:szCs w:val="22"/>
              </w:rPr>
              <w:t>Nơi nhận:</w:t>
            </w:r>
          </w:p>
          <w:p w:rsidR="00B978FD" w:rsidRPr="00A16941" w:rsidRDefault="00B978FD">
            <w:pPr>
              <w:jc w:val="both"/>
              <w:rPr>
                <w:sz w:val="22"/>
                <w:szCs w:val="22"/>
              </w:rPr>
            </w:pPr>
            <w:r w:rsidRPr="00A16941">
              <w:rPr>
                <w:sz w:val="22"/>
                <w:szCs w:val="22"/>
              </w:rPr>
              <w:t xml:space="preserve">- Như </w:t>
            </w:r>
            <w:r w:rsidR="00F41570" w:rsidRPr="00A16941">
              <w:rPr>
                <w:sz w:val="22"/>
                <w:szCs w:val="22"/>
                <w:lang w:val="nb-NO"/>
              </w:rPr>
              <w:t>trên</w:t>
            </w:r>
            <w:r w:rsidRPr="00A16941">
              <w:rPr>
                <w:sz w:val="22"/>
                <w:szCs w:val="22"/>
              </w:rPr>
              <w:t>;</w:t>
            </w:r>
          </w:p>
          <w:p w:rsidR="006B0807" w:rsidRPr="00A16941" w:rsidRDefault="006B0807" w:rsidP="006B0807">
            <w:pPr>
              <w:jc w:val="both"/>
              <w:rPr>
                <w:sz w:val="22"/>
                <w:szCs w:val="22"/>
              </w:rPr>
            </w:pPr>
            <w:r w:rsidRPr="00A16941">
              <w:rPr>
                <w:sz w:val="22"/>
                <w:szCs w:val="22"/>
              </w:rPr>
              <w:t>- Đại biểu HĐND tỉnh;</w:t>
            </w:r>
          </w:p>
          <w:p w:rsidR="00B978FD" w:rsidRPr="00A16941" w:rsidRDefault="00B978FD">
            <w:pPr>
              <w:jc w:val="both"/>
              <w:rPr>
                <w:sz w:val="22"/>
                <w:szCs w:val="22"/>
              </w:rPr>
            </w:pPr>
            <w:r w:rsidRPr="00A16941">
              <w:rPr>
                <w:sz w:val="22"/>
                <w:szCs w:val="22"/>
              </w:rPr>
              <w:t>- Chủ tịch, các PCT UBND tỉnh;</w:t>
            </w:r>
          </w:p>
          <w:p w:rsidR="00AA5443" w:rsidRPr="00A16941" w:rsidRDefault="000D0F6B">
            <w:pPr>
              <w:jc w:val="both"/>
              <w:rPr>
                <w:sz w:val="22"/>
                <w:szCs w:val="22"/>
              </w:rPr>
            </w:pPr>
            <w:r w:rsidRPr="00A16941">
              <w:rPr>
                <w:sz w:val="22"/>
                <w:szCs w:val="22"/>
              </w:rPr>
              <w:t>- Sở Y tế;</w:t>
            </w:r>
          </w:p>
          <w:p w:rsidR="000D0F6B" w:rsidRPr="00A16941" w:rsidRDefault="00564387">
            <w:pPr>
              <w:jc w:val="both"/>
              <w:rPr>
                <w:sz w:val="22"/>
                <w:szCs w:val="22"/>
              </w:rPr>
            </w:pPr>
            <w:r>
              <w:rPr>
                <w:sz w:val="22"/>
                <w:szCs w:val="22"/>
              </w:rPr>
              <w:t>- Chi cục D</w:t>
            </w:r>
            <w:r>
              <w:rPr>
                <w:sz w:val="22"/>
                <w:szCs w:val="22"/>
                <w:lang w:val="en-US"/>
              </w:rPr>
              <w:t>S</w:t>
            </w:r>
            <w:r w:rsidR="000D0F6B" w:rsidRPr="00A16941">
              <w:rPr>
                <w:sz w:val="22"/>
                <w:szCs w:val="22"/>
              </w:rPr>
              <w:t>-KHHGĐ</w:t>
            </w:r>
            <w:r w:rsidR="00F4393C">
              <w:rPr>
                <w:sz w:val="22"/>
                <w:szCs w:val="22"/>
                <w:lang w:val="en-US"/>
              </w:rPr>
              <w:t xml:space="preserve"> tỉnh</w:t>
            </w:r>
            <w:r w:rsidR="000D0F6B" w:rsidRPr="00A16941">
              <w:rPr>
                <w:sz w:val="22"/>
                <w:szCs w:val="22"/>
              </w:rPr>
              <w:t>;</w:t>
            </w:r>
          </w:p>
          <w:p w:rsidR="00B978FD" w:rsidRPr="00A16941" w:rsidRDefault="00B978FD">
            <w:pPr>
              <w:jc w:val="both"/>
              <w:rPr>
                <w:sz w:val="22"/>
                <w:szCs w:val="22"/>
              </w:rPr>
            </w:pPr>
            <w:r w:rsidRPr="00A16941">
              <w:rPr>
                <w:sz w:val="22"/>
                <w:szCs w:val="22"/>
              </w:rPr>
              <w:t xml:space="preserve">- Chánh VP, PVP </w:t>
            </w:r>
            <w:r w:rsidR="00F41570" w:rsidRPr="00A16941">
              <w:rPr>
                <w:sz w:val="22"/>
                <w:szCs w:val="22"/>
              </w:rPr>
              <w:t>Trần Tuấn Nghĩa</w:t>
            </w:r>
            <w:r w:rsidRPr="00A16941">
              <w:rPr>
                <w:sz w:val="22"/>
                <w:szCs w:val="22"/>
              </w:rPr>
              <w:t>;</w:t>
            </w:r>
          </w:p>
          <w:p w:rsidR="00F41570" w:rsidRPr="00A16941" w:rsidRDefault="00F41570">
            <w:pPr>
              <w:jc w:val="both"/>
              <w:rPr>
                <w:sz w:val="22"/>
                <w:szCs w:val="22"/>
                <w:lang w:val="en-US"/>
              </w:rPr>
            </w:pPr>
            <w:r w:rsidRPr="00A16941">
              <w:rPr>
                <w:sz w:val="22"/>
                <w:szCs w:val="22"/>
                <w:lang w:val="en-US"/>
              </w:rPr>
              <w:t>- Trung tâm TT-CB-TH;</w:t>
            </w:r>
          </w:p>
          <w:p w:rsidR="00B978FD" w:rsidRPr="00A16941" w:rsidRDefault="00B978FD">
            <w:pPr>
              <w:jc w:val="both"/>
              <w:rPr>
                <w:sz w:val="22"/>
                <w:szCs w:val="22"/>
              </w:rPr>
            </w:pPr>
            <w:r w:rsidRPr="00A16941">
              <w:rPr>
                <w:sz w:val="22"/>
                <w:szCs w:val="22"/>
              </w:rPr>
              <w:t>- Lưu: VT, VX</w:t>
            </w:r>
            <w:r w:rsidRPr="00A16941">
              <w:rPr>
                <w:sz w:val="22"/>
                <w:szCs w:val="22"/>
                <w:vertAlign w:val="subscript"/>
              </w:rPr>
              <w:t>1</w:t>
            </w:r>
            <w:r w:rsidR="00F23918" w:rsidRPr="00A16941">
              <w:rPr>
                <w:sz w:val="22"/>
                <w:szCs w:val="22"/>
              </w:rPr>
              <w:t>.</w:t>
            </w:r>
          </w:p>
          <w:p w:rsidR="00B978FD" w:rsidRPr="00A16941" w:rsidRDefault="00B978FD" w:rsidP="007C45C1">
            <w:pPr>
              <w:jc w:val="both"/>
              <w:rPr>
                <w:szCs w:val="26"/>
              </w:rPr>
            </w:pPr>
          </w:p>
        </w:tc>
        <w:tc>
          <w:tcPr>
            <w:tcW w:w="2500" w:type="pct"/>
          </w:tcPr>
          <w:p w:rsidR="00B978FD" w:rsidRPr="00A16941" w:rsidRDefault="00B978FD">
            <w:pPr>
              <w:tabs>
                <w:tab w:val="left" w:pos="1384"/>
                <w:tab w:val="center" w:pos="2106"/>
              </w:tabs>
              <w:jc w:val="center"/>
              <w:rPr>
                <w:b/>
                <w:sz w:val="26"/>
              </w:rPr>
            </w:pPr>
            <w:r w:rsidRPr="00A16941">
              <w:rPr>
                <w:b/>
                <w:sz w:val="26"/>
              </w:rPr>
              <w:t>TM. ỦY BAN NHÂN DÂN</w:t>
            </w:r>
          </w:p>
          <w:p w:rsidR="00B978FD" w:rsidRPr="00A16941" w:rsidRDefault="00B978FD">
            <w:pPr>
              <w:tabs>
                <w:tab w:val="left" w:pos="1384"/>
                <w:tab w:val="center" w:pos="2106"/>
              </w:tabs>
              <w:jc w:val="center"/>
              <w:rPr>
                <w:b/>
                <w:sz w:val="26"/>
              </w:rPr>
            </w:pPr>
            <w:r w:rsidRPr="00A16941">
              <w:rPr>
                <w:b/>
                <w:sz w:val="26"/>
              </w:rPr>
              <w:t>KT. CHỦ TỊCH</w:t>
            </w:r>
          </w:p>
          <w:p w:rsidR="00B978FD" w:rsidRPr="00A16941" w:rsidRDefault="00B978FD">
            <w:pPr>
              <w:tabs>
                <w:tab w:val="left" w:pos="1384"/>
                <w:tab w:val="center" w:pos="2106"/>
              </w:tabs>
              <w:jc w:val="center"/>
              <w:rPr>
                <w:b/>
                <w:sz w:val="26"/>
              </w:rPr>
            </w:pPr>
            <w:r w:rsidRPr="00A16941">
              <w:rPr>
                <w:b/>
                <w:sz w:val="26"/>
              </w:rPr>
              <w:t>PHÓ CHỦ TỊCH</w:t>
            </w:r>
          </w:p>
          <w:p w:rsidR="00B978FD" w:rsidRPr="00A16941" w:rsidRDefault="00B978FD">
            <w:pPr>
              <w:tabs>
                <w:tab w:val="left" w:pos="1384"/>
                <w:tab w:val="center" w:pos="2106"/>
              </w:tabs>
              <w:jc w:val="center"/>
              <w:rPr>
                <w:b/>
                <w:sz w:val="26"/>
              </w:rPr>
            </w:pPr>
          </w:p>
          <w:p w:rsidR="00B978FD" w:rsidRPr="00A16941" w:rsidRDefault="00B978FD">
            <w:pPr>
              <w:tabs>
                <w:tab w:val="left" w:pos="1384"/>
                <w:tab w:val="center" w:pos="2106"/>
              </w:tabs>
              <w:jc w:val="center"/>
              <w:rPr>
                <w:b/>
                <w:sz w:val="26"/>
              </w:rPr>
            </w:pPr>
          </w:p>
          <w:p w:rsidR="00225192" w:rsidRPr="00A16941" w:rsidRDefault="00225192">
            <w:pPr>
              <w:tabs>
                <w:tab w:val="left" w:pos="1384"/>
                <w:tab w:val="center" w:pos="2106"/>
              </w:tabs>
              <w:jc w:val="center"/>
              <w:rPr>
                <w:b/>
                <w:sz w:val="26"/>
              </w:rPr>
            </w:pPr>
          </w:p>
          <w:p w:rsidR="008E0B40" w:rsidRPr="00A16941" w:rsidRDefault="008E0B40">
            <w:pPr>
              <w:tabs>
                <w:tab w:val="left" w:pos="1384"/>
                <w:tab w:val="center" w:pos="2106"/>
              </w:tabs>
              <w:jc w:val="center"/>
              <w:rPr>
                <w:b/>
                <w:sz w:val="2"/>
              </w:rPr>
            </w:pPr>
          </w:p>
          <w:p w:rsidR="00AA5443" w:rsidRDefault="00AA5443">
            <w:pPr>
              <w:tabs>
                <w:tab w:val="left" w:pos="1384"/>
                <w:tab w:val="center" w:pos="2106"/>
              </w:tabs>
              <w:jc w:val="center"/>
              <w:rPr>
                <w:b/>
                <w:sz w:val="24"/>
                <w:lang w:val="en-US"/>
              </w:rPr>
            </w:pPr>
          </w:p>
          <w:p w:rsidR="006311A2" w:rsidRPr="006311A2" w:rsidRDefault="006311A2">
            <w:pPr>
              <w:tabs>
                <w:tab w:val="left" w:pos="1384"/>
                <w:tab w:val="center" w:pos="2106"/>
              </w:tabs>
              <w:jc w:val="center"/>
              <w:rPr>
                <w:b/>
                <w:sz w:val="24"/>
                <w:lang w:val="en-US"/>
              </w:rPr>
            </w:pPr>
          </w:p>
          <w:p w:rsidR="00B978FD" w:rsidRPr="00A16941" w:rsidRDefault="00B978FD">
            <w:pPr>
              <w:tabs>
                <w:tab w:val="left" w:pos="1384"/>
                <w:tab w:val="center" w:pos="2106"/>
              </w:tabs>
              <w:jc w:val="center"/>
              <w:rPr>
                <w:b/>
                <w:sz w:val="26"/>
              </w:rPr>
            </w:pPr>
          </w:p>
          <w:p w:rsidR="00B978FD" w:rsidRPr="00A16941" w:rsidRDefault="00B978FD">
            <w:pPr>
              <w:jc w:val="center"/>
              <w:rPr>
                <w:b/>
              </w:rPr>
            </w:pPr>
            <w:r w:rsidRPr="00A16941">
              <w:rPr>
                <w:b/>
              </w:rPr>
              <w:t>Đặng</w:t>
            </w:r>
            <w:r w:rsidR="00AA5443" w:rsidRPr="00A16941">
              <w:rPr>
                <w:b/>
              </w:rPr>
              <w:t xml:space="preserve"> </w:t>
            </w:r>
            <w:r w:rsidRPr="00A16941">
              <w:rPr>
                <w:b/>
              </w:rPr>
              <w:t xml:space="preserve"> Quốc </w:t>
            </w:r>
            <w:r w:rsidR="00AA5443" w:rsidRPr="00A16941">
              <w:rPr>
                <w:b/>
              </w:rPr>
              <w:t xml:space="preserve"> </w:t>
            </w:r>
            <w:r w:rsidRPr="00A16941">
              <w:rPr>
                <w:b/>
              </w:rPr>
              <w:t>Vinh</w:t>
            </w:r>
          </w:p>
        </w:tc>
      </w:tr>
    </w:tbl>
    <w:p w:rsidR="00EA7BBA" w:rsidRPr="00A16941" w:rsidRDefault="00EA7BBA" w:rsidP="00CF2DF9">
      <w:pPr>
        <w:spacing w:before="40" w:after="40" w:line="340" w:lineRule="atLeast"/>
        <w:ind w:right="14"/>
        <w:jc w:val="both"/>
      </w:pPr>
    </w:p>
    <w:sectPr w:rsidR="00EA7BBA" w:rsidRPr="00A16941" w:rsidSect="009E31A2">
      <w:footerReference w:type="default" r:id="rId9"/>
      <w:pgSz w:w="11906" w:h="16838" w:code="9"/>
      <w:pgMar w:top="964" w:right="1021" w:bottom="851" w:left="1644" w:header="284" w:footer="28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E60BD" w:rsidRDefault="00CE60BD" w:rsidP="00636BCF">
      <w:r>
        <w:separator/>
      </w:r>
    </w:p>
  </w:endnote>
  <w:endnote w:type="continuationSeparator" w:id="0">
    <w:p w:rsidR="00CE60BD" w:rsidRDefault="00CE60BD" w:rsidP="00636B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altName w:val="Arial"/>
    <w:charset w:val="00"/>
    <w:family w:val="swiss"/>
    <w:pitch w:val="variable"/>
    <w:sig w:usb0="E4002EFF" w:usb1="C000247B" w:usb2="00000009"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7686304"/>
      <w:docPartObj>
        <w:docPartGallery w:val="Page Numbers (Bottom of Page)"/>
        <w:docPartUnique/>
      </w:docPartObj>
    </w:sdtPr>
    <w:sdtEndPr>
      <w:rPr>
        <w:noProof/>
      </w:rPr>
    </w:sdtEndPr>
    <w:sdtContent>
      <w:p w:rsidR="00B853F7" w:rsidRDefault="00B853F7">
        <w:pPr>
          <w:pStyle w:val="Footer"/>
          <w:jc w:val="center"/>
        </w:pPr>
        <w:r>
          <w:fldChar w:fldCharType="begin"/>
        </w:r>
        <w:r>
          <w:instrText xml:space="preserve"> PAGE   \* MERGEFORMAT </w:instrText>
        </w:r>
        <w:r>
          <w:fldChar w:fldCharType="separate"/>
        </w:r>
        <w:r w:rsidR="00D6112F">
          <w:rPr>
            <w:noProof/>
          </w:rPr>
          <w:t>2</w:t>
        </w:r>
        <w:r>
          <w:rPr>
            <w:noProof/>
          </w:rPr>
          <w:fldChar w:fldCharType="end"/>
        </w:r>
      </w:p>
    </w:sdtContent>
  </w:sdt>
  <w:p w:rsidR="00425163" w:rsidRDefault="0042516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E60BD" w:rsidRDefault="00CE60BD" w:rsidP="00636BCF">
      <w:r>
        <w:separator/>
      </w:r>
    </w:p>
  </w:footnote>
  <w:footnote w:type="continuationSeparator" w:id="0">
    <w:p w:rsidR="00CE60BD" w:rsidRDefault="00CE60BD" w:rsidP="00636BCF">
      <w:r>
        <w:continuationSeparator/>
      </w:r>
    </w:p>
  </w:footnote>
  <w:footnote w:id="1">
    <w:p w:rsidR="003D749E" w:rsidRPr="003D749E" w:rsidRDefault="003D749E" w:rsidP="00597E07">
      <w:pPr>
        <w:pStyle w:val="FootnoteText"/>
        <w:jc w:val="both"/>
        <w:rPr>
          <w:lang w:val="en-US"/>
        </w:rPr>
      </w:pPr>
      <w:r>
        <w:rPr>
          <w:rStyle w:val="FootnoteReference"/>
        </w:rPr>
        <w:footnoteRef/>
      </w:r>
      <w:r>
        <w:t xml:space="preserve"> </w:t>
      </w:r>
      <w:r>
        <w:rPr>
          <w:lang w:val="en-US"/>
        </w:rPr>
        <w:t>T</w:t>
      </w:r>
      <w:r w:rsidRPr="00A16941">
        <w:t>ổng tỷ suất sinh - số con trung bình của một phụ nữ suốt thời kỳ sinh đẻ năm 2019 là 2,83 con/phụ nữ, tỷ lệ này của cả nước</w:t>
      </w:r>
      <w:r w:rsidR="00597E07">
        <w:rPr>
          <w:lang w:val="en-US"/>
        </w:rPr>
        <w:t xml:space="preserve"> là</w:t>
      </w:r>
      <w:r w:rsidRPr="00A16941">
        <w:t xml:space="preserve"> 2,09 con/phụ nữ, khu vực Bắc Trung Bộ và Duyên hả</w:t>
      </w:r>
      <w:r>
        <w:t>i miền Trung là 2,32 con/phụ nữ</w:t>
      </w:r>
      <w:r>
        <w:rPr>
          <w:lang w:val="en-US"/>
        </w:rPr>
        <w:t>.</w:t>
      </w:r>
      <w:r w:rsidR="00597E07" w:rsidRPr="00597E07">
        <w:t xml:space="preserve"> </w:t>
      </w:r>
      <w:r w:rsidR="00597E07" w:rsidRPr="00A16941">
        <w:t xml:space="preserve">Tỷ suất sinh thô của tỉnh năm 2019 là 17,9‰, cao hơn cả nước (16,3‰), đứng thứ 15/63 tỉnh, thành phố trên toàn quốc và thứ 3 khu vực Bắc Trung Bộ và Duyên hải miền Trung. Tỷ số </w:t>
      </w:r>
      <w:r w:rsidR="00597E07" w:rsidRPr="00A16941">
        <w:rPr>
          <w:lang w:val="da-DK"/>
        </w:rPr>
        <w:t>giới tính khi sinh năm 2019 ở mức cao (115,2 bé trai/100 bé gái)</w:t>
      </w:r>
    </w:p>
  </w:footnote>
  <w:footnote w:id="2">
    <w:p w:rsidR="00597E07" w:rsidRPr="00597E07" w:rsidRDefault="00597E07" w:rsidP="00597E07">
      <w:pPr>
        <w:pStyle w:val="FootnoteText"/>
        <w:jc w:val="both"/>
        <w:rPr>
          <w:lang w:val="en-US"/>
        </w:rPr>
      </w:pPr>
      <w:r>
        <w:rPr>
          <w:rStyle w:val="FootnoteReference"/>
        </w:rPr>
        <w:footnoteRef/>
      </w:r>
      <w:r>
        <w:t xml:space="preserve"> </w:t>
      </w:r>
      <w:r w:rsidRPr="00A16941">
        <w:t>Nghị quyết số 21-NQ/TW, ngày 25/10/2017 của Hội nghị lần thứ sáu Ban Chấp hành Trung ương Đảng khóa XII về công</w:t>
      </w:r>
      <w:r>
        <w:t xml:space="preserve"> tác dân số trong tình hình mới</w:t>
      </w:r>
      <w:r>
        <w:rPr>
          <w:lang w:val="en-US"/>
        </w:rPr>
        <w:t>;</w:t>
      </w:r>
      <w:r w:rsidRPr="00A16941">
        <w:t xml:space="preserve"> </w:t>
      </w:r>
      <w:r w:rsidRPr="003D749E">
        <w:rPr>
          <w:lang w:eastAsia="en-US"/>
        </w:rPr>
        <w:t>Quyết định số 1679/QĐ-TTg ngày 22</w:t>
      </w:r>
      <w:r w:rsidR="006B0807">
        <w:rPr>
          <w:lang w:val="en-US" w:eastAsia="en-US"/>
        </w:rPr>
        <w:t>/</w:t>
      </w:r>
      <w:r w:rsidRPr="003D749E">
        <w:rPr>
          <w:lang w:eastAsia="en-US"/>
        </w:rPr>
        <w:t>11</w:t>
      </w:r>
      <w:r w:rsidR="006B0807">
        <w:rPr>
          <w:lang w:val="en-US" w:eastAsia="en-US"/>
        </w:rPr>
        <w:t>/</w:t>
      </w:r>
      <w:r w:rsidRPr="003D749E">
        <w:rPr>
          <w:lang w:eastAsia="en-US"/>
        </w:rPr>
        <w:t>2019 của Thủ tướng Chính phủ phê duyệt Chiến lược Dân số Việt Nam đến năm 2030; Quyết định số 588/QĐ-TTg ngày 28</w:t>
      </w:r>
      <w:r w:rsidR="006B0807">
        <w:rPr>
          <w:lang w:val="en-US" w:eastAsia="en-US"/>
        </w:rPr>
        <w:t>/</w:t>
      </w:r>
      <w:r w:rsidRPr="003D749E">
        <w:rPr>
          <w:lang w:eastAsia="en-US"/>
        </w:rPr>
        <w:t>4</w:t>
      </w:r>
      <w:r w:rsidR="006B0807">
        <w:rPr>
          <w:lang w:val="en-US" w:eastAsia="en-US"/>
        </w:rPr>
        <w:t>/</w:t>
      </w:r>
      <w:r w:rsidRPr="003D749E">
        <w:rPr>
          <w:lang w:eastAsia="en-US"/>
        </w:rPr>
        <w:t>2020 của Thủ tướng Chính phủ phê duyệt “Chương trình điều chỉnh mức sinh phù hợp các vùng, đối tượng đến năm 2030”</w:t>
      </w:r>
      <w:r w:rsidRPr="00A16941">
        <w:t xml:space="preserve">Chương trình hành động số </w:t>
      </w:r>
      <w:r w:rsidRPr="00A16941">
        <w:rPr>
          <w:iCs/>
        </w:rPr>
        <w:t xml:space="preserve">955-CTr/TU ngày 16/3/2018 của Tỉnh ủy Hà Tĩnh </w:t>
      </w:r>
      <w:r>
        <w:rPr>
          <w:iCs/>
          <w:lang w:val="en-US"/>
        </w:rPr>
        <w:t xml:space="preserve">về </w:t>
      </w:r>
      <w:r w:rsidRPr="00A16941">
        <w:rPr>
          <w:iCs/>
        </w:rPr>
        <w:t>thực hiện Nghị quyết số 21-NQ/TW</w:t>
      </w:r>
      <w:r>
        <w:rPr>
          <w:iCs/>
          <w:lang w:val="en-US"/>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33AF4"/>
    <w:multiLevelType w:val="hybridMultilevel"/>
    <w:tmpl w:val="314A56CA"/>
    <w:lvl w:ilvl="0" w:tplc="EFB0BC1C">
      <w:numFmt w:val="bullet"/>
      <w:lvlText w:val="-"/>
      <w:lvlJc w:val="left"/>
      <w:pPr>
        <w:ind w:left="1080" w:hanging="360"/>
      </w:pPr>
      <w:rPr>
        <w:rFonts w:ascii="Times New Roman" w:eastAsia="Times New Roman" w:hAnsi="Times New Roman" w:cs="Times New Roman" w:hint="default"/>
        <w:color w:val="auto"/>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nsid w:val="033B2F86"/>
    <w:multiLevelType w:val="hybridMultilevel"/>
    <w:tmpl w:val="EA846A94"/>
    <w:lvl w:ilvl="0" w:tplc="5156B5B2">
      <w:start w:val="1"/>
      <w:numFmt w:val="bullet"/>
      <w:lvlText w:val=""/>
      <w:lvlJc w:val="left"/>
      <w:pPr>
        <w:ind w:left="927"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44C0350"/>
    <w:multiLevelType w:val="hybridMultilevel"/>
    <w:tmpl w:val="EFFAE4E6"/>
    <w:lvl w:ilvl="0" w:tplc="1EEA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C36330E"/>
    <w:multiLevelType w:val="hybridMultilevel"/>
    <w:tmpl w:val="074E773E"/>
    <w:lvl w:ilvl="0" w:tplc="1D22E648">
      <w:start w:val="1"/>
      <w:numFmt w:val="decimal"/>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4">
    <w:nsid w:val="0DA10332"/>
    <w:multiLevelType w:val="hybridMultilevel"/>
    <w:tmpl w:val="0B925CE6"/>
    <w:lvl w:ilvl="0" w:tplc="62F86228">
      <w:start w:val="1"/>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5">
    <w:nsid w:val="140D750D"/>
    <w:multiLevelType w:val="hybridMultilevel"/>
    <w:tmpl w:val="9F947984"/>
    <w:lvl w:ilvl="0" w:tplc="BF64DB6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5F80D83"/>
    <w:multiLevelType w:val="hybridMultilevel"/>
    <w:tmpl w:val="B6568C62"/>
    <w:lvl w:ilvl="0" w:tplc="0052A4C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1D1C0509"/>
    <w:multiLevelType w:val="hybridMultilevel"/>
    <w:tmpl w:val="6888A2C0"/>
    <w:lvl w:ilvl="0" w:tplc="9EAA81C8">
      <w:start w:val="1"/>
      <w:numFmt w:val="upperRoman"/>
      <w:lvlText w:val="%1."/>
      <w:lvlJc w:val="left"/>
      <w:pPr>
        <w:ind w:left="1429" w:hanging="72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4546595F"/>
    <w:multiLevelType w:val="hybridMultilevel"/>
    <w:tmpl w:val="D56C2120"/>
    <w:lvl w:ilvl="0" w:tplc="57967548">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0BC7832"/>
    <w:multiLevelType w:val="hybridMultilevel"/>
    <w:tmpl w:val="7360B74A"/>
    <w:lvl w:ilvl="0" w:tplc="973C869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E094A4C"/>
    <w:multiLevelType w:val="hybridMultilevel"/>
    <w:tmpl w:val="3606E36E"/>
    <w:lvl w:ilvl="0" w:tplc="A50C4E96">
      <w:start w:val="4"/>
      <w:numFmt w:val="bullet"/>
      <w:lvlText w:val="-"/>
      <w:lvlJc w:val="left"/>
      <w:pPr>
        <w:ind w:left="1080" w:hanging="360"/>
      </w:pPr>
      <w:rPr>
        <w:rFonts w:ascii="Calibri Light" w:eastAsia="Times New Roman" w:hAnsi="Calibri Light" w:cstheme="majorHAnsi"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1">
    <w:nsid w:val="5FB626ED"/>
    <w:multiLevelType w:val="hybridMultilevel"/>
    <w:tmpl w:val="40045C46"/>
    <w:lvl w:ilvl="0" w:tplc="F692EAB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9"/>
  </w:num>
  <w:num w:numId="7">
    <w:abstractNumId w:val="7"/>
  </w:num>
  <w:num w:numId="8">
    <w:abstractNumId w:val="6"/>
  </w:num>
  <w:num w:numId="9">
    <w:abstractNumId w:val="2"/>
  </w:num>
  <w:num w:numId="10">
    <w:abstractNumId w:val="5"/>
  </w:num>
  <w:num w:numId="11">
    <w:abstractNumId w:val="11"/>
  </w:num>
  <w:num w:numId="12">
    <w:abstractNumId w:val="1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ndows User">
    <w15:presenceInfo w15:providerId="None" w15:userId="Windows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hideSpellingErrors/>
  <w:defaultTabStop w:val="720"/>
  <w:drawingGridHorizontalSpacing w:val="14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360F"/>
    <w:rsid w:val="0000022C"/>
    <w:rsid w:val="00001AE6"/>
    <w:rsid w:val="00001C67"/>
    <w:rsid w:val="0000201C"/>
    <w:rsid w:val="0000299B"/>
    <w:rsid w:val="0000456C"/>
    <w:rsid w:val="00005ABC"/>
    <w:rsid w:val="0001097E"/>
    <w:rsid w:val="00013E51"/>
    <w:rsid w:val="00016F8E"/>
    <w:rsid w:val="000176C9"/>
    <w:rsid w:val="0002205F"/>
    <w:rsid w:val="00025AF8"/>
    <w:rsid w:val="000272A9"/>
    <w:rsid w:val="0003052E"/>
    <w:rsid w:val="000308EA"/>
    <w:rsid w:val="00032285"/>
    <w:rsid w:val="00032F66"/>
    <w:rsid w:val="00033F9C"/>
    <w:rsid w:val="000403BF"/>
    <w:rsid w:val="00041981"/>
    <w:rsid w:val="0004338F"/>
    <w:rsid w:val="000436D8"/>
    <w:rsid w:val="000476E0"/>
    <w:rsid w:val="00050747"/>
    <w:rsid w:val="00050FAE"/>
    <w:rsid w:val="000515E8"/>
    <w:rsid w:val="0005211A"/>
    <w:rsid w:val="0005306B"/>
    <w:rsid w:val="00056581"/>
    <w:rsid w:val="00057D46"/>
    <w:rsid w:val="00064DF6"/>
    <w:rsid w:val="000700BD"/>
    <w:rsid w:val="00072FBD"/>
    <w:rsid w:val="0007788E"/>
    <w:rsid w:val="00077A1D"/>
    <w:rsid w:val="00077CA3"/>
    <w:rsid w:val="0008110B"/>
    <w:rsid w:val="0008112A"/>
    <w:rsid w:val="00081BC3"/>
    <w:rsid w:val="000826AE"/>
    <w:rsid w:val="00082F33"/>
    <w:rsid w:val="000830C3"/>
    <w:rsid w:val="000840E6"/>
    <w:rsid w:val="00084688"/>
    <w:rsid w:val="00084FAF"/>
    <w:rsid w:val="00085CBF"/>
    <w:rsid w:val="00097BCB"/>
    <w:rsid w:val="000A0545"/>
    <w:rsid w:val="000A1F03"/>
    <w:rsid w:val="000A273A"/>
    <w:rsid w:val="000A2E48"/>
    <w:rsid w:val="000A3170"/>
    <w:rsid w:val="000A389E"/>
    <w:rsid w:val="000A6DC3"/>
    <w:rsid w:val="000A7978"/>
    <w:rsid w:val="000B2329"/>
    <w:rsid w:val="000B28F0"/>
    <w:rsid w:val="000B4069"/>
    <w:rsid w:val="000B4429"/>
    <w:rsid w:val="000B4D45"/>
    <w:rsid w:val="000B5A70"/>
    <w:rsid w:val="000B6C1A"/>
    <w:rsid w:val="000B7424"/>
    <w:rsid w:val="000C0A55"/>
    <w:rsid w:val="000C1E7C"/>
    <w:rsid w:val="000C3BF9"/>
    <w:rsid w:val="000C4877"/>
    <w:rsid w:val="000C582E"/>
    <w:rsid w:val="000D0F6B"/>
    <w:rsid w:val="000D12C8"/>
    <w:rsid w:val="000D1CC5"/>
    <w:rsid w:val="000D215B"/>
    <w:rsid w:val="000D2E59"/>
    <w:rsid w:val="000D302A"/>
    <w:rsid w:val="000D4FBC"/>
    <w:rsid w:val="000D7DD8"/>
    <w:rsid w:val="000E16FB"/>
    <w:rsid w:val="000E3434"/>
    <w:rsid w:val="000E3D33"/>
    <w:rsid w:val="000E5E1B"/>
    <w:rsid w:val="000E6717"/>
    <w:rsid w:val="000E7345"/>
    <w:rsid w:val="000F22A9"/>
    <w:rsid w:val="000F3395"/>
    <w:rsid w:val="000F3E79"/>
    <w:rsid w:val="000F6106"/>
    <w:rsid w:val="000F6DA9"/>
    <w:rsid w:val="001000BA"/>
    <w:rsid w:val="001007D7"/>
    <w:rsid w:val="001051C5"/>
    <w:rsid w:val="00106A1B"/>
    <w:rsid w:val="00107B9A"/>
    <w:rsid w:val="0011082D"/>
    <w:rsid w:val="0011152B"/>
    <w:rsid w:val="001115DA"/>
    <w:rsid w:val="001174DB"/>
    <w:rsid w:val="00122378"/>
    <w:rsid w:val="00122CE2"/>
    <w:rsid w:val="001230D2"/>
    <w:rsid w:val="001259F2"/>
    <w:rsid w:val="00125B34"/>
    <w:rsid w:val="001301E3"/>
    <w:rsid w:val="00131A1E"/>
    <w:rsid w:val="00132AE1"/>
    <w:rsid w:val="00132C85"/>
    <w:rsid w:val="00132D2D"/>
    <w:rsid w:val="001330A1"/>
    <w:rsid w:val="0014004B"/>
    <w:rsid w:val="00140089"/>
    <w:rsid w:val="00143C4F"/>
    <w:rsid w:val="0015086F"/>
    <w:rsid w:val="00151324"/>
    <w:rsid w:val="00151B4B"/>
    <w:rsid w:val="0016057F"/>
    <w:rsid w:val="00164A16"/>
    <w:rsid w:val="00164D2B"/>
    <w:rsid w:val="00164E0E"/>
    <w:rsid w:val="001678B3"/>
    <w:rsid w:val="00170BB2"/>
    <w:rsid w:val="00171202"/>
    <w:rsid w:val="00173004"/>
    <w:rsid w:val="00175DAE"/>
    <w:rsid w:val="001763DD"/>
    <w:rsid w:val="0017769E"/>
    <w:rsid w:val="001779E6"/>
    <w:rsid w:val="00177A8F"/>
    <w:rsid w:val="00180538"/>
    <w:rsid w:val="00181BBF"/>
    <w:rsid w:val="0018281B"/>
    <w:rsid w:val="00183440"/>
    <w:rsid w:val="001902B8"/>
    <w:rsid w:val="00190F16"/>
    <w:rsid w:val="00193064"/>
    <w:rsid w:val="001A3059"/>
    <w:rsid w:val="001B352A"/>
    <w:rsid w:val="001B4ED8"/>
    <w:rsid w:val="001B7C0B"/>
    <w:rsid w:val="001B7DA3"/>
    <w:rsid w:val="001B7EF9"/>
    <w:rsid w:val="001C2F0C"/>
    <w:rsid w:val="001C48A6"/>
    <w:rsid w:val="001C61B0"/>
    <w:rsid w:val="001D06A5"/>
    <w:rsid w:val="001D07E0"/>
    <w:rsid w:val="001D3B0F"/>
    <w:rsid w:val="001E0BA5"/>
    <w:rsid w:val="001E0D13"/>
    <w:rsid w:val="001E0EE5"/>
    <w:rsid w:val="001E60B4"/>
    <w:rsid w:val="001E789B"/>
    <w:rsid w:val="001F116B"/>
    <w:rsid w:val="001F1193"/>
    <w:rsid w:val="001F2687"/>
    <w:rsid w:val="001F2811"/>
    <w:rsid w:val="001F35BE"/>
    <w:rsid w:val="001F47F5"/>
    <w:rsid w:val="001F4C60"/>
    <w:rsid w:val="001F4C9A"/>
    <w:rsid w:val="001F6063"/>
    <w:rsid w:val="001F7172"/>
    <w:rsid w:val="002027B8"/>
    <w:rsid w:val="00205B72"/>
    <w:rsid w:val="00205D0C"/>
    <w:rsid w:val="002073AA"/>
    <w:rsid w:val="00210296"/>
    <w:rsid w:val="0021143E"/>
    <w:rsid w:val="002142D3"/>
    <w:rsid w:val="00214B04"/>
    <w:rsid w:val="00215882"/>
    <w:rsid w:val="00217462"/>
    <w:rsid w:val="00220234"/>
    <w:rsid w:val="00221096"/>
    <w:rsid w:val="00225192"/>
    <w:rsid w:val="00226BF3"/>
    <w:rsid w:val="00226E5A"/>
    <w:rsid w:val="002313B9"/>
    <w:rsid w:val="00231F95"/>
    <w:rsid w:val="002327AB"/>
    <w:rsid w:val="00234406"/>
    <w:rsid w:val="00234D2A"/>
    <w:rsid w:val="00234D61"/>
    <w:rsid w:val="0023666F"/>
    <w:rsid w:val="0023735D"/>
    <w:rsid w:val="00240161"/>
    <w:rsid w:val="002419E3"/>
    <w:rsid w:val="00241FBB"/>
    <w:rsid w:val="00251422"/>
    <w:rsid w:val="00251605"/>
    <w:rsid w:val="0025188D"/>
    <w:rsid w:val="00256054"/>
    <w:rsid w:val="002573B9"/>
    <w:rsid w:val="002577A8"/>
    <w:rsid w:val="00261494"/>
    <w:rsid w:val="0026433C"/>
    <w:rsid w:val="00264D75"/>
    <w:rsid w:val="00266F49"/>
    <w:rsid w:val="0027032F"/>
    <w:rsid w:val="00271A4A"/>
    <w:rsid w:val="0027395C"/>
    <w:rsid w:val="00276866"/>
    <w:rsid w:val="00282946"/>
    <w:rsid w:val="00284E2F"/>
    <w:rsid w:val="00285982"/>
    <w:rsid w:val="0028630F"/>
    <w:rsid w:val="00291004"/>
    <w:rsid w:val="00291B55"/>
    <w:rsid w:val="002938B5"/>
    <w:rsid w:val="00294DE4"/>
    <w:rsid w:val="00296338"/>
    <w:rsid w:val="002A084C"/>
    <w:rsid w:val="002A1AF6"/>
    <w:rsid w:val="002A2741"/>
    <w:rsid w:val="002A7767"/>
    <w:rsid w:val="002A7C6A"/>
    <w:rsid w:val="002B4007"/>
    <w:rsid w:val="002B4FB5"/>
    <w:rsid w:val="002B7457"/>
    <w:rsid w:val="002C1B6D"/>
    <w:rsid w:val="002C223E"/>
    <w:rsid w:val="002C29EB"/>
    <w:rsid w:val="002C5381"/>
    <w:rsid w:val="002C5F0F"/>
    <w:rsid w:val="002C63A8"/>
    <w:rsid w:val="002C79AA"/>
    <w:rsid w:val="002D37A9"/>
    <w:rsid w:val="002D4AC1"/>
    <w:rsid w:val="002E30BC"/>
    <w:rsid w:val="002E36A5"/>
    <w:rsid w:val="002E4B0D"/>
    <w:rsid w:val="002E4E17"/>
    <w:rsid w:val="002E5938"/>
    <w:rsid w:val="002E706E"/>
    <w:rsid w:val="002E7F25"/>
    <w:rsid w:val="002F3159"/>
    <w:rsid w:val="002F5FC4"/>
    <w:rsid w:val="002F62AA"/>
    <w:rsid w:val="002F703F"/>
    <w:rsid w:val="002F70E8"/>
    <w:rsid w:val="002F7815"/>
    <w:rsid w:val="00300D59"/>
    <w:rsid w:val="00301D85"/>
    <w:rsid w:val="003060B5"/>
    <w:rsid w:val="0031176E"/>
    <w:rsid w:val="00314E0E"/>
    <w:rsid w:val="003163DF"/>
    <w:rsid w:val="00316F55"/>
    <w:rsid w:val="0032197C"/>
    <w:rsid w:val="0032544B"/>
    <w:rsid w:val="00325BAA"/>
    <w:rsid w:val="00325D25"/>
    <w:rsid w:val="00325F35"/>
    <w:rsid w:val="003264CD"/>
    <w:rsid w:val="00327406"/>
    <w:rsid w:val="00337B78"/>
    <w:rsid w:val="0034199A"/>
    <w:rsid w:val="00341D3A"/>
    <w:rsid w:val="003438BF"/>
    <w:rsid w:val="0034564C"/>
    <w:rsid w:val="003547F9"/>
    <w:rsid w:val="00354995"/>
    <w:rsid w:val="0035682F"/>
    <w:rsid w:val="0035751A"/>
    <w:rsid w:val="0035759A"/>
    <w:rsid w:val="00357ECC"/>
    <w:rsid w:val="00362733"/>
    <w:rsid w:val="00362B7A"/>
    <w:rsid w:val="0036388E"/>
    <w:rsid w:val="003648BB"/>
    <w:rsid w:val="003720F2"/>
    <w:rsid w:val="0037260E"/>
    <w:rsid w:val="00372822"/>
    <w:rsid w:val="00373B1D"/>
    <w:rsid w:val="00373EDC"/>
    <w:rsid w:val="003761C8"/>
    <w:rsid w:val="00376DFD"/>
    <w:rsid w:val="00383FF9"/>
    <w:rsid w:val="0038463C"/>
    <w:rsid w:val="003854D3"/>
    <w:rsid w:val="003874DC"/>
    <w:rsid w:val="003876A4"/>
    <w:rsid w:val="0038774B"/>
    <w:rsid w:val="003A000D"/>
    <w:rsid w:val="003A0B22"/>
    <w:rsid w:val="003A1C90"/>
    <w:rsid w:val="003A642B"/>
    <w:rsid w:val="003A67BB"/>
    <w:rsid w:val="003A7141"/>
    <w:rsid w:val="003B055D"/>
    <w:rsid w:val="003B198C"/>
    <w:rsid w:val="003B3807"/>
    <w:rsid w:val="003B3AB3"/>
    <w:rsid w:val="003B43D1"/>
    <w:rsid w:val="003B46FA"/>
    <w:rsid w:val="003B4ECF"/>
    <w:rsid w:val="003B7BD9"/>
    <w:rsid w:val="003C787F"/>
    <w:rsid w:val="003D008F"/>
    <w:rsid w:val="003D2289"/>
    <w:rsid w:val="003D29B0"/>
    <w:rsid w:val="003D2E8C"/>
    <w:rsid w:val="003D749E"/>
    <w:rsid w:val="003E422F"/>
    <w:rsid w:val="003E7380"/>
    <w:rsid w:val="003F02F3"/>
    <w:rsid w:val="003F1BB9"/>
    <w:rsid w:val="003F1BBC"/>
    <w:rsid w:val="003F3927"/>
    <w:rsid w:val="004033B9"/>
    <w:rsid w:val="00403454"/>
    <w:rsid w:val="00405E92"/>
    <w:rsid w:val="00410A77"/>
    <w:rsid w:val="00412B6E"/>
    <w:rsid w:val="00412D38"/>
    <w:rsid w:val="00413174"/>
    <w:rsid w:val="0041419C"/>
    <w:rsid w:val="004153D1"/>
    <w:rsid w:val="00417417"/>
    <w:rsid w:val="00425163"/>
    <w:rsid w:val="00430174"/>
    <w:rsid w:val="0043051D"/>
    <w:rsid w:val="00432B4F"/>
    <w:rsid w:val="004354D9"/>
    <w:rsid w:val="004365F3"/>
    <w:rsid w:val="00436D8C"/>
    <w:rsid w:val="00437D26"/>
    <w:rsid w:val="0044064B"/>
    <w:rsid w:val="0045100D"/>
    <w:rsid w:val="0045203F"/>
    <w:rsid w:val="00457836"/>
    <w:rsid w:val="00457D89"/>
    <w:rsid w:val="00457DAA"/>
    <w:rsid w:val="00460DCF"/>
    <w:rsid w:val="00462EE7"/>
    <w:rsid w:val="00464345"/>
    <w:rsid w:val="0046565F"/>
    <w:rsid w:val="00470C3F"/>
    <w:rsid w:val="004738AC"/>
    <w:rsid w:val="00475397"/>
    <w:rsid w:val="00476924"/>
    <w:rsid w:val="00480778"/>
    <w:rsid w:val="00481DCB"/>
    <w:rsid w:val="00484DC6"/>
    <w:rsid w:val="00486D04"/>
    <w:rsid w:val="0049082B"/>
    <w:rsid w:val="00493BC8"/>
    <w:rsid w:val="004946FF"/>
    <w:rsid w:val="00494A97"/>
    <w:rsid w:val="00495F47"/>
    <w:rsid w:val="004A2816"/>
    <w:rsid w:val="004A2934"/>
    <w:rsid w:val="004B18D9"/>
    <w:rsid w:val="004B2927"/>
    <w:rsid w:val="004B4534"/>
    <w:rsid w:val="004B56C9"/>
    <w:rsid w:val="004B591A"/>
    <w:rsid w:val="004B59DA"/>
    <w:rsid w:val="004B5ACF"/>
    <w:rsid w:val="004B5B2B"/>
    <w:rsid w:val="004B5CE6"/>
    <w:rsid w:val="004B7A7C"/>
    <w:rsid w:val="004C0F1A"/>
    <w:rsid w:val="004C1E9B"/>
    <w:rsid w:val="004C2B6E"/>
    <w:rsid w:val="004C6E5D"/>
    <w:rsid w:val="004C7B32"/>
    <w:rsid w:val="004D11D7"/>
    <w:rsid w:val="004D6F08"/>
    <w:rsid w:val="004E3665"/>
    <w:rsid w:val="004E6926"/>
    <w:rsid w:val="004F036D"/>
    <w:rsid w:val="004F0810"/>
    <w:rsid w:val="004F176D"/>
    <w:rsid w:val="004F1DE8"/>
    <w:rsid w:val="004F5353"/>
    <w:rsid w:val="004F5529"/>
    <w:rsid w:val="004F6BF4"/>
    <w:rsid w:val="0050157E"/>
    <w:rsid w:val="005053B7"/>
    <w:rsid w:val="00505721"/>
    <w:rsid w:val="00505E7B"/>
    <w:rsid w:val="00506726"/>
    <w:rsid w:val="00507A0C"/>
    <w:rsid w:val="00511BEF"/>
    <w:rsid w:val="00511C93"/>
    <w:rsid w:val="00512A21"/>
    <w:rsid w:val="005137A6"/>
    <w:rsid w:val="00513938"/>
    <w:rsid w:val="00513985"/>
    <w:rsid w:val="00513A0F"/>
    <w:rsid w:val="0051446E"/>
    <w:rsid w:val="00517D2C"/>
    <w:rsid w:val="00520FA9"/>
    <w:rsid w:val="00522E25"/>
    <w:rsid w:val="00525CF2"/>
    <w:rsid w:val="00530576"/>
    <w:rsid w:val="00532AAE"/>
    <w:rsid w:val="0053512A"/>
    <w:rsid w:val="005366EA"/>
    <w:rsid w:val="005367E3"/>
    <w:rsid w:val="00536DFB"/>
    <w:rsid w:val="005505F2"/>
    <w:rsid w:val="00551A35"/>
    <w:rsid w:val="00551F4E"/>
    <w:rsid w:val="005545AD"/>
    <w:rsid w:val="005558CB"/>
    <w:rsid w:val="00556C5C"/>
    <w:rsid w:val="00560191"/>
    <w:rsid w:val="00562FBB"/>
    <w:rsid w:val="00564387"/>
    <w:rsid w:val="00564995"/>
    <w:rsid w:val="00564E3A"/>
    <w:rsid w:val="0056591D"/>
    <w:rsid w:val="005668DE"/>
    <w:rsid w:val="0056783B"/>
    <w:rsid w:val="00567DE6"/>
    <w:rsid w:val="00573872"/>
    <w:rsid w:val="005754BF"/>
    <w:rsid w:val="00580C65"/>
    <w:rsid w:val="00582325"/>
    <w:rsid w:val="00583083"/>
    <w:rsid w:val="00587949"/>
    <w:rsid w:val="005912BF"/>
    <w:rsid w:val="00595BDE"/>
    <w:rsid w:val="00596C9D"/>
    <w:rsid w:val="0059737B"/>
    <w:rsid w:val="00597E07"/>
    <w:rsid w:val="005A128F"/>
    <w:rsid w:val="005A3AF4"/>
    <w:rsid w:val="005A3DCE"/>
    <w:rsid w:val="005A4BD4"/>
    <w:rsid w:val="005A6269"/>
    <w:rsid w:val="005A65EF"/>
    <w:rsid w:val="005A7C85"/>
    <w:rsid w:val="005B1469"/>
    <w:rsid w:val="005B5B8E"/>
    <w:rsid w:val="005C1DAA"/>
    <w:rsid w:val="005C446E"/>
    <w:rsid w:val="005C7323"/>
    <w:rsid w:val="005C7819"/>
    <w:rsid w:val="005D43FC"/>
    <w:rsid w:val="005D4B81"/>
    <w:rsid w:val="005D63A9"/>
    <w:rsid w:val="005D7E38"/>
    <w:rsid w:val="005E2101"/>
    <w:rsid w:val="005E3876"/>
    <w:rsid w:val="005E5592"/>
    <w:rsid w:val="005E599C"/>
    <w:rsid w:val="005F0515"/>
    <w:rsid w:val="005F06D6"/>
    <w:rsid w:val="005F097B"/>
    <w:rsid w:val="005F4019"/>
    <w:rsid w:val="006006F7"/>
    <w:rsid w:val="006013EC"/>
    <w:rsid w:val="0060233B"/>
    <w:rsid w:val="0060560A"/>
    <w:rsid w:val="0061058E"/>
    <w:rsid w:val="0061237C"/>
    <w:rsid w:val="00613A08"/>
    <w:rsid w:val="00620165"/>
    <w:rsid w:val="006255D2"/>
    <w:rsid w:val="00626A74"/>
    <w:rsid w:val="00626EE9"/>
    <w:rsid w:val="006270C7"/>
    <w:rsid w:val="00627595"/>
    <w:rsid w:val="006311A2"/>
    <w:rsid w:val="006318CB"/>
    <w:rsid w:val="00631BEA"/>
    <w:rsid w:val="00634B53"/>
    <w:rsid w:val="00635740"/>
    <w:rsid w:val="00636BCF"/>
    <w:rsid w:val="00640729"/>
    <w:rsid w:val="0064077C"/>
    <w:rsid w:val="00641039"/>
    <w:rsid w:val="00641BF5"/>
    <w:rsid w:val="00644681"/>
    <w:rsid w:val="006506BE"/>
    <w:rsid w:val="00651D85"/>
    <w:rsid w:val="00654CD8"/>
    <w:rsid w:val="006552FB"/>
    <w:rsid w:val="00660C6F"/>
    <w:rsid w:val="00667CB9"/>
    <w:rsid w:val="006730DA"/>
    <w:rsid w:val="006750D3"/>
    <w:rsid w:val="00675FC5"/>
    <w:rsid w:val="00677389"/>
    <w:rsid w:val="00683378"/>
    <w:rsid w:val="00683877"/>
    <w:rsid w:val="006845D3"/>
    <w:rsid w:val="00690AAA"/>
    <w:rsid w:val="0069386F"/>
    <w:rsid w:val="00695EE9"/>
    <w:rsid w:val="0069613F"/>
    <w:rsid w:val="006A25CB"/>
    <w:rsid w:val="006A2B74"/>
    <w:rsid w:val="006A386A"/>
    <w:rsid w:val="006A3EE9"/>
    <w:rsid w:val="006B0670"/>
    <w:rsid w:val="006B0807"/>
    <w:rsid w:val="006B529A"/>
    <w:rsid w:val="006B53C3"/>
    <w:rsid w:val="006B6C84"/>
    <w:rsid w:val="006C0E9E"/>
    <w:rsid w:val="006C1788"/>
    <w:rsid w:val="006C2653"/>
    <w:rsid w:val="006C3439"/>
    <w:rsid w:val="006C4A1B"/>
    <w:rsid w:val="006D113A"/>
    <w:rsid w:val="006D15B7"/>
    <w:rsid w:val="006D3BAF"/>
    <w:rsid w:val="006D44F8"/>
    <w:rsid w:val="006D6379"/>
    <w:rsid w:val="006D68F0"/>
    <w:rsid w:val="006D6926"/>
    <w:rsid w:val="006D716F"/>
    <w:rsid w:val="006D74BE"/>
    <w:rsid w:val="006E1249"/>
    <w:rsid w:val="006E29E3"/>
    <w:rsid w:val="006E52C2"/>
    <w:rsid w:val="006E7041"/>
    <w:rsid w:val="006E720D"/>
    <w:rsid w:val="006E7383"/>
    <w:rsid w:val="006F0143"/>
    <w:rsid w:val="006F240D"/>
    <w:rsid w:val="006F3495"/>
    <w:rsid w:val="006F4298"/>
    <w:rsid w:val="006F5B5A"/>
    <w:rsid w:val="00701890"/>
    <w:rsid w:val="007025DF"/>
    <w:rsid w:val="007031E9"/>
    <w:rsid w:val="00705A96"/>
    <w:rsid w:val="00706F07"/>
    <w:rsid w:val="00711730"/>
    <w:rsid w:val="00711D74"/>
    <w:rsid w:val="007155C8"/>
    <w:rsid w:val="007156A8"/>
    <w:rsid w:val="00717C90"/>
    <w:rsid w:val="007238F6"/>
    <w:rsid w:val="00724DA1"/>
    <w:rsid w:val="00735336"/>
    <w:rsid w:val="00740723"/>
    <w:rsid w:val="0074085A"/>
    <w:rsid w:val="007434CC"/>
    <w:rsid w:val="00743BFA"/>
    <w:rsid w:val="00744D84"/>
    <w:rsid w:val="00744FA2"/>
    <w:rsid w:val="00745AFC"/>
    <w:rsid w:val="007504D6"/>
    <w:rsid w:val="00751EAF"/>
    <w:rsid w:val="00753CA4"/>
    <w:rsid w:val="00760D93"/>
    <w:rsid w:val="00762FC1"/>
    <w:rsid w:val="00767463"/>
    <w:rsid w:val="007678FC"/>
    <w:rsid w:val="007726F7"/>
    <w:rsid w:val="007800E1"/>
    <w:rsid w:val="007807D6"/>
    <w:rsid w:val="0078218E"/>
    <w:rsid w:val="0078244B"/>
    <w:rsid w:val="00785173"/>
    <w:rsid w:val="007877A5"/>
    <w:rsid w:val="00795F2B"/>
    <w:rsid w:val="00795F2D"/>
    <w:rsid w:val="007968E5"/>
    <w:rsid w:val="007968F8"/>
    <w:rsid w:val="007972B3"/>
    <w:rsid w:val="007A0BE9"/>
    <w:rsid w:val="007A31B7"/>
    <w:rsid w:val="007B68FF"/>
    <w:rsid w:val="007C0A06"/>
    <w:rsid w:val="007C4105"/>
    <w:rsid w:val="007C42A0"/>
    <w:rsid w:val="007C45C1"/>
    <w:rsid w:val="007C5865"/>
    <w:rsid w:val="007D1453"/>
    <w:rsid w:val="007D5AF5"/>
    <w:rsid w:val="007E4BBC"/>
    <w:rsid w:val="007E559F"/>
    <w:rsid w:val="007E7ECE"/>
    <w:rsid w:val="007F0772"/>
    <w:rsid w:val="007F2C38"/>
    <w:rsid w:val="007F3150"/>
    <w:rsid w:val="007F3A3D"/>
    <w:rsid w:val="007F7B03"/>
    <w:rsid w:val="008021E5"/>
    <w:rsid w:val="008021F8"/>
    <w:rsid w:val="00806089"/>
    <w:rsid w:val="00807340"/>
    <w:rsid w:val="00813309"/>
    <w:rsid w:val="008144C8"/>
    <w:rsid w:val="00814B7D"/>
    <w:rsid w:val="00816003"/>
    <w:rsid w:val="00817FCB"/>
    <w:rsid w:val="008229C5"/>
    <w:rsid w:val="00825A78"/>
    <w:rsid w:val="00826163"/>
    <w:rsid w:val="00831AB8"/>
    <w:rsid w:val="0083390E"/>
    <w:rsid w:val="00833D41"/>
    <w:rsid w:val="0083520E"/>
    <w:rsid w:val="00835759"/>
    <w:rsid w:val="00837C57"/>
    <w:rsid w:val="00843805"/>
    <w:rsid w:val="0084391F"/>
    <w:rsid w:val="00844C19"/>
    <w:rsid w:val="008474CF"/>
    <w:rsid w:val="00847A02"/>
    <w:rsid w:val="00851CAD"/>
    <w:rsid w:val="008526E4"/>
    <w:rsid w:val="00857677"/>
    <w:rsid w:val="00861D2F"/>
    <w:rsid w:val="008623EE"/>
    <w:rsid w:val="00863CE7"/>
    <w:rsid w:val="0086400D"/>
    <w:rsid w:val="008679EC"/>
    <w:rsid w:val="00873F82"/>
    <w:rsid w:val="00876BB7"/>
    <w:rsid w:val="0087721B"/>
    <w:rsid w:val="008804DC"/>
    <w:rsid w:val="00881477"/>
    <w:rsid w:val="00883D9E"/>
    <w:rsid w:val="0088692E"/>
    <w:rsid w:val="008908AA"/>
    <w:rsid w:val="00892939"/>
    <w:rsid w:val="0089295C"/>
    <w:rsid w:val="00892AC5"/>
    <w:rsid w:val="00894179"/>
    <w:rsid w:val="008941DF"/>
    <w:rsid w:val="00894A3E"/>
    <w:rsid w:val="008A443C"/>
    <w:rsid w:val="008A527E"/>
    <w:rsid w:val="008B0C9E"/>
    <w:rsid w:val="008B1E21"/>
    <w:rsid w:val="008B3FD7"/>
    <w:rsid w:val="008B5433"/>
    <w:rsid w:val="008C138F"/>
    <w:rsid w:val="008C205B"/>
    <w:rsid w:val="008C22C2"/>
    <w:rsid w:val="008C2A0B"/>
    <w:rsid w:val="008C3CCD"/>
    <w:rsid w:val="008C44F1"/>
    <w:rsid w:val="008C46E9"/>
    <w:rsid w:val="008C5D5B"/>
    <w:rsid w:val="008C755B"/>
    <w:rsid w:val="008D0DE9"/>
    <w:rsid w:val="008D1691"/>
    <w:rsid w:val="008D1727"/>
    <w:rsid w:val="008D1AB1"/>
    <w:rsid w:val="008D53A4"/>
    <w:rsid w:val="008D5C26"/>
    <w:rsid w:val="008D79C7"/>
    <w:rsid w:val="008E011D"/>
    <w:rsid w:val="008E0B0D"/>
    <w:rsid w:val="008E0B40"/>
    <w:rsid w:val="008E4015"/>
    <w:rsid w:val="008E453B"/>
    <w:rsid w:val="008F2EDC"/>
    <w:rsid w:val="008F4EC8"/>
    <w:rsid w:val="008F5E0D"/>
    <w:rsid w:val="00902D28"/>
    <w:rsid w:val="00903189"/>
    <w:rsid w:val="009056F2"/>
    <w:rsid w:val="00905F35"/>
    <w:rsid w:val="00912DEA"/>
    <w:rsid w:val="00912DFF"/>
    <w:rsid w:val="00914759"/>
    <w:rsid w:val="00914D9D"/>
    <w:rsid w:val="00922AA3"/>
    <w:rsid w:val="0092524B"/>
    <w:rsid w:val="009276AC"/>
    <w:rsid w:val="00933A9A"/>
    <w:rsid w:val="009341DD"/>
    <w:rsid w:val="00935B6D"/>
    <w:rsid w:val="009373E2"/>
    <w:rsid w:val="009419B2"/>
    <w:rsid w:val="0094267F"/>
    <w:rsid w:val="00942A7C"/>
    <w:rsid w:val="00944289"/>
    <w:rsid w:val="0094527B"/>
    <w:rsid w:val="00946007"/>
    <w:rsid w:val="00946EF5"/>
    <w:rsid w:val="00951A39"/>
    <w:rsid w:val="00951D25"/>
    <w:rsid w:val="00951F72"/>
    <w:rsid w:val="0095396B"/>
    <w:rsid w:val="0095424D"/>
    <w:rsid w:val="00954C49"/>
    <w:rsid w:val="0096568F"/>
    <w:rsid w:val="00970DE7"/>
    <w:rsid w:val="009742A6"/>
    <w:rsid w:val="00977ABB"/>
    <w:rsid w:val="00981A4C"/>
    <w:rsid w:val="00981CBB"/>
    <w:rsid w:val="009835B8"/>
    <w:rsid w:val="00983E34"/>
    <w:rsid w:val="009842FF"/>
    <w:rsid w:val="00984DDE"/>
    <w:rsid w:val="00985222"/>
    <w:rsid w:val="00985E8B"/>
    <w:rsid w:val="00993113"/>
    <w:rsid w:val="00994E5D"/>
    <w:rsid w:val="009974DC"/>
    <w:rsid w:val="00997562"/>
    <w:rsid w:val="009A0A37"/>
    <w:rsid w:val="009A2EC1"/>
    <w:rsid w:val="009A47DF"/>
    <w:rsid w:val="009B342D"/>
    <w:rsid w:val="009B40F4"/>
    <w:rsid w:val="009B5873"/>
    <w:rsid w:val="009B7237"/>
    <w:rsid w:val="009D2F11"/>
    <w:rsid w:val="009D6E42"/>
    <w:rsid w:val="009D7473"/>
    <w:rsid w:val="009E0A63"/>
    <w:rsid w:val="009E0BEB"/>
    <w:rsid w:val="009E0C81"/>
    <w:rsid w:val="009E0D38"/>
    <w:rsid w:val="009E2946"/>
    <w:rsid w:val="009E31A2"/>
    <w:rsid w:val="009E3A99"/>
    <w:rsid w:val="009E667C"/>
    <w:rsid w:val="009F1A29"/>
    <w:rsid w:val="009F33E6"/>
    <w:rsid w:val="00A01868"/>
    <w:rsid w:val="00A02229"/>
    <w:rsid w:val="00A02970"/>
    <w:rsid w:val="00A0464A"/>
    <w:rsid w:val="00A052EA"/>
    <w:rsid w:val="00A10626"/>
    <w:rsid w:val="00A1076A"/>
    <w:rsid w:val="00A10A87"/>
    <w:rsid w:val="00A1387D"/>
    <w:rsid w:val="00A13C7A"/>
    <w:rsid w:val="00A13D89"/>
    <w:rsid w:val="00A1519B"/>
    <w:rsid w:val="00A1545C"/>
    <w:rsid w:val="00A15C16"/>
    <w:rsid w:val="00A15D90"/>
    <w:rsid w:val="00A16941"/>
    <w:rsid w:val="00A17495"/>
    <w:rsid w:val="00A210F9"/>
    <w:rsid w:val="00A22759"/>
    <w:rsid w:val="00A22DA4"/>
    <w:rsid w:val="00A22EF0"/>
    <w:rsid w:val="00A249FA"/>
    <w:rsid w:val="00A24F38"/>
    <w:rsid w:val="00A26112"/>
    <w:rsid w:val="00A320D4"/>
    <w:rsid w:val="00A352E5"/>
    <w:rsid w:val="00A362BB"/>
    <w:rsid w:val="00A37410"/>
    <w:rsid w:val="00A41956"/>
    <w:rsid w:val="00A447A5"/>
    <w:rsid w:val="00A4683F"/>
    <w:rsid w:val="00A50C21"/>
    <w:rsid w:val="00A56359"/>
    <w:rsid w:val="00A601D6"/>
    <w:rsid w:val="00A627F3"/>
    <w:rsid w:val="00A629D3"/>
    <w:rsid w:val="00A648ED"/>
    <w:rsid w:val="00A65C7D"/>
    <w:rsid w:val="00A6631F"/>
    <w:rsid w:val="00A72888"/>
    <w:rsid w:val="00A73304"/>
    <w:rsid w:val="00A80E34"/>
    <w:rsid w:val="00A83CD7"/>
    <w:rsid w:val="00A8488D"/>
    <w:rsid w:val="00A85A80"/>
    <w:rsid w:val="00A85E00"/>
    <w:rsid w:val="00A863ED"/>
    <w:rsid w:val="00A87A6A"/>
    <w:rsid w:val="00A9235E"/>
    <w:rsid w:val="00A92513"/>
    <w:rsid w:val="00A950FC"/>
    <w:rsid w:val="00AA1FBE"/>
    <w:rsid w:val="00AA31A3"/>
    <w:rsid w:val="00AA498B"/>
    <w:rsid w:val="00AA5443"/>
    <w:rsid w:val="00AA56AB"/>
    <w:rsid w:val="00AA5C74"/>
    <w:rsid w:val="00AA6966"/>
    <w:rsid w:val="00AA76FF"/>
    <w:rsid w:val="00AB16CD"/>
    <w:rsid w:val="00AB3C39"/>
    <w:rsid w:val="00AB62BE"/>
    <w:rsid w:val="00AC1AB7"/>
    <w:rsid w:val="00AC2892"/>
    <w:rsid w:val="00AC53B7"/>
    <w:rsid w:val="00AD0A6B"/>
    <w:rsid w:val="00AD2D69"/>
    <w:rsid w:val="00AD3FD5"/>
    <w:rsid w:val="00AD4B8D"/>
    <w:rsid w:val="00AD61EB"/>
    <w:rsid w:val="00AD66A3"/>
    <w:rsid w:val="00AD67CE"/>
    <w:rsid w:val="00AD680B"/>
    <w:rsid w:val="00AD7999"/>
    <w:rsid w:val="00AE0540"/>
    <w:rsid w:val="00AE1442"/>
    <w:rsid w:val="00AE24E3"/>
    <w:rsid w:val="00AF03C3"/>
    <w:rsid w:val="00AF0C8E"/>
    <w:rsid w:val="00AF2385"/>
    <w:rsid w:val="00AF318F"/>
    <w:rsid w:val="00AF3682"/>
    <w:rsid w:val="00AF5F38"/>
    <w:rsid w:val="00AF64C1"/>
    <w:rsid w:val="00AF67AE"/>
    <w:rsid w:val="00B022E5"/>
    <w:rsid w:val="00B03D61"/>
    <w:rsid w:val="00B041D3"/>
    <w:rsid w:val="00B1248B"/>
    <w:rsid w:val="00B12908"/>
    <w:rsid w:val="00B17200"/>
    <w:rsid w:val="00B17844"/>
    <w:rsid w:val="00B214E2"/>
    <w:rsid w:val="00B21790"/>
    <w:rsid w:val="00B2383C"/>
    <w:rsid w:val="00B31362"/>
    <w:rsid w:val="00B36046"/>
    <w:rsid w:val="00B4024A"/>
    <w:rsid w:val="00B40591"/>
    <w:rsid w:val="00B4173D"/>
    <w:rsid w:val="00B42437"/>
    <w:rsid w:val="00B426E2"/>
    <w:rsid w:val="00B43361"/>
    <w:rsid w:val="00B51877"/>
    <w:rsid w:val="00B52D27"/>
    <w:rsid w:val="00B54C52"/>
    <w:rsid w:val="00B5698A"/>
    <w:rsid w:val="00B569C1"/>
    <w:rsid w:val="00B63444"/>
    <w:rsid w:val="00B65209"/>
    <w:rsid w:val="00B6790A"/>
    <w:rsid w:val="00B67E1A"/>
    <w:rsid w:val="00B71327"/>
    <w:rsid w:val="00B723A4"/>
    <w:rsid w:val="00B73258"/>
    <w:rsid w:val="00B76F03"/>
    <w:rsid w:val="00B8030E"/>
    <w:rsid w:val="00B81E23"/>
    <w:rsid w:val="00B83496"/>
    <w:rsid w:val="00B83497"/>
    <w:rsid w:val="00B853F7"/>
    <w:rsid w:val="00B869F2"/>
    <w:rsid w:val="00B90FDE"/>
    <w:rsid w:val="00B925CE"/>
    <w:rsid w:val="00B943EF"/>
    <w:rsid w:val="00B945DA"/>
    <w:rsid w:val="00B97219"/>
    <w:rsid w:val="00B978FD"/>
    <w:rsid w:val="00BA402E"/>
    <w:rsid w:val="00BA718E"/>
    <w:rsid w:val="00BB0066"/>
    <w:rsid w:val="00BB320F"/>
    <w:rsid w:val="00BB38A2"/>
    <w:rsid w:val="00BC1650"/>
    <w:rsid w:val="00BC1D15"/>
    <w:rsid w:val="00BC4157"/>
    <w:rsid w:val="00BC7D50"/>
    <w:rsid w:val="00BD2166"/>
    <w:rsid w:val="00BD21E8"/>
    <w:rsid w:val="00BD4C97"/>
    <w:rsid w:val="00BD755F"/>
    <w:rsid w:val="00BD7F45"/>
    <w:rsid w:val="00BE3413"/>
    <w:rsid w:val="00BE467C"/>
    <w:rsid w:val="00BF14F1"/>
    <w:rsid w:val="00BF2409"/>
    <w:rsid w:val="00BF3321"/>
    <w:rsid w:val="00BF54D3"/>
    <w:rsid w:val="00BF5F85"/>
    <w:rsid w:val="00BF7AA8"/>
    <w:rsid w:val="00C00EE9"/>
    <w:rsid w:val="00C010D4"/>
    <w:rsid w:val="00C063F6"/>
    <w:rsid w:val="00C10CC8"/>
    <w:rsid w:val="00C117DC"/>
    <w:rsid w:val="00C16E5D"/>
    <w:rsid w:val="00C172C7"/>
    <w:rsid w:val="00C21725"/>
    <w:rsid w:val="00C21A83"/>
    <w:rsid w:val="00C225A4"/>
    <w:rsid w:val="00C23748"/>
    <w:rsid w:val="00C2495F"/>
    <w:rsid w:val="00C25413"/>
    <w:rsid w:val="00C310E4"/>
    <w:rsid w:val="00C334C0"/>
    <w:rsid w:val="00C36C02"/>
    <w:rsid w:val="00C43202"/>
    <w:rsid w:val="00C45DC2"/>
    <w:rsid w:val="00C465BE"/>
    <w:rsid w:val="00C5159B"/>
    <w:rsid w:val="00C5263D"/>
    <w:rsid w:val="00C547D6"/>
    <w:rsid w:val="00C551E6"/>
    <w:rsid w:val="00C569F2"/>
    <w:rsid w:val="00C60354"/>
    <w:rsid w:val="00C603BD"/>
    <w:rsid w:val="00C62743"/>
    <w:rsid w:val="00C62946"/>
    <w:rsid w:val="00C65522"/>
    <w:rsid w:val="00C664C9"/>
    <w:rsid w:val="00C70293"/>
    <w:rsid w:val="00C73003"/>
    <w:rsid w:val="00C73252"/>
    <w:rsid w:val="00C7521E"/>
    <w:rsid w:val="00C7797A"/>
    <w:rsid w:val="00C779CC"/>
    <w:rsid w:val="00C80A57"/>
    <w:rsid w:val="00C81AAF"/>
    <w:rsid w:val="00C81E13"/>
    <w:rsid w:val="00C82236"/>
    <w:rsid w:val="00C83EA0"/>
    <w:rsid w:val="00C847D4"/>
    <w:rsid w:val="00C85A26"/>
    <w:rsid w:val="00C85BB5"/>
    <w:rsid w:val="00C86A1B"/>
    <w:rsid w:val="00C876A6"/>
    <w:rsid w:val="00C87D46"/>
    <w:rsid w:val="00C92963"/>
    <w:rsid w:val="00C935D9"/>
    <w:rsid w:val="00C973CF"/>
    <w:rsid w:val="00CA41DE"/>
    <w:rsid w:val="00CA4BFB"/>
    <w:rsid w:val="00CA5FE5"/>
    <w:rsid w:val="00CB29EE"/>
    <w:rsid w:val="00CB40CB"/>
    <w:rsid w:val="00CB7757"/>
    <w:rsid w:val="00CC09A9"/>
    <w:rsid w:val="00CC3EBB"/>
    <w:rsid w:val="00CC7084"/>
    <w:rsid w:val="00CD2CA5"/>
    <w:rsid w:val="00CD32A6"/>
    <w:rsid w:val="00CD49CD"/>
    <w:rsid w:val="00CD65B0"/>
    <w:rsid w:val="00CD7C0E"/>
    <w:rsid w:val="00CE26AF"/>
    <w:rsid w:val="00CE3E5C"/>
    <w:rsid w:val="00CE60BD"/>
    <w:rsid w:val="00CE6AAE"/>
    <w:rsid w:val="00CE7AD1"/>
    <w:rsid w:val="00CF1023"/>
    <w:rsid w:val="00CF2DF9"/>
    <w:rsid w:val="00CF2EFD"/>
    <w:rsid w:val="00CF5FAC"/>
    <w:rsid w:val="00D02865"/>
    <w:rsid w:val="00D0360B"/>
    <w:rsid w:val="00D041B7"/>
    <w:rsid w:val="00D076FD"/>
    <w:rsid w:val="00D1164A"/>
    <w:rsid w:val="00D152ED"/>
    <w:rsid w:val="00D15A26"/>
    <w:rsid w:val="00D164C1"/>
    <w:rsid w:val="00D20E94"/>
    <w:rsid w:val="00D21DE5"/>
    <w:rsid w:val="00D243FB"/>
    <w:rsid w:val="00D26E3A"/>
    <w:rsid w:val="00D27708"/>
    <w:rsid w:val="00D30164"/>
    <w:rsid w:val="00D32048"/>
    <w:rsid w:val="00D32258"/>
    <w:rsid w:val="00D3310F"/>
    <w:rsid w:val="00D334B8"/>
    <w:rsid w:val="00D33997"/>
    <w:rsid w:val="00D35329"/>
    <w:rsid w:val="00D3729C"/>
    <w:rsid w:val="00D40184"/>
    <w:rsid w:val="00D42FA8"/>
    <w:rsid w:val="00D43DEB"/>
    <w:rsid w:val="00D4477E"/>
    <w:rsid w:val="00D47097"/>
    <w:rsid w:val="00D47DEA"/>
    <w:rsid w:val="00D50CEC"/>
    <w:rsid w:val="00D514E8"/>
    <w:rsid w:val="00D5196B"/>
    <w:rsid w:val="00D5370F"/>
    <w:rsid w:val="00D54B23"/>
    <w:rsid w:val="00D57222"/>
    <w:rsid w:val="00D60132"/>
    <w:rsid w:val="00D6112F"/>
    <w:rsid w:val="00D61E8D"/>
    <w:rsid w:val="00D6263D"/>
    <w:rsid w:val="00D638CE"/>
    <w:rsid w:val="00D63DF6"/>
    <w:rsid w:val="00D653D9"/>
    <w:rsid w:val="00D65A69"/>
    <w:rsid w:val="00D66388"/>
    <w:rsid w:val="00D71E80"/>
    <w:rsid w:val="00D7240A"/>
    <w:rsid w:val="00D75104"/>
    <w:rsid w:val="00D756DD"/>
    <w:rsid w:val="00D764B1"/>
    <w:rsid w:val="00D7667C"/>
    <w:rsid w:val="00D80894"/>
    <w:rsid w:val="00D810D1"/>
    <w:rsid w:val="00D839FB"/>
    <w:rsid w:val="00D83DE7"/>
    <w:rsid w:val="00D83DEF"/>
    <w:rsid w:val="00D85F38"/>
    <w:rsid w:val="00D86DA8"/>
    <w:rsid w:val="00D95439"/>
    <w:rsid w:val="00D959BF"/>
    <w:rsid w:val="00D97CED"/>
    <w:rsid w:val="00DA27EA"/>
    <w:rsid w:val="00DA74A9"/>
    <w:rsid w:val="00DB1AF1"/>
    <w:rsid w:val="00DB35FC"/>
    <w:rsid w:val="00DB3940"/>
    <w:rsid w:val="00DC18A9"/>
    <w:rsid w:val="00DC4C4C"/>
    <w:rsid w:val="00DD01E5"/>
    <w:rsid w:val="00DD0BA0"/>
    <w:rsid w:val="00DD4C1B"/>
    <w:rsid w:val="00DD678D"/>
    <w:rsid w:val="00DE0418"/>
    <w:rsid w:val="00DE113B"/>
    <w:rsid w:val="00DE3107"/>
    <w:rsid w:val="00DE4996"/>
    <w:rsid w:val="00DF1636"/>
    <w:rsid w:val="00DF313E"/>
    <w:rsid w:val="00DF5F75"/>
    <w:rsid w:val="00E002D7"/>
    <w:rsid w:val="00E00CF6"/>
    <w:rsid w:val="00E05B0C"/>
    <w:rsid w:val="00E0735B"/>
    <w:rsid w:val="00E1177F"/>
    <w:rsid w:val="00E11E13"/>
    <w:rsid w:val="00E124DD"/>
    <w:rsid w:val="00E1709B"/>
    <w:rsid w:val="00E17D34"/>
    <w:rsid w:val="00E17E3F"/>
    <w:rsid w:val="00E20886"/>
    <w:rsid w:val="00E239B6"/>
    <w:rsid w:val="00E23D5C"/>
    <w:rsid w:val="00E23D8D"/>
    <w:rsid w:val="00E23FF0"/>
    <w:rsid w:val="00E242FD"/>
    <w:rsid w:val="00E26908"/>
    <w:rsid w:val="00E306E8"/>
    <w:rsid w:val="00E322C1"/>
    <w:rsid w:val="00E32BBE"/>
    <w:rsid w:val="00E3360F"/>
    <w:rsid w:val="00E346B4"/>
    <w:rsid w:val="00E34BE7"/>
    <w:rsid w:val="00E357F9"/>
    <w:rsid w:val="00E36562"/>
    <w:rsid w:val="00E4007F"/>
    <w:rsid w:val="00E41261"/>
    <w:rsid w:val="00E47496"/>
    <w:rsid w:val="00E501C2"/>
    <w:rsid w:val="00E55CD2"/>
    <w:rsid w:val="00E646D9"/>
    <w:rsid w:val="00E66D19"/>
    <w:rsid w:val="00E671E2"/>
    <w:rsid w:val="00E6740C"/>
    <w:rsid w:val="00E700EE"/>
    <w:rsid w:val="00E710BF"/>
    <w:rsid w:val="00E72F82"/>
    <w:rsid w:val="00E734E5"/>
    <w:rsid w:val="00E74518"/>
    <w:rsid w:val="00E75D9C"/>
    <w:rsid w:val="00E800EB"/>
    <w:rsid w:val="00E80BDB"/>
    <w:rsid w:val="00E80DB2"/>
    <w:rsid w:val="00E8152A"/>
    <w:rsid w:val="00E83171"/>
    <w:rsid w:val="00E8368C"/>
    <w:rsid w:val="00E870AC"/>
    <w:rsid w:val="00E87440"/>
    <w:rsid w:val="00E923F1"/>
    <w:rsid w:val="00E94392"/>
    <w:rsid w:val="00E96875"/>
    <w:rsid w:val="00E9741A"/>
    <w:rsid w:val="00E97679"/>
    <w:rsid w:val="00EA22AF"/>
    <w:rsid w:val="00EA36CF"/>
    <w:rsid w:val="00EA6725"/>
    <w:rsid w:val="00EA7BBA"/>
    <w:rsid w:val="00EB1D8E"/>
    <w:rsid w:val="00EB2D5B"/>
    <w:rsid w:val="00EB35CA"/>
    <w:rsid w:val="00EC029A"/>
    <w:rsid w:val="00EC0D7A"/>
    <w:rsid w:val="00EC2F3C"/>
    <w:rsid w:val="00EC3210"/>
    <w:rsid w:val="00EC3EE9"/>
    <w:rsid w:val="00EC68D4"/>
    <w:rsid w:val="00ED0367"/>
    <w:rsid w:val="00ED515F"/>
    <w:rsid w:val="00ED5684"/>
    <w:rsid w:val="00ED648A"/>
    <w:rsid w:val="00EE0642"/>
    <w:rsid w:val="00EE1197"/>
    <w:rsid w:val="00EE2010"/>
    <w:rsid w:val="00EE2BC3"/>
    <w:rsid w:val="00EE5C96"/>
    <w:rsid w:val="00EE5EAD"/>
    <w:rsid w:val="00EE673F"/>
    <w:rsid w:val="00EF00E7"/>
    <w:rsid w:val="00EF0A55"/>
    <w:rsid w:val="00EF4116"/>
    <w:rsid w:val="00EF4860"/>
    <w:rsid w:val="00EF6053"/>
    <w:rsid w:val="00EF7AAC"/>
    <w:rsid w:val="00EF7BAC"/>
    <w:rsid w:val="00F00DEB"/>
    <w:rsid w:val="00F01DA3"/>
    <w:rsid w:val="00F04516"/>
    <w:rsid w:val="00F05180"/>
    <w:rsid w:val="00F12804"/>
    <w:rsid w:val="00F13009"/>
    <w:rsid w:val="00F14F4D"/>
    <w:rsid w:val="00F151C5"/>
    <w:rsid w:val="00F206FC"/>
    <w:rsid w:val="00F22816"/>
    <w:rsid w:val="00F23918"/>
    <w:rsid w:val="00F23E8D"/>
    <w:rsid w:val="00F2562D"/>
    <w:rsid w:val="00F357AF"/>
    <w:rsid w:val="00F37B50"/>
    <w:rsid w:val="00F37B8E"/>
    <w:rsid w:val="00F41570"/>
    <w:rsid w:val="00F4217D"/>
    <w:rsid w:val="00F43633"/>
    <w:rsid w:val="00F43837"/>
    <w:rsid w:val="00F4393C"/>
    <w:rsid w:val="00F43FB5"/>
    <w:rsid w:val="00F44BE5"/>
    <w:rsid w:val="00F46275"/>
    <w:rsid w:val="00F46F50"/>
    <w:rsid w:val="00F47415"/>
    <w:rsid w:val="00F50DAA"/>
    <w:rsid w:val="00F51DF3"/>
    <w:rsid w:val="00F5255E"/>
    <w:rsid w:val="00F5791F"/>
    <w:rsid w:val="00F61E6B"/>
    <w:rsid w:val="00F67966"/>
    <w:rsid w:val="00F8403C"/>
    <w:rsid w:val="00F87C40"/>
    <w:rsid w:val="00F92366"/>
    <w:rsid w:val="00F92430"/>
    <w:rsid w:val="00F93684"/>
    <w:rsid w:val="00F941DA"/>
    <w:rsid w:val="00FA058B"/>
    <w:rsid w:val="00FA2407"/>
    <w:rsid w:val="00FA2EA5"/>
    <w:rsid w:val="00FA3D09"/>
    <w:rsid w:val="00FA3F78"/>
    <w:rsid w:val="00FA4BB9"/>
    <w:rsid w:val="00FA69D6"/>
    <w:rsid w:val="00FB3F4D"/>
    <w:rsid w:val="00FB476F"/>
    <w:rsid w:val="00FB506A"/>
    <w:rsid w:val="00FC063B"/>
    <w:rsid w:val="00FC2748"/>
    <w:rsid w:val="00FC6B14"/>
    <w:rsid w:val="00FD0680"/>
    <w:rsid w:val="00FD29C0"/>
    <w:rsid w:val="00FD3DBC"/>
    <w:rsid w:val="00FD40C6"/>
    <w:rsid w:val="00FD75E5"/>
    <w:rsid w:val="00FD7D14"/>
    <w:rsid w:val="00FE4C13"/>
    <w:rsid w:val="00FF11C4"/>
    <w:rsid w:val="00FF339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martTagType w:namespaceuri="urn:schemas-microsoft-com:office:smarttags" w:name="country-region"/>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0F"/>
    <w:rPr>
      <w:rFonts w:eastAsia="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E3360F"/>
    <w:pPr>
      <w:spacing w:after="160" w:line="240" w:lineRule="exact"/>
    </w:pPr>
    <w:rPr>
      <w:rFonts w:ascii="Arial" w:hAnsi="Arial"/>
      <w:sz w:val="22"/>
      <w:szCs w:val="22"/>
      <w:lang w:val="en-US" w:eastAsia="en-US"/>
    </w:rPr>
  </w:style>
  <w:style w:type="table" w:styleId="TableGrid">
    <w:name w:val="Table Grid"/>
    <w:basedOn w:val="TableNormal"/>
    <w:rsid w:val="00E3360F"/>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D44F8"/>
    <w:rPr>
      <w:i/>
      <w:iCs/>
    </w:rPr>
  </w:style>
  <w:style w:type="paragraph" w:styleId="NormalWeb">
    <w:name w:val="Normal (Web)"/>
    <w:basedOn w:val="Normal"/>
    <w:uiPriority w:val="99"/>
    <w:rsid w:val="005C7819"/>
    <w:pPr>
      <w:spacing w:before="100" w:beforeAutospacing="1" w:after="100" w:afterAutospacing="1"/>
    </w:pPr>
    <w:rPr>
      <w:sz w:val="24"/>
      <w:szCs w:val="24"/>
      <w:lang w:val="en-US" w:eastAsia="en-US"/>
    </w:rPr>
  </w:style>
  <w:style w:type="paragraph" w:styleId="BodyText">
    <w:name w:val="Body Text"/>
    <w:basedOn w:val="Normal"/>
    <w:link w:val="BodyTextChar"/>
    <w:unhideWhenUsed/>
    <w:rsid w:val="00EA7BBA"/>
    <w:pPr>
      <w:jc w:val="center"/>
    </w:pPr>
    <w:rPr>
      <w:rFonts w:ascii=".VnTime" w:hAnsi=".VnTime"/>
      <w:b/>
      <w:sz w:val="30"/>
      <w:szCs w:val="20"/>
    </w:rPr>
  </w:style>
  <w:style w:type="character" w:customStyle="1" w:styleId="BodyTextChar">
    <w:name w:val="Body Text Char"/>
    <w:link w:val="BodyText"/>
    <w:rsid w:val="00EA7BBA"/>
    <w:rPr>
      <w:rFonts w:ascii=".VnTime" w:eastAsia="Times New Roman" w:hAnsi=".VnTime"/>
      <w:b/>
      <w:sz w:val="30"/>
    </w:rPr>
  </w:style>
  <w:style w:type="paragraph" w:styleId="BalloonText">
    <w:name w:val="Balloon Text"/>
    <w:basedOn w:val="Normal"/>
    <w:link w:val="BalloonTextChar"/>
    <w:uiPriority w:val="99"/>
    <w:semiHidden/>
    <w:unhideWhenUsed/>
    <w:rsid w:val="00641BF5"/>
    <w:rPr>
      <w:rFonts w:ascii="Tahoma" w:hAnsi="Tahoma"/>
      <w:sz w:val="16"/>
      <w:szCs w:val="16"/>
    </w:rPr>
  </w:style>
  <w:style w:type="character" w:customStyle="1" w:styleId="BalloonTextChar">
    <w:name w:val="Balloon Text Char"/>
    <w:link w:val="BalloonText"/>
    <w:uiPriority w:val="99"/>
    <w:semiHidden/>
    <w:rsid w:val="00641BF5"/>
    <w:rPr>
      <w:rFonts w:ascii="Tahoma" w:eastAsia="Times New Roman" w:hAnsi="Tahoma" w:cs="Tahoma"/>
      <w:sz w:val="16"/>
      <w:szCs w:val="16"/>
      <w:lang w:val="vi-VN" w:eastAsia="vi-VN"/>
    </w:rPr>
  </w:style>
  <w:style w:type="paragraph" w:customStyle="1" w:styleId="CharCharCharCharCharCharCharCharChar1Char">
    <w:name w:val="Char Char Char Char Char Char Char Char Char1 Char"/>
    <w:basedOn w:val="Normal"/>
    <w:next w:val="Normal"/>
    <w:autoRedefine/>
    <w:semiHidden/>
    <w:rsid w:val="0011152B"/>
    <w:pPr>
      <w:spacing w:before="120" w:after="120" w:line="312" w:lineRule="auto"/>
    </w:pPr>
    <w:rPr>
      <w:szCs w:val="22"/>
      <w:lang w:val="en-US" w:eastAsia="en-US"/>
    </w:rPr>
  </w:style>
  <w:style w:type="paragraph" w:styleId="Header">
    <w:name w:val="header"/>
    <w:basedOn w:val="Normal"/>
    <w:link w:val="HeaderChar"/>
    <w:uiPriority w:val="99"/>
    <w:unhideWhenUsed/>
    <w:rsid w:val="00636BCF"/>
    <w:pPr>
      <w:tabs>
        <w:tab w:val="center" w:pos="4680"/>
        <w:tab w:val="right" w:pos="9360"/>
      </w:tabs>
    </w:pPr>
  </w:style>
  <w:style w:type="character" w:customStyle="1" w:styleId="HeaderChar">
    <w:name w:val="Header Char"/>
    <w:link w:val="Header"/>
    <w:uiPriority w:val="99"/>
    <w:rsid w:val="00636BCF"/>
    <w:rPr>
      <w:rFonts w:eastAsia="Times New Roman"/>
      <w:sz w:val="28"/>
      <w:szCs w:val="28"/>
      <w:lang w:val="vi-VN" w:eastAsia="vi-VN"/>
    </w:rPr>
  </w:style>
  <w:style w:type="paragraph" w:styleId="Footer">
    <w:name w:val="footer"/>
    <w:basedOn w:val="Normal"/>
    <w:link w:val="FooterChar"/>
    <w:uiPriority w:val="99"/>
    <w:unhideWhenUsed/>
    <w:rsid w:val="00636BCF"/>
    <w:pPr>
      <w:tabs>
        <w:tab w:val="center" w:pos="4680"/>
        <w:tab w:val="right" w:pos="9360"/>
      </w:tabs>
    </w:pPr>
  </w:style>
  <w:style w:type="character" w:customStyle="1" w:styleId="FooterChar">
    <w:name w:val="Footer Char"/>
    <w:link w:val="Footer"/>
    <w:uiPriority w:val="99"/>
    <w:rsid w:val="00636BCF"/>
    <w:rPr>
      <w:rFonts w:eastAsia="Times New Roman"/>
      <w:sz w:val="28"/>
      <w:szCs w:val="28"/>
      <w:lang w:val="vi-VN" w:eastAsia="vi-VN"/>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har"/>
    <w:basedOn w:val="Normal"/>
    <w:link w:val="FootnoteTextChar"/>
    <w:uiPriority w:val="99"/>
    <w:unhideWhenUsed/>
    <w:qFormat/>
    <w:rsid w:val="00432B4F"/>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link w:val="FootnoteText"/>
    <w:uiPriority w:val="99"/>
    <w:rsid w:val="00432B4F"/>
    <w:rPr>
      <w:rFonts w:eastAsia="Times New Roman"/>
    </w:rPr>
  </w:style>
  <w:style w:type="paragraph" w:styleId="NoSpacing">
    <w:name w:val="No Spacing"/>
    <w:link w:val="NoSpacingChar"/>
    <w:uiPriority w:val="1"/>
    <w:qFormat/>
    <w:rsid w:val="00432B4F"/>
    <w:rPr>
      <w:rFonts w:eastAsia="Times New Roman"/>
      <w:sz w:val="28"/>
      <w:szCs w:val="28"/>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uiPriority w:val="99"/>
    <w:unhideWhenUsed/>
    <w:rsid w:val="00432B4F"/>
    <w:rPr>
      <w:vertAlign w:val="superscript"/>
    </w:rPr>
  </w:style>
  <w:style w:type="character" w:styleId="CommentReference">
    <w:name w:val="annotation reference"/>
    <w:uiPriority w:val="99"/>
    <w:semiHidden/>
    <w:unhideWhenUsed/>
    <w:rsid w:val="00935B6D"/>
    <w:rPr>
      <w:sz w:val="16"/>
      <w:szCs w:val="16"/>
    </w:rPr>
  </w:style>
  <w:style w:type="paragraph" w:styleId="CommentText">
    <w:name w:val="annotation text"/>
    <w:basedOn w:val="Normal"/>
    <w:link w:val="CommentTextChar"/>
    <w:uiPriority w:val="99"/>
    <w:semiHidden/>
    <w:unhideWhenUsed/>
    <w:rsid w:val="00935B6D"/>
    <w:rPr>
      <w:sz w:val="20"/>
      <w:szCs w:val="20"/>
    </w:rPr>
  </w:style>
  <w:style w:type="character" w:customStyle="1" w:styleId="CommentTextChar">
    <w:name w:val="Comment Text Char"/>
    <w:link w:val="CommentText"/>
    <w:uiPriority w:val="99"/>
    <w:semiHidden/>
    <w:rsid w:val="00935B6D"/>
    <w:rPr>
      <w:rFonts w:eastAsia="Times New Roman"/>
      <w:lang w:val="vi-VN" w:eastAsia="vi-VN"/>
    </w:rPr>
  </w:style>
  <w:style w:type="paragraph" w:styleId="CommentSubject">
    <w:name w:val="annotation subject"/>
    <w:basedOn w:val="CommentText"/>
    <w:next w:val="CommentText"/>
    <w:link w:val="CommentSubjectChar"/>
    <w:unhideWhenUsed/>
    <w:rsid w:val="00935B6D"/>
    <w:rPr>
      <w:b/>
      <w:bCs/>
    </w:rPr>
  </w:style>
  <w:style w:type="character" w:customStyle="1" w:styleId="CommentSubjectChar">
    <w:name w:val="Comment Subject Char"/>
    <w:link w:val="CommentSubject"/>
    <w:rsid w:val="00935B6D"/>
    <w:rPr>
      <w:rFonts w:eastAsia="Times New Roman"/>
      <w:b/>
      <w:bCs/>
      <w:lang w:val="vi-VN" w:eastAsia="vi-VN"/>
    </w:rPr>
  </w:style>
  <w:style w:type="character" w:styleId="Hyperlink">
    <w:name w:val="Hyperlink"/>
    <w:uiPriority w:val="99"/>
    <w:semiHidden/>
    <w:unhideWhenUsed/>
    <w:rsid w:val="009F33E6"/>
    <w:rPr>
      <w:color w:val="0000FF"/>
      <w:u w:val="single"/>
    </w:rPr>
  </w:style>
  <w:style w:type="character" w:customStyle="1" w:styleId="NoSpacingChar">
    <w:name w:val="No Spacing Char"/>
    <w:link w:val="NoSpacing"/>
    <w:uiPriority w:val="1"/>
    <w:rsid w:val="00E002D7"/>
    <w:rPr>
      <w:rFonts w:eastAsia="Times New Roman"/>
      <w:sz w:val="28"/>
      <w:szCs w:val="28"/>
    </w:rPr>
  </w:style>
  <w:style w:type="paragraph" w:styleId="ListParagraph">
    <w:name w:val="List Paragraph"/>
    <w:basedOn w:val="Normal"/>
    <w:uiPriority w:val="34"/>
    <w:qFormat/>
    <w:rsid w:val="00C310E4"/>
    <w:pPr>
      <w:ind w:left="720"/>
      <w:contextualSpacing/>
    </w:pPr>
  </w:style>
  <w:style w:type="character" w:customStyle="1" w:styleId="fontstyle01">
    <w:name w:val="fontstyle01"/>
    <w:rsid w:val="00376DFD"/>
    <w:rPr>
      <w:rFonts w:ascii="Times New Roman" w:hAnsi="Times New Roman" w:cs="Times New Roman" w:hint="default"/>
      <w:b w:val="0"/>
      <w:bCs w:val="0"/>
      <w:i w:val="0"/>
      <w:iCs w:val="0"/>
      <w:color w:val="000000"/>
      <w:sz w:val="28"/>
      <w:szCs w:val="28"/>
    </w:rPr>
  </w:style>
  <w:style w:type="paragraph" w:customStyle="1" w:styleId="Default">
    <w:name w:val="Default"/>
    <w:rsid w:val="00C5159B"/>
    <w:pPr>
      <w:autoSpaceDE w:val="0"/>
      <w:autoSpaceDN w:val="0"/>
      <w:adjustRightInd w:val="0"/>
    </w:pPr>
    <w:rPr>
      <w:rFonts w:eastAsia="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0" w:unhideWhenUsed="0" w:qFormat="1"/>
    <w:lsdException w:name="annotation subjec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360F"/>
    <w:rPr>
      <w:rFonts w:eastAsia="Times New Roman"/>
      <w:sz w:val="28"/>
      <w:szCs w:val="28"/>
      <w:lang w:val="vi-VN" w:eastAsia="vi-V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basedOn w:val="Normal"/>
    <w:semiHidden/>
    <w:rsid w:val="00E3360F"/>
    <w:pPr>
      <w:spacing w:after="160" w:line="240" w:lineRule="exact"/>
    </w:pPr>
    <w:rPr>
      <w:rFonts w:ascii="Arial" w:hAnsi="Arial"/>
      <w:sz w:val="22"/>
      <w:szCs w:val="22"/>
      <w:lang w:val="en-US" w:eastAsia="en-US"/>
    </w:rPr>
  </w:style>
  <w:style w:type="table" w:styleId="TableGrid">
    <w:name w:val="Table Grid"/>
    <w:basedOn w:val="TableNormal"/>
    <w:rsid w:val="00E3360F"/>
    <w:rPr>
      <w:rFonts w:eastAsia="Times New Roman"/>
      <w:lang w:eastAsia="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qFormat/>
    <w:rsid w:val="006D44F8"/>
    <w:rPr>
      <w:i/>
      <w:iCs/>
    </w:rPr>
  </w:style>
  <w:style w:type="paragraph" w:styleId="NormalWeb">
    <w:name w:val="Normal (Web)"/>
    <w:basedOn w:val="Normal"/>
    <w:uiPriority w:val="99"/>
    <w:rsid w:val="005C7819"/>
    <w:pPr>
      <w:spacing w:before="100" w:beforeAutospacing="1" w:after="100" w:afterAutospacing="1"/>
    </w:pPr>
    <w:rPr>
      <w:sz w:val="24"/>
      <w:szCs w:val="24"/>
      <w:lang w:val="en-US" w:eastAsia="en-US"/>
    </w:rPr>
  </w:style>
  <w:style w:type="paragraph" w:styleId="BodyText">
    <w:name w:val="Body Text"/>
    <w:basedOn w:val="Normal"/>
    <w:link w:val="BodyTextChar"/>
    <w:unhideWhenUsed/>
    <w:rsid w:val="00EA7BBA"/>
    <w:pPr>
      <w:jc w:val="center"/>
    </w:pPr>
    <w:rPr>
      <w:rFonts w:ascii=".VnTime" w:hAnsi=".VnTime"/>
      <w:b/>
      <w:sz w:val="30"/>
      <w:szCs w:val="20"/>
    </w:rPr>
  </w:style>
  <w:style w:type="character" w:customStyle="1" w:styleId="BodyTextChar">
    <w:name w:val="Body Text Char"/>
    <w:link w:val="BodyText"/>
    <w:rsid w:val="00EA7BBA"/>
    <w:rPr>
      <w:rFonts w:ascii=".VnTime" w:eastAsia="Times New Roman" w:hAnsi=".VnTime"/>
      <w:b/>
      <w:sz w:val="30"/>
    </w:rPr>
  </w:style>
  <w:style w:type="paragraph" w:styleId="BalloonText">
    <w:name w:val="Balloon Text"/>
    <w:basedOn w:val="Normal"/>
    <w:link w:val="BalloonTextChar"/>
    <w:uiPriority w:val="99"/>
    <w:semiHidden/>
    <w:unhideWhenUsed/>
    <w:rsid w:val="00641BF5"/>
    <w:rPr>
      <w:rFonts w:ascii="Tahoma" w:hAnsi="Tahoma"/>
      <w:sz w:val="16"/>
      <w:szCs w:val="16"/>
    </w:rPr>
  </w:style>
  <w:style w:type="character" w:customStyle="1" w:styleId="BalloonTextChar">
    <w:name w:val="Balloon Text Char"/>
    <w:link w:val="BalloonText"/>
    <w:uiPriority w:val="99"/>
    <w:semiHidden/>
    <w:rsid w:val="00641BF5"/>
    <w:rPr>
      <w:rFonts w:ascii="Tahoma" w:eastAsia="Times New Roman" w:hAnsi="Tahoma" w:cs="Tahoma"/>
      <w:sz w:val="16"/>
      <w:szCs w:val="16"/>
      <w:lang w:val="vi-VN" w:eastAsia="vi-VN"/>
    </w:rPr>
  </w:style>
  <w:style w:type="paragraph" w:customStyle="1" w:styleId="CharCharCharCharCharCharCharCharChar1Char">
    <w:name w:val="Char Char Char Char Char Char Char Char Char1 Char"/>
    <w:basedOn w:val="Normal"/>
    <w:next w:val="Normal"/>
    <w:autoRedefine/>
    <w:semiHidden/>
    <w:rsid w:val="0011152B"/>
    <w:pPr>
      <w:spacing w:before="120" w:after="120" w:line="312" w:lineRule="auto"/>
    </w:pPr>
    <w:rPr>
      <w:szCs w:val="22"/>
      <w:lang w:val="en-US" w:eastAsia="en-US"/>
    </w:rPr>
  </w:style>
  <w:style w:type="paragraph" w:styleId="Header">
    <w:name w:val="header"/>
    <w:basedOn w:val="Normal"/>
    <w:link w:val="HeaderChar"/>
    <w:uiPriority w:val="99"/>
    <w:unhideWhenUsed/>
    <w:rsid w:val="00636BCF"/>
    <w:pPr>
      <w:tabs>
        <w:tab w:val="center" w:pos="4680"/>
        <w:tab w:val="right" w:pos="9360"/>
      </w:tabs>
    </w:pPr>
  </w:style>
  <w:style w:type="character" w:customStyle="1" w:styleId="HeaderChar">
    <w:name w:val="Header Char"/>
    <w:link w:val="Header"/>
    <w:uiPriority w:val="99"/>
    <w:rsid w:val="00636BCF"/>
    <w:rPr>
      <w:rFonts w:eastAsia="Times New Roman"/>
      <w:sz w:val="28"/>
      <w:szCs w:val="28"/>
      <w:lang w:val="vi-VN" w:eastAsia="vi-VN"/>
    </w:rPr>
  </w:style>
  <w:style w:type="paragraph" w:styleId="Footer">
    <w:name w:val="footer"/>
    <w:basedOn w:val="Normal"/>
    <w:link w:val="FooterChar"/>
    <w:uiPriority w:val="99"/>
    <w:unhideWhenUsed/>
    <w:rsid w:val="00636BCF"/>
    <w:pPr>
      <w:tabs>
        <w:tab w:val="center" w:pos="4680"/>
        <w:tab w:val="right" w:pos="9360"/>
      </w:tabs>
    </w:pPr>
  </w:style>
  <w:style w:type="character" w:customStyle="1" w:styleId="FooterChar">
    <w:name w:val="Footer Char"/>
    <w:link w:val="Footer"/>
    <w:uiPriority w:val="99"/>
    <w:rsid w:val="00636BCF"/>
    <w:rPr>
      <w:rFonts w:eastAsia="Times New Roman"/>
      <w:sz w:val="28"/>
      <w:szCs w:val="28"/>
      <w:lang w:val="vi-VN" w:eastAsia="vi-VN"/>
    </w:rPr>
  </w:style>
  <w:style w:type="paragraph" w:styleId="FootnoteText">
    <w:name w:val="footnote text"/>
    <w:aliases w:val="single space,ft, Car Car Car Car, Car Car Car,Car, Car Car, Car,Car Car Car Car,Car Car Car,Car Car,Footnote Text Char Char Char Char Char,Footnote Text Char Char Char Char Char Char Ch Char,Car Ca,fn,footnote text,FOOTNOTES,Char"/>
    <w:basedOn w:val="Normal"/>
    <w:link w:val="FootnoteTextChar"/>
    <w:uiPriority w:val="99"/>
    <w:unhideWhenUsed/>
    <w:qFormat/>
    <w:rsid w:val="00432B4F"/>
    <w:rPr>
      <w:sz w:val="20"/>
      <w:szCs w:val="20"/>
    </w:rPr>
  </w:style>
  <w:style w:type="character" w:customStyle="1" w:styleId="FootnoteTextChar">
    <w:name w:val="Footnote Text Char"/>
    <w:aliases w:val="single space Char,ft Char, Car Car Car Car Char, Car Car Car Char,Car Char, Car Car Char, Car Char,Car Car Car Car Char,Car Car Car Char,Car Car Char,Footnote Text Char Char Char Char Char Char,Car Ca Char,fn Char,footnote text Char"/>
    <w:link w:val="FootnoteText"/>
    <w:uiPriority w:val="99"/>
    <w:rsid w:val="00432B4F"/>
    <w:rPr>
      <w:rFonts w:eastAsia="Times New Roman"/>
    </w:rPr>
  </w:style>
  <w:style w:type="paragraph" w:styleId="NoSpacing">
    <w:name w:val="No Spacing"/>
    <w:link w:val="NoSpacingChar"/>
    <w:uiPriority w:val="1"/>
    <w:qFormat/>
    <w:rsid w:val="00432B4F"/>
    <w:rPr>
      <w:rFonts w:eastAsia="Times New Roman"/>
      <w:sz w:val="28"/>
      <w:szCs w:val="28"/>
    </w:rPr>
  </w:style>
  <w:style w:type="character" w:styleId="FootnoteReference">
    <w:name w:val="footnote reference"/>
    <w:aliases w:val="Footnote text,ftref,Footnote Text1,Footnote Text Char Char Char Char Char Char Ch Char Char Char,Footnote Text Char Char Char Char Char Char Ch Char Char Char Char Char Char C,f,Footnote,16 Point,Superscript 6 Point,BVI fnr,fr,Re,Ref"/>
    <w:uiPriority w:val="99"/>
    <w:unhideWhenUsed/>
    <w:rsid w:val="00432B4F"/>
    <w:rPr>
      <w:vertAlign w:val="superscript"/>
    </w:rPr>
  </w:style>
  <w:style w:type="character" w:styleId="CommentReference">
    <w:name w:val="annotation reference"/>
    <w:uiPriority w:val="99"/>
    <w:semiHidden/>
    <w:unhideWhenUsed/>
    <w:rsid w:val="00935B6D"/>
    <w:rPr>
      <w:sz w:val="16"/>
      <w:szCs w:val="16"/>
    </w:rPr>
  </w:style>
  <w:style w:type="paragraph" w:styleId="CommentText">
    <w:name w:val="annotation text"/>
    <w:basedOn w:val="Normal"/>
    <w:link w:val="CommentTextChar"/>
    <w:uiPriority w:val="99"/>
    <w:semiHidden/>
    <w:unhideWhenUsed/>
    <w:rsid w:val="00935B6D"/>
    <w:rPr>
      <w:sz w:val="20"/>
      <w:szCs w:val="20"/>
    </w:rPr>
  </w:style>
  <w:style w:type="character" w:customStyle="1" w:styleId="CommentTextChar">
    <w:name w:val="Comment Text Char"/>
    <w:link w:val="CommentText"/>
    <w:uiPriority w:val="99"/>
    <w:semiHidden/>
    <w:rsid w:val="00935B6D"/>
    <w:rPr>
      <w:rFonts w:eastAsia="Times New Roman"/>
      <w:lang w:val="vi-VN" w:eastAsia="vi-VN"/>
    </w:rPr>
  </w:style>
  <w:style w:type="paragraph" w:styleId="CommentSubject">
    <w:name w:val="annotation subject"/>
    <w:basedOn w:val="CommentText"/>
    <w:next w:val="CommentText"/>
    <w:link w:val="CommentSubjectChar"/>
    <w:unhideWhenUsed/>
    <w:rsid w:val="00935B6D"/>
    <w:rPr>
      <w:b/>
      <w:bCs/>
    </w:rPr>
  </w:style>
  <w:style w:type="character" w:customStyle="1" w:styleId="CommentSubjectChar">
    <w:name w:val="Comment Subject Char"/>
    <w:link w:val="CommentSubject"/>
    <w:rsid w:val="00935B6D"/>
    <w:rPr>
      <w:rFonts w:eastAsia="Times New Roman"/>
      <w:b/>
      <w:bCs/>
      <w:lang w:val="vi-VN" w:eastAsia="vi-VN"/>
    </w:rPr>
  </w:style>
  <w:style w:type="character" w:styleId="Hyperlink">
    <w:name w:val="Hyperlink"/>
    <w:uiPriority w:val="99"/>
    <w:semiHidden/>
    <w:unhideWhenUsed/>
    <w:rsid w:val="009F33E6"/>
    <w:rPr>
      <w:color w:val="0000FF"/>
      <w:u w:val="single"/>
    </w:rPr>
  </w:style>
  <w:style w:type="character" w:customStyle="1" w:styleId="NoSpacingChar">
    <w:name w:val="No Spacing Char"/>
    <w:link w:val="NoSpacing"/>
    <w:uiPriority w:val="1"/>
    <w:rsid w:val="00E002D7"/>
    <w:rPr>
      <w:rFonts w:eastAsia="Times New Roman"/>
      <w:sz w:val="28"/>
      <w:szCs w:val="28"/>
    </w:rPr>
  </w:style>
  <w:style w:type="paragraph" w:styleId="ListParagraph">
    <w:name w:val="List Paragraph"/>
    <w:basedOn w:val="Normal"/>
    <w:uiPriority w:val="34"/>
    <w:qFormat/>
    <w:rsid w:val="00C310E4"/>
    <w:pPr>
      <w:ind w:left="720"/>
      <w:contextualSpacing/>
    </w:pPr>
  </w:style>
  <w:style w:type="character" w:customStyle="1" w:styleId="fontstyle01">
    <w:name w:val="fontstyle01"/>
    <w:rsid w:val="00376DFD"/>
    <w:rPr>
      <w:rFonts w:ascii="Times New Roman" w:hAnsi="Times New Roman" w:cs="Times New Roman" w:hint="default"/>
      <w:b w:val="0"/>
      <w:bCs w:val="0"/>
      <w:i w:val="0"/>
      <w:iCs w:val="0"/>
      <w:color w:val="000000"/>
      <w:sz w:val="28"/>
      <w:szCs w:val="28"/>
    </w:rPr>
  </w:style>
  <w:style w:type="paragraph" w:customStyle="1" w:styleId="Default">
    <w:name w:val="Default"/>
    <w:rsid w:val="00C5159B"/>
    <w:pPr>
      <w:autoSpaceDE w:val="0"/>
      <w:autoSpaceDN w:val="0"/>
      <w:adjustRightInd w:val="0"/>
    </w:pPr>
    <w:rPr>
      <w:rFonts w:eastAsia="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69347">
      <w:bodyDiv w:val="1"/>
      <w:marLeft w:val="0"/>
      <w:marRight w:val="0"/>
      <w:marTop w:val="0"/>
      <w:marBottom w:val="0"/>
      <w:divBdr>
        <w:top w:val="none" w:sz="0" w:space="0" w:color="auto"/>
        <w:left w:val="none" w:sz="0" w:space="0" w:color="auto"/>
        <w:bottom w:val="none" w:sz="0" w:space="0" w:color="auto"/>
        <w:right w:val="none" w:sz="0" w:space="0" w:color="auto"/>
      </w:divBdr>
    </w:div>
    <w:div w:id="29696439">
      <w:bodyDiv w:val="1"/>
      <w:marLeft w:val="0"/>
      <w:marRight w:val="0"/>
      <w:marTop w:val="0"/>
      <w:marBottom w:val="0"/>
      <w:divBdr>
        <w:top w:val="none" w:sz="0" w:space="0" w:color="auto"/>
        <w:left w:val="none" w:sz="0" w:space="0" w:color="auto"/>
        <w:bottom w:val="none" w:sz="0" w:space="0" w:color="auto"/>
        <w:right w:val="none" w:sz="0" w:space="0" w:color="auto"/>
      </w:divBdr>
    </w:div>
    <w:div w:id="573516983">
      <w:bodyDiv w:val="1"/>
      <w:marLeft w:val="0"/>
      <w:marRight w:val="0"/>
      <w:marTop w:val="0"/>
      <w:marBottom w:val="0"/>
      <w:divBdr>
        <w:top w:val="none" w:sz="0" w:space="0" w:color="auto"/>
        <w:left w:val="none" w:sz="0" w:space="0" w:color="auto"/>
        <w:bottom w:val="none" w:sz="0" w:space="0" w:color="auto"/>
        <w:right w:val="none" w:sz="0" w:space="0" w:color="auto"/>
      </w:divBdr>
    </w:div>
    <w:div w:id="605649494">
      <w:bodyDiv w:val="1"/>
      <w:marLeft w:val="0"/>
      <w:marRight w:val="0"/>
      <w:marTop w:val="0"/>
      <w:marBottom w:val="0"/>
      <w:divBdr>
        <w:top w:val="none" w:sz="0" w:space="0" w:color="auto"/>
        <w:left w:val="none" w:sz="0" w:space="0" w:color="auto"/>
        <w:bottom w:val="none" w:sz="0" w:space="0" w:color="auto"/>
        <w:right w:val="none" w:sz="0" w:space="0" w:color="auto"/>
      </w:divBdr>
    </w:div>
    <w:div w:id="647980777">
      <w:bodyDiv w:val="1"/>
      <w:marLeft w:val="0"/>
      <w:marRight w:val="0"/>
      <w:marTop w:val="0"/>
      <w:marBottom w:val="0"/>
      <w:divBdr>
        <w:top w:val="none" w:sz="0" w:space="0" w:color="auto"/>
        <w:left w:val="none" w:sz="0" w:space="0" w:color="auto"/>
        <w:bottom w:val="none" w:sz="0" w:space="0" w:color="auto"/>
        <w:right w:val="none" w:sz="0" w:space="0" w:color="auto"/>
      </w:divBdr>
    </w:div>
    <w:div w:id="771703964">
      <w:bodyDiv w:val="1"/>
      <w:marLeft w:val="0"/>
      <w:marRight w:val="0"/>
      <w:marTop w:val="0"/>
      <w:marBottom w:val="0"/>
      <w:divBdr>
        <w:top w:val="none" w:sz="0" w:space="0" w:color="auto"/>
        <w:left w:val="none" w:sz="0" w:space="0" w:color="auto"/>
        <w:bottom w:val="none" w:sz="0" w:space="0" w:color="auto"/>
        <w:right w:val="none" w:sz="0" w:space="0" w:color="auto"/>
      </w:divBdr>
    </w:div>
    <w:div w:id="879393109">
      <w:bodyDiv w:val="1"/>
      <w:marLeft w:val="0"/>
      <w:marRight w:val="0"/>
      <w:marTop w:val="0"/>
      <w:marBottom w:val="0"/>
      <w:divBdr>
        <w:top w:val="none" w:sz="0" w:space="0" w:color="auto"/>
        <w:left w:val="none" w:sz="0" w:space="0" w:color="auto"/>
        <w:bottom w:val="none" w:sz="0" w:space="0" w:color="auto"/>
        <w:right w:val="none" w:sz="0" w:space="0" w:color="auto"/>
      </w:divBdr>
    </w:div>
    <w:div w:id="996960203">
      <w:bodyDiv w:val="1"/>
      <w:marLeft w:val="0"/>
      <w:marRight w:val="0"/>
      <w:marTop w:val="0"/>
      <w:marBottom w:val="0"/>
      <w:divBdr>
        <w:top w:val="none" w:sz="0" w:space="0" w:color="auto"/>
        <w:left w:val="none" w:sz="0" w:space="0" w:color="auto"/>
        <w:bottom w:val="none" w:sz="0" w:space="0" w:color="auto"/>
        <w:right w:val="none" w:sz="0" w:space="0" w:color="auto"/>
      </w:divBdr>
    </w:div>
    <w:div w:id="1211265648">
      <w:bodyDiv w:val="1"/>
      <w:marLeft w:val="0"/>
      <w:marRight w:val="0"/>
      <w:marTop w:val="0"/>
      <w:marBottom w:val="0"/>
      <w:divBdr>
        <w:top w:val="none" w:sz="0" w:space="0" w:color="auto"/>
        <w:left w:val="none" w:sz="0" w:space="0" w:color="auto"/>
        <w:bottom w:val="none" w:sz="0" w:space="0" w:color="auto"/>
        <w:right w:val="none" w:sz="0" w:space="0" w:color="auto"/>
      </w:divBdr>
    </w:div>
    <w:div w:id="1245996156">
      <w:bodyDiv w:val="1"/>
      <w:marLeft w:val="0"/>
      <w:marRight w:val="0"/>
      <w:marTop w:val="0"/>
      <w:marBottom w:val="0"/>
      <w:divBdr>
        <w:top w:val="none" w:sz="0" w:space="0" w:color="auto"/>
        <w:left w:val="none" w:sz="0" w:space="0" w:color="auto"/>
        <w:bottom w:val="none" w:sz="0" w:space="0" w:color="auto"/>
        <w:right w:val="none" w:sz="0" w:space="0" w:color="auto"/>
      </w:divBdr>
    </w:div>
    <w:div w:id="1498233438">
      <w:bodyDiv w:val="1"/>
      <w:marLeft w:val="0"/>
      <w:marRight w:val="0"/>
      <w:marTop w:val="0"/>
      <w:marBottom w:val="0"/>
      <w:divBdr>
        <w:top w:val="none" w:sz="0" w:space="0" w:color="auto"/>
        <w:left w:val="none" w:sz="0" w:space="0" w:color="auto"/>
        <w:bottom w:val="none" w:sz="0" w:space="0" w:color="auto"/>
        <w:right w:val="none" w:sz="0" w:space="0" w:color="auto"/>
      </w:divBdr>
    </w:div>
    <w:div w:id="1568220162">
      <w:bodyDiv w:val="1"/>
      <w:marLeft w:val="0"/>
      <w:marRight w:val="0"/>
      <w:marTop w:val="0"/>
      <w:marBottom w:val="0"/>
      <w:divBdr>
        <w:top w:val="none" w:sz="0" w:space="0" w:color="auto"/>
        <w:left w:val="none" w:sz="0" w:space="0" w:color="auto"/>
        <w:bottom w:val="none" w:sz="0" w:space="0" w:color="auto"/>
        <w:right w:val="none" w:sz="0" w:space="0" w:color="auto"/>
      </w:divBdr>
    </w:div>
    <w:div w:id="1582988854">
      <w:bodyDiv w:val="1"/>
      <w:marLeft w:val="0"/>
      <w:marRight w:val="0"/>
      <w:marTop w:val="0"/>
      <w:marBottom w:val="0"/>
      <w:divBdr>
        <w:top w:val="none" w:sz="0" w:space="0" w:color="auto"/>
        <w:left w:val="none" w:sz="0" w:space="0" w:color="auto"/>
        <w:bottom w:val="none" w:sz="0" w:space="0" w:color="auto"/>
        <w:right w:val="none" w:sz="0" w:space="0" w:color="auto"/>
      </w:divBdr>
    </w:div>
    <w:div w:id="1761102837">
      <w:bodyDiv w:val="1"/>
      <w:marLeft w:val="0"/>
      <w:marRight w:val="0"/>
      <w:marTop w:val="0"/>
      <w:marBottom w:val="0"/>
      <w:divBdr>
        <w:top w:val="none" w:sz="0" w:space="0" w:color="auto"/>
        <w:left w:val="none" w:sz="0" w:space="0" w:color="auto"/>
        <w:bottom w:val="none" w:sz="0" w:space="0" w:color="auto"/>
        <w:right w:val="none" w:sz="0" w:space="0" w:color="auto"/>
      </w:divBdr>
    </w:div>
    <w:div w:id="1902671940">
      <w:bodyDiv w:val="1"/>
      <w:marLeft w:val="0"/>
      <w:marRight w:val="0"/>
      <w:marTop w:val="0"/>
      <w:marBottom w:val="0"/>
      <w:divBdr>
        <w:top w:val="none" w:sz="0" w:space="0" w:color="auto"/>
        <w:left w:val="none" w:sz="0" w:space="0" w:color="auto"/>
        <w:bottom w:val="none" w:sz="0" w:space="0" w:color="auto"/>
        <w:right w:val="none" w:sz="0" w:space="0" w:color="auto"/>
      </w:divBdr>
    </w:div>
    <w:div w:id="2055419593">
      <w:bodyDiv w:val="1"/>
      <w:marLeft w:val="0"/>
      <w:marRight w:val="0"/>
      <w:marTop w:val="0"/>
      <w:marBottom w:val="0"/>
      <w:divBdr>
        <w:top w:val="none" w:sz="0" w:space="0" w:color="auto"/>
        <w:left w:val="none" w:sz="0" w:space="0" w:color="auto"/>
        <w:bottom w:val="none" w:sz="0" w:space="0" w:color="auto"/>
        <w:right w:val="none" w:sz="0" w:space="0" w:color="auto"/>
      </w:divBdr>
    </w:div>
    <w:div w:id="2112309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805F91-3072-4422-A8B4-060454C3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1103</Words>
  <Characters>6290</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UBND TỈNH HÀ TĨNH</vt:lpstr>
    </vt:vector>
  </TitlesOfParts>
  <Company/>
  <LinksUpToDate>false</LinksUpToDate>
  <CharactersWithSpaces>7379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HÀ TĨNH</dc:title>
  <dc:creator>VX</dc:creator>
  <cp:lastModifiedBy>P.Van Xa</cp:lastModifiedBy>
  <cp:revision>7</cp:revision>
  <cp:lastPrinted>2020-07-02T09:44:00Z</cp:lastPrinted>
  <dcterms:created xsi:type="dcterms:W3CDTF">2020-06-30T21:53:00Z</dcterms:created>
  <dcterms:modified xsi:type="dcterms:W3CDTF">2020-07-03T00:28:00Z</dcterms:modified>
</cp:coreProperties>
</file>