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2" w:type="dxa"/>
        <w:tblInd w:w="-342" w:type="dxa"/>
        <w:tblLook w:val="0000" w:firstRow="0" w:lastRow="0" w:firstColumn="0" w:lastColumn="0" w:noHBand="0" w:noVBand="0"/>
      </w:tblPr>
      <w:tblGrid>
        <w:gridCol w:w="3330"/>
        <w:gridCol w:w="6192"/>
      </w:tblGrid>
      <w:tr w:rsidR="00E6244C" w:rsidTr="00E6244C">
        <w:trPr>
          <w:trHeight w:val="1080"/>
        </w:trPr>
        <w:tc>
          <w:tcPr>
            <w:tcW w:w="3330" w:type="dxa"/>
          </w:tcPr>
          <w:p w:rsidR="00E6244C" w:rsidRPr="009724CA" w:rsidRDefault="00E6244C" w:rsidP="00B44271">
            <w:pPr>
              <w:jc w:val="center"/>
              <w:rPr>
                <w:b/>
                <w:spacing w:val="-20"/>
              </w:rPr>
            </w:pPr>
            <w:r w:rsidRPr="009724CA">
              <w:rPr>
                <w:b/>
                <w:spacing w:val="-20"/>
              </w:rPr>
              <w:t>HỘI ĐỒNG NHÂN DÂN</w:t>
            </w:r>
          </w:p>
          <w:p w:rsidR="00E6244C" w:rsidRPr="009724CA" w:rsidRDefault="00E6244C" w:rsidP="00B44271">
            <w:pPr>
              <w:jc w:val="center"/>
              <w:rPr>
                <w:b/>
                <w:bCs/>
                <w:spacing w:val="-20"/>
              </w:rPr>
            </w:pPr>
            <w:r w:rsidRPr="009724CA">
              <w:rPr>
                <w:b/>
                <w:bCs/>
                <w:spacing w:val="-20"/>
              </w:rPr>
              <w:t>TỈNH HÀ TĨNH</w:t>
            </w:r>
          </w:p>
          <w:p w:rsidR="00E6244C" w:rsidRDefault="00E6244C" w:rsidP="00B44271">
            <w:pPr>
              <w:jc w:val="center"/>
              <w:rPr>
                <w:sz w:val="26"/>
                <w:szCs w:val="26"/>
              </w:rPr>
            </w:pPr>
            <w:r>
              <w:rPr>
                <w:b/>
                <w:noProof/>
              </w:rPr>
              <mc:AlternateContent>
                <mc:Choice Requires="wps">
                  <w:drawing>
                    <wp:anchor distT="0" distB="0" distL="114300" distR="114300" simplePos="0" relativeHeight="251661312" behindDoc="0" locked="0" layoutInCell="1" allowOverlap="1" wp14:anchorId="19C2BB6C" wp14:editId="5E9CECAF">
                      <wp:simplePos x="0" y="0"/>
                      <wp:positionH relativeFrom="column">
                        <wp:posOffset>589915</wp:posOffset>
                      </wp:positionH>
                      <wp:positionV relativeFrom="paragraph">
                        <wp:posOffset>29210</wp:posOffset>
                      </wp:positionV>
                      <wp:extent cx="850900" cy="0"/>
                      <wp:effectExtent l="8890" t="10160" r="6985" b="88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2E335"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3pt" to="11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pb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"/>
                  </w:pict>
                </mc:Fallback>
              </mc:AlternateContent>
            </w:r>
          </w:p>
          <w:p w:rsidR="00E6244C" w:rsidRPr="0038318E" w:rsidRDefault="00E6244C" w:rsidP="00BB2F35">
            <w:pPr>
              <w:jc w:val="center"/>
              <w:rPr>
                <w:sz w:val="26"/>
                <w:szCs w:val="26"/>
              </w:rPr>
            </w:pPr>
            <w:r w:rsidRPr="000C6F5A">
              <w:rPr>
                <w:szCs w:val="26"/>
              </w:rPr>
              <w:t>Số</w:t>
            </w:r>
            <w:r>
              <w:rPr>
                <w:szCs w:val="26"/>
              </w:rPr>
              <w:t>:</w:t>
            </w:r>
            <w:r w:rsidRPr="000C6F5A">
              <w:rPr>
                <w:szCs w:val="26"/>
              </w:rPr>
              <w:t xml:space="preserve"> </w:t>
            </w:r>
            <w:r w:rsidR="00BB2F35">
              <w:rPr>
                <w:szCs w:val="26"/>
              </w:rPr>
              <w:t>308</w:t>
            </w:r>
            <w:r w:rsidRPr="000C6F5A">
              <w:rPr>
                <w:szCs w:val="26"/>
              </w:rPr>
              <w:t>/BC-HĐND</w:t>
            </w:r>
          </w:p>
        </w:tc>
        <w:tc>
          <w:tcPr>
            <w:tcW w:w="6192" w:type="dxa"/>
          </w:tcPr>
          <w:p w:rsidR="00E6244C" w:rsidRPr="00DA40D4" w:rsidRDefault="00E6244C" w:rsidP="00B44271">
            <w:pPr>
              <w:ind w:hanging="108"/>
              <w:jc w:val="center"/>
              <w:rPr>
                <w:b/>
                <w:bCs/>
              </w:rPr>
            </w:pPr>
            <w:r>
              <w:rPr>
                <w:b/>
                <w:bCs/>
              </w:rPr>
              <w:t xml:space="preserve">   </w:t>
            </w:r>
            <w:r w:rsidRPr="00DA40D4">
              <w:rPr>
                <w:b/>
                <w:bCs/>
              </w:rPr>
              <w:t>CỘNG HOÀ XÃ HỘI CHỦ NGHĨAVIỆT NAM</w:t>
            </w:r>
          </w:p>
          <w:p w:rsidR="00E6244C" w:rsidRPr="00DA40D4" w:rsidRDefault="00E6244C" w:rsidP="00B44271">
            <w:pPr>
              <w:jc w:val="center"/>
              <w:rPr>
                <w:b/>
                <w:bCs/>
              </w:rPr>
            </w:pPr>
            <w:r w:rsidRPr="00DA40D4">
              <w:rPr>
                <w:b/>
                <w:bCs/>
              </w:rPr>
              <w:t xml:space="preserve">Độc lập </w:t>
            </w:r>
            <w:r w:rsidRPr="00760CFE">
              <w:rPr>
                <w:bCs/>
              </w:rPr>
              <w:t>-</w:t>
            </w:r>
            <w:r w:rsidRPr="00DA40D4">
              <w:rPr>
                <w:b/>
                <w:bCs/>
              </w:rPr>
              <w:t xml:space="preserve"> Tự do</w:t>
            </w:r>
            <w:r w:rsidRPr="00760CFE">
              <w:rPr>
                <w:bCs/>
              </w:rPr>
              <w:t xml:space="preserve"> -</w:t>
            </w:r>
            <w:r w:rsidRPr="00DA40D4">
              <w:rPr>
                <w:b/>
                <w:bCs/>
              </w:rPr>
              <w:t xml:space="preserve"> Hạnh phúc</w:t>
            </w:r>
          </w:p>
          <w:p w:rsidR="00E6244C" w:rsidRPr="00DA40D4" w:rsidRDefault="00E6244C" w:rsidP="00B44271">
            <w:pPr>
              <w:jc w:val="center"/>
            </w:pPr>
            <w:r>
              <w:rPr>
                <w:noProof/>
              </w:rPr>
              <mc:AlternateContent>
                <mc:Choice Requires="wps">
                  <w:drawing>
                    <wp:anchor distT="0" distB="0" distL="114300" distR="114300" simplePos="0" relativeHeight="251660288" behindDoc="0" locked="0" layoutInCell="1" allowOverlap="1" wp14:anchorId="4530D63B" wp14:editId="7D977B68">
                      <wp:simplePos x="0" y="0"/>
                      <wp:positionH relativeFrom="column">
                        <wp:posOffset>1155369</wp:posOffset>
                      </wp:positionH>
                      <wp:positionV relativeFrom="paragraph">
                        <wp:posOffset>31750</wp:posOffset>
                      </wp:positionV>
                      <wp:extent cx="1612265" cy="0"/>
                      <wp:effectExtent l="0" t="0" r="2603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87343"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2.5pt" to="21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Md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"/>
                  </w:pict>
                </mc:Fallback>
              </mc:AlternateContent>
            </w:r>
          </w:p>
          <w:p w:rsidR="00E6244C" w:rsidRPr="00DA40D4" w:rsidRDefault="00E6244C" w:rsidP="00BB2F35">
            <w:pPr>
              <w:ind w:hanging="450"/>
              <w:jc w:val="center"/>
              <w:rPr>
                <w:i/>
                <w:iCs/>
              </w:rPr>
            </w:pPr>
            <w:r>
              <w:rPr>
                <w:i/>
              </w:rPr>
              <w:t xml:space="preserve">                      </w:t>
            </w:r>
            <w:r w:rsidR="00CF702D">
              <w:rPr>
                <w:i/>
              </w:rPr>
              <w:t xml:space="preserve">      </w:t>
            </w:r>
            <w:r>
              <w:rPr>
                <w:i/>
              </w:rPr>
              <w:t>Hà T</w:t>
            </w:r>
            <w:r w:rsidRPr="00DA40D4">
              <w:rPr>
                <w:i/>
              </w:rPr>
              <w:t>ĩnh, ngày</w:t>
            </w:r>
            <w:r w:rsidR="00BB2F35">
              <w:rPr>
                <w:i/>
              </w:rPr>
              <w:t xml:space="preserve"> 03</w:t>
            </w:r>
            <w:r>
              <w:rPr>
                <w:i/>
              </w:rPr>
              <w:t xml:space="preserve"> tháng </w:t>
            </w:r>
            <w:r w:rsidR="006B79D5">
              <w:rPr>
                <w:i/>
              </w:rPr>
              <w:t>7</w:t>
            </w:r>
            <w:r>
              <w:rPr>
                <w:i/>
              </w:rPr>
              <w:t xml:space="preserve"> </w:t>
            </w:r>
            <w:r w:rsidRPr="00DA40D4">
              <w:rPr>
                <w:i/>
              </w:rPr>
              <w:t xml:space="preserve">năm </w:t>
            </w:r>
            <w:r>
              <w:rPr>
                <w:i/>
              </w:rPr>
              <w:t>20</w:t>
            </w:r>
            <w:r w:rsidR="00DF52A3">
              <w:rPr>
                <w:i/>
              </w:rPr>
              <w:t>20</w:t>
            </w:r>
          </w:p>
        </w:tc>
      </w:tr>
    </w:tbl>
    <w:p w:rsidR="00E6244C" w:rsidRPr="00E127F2" w:rsidRDefault="00E6244C" w:rsidP="00E6244C">
      <w:pPr>
        <w:tabs>
          <w:tab w:val="center" w:pos="4536"/>
        </w:tabs>
        <w:rPr>
          <w:b/>
          <w:sz w:val="26"/>
          <w:szCs w:val="26"/>
        </w:rPr>
      </w:pPr>
      <w:r w:rsidRPr="00E127F2">
        <w:rPr>
          <w:b/>
          <w:sz w:val="26"/>
          <w:szCs w:val="26"/>
        </w:rPr>
        <w:tab/>
      </w:r>
    </w:p>
    <w:p w:rsidR="00836B92" w:rsidRPr="00F668E1" w:rsidRDefault="00836B92" w:rsidP="00E6244C">
      <w:pPr>
        <w:tabs>
          <w:tab w:val="center" w:pos="4536"/>
        </w:tabs>
        <w:spacing w:line="360" w:lineRule="exact"/>
        <w:jc w:val="center"/>
        <w:rPr>
          <w:b/>
        </w:rPr>
      </w:pPr>
    </w:p>
    <w:p w:rsidR="00E6244C" w:rsidRPr="00F668E1" w:rsidRDefault="00E6244C" w:rsidP="00E6244C">
      <w:pPr>
        <w:tabs>
          <w:tab w:val="center" w:pos="4536"/>
        </w:tabs>
        <w:spacing w:line="360" w:lineRule="exact"/>
        <w:jc w:val="center"/>
        <w:rPr>
          <w:b/>
        </w:rPr>
      </w:pPr>
      <w:r w:rsidRPr="00F668E1">
        <w:rPr>
          <w:b/>
        </w:rPr>
        <w:t>BÁO CÁO</w:t>
      </w:r>
    </w:p>
    <w:p w:rsidR="00E6244C" w:rsidRPr="00F668E1" w:rsidRDefault="00E6244C" w:rsidP="00FA4FB7">
      <w:pPr>
        <w:spacing w:line="300" w:lineRule="exact"/>
        <w:jc w:val="center"/>
        <w:rPr>
          <w:b/>
        </w:rPr>
      </w:pPr>
      <w:r w:rsidRPr="00F668E1">
        <w:rPr>
          <w:b/>
        </w:rPr>
        <w:t>Kết quả hoạt động</w:t>
      </w:r>
      <w:r w:rsidRPr="00F668E1">
        <w:rPr>
          <w:b/>
          <w:color w:val="000000"/>
        </w:rPr>
        <w:t xml:space="preserve"> 6 tháng đầu năm;</w:t>
      </w:r>
      <w:r w:rsidRPr="00F668E1">
        <w:rPr>
          <w:b/>
        </w:rPr>
        <w:t xml:space="preserve"> kế hoạch, nhiệm vụ</w:t>
      </w:r>
    </w:p>
    <w:p w:rsidR="00E6244C" w:rsidRPr="00F668E1" w:rsidRDefault="00E6244C" w:rsidP="00FA4FB7">
      <w:pPr>
        <w:spacing w:line="300" w:lineRule="exact"/>
        <w:jc w:val="center"/>
        <w:rPr>
          <w:b/>
          <w:color w:val="000000"/>
        </w:rPr>
      </w:pPr>
      <w:r w:rsidRPr="00F668E1">
        <w:rPr>
          <w:b/>
        </w:rPr>
        <w:t>6 tháng cuối năm 20</w:t>
      </w:r>
      <w:r w:rsidR="00DF52A3" w:rsidRPr="00F668E1">
        <w:rPr>
          <w:b/>
        </w:rPr>
        <w:t>20</w:t>
      </w:r>
      <w:r w:rsidRPr="00F668E1">
        <w:rPr>
          <w:b/>
        </w:rPr>
        <w:t xml:space="preserve"> của Ban </w:t>
      </w:r>
      <w:r w:rsidR="00FB538D" w:rsidRPr="00F668E1">
        <w:rPr>
          <w:b/>
        </w:rPr>
        <w:t>V</w:t>
      </w:r>
      <w:r w:rsidRPr="00F668E1">
        <w:rPr>
          <w:b/>
        </w:rPr>
        <w:t xml:space="preserve">ăn hoá - </w:t>
      </w:r>
      <w:r w:rsidR="00FB538D" w:rsidRPr="00F668E1">
        <w:rPr>
          <w:b/>
        </w:rPr>
        <w:t>X</w:t>
      </w:r>
      <w:r w:rsidRPr="00F668E1">
        <w:rPr>
          <w:b/>
        </w:rPr>
        <w:t>ã hội HĐND tỉnh</w:t>
      </w:r>
    </w:p>
    <w:p w:rsidR="00E6244C" w:rsidRPr="00F668E1" w:rsidRDefault="00E6244C" w:rsidP="00E6244C">
      <w:pPr>
        <w:spacing w:line="440" w:lineRule="exact"/>
        <w:jc w:val="center"/>
        <w:rPr>
          <w:b/>
        </w:rPr>
      </w:pPr>
      <w:r w:rsidRPr="00F668E1">
        <w:rPr>
          <w:b/>
          <w:noProof/>
        </w:rPr>
        <mc:AlternateContent>
          <mc:Choice Requires="wps">
            <w:drawing>
              <wp:anchor distT="0" distB="0" distL="114300" distR="114300" simplePos="0" relativeHeight="251659264" behindDoc="0" locked="0" layoutInCell="1" allowOverlap="1" wp14:anchorId="37664D27" wp14:editId="6AAA9B1F">
                <wp:simplePos x="0" y="0"/>
                <wp:positionH relativeFrom="column">
                  <wp:posOffset>1530350</wp:posOffset>
                </wp:positionH>
                <wp:positionV relativeFrom="paragraph">
                  <wp:posOffset>72694</wp:posOffset>
                </wp:positionV>
                <wp:extent cx="2467610" cy="0"/>
                <wp:effectExtent l="0" t="0" r="279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6F69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7pt" to="31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57GmWgW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"/>
            </w:pict>
          </mc:Fallback>
        </mc:AlternateContent>
      </w:r>
    </w:p>
    <w:p w:rsidR="00E6244C" w:rsidRPr="00F668E1" w:rsidRDefault="00E6244C" w:rsidP="00F668E1">
      <w:pPr>
        <w:spacing w:line="360" w:lineRule="exact"/>
        <w:ind w:firstLine="720"/>
        <w:jc w:val="both"/>
        <w:rPr>
          <w:bCs/>
        </w:rPr>
      </w:pPr>
      <w:r w:rsidRPr="00F668E1">
        <w:rPr>
          <w:color w:val="000000"/>
        </w:rPr>
        <w:t>Sáu tháng đầu năm 20</w:t>
      </w:r>
      <w:r w:rsidR="00DF52A3" w:rsidRPr="00F668E1">
        <w:rPr>
          <w:color w:val="000000"/>
        </w:rPr>
        <w:t>20</w:t>
      </w:r>
      <w:proofErr w:type="gramStart"/>
      <w:r w:rsidRPr="00F668E1">
        <w:rPr>
          <w:color w:val="000000"/>
        </w:rPr>
        <w:t xml:space="preserve">, </w:t>
      </w:r>
      <w:r w:rsidR="006250D2" w:rsidRPr="00F668E1">
        <w:t xml:space="preserve"> </w:t>
      </w:r>
      <w:r w:rsidR="00462656" w:rsidRPr="00F668E1">
        <w:t>tình</w:t>
      </w:r>
      <w:proofErr w:type="gramEnd"/>
      <w:r w:rsidR="00462656" w:rsidRPr="00F668E1">
        <w:t xml:space="preserve"> hình kinh tế- xã hội của tỉnh gặp</w:t>
      </w:r>
      <w:r w:rsidR="00CA35C6" w:rsidRPr="00F668E1">
        <w:t xml:space="preserve"> nhiều khó khăn thách thức, nhiều hoạt động quản lý điều hành; tổ chức sản xuất kinh doanh bị ngừng trệ </w:t>
      </w:r>
      <w:r w:rsidR="000221C1" w:rsidRPr="00F668E1">
        <w:t>do</w:t>
      </w:r>
      <w:r w:rsidR="000221C1" w:rsidRPr="00F668E1">
        <w:rPr>
          <w:color w:val="000000"/>
        </w:rPr>
        <w:t xml:space="preserve"> đại dịch Covi</w:t>
      </w:r>
      <w:r w:rsidR="00050B19" w:rsidRPr="00F668E1">
        <w:rPr>
          <w:color w:val="000000"/>
        </w:rPr>
        <w:t>d</w:t>
      </w:r>
      <w:r w:rsidR="00401129" w:rsidRPr="00F668E1">
        <w:rPr>
          <w:color w:val="000000"/>
        </w:rPr>
        <w:t>-</w:t>
      </w:r>
      <w:r w:rsidR="000221C1" w:rsidRPr="00F668E1">
        <w:rPr>
          <w:color w:val="000000"/>
        </w:rPr>
        <w:t>19</w:t>
      </w:r>
      <w:r w:rsidR="00CA35C6" w:rsidRPr="00F668E1">
        <w:rPr>
          <w:color w:val="000000"/>
        </w:rPr>
        <w:t>. Tuy nhiên,</w:t>
      </w:r>
      <w:r w:rsidR="00CD0FDC" w:rsidRPr="00F668E1">
        <w:rPr>
          <w:color w:val="000000"/>
        </w:rPr>
        <w:t xml:space="preserve"> </w:t>
      </w:r>
      <w:r w:rsidRPr="00F668E1">
        <w:rPr>
          <w:color w:val="000000"/>
        </w:rPr>
        <w:t>được sự quan tâm lãnh đạo, chỉ đạo của Thường trực Tỉnh ủy, Đảng đoàn Hội đồng nhân dân, Thường trực Hội đồng nhân dân tỉnh, cùng với sự phối hợp chặt chẽ của Uỷ ban nhân dân tỉnh và các sở, ban, ngành, địa phương, đơn vị</w:t>
      </w:r>
      <w:r w:rsidR="00CA35C6" w:rsidRPr="00F668E1">
        <w:rPr>
          <w:color w:val="000000"/>
        </w:rPr>
        <w:t xml:space="preserve">, các nhiệm vụ chính </w:t>
      </w:r>
      <w:proofErr w:type="gramStart"/>
      <w:r w:rsidR="00CA35C6" w:rsidRPr="00F668E1">
        <w:rPr>
          <w:color w:val="000000"/>
        </w:rPr>
        <w:t xml:space="preserve">của </w:t>
      </w:r>
      <w:r w:rsidRPr="00F668E1">
        <w:rPr>
          <w:bCs/>
          <w:color w:val="000000"/>
        </w:rPr>
        <w:t xml:space="preserve"> </w:t>
      </w:r>
      <w:r w:rsidRPr="00F668E1">
        <w:rPr>
          <w:color w:val="000000"/>
        </w:rPr>
        <w:t>Ban</w:t>
      </w:r>
      <w:proofErr w:type="gramEnd"/>
      <w:r w:rsidRPr="00F668E1">
        <w:rPr>
          <w:color w:val="000000"/>
        </w:rPr>
        <w:t xml:space="preserve"> </w:t>
      </w:r>
      <w:r w:rsidR="00FB538D" w:rsidRPr="00F668E1">
        <w:rPr>
          <w:color w:val="000000"/>
        </w:rPr>
        <w:t>V</w:t>
      </w:r>
      <w:r w:rsidRPr="00F668E1">
        <w:rPr>
          <w:color w:val="000000"/>
        </w:rPr>
        <w:t xml:space="preserve">ăn hoá - </w:t>
      </w:r>
      <w:r w:rsidR="00FB538D" w:rsidRPr="00F668E1">
        <w:rPr>
          <w:color w:val="000000"/>
        </w:rPr>
        <w:t>X</w:t>
      </w:r>
      <w:r w:rsidRPr="00F668E1">
        <w:rPr>
          <w:color w:val="000000"/>
        </w:rPr>
        <w:t xml:space="preserve">ã hội </w:t>
      </w:r>
      <w:r w:rsidR="00CA35C6" w:rsidRPr="00F668E1">
        <w:rPr>
          <w:color w:val="000000"/>
        </w:rPr>
        <w:t>cơ bản hoàn thành, góp phần vào thành công chung trong hoạt động của Hội đồng nhân dân tỉnh.</w:t>
      </w:r>
      <w:r w:rsidRPr="00F668E1">
        <w:rPr>
          <w:color w:val="000000"/>
        </w:rPr>
        <w:t xml:space="preserve"> </w:t>
      </w:r>
      <w:r w:rsidRPr="00F668E1">
        <w:rPr>
          <w:bCs/>
        </w:rPr>
        <w:t>Kết quả cụ thể như sau:</w:t>
      </w:r>
    </w:p>
    <w:p w:rsidR="00E6244C" w:rsidRPr="00F668E1" w:rsidRDefault="00E6244C" w:rsidP="00F668E1">
      <w:pPr>
        <w:spacing w:line="360" w:lineRule="exact"/>
        <w:ind w:firstLine="720"/>
        <w:jc w:val="both"/>
        <w:rPr>
          <w:b/>
        </w:rPr>
      </w:pPr>
      <w:r w:rsidRPr="00F668E1">
        <w:rPr>
          <w:b/>
          <w:color w:val="000000"/>
        </w:rPr>
        <w:t>I. KẾT QUẢ HOẠT ĐỘNG 6 THÁNG ĐẦU NĂM 20</w:t>
      </w:r>
      <w:r w:rsidR="00DF52A3" w:rsidRPr="00F668E1">
        <w:rPr>
          <w:b/>
          <w:color w:val="000000"/>
        </w:rPr>
        <w:t>20</w:t>
      </w:r>
      <w:r w:rsidRPr="00F668E1">
        <w:rPr>
          <w:b/>
        </w:rPr>
        <w:t xml:space="preserve">   </w:t>
      </w:r>
    </w:p>
    <w:p w:rsidR="00E6244C" w:rsidRPr="00F668E1" w:rsidRDefault="00E6244C" w:rsidP="00F668E1">
      <w:pPr>
        <w:spacing w:line="360" w:lineRule="exact"/>
        <w:ind w:firstLine="720"/>
        <w:jc w:val="both"/>
        <w:rPr>
          <w:b/>
        </w:rPr>
      </w:pPr>
      <w:r w:rsidRPr="00F668E1">
        <w:rPr>
          <w:b/>
        </w:rPr>
        <w:t xml:space="preserve">1. </w:t>
      </w:r>
      <w:r w:rsidR="00DF52A3" w:rsidRPr="00F668E1">
        <w:rPr>
          <w:b/>
        </w:rPr>
        <w:t xml:space="preserve">Về </w:t>
      </w:r>
      <w:r w:rsidRPr="00F668E1">
        <w:rPr>
          <w:b/>
        </w:rPr>
        <w:t>giám sát, khảo sát</w:t>
      </w:r>
    </w:p>
    <w:p w:rsidR="00BE00FA" w:rsidRPr="00F668E1" w:rsidRDefault="00EE002E" w:rsidP="00F668E1">
      <w:pPr>
        <w:spacing w:line="360" w:lineRule="exact"/>
        <w:ind w:firstLine="720"/>
        <w:jc w:val="both"/>
        <w:rPr>
          <w:bCs/>
        </w:rPr>
      </w:pPr>
      <w:r w:rsidRPr="00F668E1">
        <w:rPr>
          <w:bCs/>
        </w:rPr>
        <w:t>Ban giành phần lớn thời gian triển khai hoạt động giám sát chuyên đề về công tác quản dân số - kế hoạch hóa gia đình</w:t>
      </w:r>
      <w:r w:rsidR="00AC4AD7" w:rsidRPr="00F668E1">
        <w:rPr>
          <w:bCs/>
        </w:rPr>
        <w:t xml:space="preserve"> trên địa bàn tỉnh</w:t>
      </w:r>
      <w:r w:rsidRPr="00F668E1">
        <w:rPr>
          <w:bCs/>
        </w:rPr>
        <w:t>, tổ</w:t>
      </w:r>
      <w:r w:rsidRPr="00F668E1">
        <w:rPr>
          <w:bCs/>
          <w:color w:val="000000"/>
          <w:spacing w:val="6"/>
        </w:rPr>
        <w:t xml:space="preserve"> </w:t>
      </w:r>
      <w:r w:rsidRPr="00F668E1">
        <w:rPr>
          <w:bCs/>
        </w:rPr>
        <w:t>chức khảo sát thực tế và làm việc với 0</w:t>
      </w:r>
      <w:r w:rsidR="00A75F45" w:rsidRPr="00F668E1">
        <w:rPr>
          <w:bCs/>
        </w:rPr>
        <w:t>4 xã, phường</w:t>
      </w:r>
      <w:r w:rsidR="00A75F45" w:rsidRPr="00F668E1">
        <w:rPr>
          <w:rStyle w:val="FootnoteReference"/>
          <w:bCs/>
        </w:rPr>
        <w:footnoteReference w:id="1"/>
      </w:r>
      <w:r w:rsidRPr="00F668E1">
        <w:rPr>
          <w:bCs/>
        </w:rPr>
        <w:t>; 03 Trung tâm Dân số - Kế hoạch hóa gia đình cấp huyện</w:t>
      </w:r>
      <w:r w:rsidR="00A75F45" w:rsidRPr="00F668E1">
        <w:rPr>
          <w:rStyle w:val="FootnoteReference"/>
          <w:bCs/>
        </w:rPr>
        <w:footnoteReference w:id="2"/>
      </w:r>
      <w:r w:rsidR="00AC4AD7" w:rsidRPr="00F668E1">
        <w:rPr>
          <w:bCs/>
        </w:rPr>
        <w:t>;</w:t>
      </w:r>
      <w:r w:rsidRPr="00F668E1">
        <w:rPr>
          <w:bCs/>
        </w:rPr>
        <w:t xml:space="preserve"> UBND huyện Hương Khê; Sở Y tế và các cơ quan liên quan</w:t>
      </w:r>
      <w:r w:rsidR="00A75F45" w:rsidRPr="00F668E1">
        <w:rPr>
          <w:bCs/>
        </w:rPr>
        <w:t xml:space="preserve">; tổng hợp báo cáo của </w:t>
      </w:r>
      <w:r w:rsidRPr="00F668E1">
        <w:rPr>
          <w:bCs/>
        </w:rPr>
        <w:t>các đơn vị, địa phương cò</w:t>
      </w:r>
      <w:r w:rsidR="00A75F45" w:rsidRPr="00F668E1">
        <w:rPr>
          <w:bCs/>
        </w:rPr>
        <w:t>n lại</w:t>
      </w:r>
      <w:r w:rsidRPr="00F668E1">
        <w:rPr>
          <w:bCs/>
        </w:rPr>
        <w:t>.</w:t>
      </w:r>
      <w:r w:rsidR="00A75F45" w:rsidRPr="00F668E1">
        <w:rPr>
          <w:bCs/>
        </w:rPr>
        <w:t xml:space="preserve"> </w:t>
      </w:r>
      <w:r w:rsidR="00763FE7" w:rsidRPr="00F668E1">
        <w:rPr>
          <w:bCs/>
        </w:rPr>
        <w:t>Qua giám sát, B</w:t>
      </w:r>
      <w:r w:rsidR="00A75F45" w:rsidRPr="00F668E1">
        <w:rPr>
          <w:bCs/>
        </w:rPr>
        <w:t>an đã ghi nhận</w:t>
      </w:r>
      <w:r w:rsidR="00AC4AD7" w:rsidRPr="00F668E1">
        <w:rPr>
          <w:bCs/>
        </w:rPr>
        <w:t>, đánh giá cao</w:t>
      </w:r>
      <w:r w:rsidR="00A75F45" w:rsidRPr="00F668E1">
        <w:rPr>
          <w:bCs/>
        </w:rPr>
        <w:t xml:space="preserve"> những kết quả đạt được </w:t>
      </w:r>
      <w:r w:rsidR="00763FE7" w:rsidRPr="00F668E1">
        <w:rPr>
          <w:bCs/>
        </w:rPr>
        <w:t xml:space="preserve">như: </w:t>
      </w:r>
      <w:r w:rsidR="00A75F45" w:rsidRPr="00F668E1">
        <w:rPr>
          <w:bCs/>
        </w:rPr>
        <w:t>chất lượng cuộc sống của nhân dân được cải thiện nhiều mặt; nhận thức và hành động của đại bộ phận nhân dân về chính sách DS -KHHGĐ đã có những chuyển biến tích cực; mô hình mỗi cặp vợ chồng có 2 con đã lan tỏa ngày càng rộng rãi; tốc độ tăng tỷ số giới tính khi sinh bước đầu được khống chế; các mô hình, đề án về can thiệp cơ cấu dân số và nâng cao chất lượng dân số được tr</w:t>
      </w:r>
      <w:r w:rsidR="00763FE7" w:rsidRPr="00F668E1">
        <w:rPr>
          <w:bCs/>
        </w:rPr>
        <w:t xml:space="preserve">iển khai thực hiện có hiệu quả. Mạng lưới cung cấp dịch vụ kế hoạch hóa gia đình và chăm sóc sức khỏe sinh sản tiếp tục được kiện toàn </w:t>
      </w:r>
      <w:proofErr w:type="gramStart"/>
      <w:r w:rsidR="00763FE7" w:rsidRPr="00F668E1">
        <w:rPr>
          <w:bCs/>
        </w:rPr>
        <w:t>theo</w:t>
      </w:r>
      <w:proofErr w:type="gramEnd"/>
      <w:r w:rsidR="00763FE7" w:rsidRPr="00F668E1">
        <w:rPr>
          <w:bCs/>
        </w:rPr>
        <w:t xml:space="preserve"> phân tuyến kỹ thuật, đảm bảo cung cấp các dịch vụ ở tất cả các tuyến, đặc biệt tuyến xã.</w:t>
      </w:r>
      <w:r w:rsidR="00763FE7" w:rsidRPr="00F668E1">
        <w:rPr>
          <w:color w:val="000000" w:themeColor="text1"/>
          <w:spacing w:val="6"/>
          <w:lang w:val="nb-NO"/>
        </w:rPr>
        <w:t xml:space="preserve"> </w:t>
      </w:r>
      <w:r w:rsidR="00763FE7" w:rsidRPr="00F668E1">
        <w:rPr>
          <w:bCs/>
          <w:lang w:val="nb-NO"/>
        </w:rPr>
        <w:t xml:space="preserve">Tỷ lệ thanh niên được tư vấn kiến thức, kỹ năng về kế hoạch hóa gia đình, kiến thức sinh sản tiền hôn nhân tăng cao. Các địa phương duy trì khá tốt các hoạt động khám sàng lọc bệnh tật cho trẻ trước sinh, sơ sinh. Hoạt động chăm sóc người cao tuổi được quan tâm. Bên cạnh những kết quả đạt được, Ban cũng đã chỉ ra một số tồn tại, hạn chế như: </w:t>
      </w:r>
      <w:r w:rsidR="00821B28" w:rsidRPr="00F668E1">
        <w:rPr>
          <w:bCs/>
        </w:rPr>
        <w:t xml:space="preserve">Công tác quản lý nhà </w:t>
      </w:r>
      <w:r w:rsidR="00821B28" w:rsidRPr="00F668E1">
        <w:rPr>
          <w:bCs/>
        </w:rPr>
        <w:lastRenderedPageBreak/>
        <w:t>nước về</w:t>
      </w:r>
      <w:r w:rsidR="00821B28" w:rsidRPr="00F668E1">
        <w:rPr>
          <w:bCs/>
          <w:lang w:val="vi-VN"/>
        </w:rPr>
        <w:t xml:space="preserve"> dân số - kế hoạch hóa gia đình </w:t>
      </w:r>
      <w:r w:rsidR="00821B28" w:rsidRPr="00F668E1">
        <w:rPr>
          <w:bCs/>
        </w:rPr>
        <w:t>có lúc, có nơi còn buông lỏng</w:t>
      </w:r>
      <w:r w:rsidR="00821B28" w:rsidRPr="00F668E1">
        <w:rPr>
          <w:spacing w:val="6"/>
          <w:lang w:val="nb-NO"/>
        </w:rPr>
        <w:t>; v</w:t>
      </w:r>
      <w:r w:rsidR="00821B28" w:rsidRPr="00F668E1">
        <w:rPr>
          <w:bCs/>
          <w:lang w:val="nb-NO"/>
        </w:rPr>
        <w:t>iệc nâng cao chất lượng dân số chưa được các ngành, các cấp quan tâm đúng mức</w:t>
      </w:r>
      <w:r w:rsidR="007E0AE8" w:rsidRPr="00F668E1">
        <w:rPr>
          <w:bCs/>
          <w:lang w:val="nb-NO"/>
        </w:rPr>
        <w:t xml:space="preserve">; </w:t>
      </w:r>
      <w:r w:rsidR="007E0AE8" w:rsidRPr="00F668E1">
        <w:rPr>
          <w:bCs/>
        </w:rPr>
        <w:t>công tác bồi dưỡng, tập huấn kỹ năng, nghiệp vụ cho đội ngũ cán bộ;</w:t>
      </w:r>
      <w:r w:rsidR="007E0AE8" w:rsidRPr="00F668E1">
        <w:rPr>
          <w:bCs/>
          <w:i/>
        </w:rPr>
        <w:t xml:space="preserve"> </w:t>
      </w:r>
      <w:r w:rsidR="007E0AE8" w:rsidRPr="00F668E1">
        <w:rPr>
          <w:bCs/>
        </w:rPr>
        <w:t>tuyên truyền, phổ biến các văn bản của Trung ương, của tỉnh về công tác dân số còn hạn chế, hiệu quả chưa cao. công tác giảm sinh chưa hoàn thành, Hà Tĩnh là một trong những tỉnh có mức sinh cao của cả nước; tỷ suất sinh thô cao (đứng thứ 15/63 tỉnh thành trong cả nước); mất cân bằng giới tính diễn ra khá lớn (115,2 bé trai/100 bé gái); tình trạng vi phạm chính sách dân số, nhất là việc sinh con thứ 3 trở lên có chiều hướng gia tăng; chất lượng hoạt động của đội ngũ cán bộ dân số cấp xã, cộng tác viên dân số ở thôn, tổ dân phố sau kiện toàn còn nhiều bất cập,…</w:t>
      </w:r>
    </w:p>
    <w:p w:rsidR="007E0AE8" w:rsidRPr="00F668E1" w:rsidRDefault="00083CA2" w:rsidP="00F668E1">
      <w:pPr>
        <w:spacing w:line="360" w:lineRule="exact"/>
        <w:ind w:firstLine="720"/>
        <w:jc w:val="both"/>
        <w:rPr>
          <w:bCs/>
        </w:rPr>
      </w:pPr>
      <w:r w:rsidRPr="00F668E1">
        <w:rPr>
          <w:bCs/>
          <w:lang w:val="en-GB"/>
        </w:rPr>
        <w:t>Từ những hạn chế, bất cập,</w:t>
      </w:r>
      <w:r w:rsidR="007E0AE8" w:rsidRPr="00F668E1">
        <w:rPr>
          <w:bCs/>
          <w:lang w:val="en-GB"/>
        </w:rPr>
        <w:t xml:space="preserve"> Đoàn </w:t>
      </w:r>
      <w:r w:rsidRPr="00F668E1">
        <w:rPr>
          <w:bCs/>
          <w:lang w:val="en-GB"/>
        </w:rPr>
        <w:t xml:space="preserve">giám sát </w:t>
      </w:r>
      <w:r w:rsidR="007E0AE8" w:rsidRPr="00F668E1">
        <w:rPr>
          <w:bCs/>
          <w:lang w:val="en-GB"/>
        </w:rPr>
        <w:t xml:space="preserve">đã đưa ra </w:t>
      </w:r>
      <w:r w:rsidRPr="00F668E1">
        <w:rPr>
          <w:bCs/>
          <w:lang w:val="en-GB"/>
        </w:rPr>
        <w:t xml:space="preserve">được </w:t>
      </w:r>
      <w:r w:rsidR="007E0AE8" w:rsidRPr="00F668E1">
        <w:rPr>
          <w:bCs/>
          <w:lang w:val="en-GB"/>
        </w:rPr>
        <w:t xml:space="preserve">một số kiến nghị </w:t>
      </w:r>
      <w:r w:rsidRPr="00F668E1">
        <w:rPr>
          <w:bCs/>
          <w:lang w:val="en-GB"/>
        </w:rPr>
        <w:t>với các cấp, các ngành nhằm t</w:t>
      </w:r>
      <w:r w:rsidR="007E0AE8" w:rsidRPr="00F668E1">
        <w:rPr>
          <w:bCs/>
        </w:rPr>
        <w:t>iếp tục tăng cường công tác quản lý nhà nước đối với lĩnh vực dân số - kế hoạch hóa gia đình</w:t>
      </w:r>
      <w:r w:rsidR="00B00B98" w:rsidRPr="00F668E1">
        <w:rPr>
          <w:bCs/>
        </w:rPr>
        <w:t>; t</w:t>
      </w:r>
      <w:r w:rsidR="00B00B98" w:rsidRPr="00F668E1">
        <w:rPr>
          <w:bCs/>
          <w:lang w:val="vi-VN"/>
        </w:rPr>
        <w:t>iếp tục chỉ đạo thực hiện Nghị quyết số 21-NQ/T</w:t>
      </w:r>
      <w:r w:rsidR="00B00B98" w:rsidRPr="00F668E1">
        <w:rPr>
          <w:bCs/>
        </w:rPr>
        <w:t xml:space="preserve">W </w:t>
      </w:r>
      <w:r w:rsidR="00B00B98" w:rsidRPr="00F668E1">
        <w:rPr>
          <w:bCs/>
          <w:lang w:val="vi-VN"/>
        </w:rPr>
        <w:t>Hội nghị Trung ương 6, khóa XII</w:t>
      </w:r>
      <w:r w:rsidR="00B00B98" w:rsidRPr="00F668E1">
        <w:rPr>
          <w:bCs/>
        </w:rPr>
        <w:t xml:space="preserve"> </w:t>
      </w:r>
      <w:r w:rsidR="00B00B98" w:rsidRPr="00F668E1">
        <w:rPr>
          <w:bCs/>
          <w:lang w:val="vi-VN"/>
        </w:rPr>
        <w:t>về công tác dân số trong tình hình mới</w:t>
      </w:r>
      <w:r w:rsidR="00B00B98" w:rsidRPr="00F668E1">
        <w:rPr>
          <w:bCs/>
        </w:rPr>
        <w:t xml:space="preserve">; tập trung </w:t>
      </w:r>
      <w:r w:rsidR="00B00B98" w:rsidRPr="00F668E1">
        <w:rPr>
          <w:bCs/>
          <w:lang w:val="vi-VN"/>
        </w:rPr>
        <w:t>thực hiện song song hai mục tiêu: Nỗ lực giảm sinh và nâng cao chất lượng dân số</w:t>
      </w:r>
      <w:r w:rsidR="00B00B98" w:rsidRPr="00F668E1">
        <w:rPr>
          <w:bCs/>
        </w:rPr>
        <w:t>.</w:t>
      </w:r>
    </w:p>
    <w:p w:rsidR="00550B61" w:rsidRPr="00F668E1" w:rsidRDefault="007E0AE8" w:rsidP="00F668E1">
      <w:pPr>
        <w:spacing w:line="360" w:lineRule="exact"/>
        <w:ind w:firstLine="720"/>
        <w:jc w:val="both"/>
        <w:rPr>
          <w:spacing w:val="6"/>
          <w:lang w:val="nb-NO"/>
        </w:rPr>
      </w:pPr>
      <w:r w:rsidRPr="00F668E1">
        <w:t xml:space="preserve">Trước tình hình dịch bệnh Covid - 19 diễn biến phức tạp, </w:t>
      </w:r>
      <w:r w:rsidR="00E6244C" w:rsidRPr="00F668E1">
        <w:t xml:space="preserve">Ban </w:t>
      </w:r>
      <w:r w:rsidRPr="00F668E1">
        <w:t xml:space="preserve">Văn hóa - Xã hội </w:t>
      </w:r>
      <w:r w:rsidR="00E6244C" w:rsidRPr="00F668E1">
        <w:t xml:space="preserve">đã tổ chức </w:t>
      </w:r>
      <w:r w:rsidRPr="00F668E1">
        <w:t>k</w:t>
      </w:r>
      <w:r w:rsidR="00B97A45" w:rsidRPr="00F668E1">
        <w:rPr>
          <w:color w:val="000000" w:themeColor="text1"/>
          <w:spacing w:val="-2"/>
        </w:rPr>
        <w:t>hảo sát việc thực hiện Nghị định 89/NĐ-CP</w:t>
      </w:r>
      <w:r w:rsidR="000F0889" w:rsidRPr="00F668E1">
        <w:rPr>
          <w:color w:val="000000" w:themeColor="text1"/>
          <w:spacing w:val="-2"/>
        </w:rPr>
        <w:t>,</w:t>
      </w:r>
      <w:r w:rsidR="00B97A45" w:rsidRPr="00F668E1">
        <w:rPr>
          <w:color w:val="000000" w:themeColor="text1"/>
          <w:spacing w:val="-2"/>
        </w:rPr>
        <w:t xml:space="preserve"> ngày 25/6/2018 của </w:t>
      </w:r>
      <w:r w:rsidR="000F0889" w:rsidRPr="00F668E1">
        <w:rPr>
          <w:color w:val="000000" w:themeColor="text1"/>
          <w:spacing w:val="-2"/>
        </w:rPr>
        <w:t>C</w:t>
      </w:r>
      <w:r w:rsidR="00B97A45" w:rsidRPr="00F668E1">
        <w:rPr>
          <w:color w:val="000000" w:themeColor="text1"/>
          <w:spacing w:val="-2"/>
        </w:rPr>
        <w:t>hính phủ về “</w:t>
      </w:r>
      <w:r w:rsidR="000F0889" w:rsidRPr="00F668E1">
        <w:rPr>
          <w:i/>
          <w:color w:val="000000" w:themeColor="text1"/>
          <w:spacing w:val="-2"/>
        </w:rPr>
        <w:t>Q</w:t>
      </w:r>
      <w:r w:rsidR="00B97A45" w:rsidRPr="00F668E1">
        <w:rPr>
          <w:i/>
          <w:color w:val="000000" w:themeColor="text1"/>
          <w:spacing w:val="-2"/>
        </w:rPr>
        <w:t>uy định chi thiết thi hành một số điều của luật phòng chống truyền nhiễm về kiểm dịch qua biên giới</w:t>
      </w:r>
      <w:r w:rsidR="00B97A45" w:rsidRPr="00F668E1">
        <w:rPr>
          <w:color w:val="000000" w:themeColor="text1"/>
          <w:spacing w:val="-2"/>
        </w:rPr>
        <w:t>”</w:t>
      </w:r>
      <w:r w:rsidR="007C793C" w:rsidRPr="00F668E1">
        <w:rPr>
          <w:color w:val="000000" w:themeColor="text1"/>
          <w:spacing w:val="-2"/>
        </w:rPr>
        <w:t xml:space="preserve"> </w:t>
      </w:r>
      <w:r w:rsidR="00C71336" w:rsidRPr="00F668E1">
        <w:rPr>
          <w:color w:val="000000" w:themeColor="text1"/>
          <w:spacing w:val="-2"/>
        </w:rPr>
        <w:t xml:space="preserve">tại Cửa khẩu </w:t>
      </w:r>
      <w:r w:rsidR="0020485B" w:rsidRPr="00F668E1">
        <w:rPr>
          <w:color w:val="000000" w:themeColor="text1"/>
          <w:spacing w:val="-2"/>
        </w:rPr>
        <w:t>Q</w:t>
      </w:r>
      <w:r w:rsidR="00C71336" w:rsidRPr="00F668E1">
        <w:rPr>
          <w:color w:val="000000" w:themeColor="text1"/>
          <w:spacing w:val="-2"/>
        </w:rPr>
        <w:t>uốc tế Cầu Treo</w:t>
      </w:r>
      <w:r w:rsidR="00011FA7" w:rsidRPr="00F668E1">
        <w:rPr>
          <w:color w:val="000000" w:themeColor="text1"/>
          <w:spacing w:val="-2"/>
        </w:rPr>
        <w:t>, kết quả khảo sát</w:t>
      </w:r>
      <w:r w:rsidR="00C71336" w:rsidRPr="00F668E1">
        <w:rPr>
          <w:color w:val="000000" w:themeColor="text1"/>
          <w:spacing w:val="-2"/>
        </w:rPr>
        <w:t xml:space="preserve"> đã </w:t>
      </w:r>
      <w:r w:rsidR="007C793C" w:rsidRPr="00F668E1">
        <w:rPr>
          <w:color w:val="000000" w:themeColor="text1"/>
          <w:spacing w:val="-2"/>
        </w:rPr>
        <w:t>góp phần</w:t>
      </w:r>
      <w:r w:rsidR="00B97A45" w:rsidRPr="00F668E1">
        <w:rPr>
          <w:color w:val="000000" w:themeColor="text1"/>
          <w:spacing w:val="-2"/>
        </w:rPr>
        <w:t xml:space="preserve"> tháo gỡ một số </w:t>
      </w:r>
      <w:r w:rsidRPr="00F668E1">
        <w:rPr>
          <w:color w:val="000000" w:themeColor="text1"/>
          <w:spacing w:val="-2"/>
        </w:rPr>
        <w:t xml:space="preserve">khó khăn, </w:t>
      </w:r>
      <w:r w:rsidR="00B97A45" w:rsidRPr="00F668E1">
        <w:rPr>
          <w:color w:val="000000" w:themeColor="text1"/>
          <w:spacing w:val="-2"/>
        </w:rPr>
        <w:t xml:space="preserve">vướng mắc </w:t>
      </w:r>
      <w:r w:rsidR="00FF25C8" w:rsidRPr="00F668E1">
        <w:rPr>
          <w:color w:val="000000" w:themeColor="text1"/>
          <w:spacing w:val="-2"/>
        </w:rPr>
        <w:t>giúp</w:t>
      </w:r>
      <w:r w:rsidR="00B97A45" w:rsidRPr="00F668E1">
        <w:rPr>
          <w:color w:val="000000" w:themeColor="text1"/>
          <w:spacing w:val="-2"/>
        </w:rPr>
        <w:t xml:space="preserve"> </w:t>
      </w:r>
      <w:r w:rsidR="007C793C" w:rsidRPr="00F668E1">
        <w:rPr>
          <w:color w:val="000000" w:themeColor="text1"/>
          <w:spacing w:val="-2"/>
        </w:rPr>
        <w:t xml:space="preserve">ngành y tế </w:t>
      </w:r>
      <w:r w:rsidR="00C71336" w:rsidRPr="00F668E1">
        <w:rPr>
          <w:color w:val="000000" w:themeColor="text1"/>
          <w:spacing w:val="-2"/>
        </w:rPr>
        <w:t xml:space="preserve">chủ động </w:t>
      </w:r>
      <w:r w:rsidR="00B97A45" w:rsidRPr="00F668E1">
        <w:rPr>
          <w:color w:val="000000" w:themeColor="text1"/>
          <w:spacing w:val="-2"/>
        </w:rPr>
        <w:t xml:space="preserve">thực hiện </w:t>
      </w:r>
      <w:r w:rsidR="007C793C" w:rsidRPr="00F668E1">
        <w:rPr>
          <w:color w:val="000000" w:themeColor="text1"/>
          <w:spacing w:val="-2"/>
        </w:rPr>
        <w:t xml:space="preserve">tốt việc </w:t>
      </w:r>
      <w:r w:rsidR="00B97A45" w:rsidRPr="00F668E1">
        <w:rPr>
          <w:color w:val="000000" w:themeColor="text1"/>
          <w:spacing w:val="-2"/>
        </w:rPr>
        <w:t>kiểm soát dịch bệnh</w:t>
      </w:r>
      <w:r w:rsidRPr="00F668E1">
        <w:rPr>
          <w:color w:val="000000" w:themeColor="text1"/>
          <w:spacing w:val="-2"/>
        </w:rPr>
        <w:t xml:space="preserve"> nói chung, dịch</w:t>
      </w:r>
      <w:r w:rsidR="00B97A45" w:rsidRPr="00F668E1">
        <w:rPr>
          <w:color w:val="000000" w:themeColor="text1"/>
          <w:spacing w:val="-2"/>
        </w:rPr>
        <w:t xml:space="preserve"> Cov</w:t>
      </w:r>
      <w:r w:rsidR="007477EE" w:rsidRPr="00F668E1">
        <w:rPr>
          <w:color w:val="000000" w:themeColor="text1"/>
          <w:spacing w:val="-2"/>
        </w:rPr>
        <w:t>i</w:t>
      </w:r>
      <w:r w:rsidR="00050B19" w:rsidRPr="00F668E1">
        <w:rPr>
          <w:color w:val="000000" w:themeColor="text1"/>
          <w:spacing w:val="-2"/>
        </w:rPr>
        <w:t>d</w:t>
      </w:r>
      <w:r w:rsidR="0011352F" w:rsidRPr="00F668E1">
        <w:rPr>
          <w:color w:val="000000" w:themeColor="text1"/>
          <w:spacing w:val="-2"/>
        </w:rPr>
        <w:t>-</w:t>
      </w:r>
      <w:r w:rsidR="00B97A45" w:rsidRPr="00F668E1">
        <w:rPr>
          <w:color w:val="000000" w:themeColor="text1"/>
          <w:spacing w:val="-2"/>
        </w:rPr>
        <w:t xml:space="preserve">19 </w:t>
      </w:r>
      <w:r w:rsidRPr="00F668E1">
        <w:rPr>
          <w:color w:val="000000" w:themeColor="text1"/>
          <w:spacing w:val="-2"/>
        </w:rPr>
        <w:t>nói riêng trên địa bàn tỉnh và</w:t>
      </w:r>
      <w:r w:rsidR="00FF25C8" w:rsidRPr="00F668E1">
        <w:rPr>
          <w:color w:val="000000" w:themeColor="text1"/>
          <w:spacing w:val="-2"/>
        </w:rPr>
        <w:t xml:space="preserve"> khu vực biên giới</w:t>
      </w:r>
      <w:r w:rsidR="00B97A45" w:rsidRPr="00F668E1">
        <w:rPr>
          <w:color w:val="000000" w:themeColor="text1"/>
          <w:spacing w:val="-2"/>
        </w:rPr>
        <w:t>.</w:t>
      </w:r>
      <w:r w:rsidR="007B0CBE" w:rsidRPr="00F668E1">
        <w:rPr>
          <w:color w:val="000000" w:themeColor="text1"/>
          <w:spacing w:val="-2"/>
        </w:rPr>
        <w:t xml:space="preserve"> </w:t>
      </w:r>
    </w:p>
    <w:p w:rsidR="00E6244C" w:rsidRPr="00F668E1" w:rsidRDefault="00844D80" w:rsidP="00F668E1">
      <w:pPr>
        <w:pStyle w:val="MediumGrid21"/>
        <w:spacing w:line="360" w:lineRule="exact"/>
        <w:ind w:firstLine="720"/>
        <w:jc w:val="both"/>
        <w:rPr>
          <w:lang w:val="nb-NO"/>
        </w:rPr>
      </w:pPr>
      <w:r w:rsidRPr="00F668E1">
        <w:rPr>
          <w:rFonts w:ascii="Times New Roman" w:hAnsi="Times New Roman"/>
        </w:rPr>
        <w:t xml:space="preserve">Sau các </w:t>
      </w:r>
      <w:r w:rsidR="00B00B98" w:rsidRPr="00F668E1">
        <w:rPr>
          <w:rFonts w:ascii="Times New Roman" w:hAnsi="Times New Roman"/>
        </w:rPr>
        <w:t xml:space="preserve">các đợt </w:t>
      </w:r>
      <w:r w:rsidRPr="00F668E1">
        <w:rPr>
          <w:rFonts w:ascii="Times New Roman" w:hAnsi="Times New Roman"/>
        </w:rPr>
        <w:t xml:space="preserve">giám sát, </w:t>
      </w:r>
      <w:r w:rsidR="00B00B98" w:rsidRPr="00F668E1">
        <w:rPr>
          <w:rFonts w:ascii="Times New Roman" w:hAnsi="Times New Roman"/>
        </w:rPr>
        <w:t xml:space="preserve">khảo sát, </w:t>
      </w:r>
      <w:r w:rsidRPr="00F668E1">
        <w:rPr>
          <w:rFonts w:ascii="Times New Roman" w:hAnsi="Times New Roman"/>
        </w:rPr>
        <w:t>đã kịp thời ban hành thông báo kết quả</w:t>
      </w:r>
      <w:r w:rsidR="00B00B98" w:rsidRPr="00F668E1">
        <w:rPr>
          <w:rFonts w:ascii="Times New Roman" w:hAnsi="Times New Roman"/>
        </w:rPr>
        <w:t xml:space="preserve"> gửi UBND tỉnh và các đơn vị, địa phương liên quan</w:t>
      </w:r>
      <w:r w:rsidRPr="00F668E1">
        <w:rPr>
          <w:rFonts w:ascii="Times New Roman" w:hAnsi="Times New Roman"/>
        </w:rPr>
        <w:t xml:space="preserve">; tổng hợp </w:t>
      </w:r>
      <w:r w:rsidR="00233CAD" w:rsidRPr="00F668E1">
        <w:rPr>
          <w:rFonts w:ascii="Times New Roman" w:hAnsi="Times New Roman"/>
        </w:rPr>
        <w:t xml:space="preserve">nội dung </w:t>
      </w:r>
      <w:r w:rsidR="00B00B98" w:rsidRPr="00F668E1">
        <w:rPr>
          <w:rFonts w:ascii="Times New Roman" w:hAnsi="Times New Roman"/>
        </w:rPr>
        <w:t>cần</w:t>
      </w:r>
      <w:r w:rsidR="00233CAD" w:rsidRPr="00F668E1">
        <w:rPr>
          <w:rFonts w:ascii="Times New Roman" w:hAnsi="Times New Roman"/>
        </w:rPr>
        <w:t xml:space="preserve"> </w:t>
      </w:r>
      <w:r w:rsidRPr="00F668E1">
        <w:rPr>
          <w:rFonts w:ascii="Times New Roman" w:hAnsi="Times New Roman"/>
        </w:rPr>
        <w:t xml:space="preserve">kiến nghị tại các phiên họp của Thường trực Hội đồng nhân dân tỉnh. </w:t>
      </w:r>
      <w:r w:rsidR="00E6244C" w:rsidRPr="00F668E1">
        <w:rPr>
          <w:rFonts w:ascii="Times New Roman" w:hAnsi="Times New Roman"/>
          <w:lang w:val="nb-NO"/>
        </w:rPr>
        <w:t xml:space="preserve">Ngoài công tác khảo sát, giám sát </w:t>
      </w:r>
      <w:r w:rsidR="00FF25C8" w:rsidRPr="00F668E1">
        <w:rPr>
          <w:rFonts w:ascii="Times New Roman" w:hAnsi="Times New Roman"/>
          <w:lang w:val="nb-NO"/>
        </w:rPr>
        <w:t>theo kế hoạch</w:t>
      </w:r>
      <w:r w:rsidR="00E6244C" w:rsidRPr="00F668E1">
        <w:rPr>
          <w:rFonts w:ascii="Times New Roman" w:hAnsi="Times New Roman"/>
          <w:lang w:val="nb-NO"/>
        </w:rPr>
        <w:t xml:space="preserve">, </w:t>
      </w:r>
      <w:r w:rsidR="00FB538D" w:rsidRPr="00F668E1">
        <w:rPr>
          <w:rFonts w:ascii="Times New Roman" w:hAnsi="Times New Roman"/>
          <w:lang w:val="nb-NO"/>
        </w:rPr>
        <w:t>lãnh đạo và</w:t>
      </w:r>
      <w:r w:rsidR="00E6244C" w:rsidRPr="00F668E1">
        <w:rPr>
          <w:rFonts w:ascii="Times New Roman" w:hAnsi="Times New Roman"/>
          <w:lang w:val="nb-NO"/>
        </w:rPr>
        <w:t xml:space="preserve"> thành viên ban </w:t>
      </w:r>
      <w:r w:rsidR="00FF25C8" w:rsidRPr="00F668E1">
        <w:rPr>
          <w:rFonts w:ascii="Times New Roman" w:hAnsi="Times New Roman"/>
          <w:lang w:val="nb-NO"/>
        </w:rPr>
        <w:t>còn</w:t>
      </w:r>
      <w:r w:rsidR="00E6244C" w:rsidRPr="00F668E1">
        <w:rPr>
          <w:rFonts w:ascii="Times New Roman" w:hAnsi="Times New Roman"/>
          <w:lang w:val="nb-NO"/>
        </w:rPr>
        <w:t xml:space="preserve"> </w:t>
      </w:r>
      <w:r w:rsidR="00011FA7" w:rsidRPr="00F668E1">
        <w:rPr>
          <w:rFonts w:ascii="Times New Roman" w:hAnsi="Times New Roman"/>
          <w:lang w:val="nb-NO"/>
        </w:rPr>
        <w:t xml:space="preserve">tích cực </w:t>
      </w:r>
      <w:r w:rsidR="00E6244C" w:rsidRPr="00F668E1">
        <w:rPr>
          <w:rFonts w:ascii="Times New Roman" w:hAnsi="Times New Roman"/>
        </w:rPr>
        <w:t xml:space="preserve">tham gia </w:t>
      </w:r>
      <w:r w:rsidR="00FB538D" w:rsidRPr="00F668E1">
        <w:rPr>
          <w:rFonts w:ascii="Times New Roman" w:hAnsi="Times New Roman"/>
        </w:rPr>
        <w:t>hoạt động giám sát của các Ban Hội đồng nhân dân,</w:t>
      </w:r>
      <w:r w:rsidR="00E6244C" w:rsidRPr="00F668E1">
        <w:rPr>
          <w:rFonts w:ascii="Times New Roman" w:hAnsi="Times New Roman"/>
        </w:rPr>
        <w:t xml:space="preserve"> giám sát chuyên đề của </w:t>
      </w:r>
      <w:r w:rsidR="00FF25C8" w:rsidRPr="00F668E1">
        <w:rPr>
          <w:rFonts w:ascii="Times New Roman" w:hAnsi="Times New Roman"/>
        </w:rPr>
        <w:t>Thường trực Hội đồng nhân dân</w:t>
      </w:r>
      <w:r w:rsidR="00FB538D" w:rsidRPr="00F668E1">
        <w:rPr>
          <w:rFonts w:ascii="Times New Roman" w:hAnsi="Times New Roman"/>
        </w:rPr>
        <w:t>, giám sát chuyên đề của</w:t>
      </w:r>
      <w:r w:rsidR="00FF25C8" w:rsidRPr="00F668E1">
        <w:rPr>
          <w:rFonts w:ascii="Times New Roman" w:hAnsi="Times New Roman"/>
        </w:rPr>
        <w:t xml:space="preserve"> Hội đồng nhân dân </w:t>
      </w:r>
      <w:r w:rsidR="00E6244C" w:rsidRPr="00F668E1">
        <w:rPr>
          <w:rFonts w:ascii="Times New Roman" w:hAnsi="Times New Roman"/>
        </w:rPr>
        <w:t>tỉnh</w:t>
      </w:r>
      <w:r w:rsidR="00FB538D" w:rsidRPr="00F668E1">
        <w:rPr>
          <w:rFonts w:ascii="Times New Roman" w:hAnsi="Times New Roman"/>
        </w:rPr>
        <w:t>.</w:t>
      </w:r>
    </w:p>
    <w:p w:rsidR="00E6244C" w:rsidRPr="00F668E1" w:rsidRDefault="00E6244C" w:rsidP="00F668E1">
      <w:pPr>
        <w:spacing w:line="360" w:lineRule="exact"/>
        <w:ind w:left="57" w:right="57" w:firstLine="680"/>
        <w:jc w:val="both"/>
        <w:rPr>
          <w:b/>
          <w:lang w:val="es-ES"/>
        </w:rPr>
      </w:pPr>
      <w:r w:rsidRPr="00F668E1">
        <w:rPr>
          <w:lang w:val="es-ES"/>
        </w:rPr>
        <w:t xml:space="preserve"> </w:t>
      </w:r>
      <w:r w:rsidRPr="00F668E1">
        <w:rPr>
          <w:b/>
          <w:lang w:val="es-ES"/>
        </w:rPr>
        <w:t>2. Về công tác thẩm tra báo cáo, đề án và các văn bản của Uỷ ban nhân dân tỉnh</w:t>
      </w:r>
    </w:p>
    <w:p w:rsidR="00E6244C" w:rsidRPr="00F668E1" w:rsidRDefault="00E6244C" w:rsidP="00F668E1">
      <w:pPr>
        <w:spacing w:line="360" w:lineRule="exact"/>
        <w:ind w:firstLine="720"/>
        <w:jc w:val="both"/>
        <w:rPr>
          <w:i/>
          <w:lang w:val="es-ES"/>
        </w:rPr>
      </w:pPr>
      <w:proofErr w:type="gramStart"/>
      <w:r w:rsidRPr="00F668E1">
        <w:rPr>
          <w:i/>
          <w:lang w:val="es-ES"/>
        </w:rPr>
        <w:t>a</w:t>
      </w:r>
      <w:proofErr w:type="gramEnd"/>
      <w:r w:rsidRPr="00F668E1">
        <w:rPr>
          <w:i/>
          <w:lang w:val="es-ES"/>
        </w:rPr>
        <w:t>, Hoạt động thẩm tra trước Kỳ họp Hội đồng nhân dân tỉnh</w:t>
      </w:r>
    </w:p>
    <w:p w:rsidR="00543457" w:rsidRPr="00F668E1" w:rsidRDefault="00E6244C" w:rsidP="00F668E1">
      <w:pPr>
        <w:spacing w:line="360" w:lineRule="exact"/>
        <w:ind w:firstLine="709"/>
        <w:jc w:val="both"/>
      </w:pPr>
      <w:r w:rsidRPr="00F668E1">
        <w:rPr>
          <w:lang w:val="es-ES"/>
        </w:rPr>
        <w:t xml:space="preserve">Thực hiện sự phân công của Thường trực Hội đồng nhân dân </w:t>
      </w:r>
      <w:r w:rsidRPr="00F668E1">
        <w:rPr>
          <w:lang w:val="af-ZA"/>
        </w:rPr>
        <w:t xml:space="preserve">tỉnh, Ban </w:t>
      </w:r>
      <w:r w:rsidR="00FB538D" w:rsidRPr="00F668E1">
        <w:rPr>
          <w:spacing w:val="-2"/>
          <w:lang w:val="af-ZA"/>
        </w:rPr>
        <w:t>V</w:t>
      </w:r>
      <w:r w:rsidRPr="00F668E1">
        <w:rPr>
          <w:spacing w:val="-2"/>
          <w:lang w:val="af-ZA"/>
        </w:rPr>
        <w:t xml:space="preserve">ăn hóa - </w:t>
      </w:r>
      <w:r w:rsidR="00FB538D" w:rsidRPr="00F668E1">
        <w:rPr>
          <w:spacing w:val="-2"/>
          <w:lang w:val="af-ZA"/>
        </w:rPr>
        <w:t>X</w:t>
      </w:r>
      <w:r w:rsidRPr="00F668E1">
        <w:rPr>
          <w:spacing w:val="-2"/>
          <w:lang w:val="af-ZA"/>
        </w:rPr>
        <w:t>ã hội</w:t>
      </w:r>
      <w:r w:rsidRPr="00F668E1">
        <w:rPr>
          <w:lang w:val="af-ZA"/>
        </w:rPr>
        <w:t xml:space="preserve"> đã tổ chức thẩm tra các báo cáo của UBND tỉnh về tình hình kinh tế - xã hội, thẩm </w:t>
      </w:r>
      <w:r w:rsidR="00FF25C8" w:rsidRPr="00F668E1">
        <w:rPr>
          <w:lang w:val="af-ZA"/>
        </w:rPr>
        <w:t xml:space="preserve">tra các dự thảo tờ trình, đề án, </w:t>
      </w:r>
      <w:r w:rsidRPr="00F668E1">
        <w:rPr>
          <w:lang w:val="af-ZA"/>
        </w:rPr>
        <w:t xml:space="preserve">dự thảo nghị quyết trên lĩnh vực </w:t>
      </w:r>
      <w:r w:rsidRPr="00F668E1">
        <w:rPr>
          <w:spacing w:val="-2"/>
          <w:lang w:val="af-ZA"/>
        </w:rPr>
        <w:t>văn hóa - xã hội</w:t>
      </w:r>
      <w:r w:rsidR="008E6099" w:rsidRPr="00F668E1">
        <w:rPr>
          <w:spacing w:val="-2"/>
          <w:lang w:val="af-ZA"/>
        </w:rPr>
        <w:t xml:space="preserve"> tại 3 kỳ họp</w:t>
      </w:r>
      <w:r w:rsidR="00FB538D" w:rsidRPr="00F668E1">
        <w:rPr>
          <w:spacing w:val="-2"/>
          <w:lang w:val="af-ZA"/>
        </w:rPr>
        <w:t xml:space="preserve"> (kỳ họp thứ 13, 14, 15 HĐND tỉnh khóa XVII)</w:t>
      </w:r>
      <w:r w:rsidRPr="00F668E1">
        <w:rPr>
          <w:lang w:val="af-ZA"/>
        </w:rPr>
        <w:t>.</w:t>
      </w:r>
      <w:r w:rsidRPr="00F668E1">
        <w:t xml:space="preserve"> </w:t>
      </w:r>
      <w:r w:rsidR="00422E45" w:rsidRPr="00F668E1">
        <w:t>Trong 02 tháng liên tục (tháng 3 và tháng 4),</w:t>
      </w:r>
      <w:r w:rsidR="00302DE2" w:rsidRPr="00F668E1">
        <w:t xml:space="preserve"> </w:t>
      </w:r>
      <w:r w:rsidR="00302DE2" w:rsidRPr="00F668E1">
        <w:rPr>
          <w:lang w:val="es-ES"/>
        </w:rPr>
        <w:t xml:space="preserve">Hội đồng nhân dân </w:t>
      </w:r>
      <w:r w:rsidR="00302DE2" w:rsidRPr="00F668E1">
        <w:rPr>
          <w:lang w:val="af-ZA"/>
        </w:rPr>
        <w:t>tỉnh</w:t>
      </w:r>
      <w:r w:rsidR="00FB538D" w:rsidRPr="00F668E1">
        <w:rPr>
          <w:lang w:val="af-ZA"/>
        </w:rPr>
        <w:t xml:space="preserve"> khóa XVII</w:t>
      </w:r>
      <w:r w:rsidR="00422E45" w:rsidRPr="00F668E1">
        <w:rPr>
          <w:lang w:val="af-ZA"/>
        </w:rPr>
        <w:t xml:space="preserve"> đã tổ chức 02</w:t>
      </w:r>
      <w:r w:rsidR="00302DE2" w:rsidRPr="00F668E1">
        <w:rPr>
          <w:lang w:val="af-ZA"/>
        </w:rPr>
        <w:t xml:space="preserve"> kỳ họp </w:t>
      </w:r>
      <w:r w:rsidR="00422E45" w:rsidRPr="00F668E1">
        <w:rPr>
          <w:lang w:val="af-ZA"/>
        </w:rPr>
        <w:t>bất thường</w:t>
      </w:r>
      <w:r w:rsidR="00486ABD" w:rsidRPr="00F668E1">
        <w:t>,</w:t>
      </w:r>
      <w:r w:rsidR="008E6099" w:rsidRPr="00F668E1">
        <w:t xml:space="preserve"> </w:t>
      </w:r>
      <w:r w:rsidR="00422E45" w:rsidRPr="00F668E1">
        <w:t xml:space="preserve">để quyết định các vấn đề cấp bách liên quan đến </w:t>
      </w:r>
      <w:r w:rsidR="00422E45" w:rsidRPr="00F668E1">
        <w:rPr>
          <w:lang w:val="nl-NL"/>
        </w:rPr>
        <w:t xml:space="preserve">công tác phòng, chống dịch Covid-19 và một số nội dung </w:t>
      </w:r>
      <w:r w:rsidR="00422E45" w:rsidRPr="00F668E1">
        <w:rPr>
          <w:lang w:val="nl-NL"/>
        </w:rPr>
        <w:lastRenderedPageBreak/>
        <w:t>quan trọng khác</w:t>
      </w:r>
      <w:r w:rsidR="00422E45" w:rsidRPr="00F668E1">
        <w:t xml:space="preserve">, Ban được phân công thẩm tra Tờ trình và dự thảo Nghị quyết Quy định mức chi hỗ trợ đối với người được cách ly y tế, chế độ bồi dưỡng người tham gia trực tiếp công tác phòng, chống dịch và một số nhiệm vụ, giải pháp phòng, chống dịch bệnh Covid-19 trên địa bàn tỉnh (trình tại kỳ họp 13); thẩm tra Tờ trình và dự thảo </w:t>
      </w:r>
      <w:r w:rsidR="00422E45" w:rsidRPr="00F668E1">
        <w:rPr>
          <w:lang w:val="vi-VN"/>
        </w:rPr>
        <w:t>Nghị quyết quy định chính sách hỗ trợ</w:t>
      </w:r>
      <w:r w:rsidR="00422E45" w:rsidRPr="00F668E1">
        <w:t xml:space="preserve"> vận chuyển</w:t>
      </w:r>
      <w:r w:rsidR="00422E45" w:rsidRPr="00F668E1">
        <w:rPr>
          <w:lang w:val="vi-VN"/>
        </w:rPr>
        <w:t>, tiền ăn</w:t>
      </w:r>
      <w:r w:rsidR="00422E45" w:rsidRPr="00F668E1">
        <w:t xml:space="preserve"> </w:t>
      </w:r>
      <w:r w:rsidR="00422E45" w:rsidRPr="00F668E1">
        <w:rPr>
          <w:lang w:val="vi-VN"/>
        </w:rPr>
        <w:t>cho người bị áp dụng biện pháp cách ly y tế tập trung trên địa bàn tỉnh</w:t>
      </w:r>
      <w:r w:rsidR="00422E45" w:rsidRPr="00F668E1">
        <w:t xml:space="preserve"> (trình tại kỳ họp 14). Ngoài ra, Ban</w:t>
      </w:r>
      <w:r w:rsidR="00FB538D" w:rsidRPr="00F668E1">
        <w:t xml:space="preserve"> đã</w:t>
      </w:r>
      <w:r w:rsidR="008E6099" w:rsidRPr="00F668E1">
        <w:t xml:space="preserve"> p</w:t>
      </w:r>
      <w:r w:rsidR="008E6099" w:rsidRPr="00F668E1">
        <w:rPr>
          <w:iCs/>
        </w:rPr>
        <w:t>hối hợp với Ban Kinh tế - Ngân sách thẩm tra</w:t>
      </w:r>
      <w:r w:rsidR="00422E45" w:rsidRPr="00F668E1">
        <w:rPr>
          <w:iCs/>
        </w:rPr>
        <w:t xml:space="preserve"> </w:t>
      </w:r>
      <w:r w:rsidR="00543457" w:rsidRPr="00F668E1">
        <w:rPr>
          <w:iCs/>
        </w:rPr>
        <w:t>về phân bổ kế hoạch vốn ngân sách Trung ương thực hiện các chương trình mục tiêu quốc gia năm 2020</w:t>
      </w:r>
      <w:r w:rsidR="008E6099" w:rsidRPr="00F668E1">
        <w:rPr>
          <w:bCs/>
        </w:rPr>
        <w:t xml:space="preserve">. </w:t>
      </w:r>
    </w:p>
    <w:p w:rsidR="00DF52A3" w:rsidRPr="00F668E1" w:rsidRDefault="00302DE2" w:rsidP="00F668E1">
      <w:pPr>
        <w:spacing w:line="360" w:lineRule="exact"/>
        <w:ind w:firstLine="709"/>
        <w:jc w:val="both"/>
      </w:pPr>
      <w:r w:rsidRPr="00F668E1">
        <w:rPr>
          <w:lang w:val="nl-NL"/>
        </w:rPr>
        <w:t xml:space="preserve">Chuẩn bị cho </w:t>
      </w:r>
      <w:r w:rsidR="008E6099" w:rsidRPr="00F668E1">
        <w:rPr>
          <w:lang w:val="nl-NL"/>
        </w:rPr>
        <w:t>kỳ</w:t>
      </w:r>
      <w:r w:rsidR="00486ABD" w:rsidRPr="00F668E1">
        <w:rPr>
          <w:lang w:val="nl-NL"/>
        </w:rPr>
        <w:t xml:space="preserve"> </w:t>
      </w:r>
      <w:r w:rsidR="008E6099" w:rsidRPr="00F668E1">
        <w:rPr>
          <w:lang w:val="nl-NL"/>
        </w:rPr>
        <w:t>thứ 15</w:t>
      </w:r>
      <w:r w:rsidRPr="00F668E1">
        <w:rPr>
          <w:lang w:val="nl-NL"/>
        </w:rPr>
        <w:t xml:space="preserve"> (kỳ họp giữa năm</w:t>
      </w:r>
      <w:r w:rsidR="00543457" w:rsidRPr="00F668E1">
        <w:rPr>
          <w:lang w:val="nl-NL"/>
        </w:rPr>
        <w:t xml:space="preserve"> 2020</w:t>
      </w:r>
      <w:r w:rsidRPr="00F668E1">
        <w:rPr>
          <w:lang w:val="nl-NL"/>
        </w:rPr>
        <w:t>)</w:t>
      </w:r>
      <w:r w:rsidR="00E6244C" w:rsidRPr="00F668E1">
        <w:t xml:space="preserve">, </w:t>
      </w:r>
      <w:r w:rsidR="00543457" w:rsidRPr="00F668E1">
        <w:t>B</w:t>
      </w:r>
      <w:r w:rsidR="00E6244C" w:rsidRPr="00F668E1">
        <w:t xml:space="preserve">an </w:t>
      </w:r>
      <w:r w:rsidR="00543457" w:rsidRPr="00F668E1">
        <w:t xml:space="preserve">được phân công </w:t>
      </w:r>
      <w:r w:rsidR="00E6244C" w:rsidRPr="00F668E1">
        <w:t xml:space="preserve">thẩm tra báo cáo </w:t>
      </w:r>
      <w:r w:rsidR="00543457" w:rsidRPr="00F668E1">
        <w:t xml:space="preserve">của UBND tỉnh về tình hình </w:t>
      </w:r>
      <w:r w:rsidR="00E6244C" w:rsidRPr="00F668E1">
        <w:t xml:space="preserve">kinh tế </w:t>
      </w:r>
      <w:r w:rsidR="00543457" w:rsidRPr="00F668E1">
        <w:t xml:space="preserve">- </w:t>
      </w:r>
      <w:r w:rsidR="00E6244C" w:rsidRPr="00F668E1">
        <w:t xml:space="preserve">xã </w:t>
      </w:r>
      <w:r w:rsidR="00543457" w:rsidRPr="00F668E1">
        <w:t xml:space="preserve">hội </w:t>
      </w:r>
      <w:r w:rsidR="00E6244C" w:rsidRPr="00F668E1">
        <w:t>(lĩnh vực văn hóa - xã hội)</w:t>
      </w:r>
      <w:r w:rsidR="00543457" w:rsidRPr="00F668E1">
        <w:t xml:space="preserve"> và </w:t>
      </w:r>
      <w:r w:rsidR="00543457" w:rsidRPr="00F668E1">
        <w:rPr>
          <w:lang w:val="nb-NO"/>
        </w:rPr>
        <w:t>03</w:t>
      </w:r>
      <w:r w:rsidR="00AE2674" w:rsidRPr="00F668E1">
        <w:rPr>
          <w:lang w:val="nb-NO"/>
        </w:rPr>
        <w:t xml:space="preserve"> </w:t>
      </w:r>
      <w:r w:rsidR="00E6244C" w:rsidRPr="00F668E1">
        <w:rPr>
          <w:lang w:val="nb-NO"/>
        </w:rPr>
        <w:t xml:space="preserve">tờ trình </w:t>
      </w:r>
      <w:r w:rsidR="00543457" w:rsidRPr="00F668E1">
        <w:rPr>
          <w:lang w:val="nb-NO"/>
        </w:rPr>
        <w:t>và</w:t>
      </w:r>
      <w:r w:rsidR="00E6244C" w:rsidRPr="00F668E1">
        <w:rPr>
          <w:lang w:val="nb-NO"/>
        </w:rPr>
        <w:t xml:space="preserve"> dự thảo Nghị quyế</w:t>
      </w:r>
      <w:r w:rsidR="00543457" w:rsidRPr="00F668E1">
        <w:t>t trình tại kỳ họp (</w:t>
      </w:r>
      <w:r w:rsidR="00DF52A3" w:rsidRPr="00F668E1">
        <w:t>Tờ trình và dự thảo Nghị quyết thông qua cơ chế thu và sử dụng mức thu dịch vụ tuyển sinh các cấp học trên địa bàn Hà Tĩnh</w:t>
      </w:r>
      <w:r w:rsidR="00321A3F" w:rsidRPr="00F668E1">
        <w:t>;</w:t>
      </w:r>
      <w:r w:rsidR="00DF52A3" w:rsidRPr="00F668E1">
        <w:t xml:space="preserve"> Tờ trình và dự thảo Nghị quyết </w:t>
      </w:r>
      <w:r w:rsidR="00DF52A3" w:rsidRPr="00F668E1">
        <w:rPr>
          <w:bCs/>
          <w:lang w:val="pt-BR"/>
        </w:rPr>
        <w:t>về công tác dân số trong tình hình mới trên địa bàn tỉnh Hà Tĩnh giai đoạn 2021-2030</w:t>
      </w:r>
      <w:r w:rsidR="00321A3F" w:rsidRPr="00F668E1">
        <w:rPr>
          <w:bCs/>
          <w:lang w:val="pt-BR"/>
        </w:rPr>
        <w:t>;</w:t>
      </w:r>
      <w:r w:rsidR="00DF52A3" w:rsidRPr="00F668E1">
        <w:rPr>
          <w:spacing w:val="-4"/>
          <w:shd w:val="clear" w:color="auto" w:fill="FFFFFF"/>
        </w:rPr>
        <w:t xml:space="preserve"> Tờ trình và dự thảo Nghị quyết về đặt tên một số tuyến đường trên địa bàn các huyện, thành phố, thị xã</w:t>
      </w:r>
      <w:r w:rsidR="00543457" w:rsidRPr="00F668E1">
        <w:rPr>
          <w:spacing w:val="-4"/>
          <w:shd w:val="clear" w:color="auto" w:fill="FFFFFF"/>
        </w:rPr>
        <w:t>)</w:t>
      </w:r>
      <w:r w:rsidR="00DF52A3" w:rsidRPr="00F668E1">
        <w:rPr>
          <w:spacing w:val="-4"/>
          <w:shd w:val="clear" w:color="auto" w:fill="FFFFFF"/>
        </w:rPr>
        <w:t>.</w:t>
      </w:r>
      <w:r w:rsidR="00543457" w:rsidRPr="00F668E1">
        <w:rPr>
          <w:spacing w:val="-4"/>
          <w:shd w:val="clear" w:color="auto" w:fill="FFFFFF"/>
        </w:rPr>
        <w:t xml:space="preserve"> </w:t>
      </w:r>
      <w:r w:rsidR="00EE050A" w:rsidRPr="00F668E1">
        <w:rPr>
          <w:spacing w:val="-4"/>
          <w:shd w:val="clear" w:color="auto" w:fill="FFFFFF"/>
        </w:rPr>
        <w:t>Ngay từ đầu</w:t>
      </w:r>
      <w:r w:rsidR="00543457" w:rsidRPr="00F668E1">
        <w:rPr>
          <w:spacing w:val="-4"/>
          <w:shd w:val="clear" w:color="auto" w:fill="FFFFFF"/>
        </w:rPr>
        <w:t>, Ban đã chủ động t</w:t>
      </w:r>
      <w:r w:rsidR="00543457" w:rsidRPr="00F668E1">
        <w:rPr>
          <w:spacing w:val="-4"/>
          <w:shd w:val="clear" w:color="auto" w:fill="FFFFFF"/>
          <w:lang w:val="nb-NO"/>
        </w:rPr>
        <w:t>ổ chức làm việc với các sở (Y tế; Văn hóa, Thể thao và Du lịch; Giáo dục và Đào tạo) và các sở,</w:t>
      </w:r>
      <w:r w:rsidR="00EE050A" w:rsidRPr="00F668E1">
        <w:rPr>
          <w:spacing w:val="-4"/>
          <w:shd w:val="clear" w:color="auto" w:fill="FFFFFF"/>
          <w:lang w:val="nb-NO"/>
        </w:rPr>
        <w:t xml:space="preserve"> ngành</w:t>
      </w:r>
      <w:r w:rsidR="00543457" w:rsidRPr="00F668E1">
        <w:rPr>
          <w:spacing w:val="-4"/>
          <w:shd w:val="clear" w:color="auto" w:fill="FFFFFF"/>
          <w:lang w:val="nb-NO"/>
        </w:rPr>
        <w:t xml:space="preserve"> liên quan, tham gia ý kiến để cùng hoàn thiện các Tờ trình và dự thảo Nghị quyết</w:t>
      </w:r>
      <w:r w:rsidR="00EE050A" w:rsidRPr="00F668E1">
        <w:rPr>
          <w:spacing w:val="-4"/>
          <w:shd w:val="clear" w:color="auto" w:fill="FFFFFF"/>
          <w:lang w:val="nb-NO"/>
        </w:rPr>
        <w:t>. Một số vấn đề còn có ý kiến khác nhau, Ban đưa ra ý kiến của mình nhằm giúp đại biểu có thêm thông tin trong quá trình thảo luật và quyết định tại kỳ họp. Vì vậy, cơ bản các Nghị quyết khi ban hành đều tạo được sự thống nhất cao, đảm bảo chất lượng và tính khả thi.</w:t>
      </w:r>
    </w:p>
    <w:p w:rsidR="00BE00FA" w:rsidRPr="00F668E1" w:rsidRDefault="00E6244C" w:rsidP="00F668E1">
      <w:pPr>
        <w:spacing w:line="360" w:lineRule="exact"/>
        <w:ind w:firstLine="652"/>
        <w:jc w:val="both"/>
      </w:pPr>
      <w:r w:rsidRPr="00F668E1">
        <w:rPr>
          <w:color w:val="000000"/>
          <w:lang w:val="af-ZA"/>
        </w:rPr>
        <w:t xml:space="preserve">Để nâng cao chất lượng </w:t>
      </w:r>
      <w:r w:rsidR="00D32FE2" w:rsidRPr="00F668E1">
        <w:rPr>
          <w:lang w:val="da-DK"/>
        </w:rPr>
        <w:t>cho công tác thẩm tra đối với các báo cáo, tờ trình, dự thảo Nghị quyết</w:t>
      </w:r>
      <w:r w:rsidR="00FB4A54" w:rsidRPr="00F668E1">
        <w:rPr>
          <w:lang w:val="da-DK"/>
        </w:rPr>
        <w:t xml:space="preserve"> </w:t>
      </w:r>
      <w:r w:rsidR="00D32FE2" w:rsidRPr="00F668E1">
        <w:rPr>
          <w:lang w:val="da-DK"/>
        </w:rPr>
        <w:t xml:space="preserve">trình tại </w:t>
      </w:r>
      <w:r w:rsidR="00FB4A54" w:rsidRPr="00F668E1">
        <w:rPr>
          <w:lang w:val="da-DK"/>
        </w:rPr>
        <w:t xml:space="preserve">các </w:t>
      </w:r>
      <w:r w:rsidR="00D32FE2" w:rsidRPr="00F668E1">
        <w:rPr>
          <w:lang w:val="da-DK"/>
        </w:rPr>
        <w:t>Kỳ họp</w:t>
      </w:r>
      <w:r w:rsidRPr="00F668E1">
        <w:rPr>
          <w:color w:val="000000"/>
          <w:lang w:val="af-ZA"/>
        </w:rPr>
        <w:t>, n</w:t>
      </w:r>
      <w:r w:rsidRPr="00F668E1">
        <w:rPr>
          <w:lang w:val="es-ES"/>
        </w:rPr>
        <w:t>goài việc tiếp cận sớm</w:t>
      </w:r>
      <w:r w:rsidRPr="00F668E1">
        <w:rPr>
          <w:color w:val="000000"/>
          <w:spacing w:val="2"/>
          <w:lang w:val="af-ZA"/>
        </w:rPr>
        <w:t xml:space="preserve"> nội dung</w:t>
      </w:r>
      <w:r w:rsidR="00D32FE2" w:rsidRPr="00F668E1">
        <w:rPr>
          <w:color w:val="000000"/>
          <w:spacing w:val="2"/>
          <w:lang w:val="af-ZA"/>
        </w:rPr>
        <w:t>,</w:t>
      </w:r>
      <w:r w:rsidRPr="00F668E1">
        <w:rPr>
          <w:color w:val="000000"/>
          <w:spacing w:val="2"/>
          <w:lang w:val="af-ZA"/>
        </w:rPr>
        <w:t xml:space="preserve"> </w:t>
      </w:r>
      <w:r w:rsidRPr="00F668E1">
        <w:rPr>
          <w:color w:val="000000"/>
          <w:lang w:val="af-ZA"/>
        </w:rPr>
        <w:t>Ban đã</w:t>
      </w:r>
      <w:r w:rsidRPr="00F668E1">
        <w:rPr>
          <w:lang w:val="es-ES"/>
        </w:rPr>
        <w:t xml:space="preserve"> </w:t>
      </w:r>
      <w:r w:rsidR="00FB4A54" w:rsidRPr="00F668E1">
        <w:rPr>
          <w:lang w:val="es-ES"/>
        </w:rPr>
        <w:t xml:space="preserve">chủ động </w:t>
      </w:r>
      <w:r w:rsidRPr="00F668E1">
        <w:rPr>
          <w:lang w:val="es-ES"/>
        </w:rPr>
        <w:t xml:space="preserve">lồng ghép hoạt động giám sát, khảo sát thường xuyên </w:t>
      </w:r>
      <w:r w:rsidR="00D32FE2" w:rsidRPr="00F668E1">
        <w:rPr>
          <w:lang w:val="es-ES"/>
        </w:rPr>
        <w:t xml:space="preserve">theo chương trình, kế hoạch của mình </w:t>
      </w:r>
      <w:r w:rsidRPr="00F668E1">
        <w:rPr>
          <w:lang w:val="es-ES"/>
        </w:rPr>
        <w:t xml:space="preserve">với các cuộc làm việc </w:t>
      </w:r>
      <w:r w:rsidR="00D32FE2" w:rsidRPr="00F668E1">
        <w:rPr>
          <w:lang w:val="es-ES"/>
        </w:rPr>
        <w:t xml:space="preserve">đối </w:t>
      </w:r>
      <w:r w:rsidRPr="00F668E1">
        <w:rPr>
          <w:lang w:val="es-ES"/>
        </w:rPr>
        <w:t>với các sở, ngành, đơn vị, địa phương</w:t>
      </w:r>
      <w:r w:rsidRPr="00F668E1">
        <w:t xml:space="preserve"> nhằm thu thập, tổng hợp thông ti</w:t>
      </w:r>
      <w:r w:rsidR="00FB4A54" w:rsidRPr="00F668E1">
        <w:t>n, đưa ra được cái nhìn đa chiều và toàn diện hơn; từ đó giúp các cơ quan soạn thảo đưa ra các chính sách sát đúng với thực tiễn</w:t>
      </w:r>
      <w:r w:rsidRPr="00F668E1">
        <w:rPr>
          <w:lang w:val="da-DK"/>
        </w:rPr>
        <w:t xml:space="preserve">. </w:t>
      </w:r>
      <w:r w:rsidRPr="00F668E1">
        <w:rPr>
          <w:color w:val="000000"/>
          <w:spacing w:val="2"/>
          <w:lang w:val="af-ZA"/>
        </w:rPr>
        <w:t>Vì vậy, các báo cáo thẩm tra</w:t>
      </w:r>
      <w:r w:rsidR="00FB4A54" w:rsidRPr="00F668E1">
        <w:rPr>
          <w:color w:val="000000"/>
          <w:spacing w:val="2"/>
          <w:lang w:val="af-ZA"/>
        </w:rPr>
        <w:t xml:space="preserve"> của Ban luôn</w:t>
      </w:r>
      <w:r w:rsidRPr="00F668E1">
        <w:rPr>
          <w:color w:val="000000"/>
          <w:spacing w:val="2"/>
          <w:lang w:val="af-ZA"/>
        </w:rPr>
        <w:t xml:space="preserve"> </w:t>
      </w:r>
      <w:r w:rsidRPr="00F668E1">
        <w:t xml:space="preserve">được đại biểu HĐND tỉnh </w:t>
      </w:r>
      <w:r w:rsidR="00FB4A54" w:rsidRPr="00F668E1">
        <w:t>đánh giá cao</w:t>
      </w:r>
      <w:r w:rsidRPr="00F668E1">
        <w:t xml:space="preserve">, xem xét </w:t>
      </w:r>
      <w:r w:rsidR="00D32FE2" w:rsidRPr="00F668E1">
        <w:t xml:space="preserve">để </w:t>
      </w:r>
      <w:r w:rsidRPr="00F668E1">
        <w:t xml:space="preserve">lựa chọn làm căn cứ </w:t>
      </w:r>
      <w:r w:rsidR="00D32FE2" w:rsidRPr="00F668E1">
        <w:t xml:space="preserve">khi </w:t>
      </w:r>
      <w:r w:rsidRPr="00F668E1">
        <w:t xml:space="preserve">quyết định các nội dung được trình tại Kỳ họp. </w:t>
      </w:r>
    </w:p>
    <w:p w:rsidR="00BE00FA" w:rsidRPr="00F668E1" w:rsidRDefault="00E6244C" w:rsidP="00F668E1">
      <w:pPr>
        <w:spacing w:line="360" w:lineRule="exact"/>
        <w:ind w:firstLine="652"/>
        <w:jc w:val="both"/>
        <w:rPr>
          <w:i/>
          <w:lang w:val="es-ES"/>
        </w:rPr>
      </w:pPr>
      <w:r w:rsidRPr="00F668E1">
        <w:rPr>
          <w:i/>
          <w:lang w:val="es-ES"/>
        </w:rPr>
        <w:t>b) Hoạt động thẩm tra, xử lý các vấn đề phát sinh giữa hai kỳ họp</w:t>
      </w:r>
    </w:p>
    <w:p w:rsidR="00844D80" w:rsidRPr="00F668E1" w:rsidRDefault="00E6244C" w:rsidP="00F668E1">
      <w:pPr>
        <w:spacing w:line="360" w:lineRule="exact"/>
        <w:ind w:firstLine="652"/>
        <w:jc w:val="both"/>
        <w:rPr>
          <w:lang w:val="nb-NO"/>
        </w:rPr>
      </w:pPr>
      <w:r w:rsidRPr="00F668E1">
        <w:rPr>
          <w:color w:val="000000"/>
          <w:lang w:val="es-ES"/>
        </w:rPr>
        <w:t xml:space="preserve">Thực hiện sự </w:t>
      </w:r>
      <w:r w:rsidRPr="00F668E1">
        <w:rPr>
          <w:lang w:val="es-ES"/>
        </w:rPr>
        <w:t xml:space="preserve">phân công của Thường trực </w:t>
      </w:r>
      <w:r w:rsidRPr="00F668E1">
        <w:rPr>
          <w:bCs/>
          <w:color w:val="000000"/>
        </w:rPr>
        <w:t xml:space="preserve">Hội đồng nhân dân tỉnh, </w:t>
      </w:r>
      <w:r w:rsidRPr="00F668E1">
        <w:rPr>
          <w:lang w:val="es-ES"/>
        </w:rPr>
        <w:t xml:space="preserve">Ban </w:t>
      </w:r>
      <w:r w:rsidR="00FB4A54" w:rsidRPr="00F668E1">
        <w:rPr>
          <w:lang w:val="es-ES"/>
        </w:rPr>
        <w:t>V</w:t>
      </w:r>
      <w:r w:rsidRPr="00F668E1">
        <w:rPr>
          <w:lang w:val="es-ES"/>
        </w:rPr>
        <w:t xml:space="preserve">ăn hóa - </w:t>
      </w:r>
      <w:r w:rsidR="00FB4A54" w:rsidRPr="00F668E1">
        <w:rPr>
          <w:lang w:val="es-ES"/>
        </w:rPr>
        <w:t>X</w:t>
      </w:r>
      <w:r w:rsidRPr="00F668E1">
        <w:rPr>
          <w:lang w:val="es-ES"/>
        </w:rPr>
        <w:t>ã hội đã nghiên cứu,</w:t>
      </w:r>
      <w:r w:rsidRPr="00F668E1">
        <w:t xml:space="preserve"> </w:t>
      </w:r>
      <w:r w:rsidRPr="00F668E1">
        <w:rPr>
          <w:lang w:val="da-DK"/>
        </w:rPr>
        <w:t>t</w:t>
      </w:r>
      <w:r w:rsidRPr="00F668E1">
        <w:rPr>
          <w:lang w:val="es-ES"/>
        </w:rPr>
        <w:t xml:space="preserve">ham mưu Thường trực Hội đồng nhân dân tỉnh kịp thời xử lý những vấn đề phát sinh giữa hai kỳ họp </w:t>
      </w:r>
      <w:r w:rsidR="00FB4A54" w:rsidRPr="00F668E1">
        <w:rPr>
          <w:lang w:val="es-ES"/>
        </w:rPr>
        <w:t xml:space="preserve">như: </w:t>
      </w:r>
      <w:r w:rsidR="00200B52" w:rsidRPr="00F668E1">
        <w:t xml:space="preserve">cho ý kiến về việc giải quyết vướng mắc trong thực hiện </w:t>
      </w:r>
      <w:r w:rsidR="00200B52" w:rsidRPr="00F668E1">
        <w:rPr>
          <w:iCs/>
        </w:rPr>
        <w:t>Nghị quyết 209/2020/NQ-HĐND của Hội đồng nhân dân tỉnh về “</w:t>
      </w:r>
      <w:r w:rsidR="00200B52" w:rsidRPr="00F668E1">
        <w:rPr>
          <w:i/>
          <w:iCs/>
        </w:rPr>
        <w:t>Quy định chính sách hỗ trợ vận chuyển, tiền ăn cho người bị áp dụng biện pháp cách ly y tế tập trung trên địa bàn tỉnh</w:t>
      </w:r>
      <w:r w:rsidR="00200B52" w:rsidRPr="00F668E1">
        <w:rPr>
          <w:iCs/>
        </w:rPr>
        <w:t xml:space="preserve">”; </w:t>
      </w:r>
      <w:r w:rsidR="00200B52" w:rsidRPr="00F668E1">
        <w:t xml:space="preserve">ý kiến về chỉ tiêu giường bệnh, giường cách ly tại các bệnh viện và các cơ sở cách ly tập trung để phòng, chống dịch bệnh Covid-19 và các định mức kèm </w:t>
      </w:r>
      <w:r w:rsidR="00200B52" w:rsidRPr="00F668E1">
        <w:lastRenderedPageBreak/>
        <w:t>theo; ý kiến về Đề án sắp xếp trường mầm non và phổ thông; ý kiến</w:t>
      </w:r>
      <w:r w:rsidR="00200B52" w:rsidRPr="00F668E1">
        <w:rPr>
          <w:spacing w:val="2"/>
        </w:rPr>
        <w:t xml:space="preserve"> góp ý cho dự thảo Quyết định của Ủy ban nhân dân tỉnh </w:t>
      </w:r>
      <w:r w:rsidR="004325D6" w:rsidRPr="00F668E1">
        <w:rPr>
          <w:spacing w:val="2"/>
        </w:rPr>
        <w:t>“</w:t>
      </w:r>
      <w:r w:rsidR="004325D6" w:rsidRPr="00F668E1">
        <w:rPr>
          <w:i/>
          <w:spacing w:val="2"/>
        </w:rPr>
        <w:t>B</w:t>
      </w:r>
      <w:r w:rsidR="00200B52" w:rsidRPr="00F668E1">
        <w:rPr>
          <w:i/>
          <w:spacing w:val="2"/>
        </w:rPr>
        <w:t>an hành Quy định thực hiện Ngày Pháp luật trên địa bàn tỉnh Hà Tĩnh</w:t>
      </w:r>
      <w:r w:rsidR="004325D6" w:rsidRPr="00F668E1">
        <w:rPr>
          <w:spacing w:val="2"/>
        </w:rPr>
        <w:t>”</w:t>
      </w:r>
      <w:r w:rsidR="00200B52" w:rsidRPr="00F668E1">
        <w:rPr>
          <w:rStyle w:val="FootnoteReference"/>
          <w:spacing w:val="2"/>
        </w:rPr>
        <w:footnoteReference w:id="3"/>
      </w:r>
      <w:r w:rsidR="00200B52" w:rsidRPr="00F668E1">
        <w:rPr>
          <w:spacing w:val="2"/>
        </w:rPr>
        <w:t>.</w:t>
      </w:r>
      <w:r w:rsidR="00844D80" w:rsidRPr="00F668E1">
        <w:rPr>
          <w:spacing w:val="2"/>
        </w:rPr>
        <w:t xml:space="preserve"> </w:t>
      </w:r>
      <w:r w:rsidR="00FB4A54" w:rsidRPr="00F668E1">
        <w:rPr>
          <w:spacing w:val="2"/>
        </w:rPr>
        <w:t xml:space="preserve">Phối hợp với các Ban </w:t>
      </w:r>
      <w:r w:rsidR="00FB4A54" w:rsidRPr="00F668E1">
        <w:rPr>
          <w:lang w:val="nb-NO"/>
        </w:rPr>
        <w:t>t</w:t>
      </w:r>
      <w:r w:rsidR="00844D80" w:rsidRPr="00F668E1">
        <w:rPr>
          <w:lang w:val="nb-NO"/>
        </w:rPr>
        <w:t xml:space="preserve">ham mưu Thường trực Hội đồng nhân dân tỉnh chuẩn bị các nội dung phiên họp thường kỳ của Thường trực Hội đồng nhân dân liên quan đến lĩnh vực văn hóa </w:t>
      </w:r>
      <w:r w:rsidR="00FB4A54" w:rsidRPr="00F668E1">
        <w:rPr>
          <w:lang w:val="nb-NO"/>
        </w:rPr>
        <w:t xml:space="preserve">- </w:t>
      </w:r>
      <w:r w:rsidR="00844D80" w:rsidRPr="00F668E1">
        <w:rPr>
          <w:lang w:val="nb-NO"/>
        </w:rPr>
        <w:t xml:space="preserve">xã hội. </w:t>
      </w:r>
    </w:p>
    <w:p w:rsidR="00E6244C" w:rsidRPr="00F668E1" w:rsidRDefault="00E6244C" w:rsidP="00F668E1">
      <w:pPr>
        <w:tabs>
          <w:tab w:val="left" w:pos="871"/>
        </w:tabs>
        <w:spacing w:line="360" w:lineRule="exact"/>
        <w:jc w:val="both"/>
        <w:rPr>
          <w:b/>
          <w:bCs/>
        </w:rPr>
      </w:pPr>
      <w:r w:rsidRPr="00F668E1">
        <w:rPr>
          <w:rStyle w:val="Strong"/>
          <w:lang w:val="es-ES"/>
        </w:rPr>
        <w:tab/>
        <w:t xml:space="preserve">3. </w:t>
      </w:r>
      <w:r w:rsidRPr="00F668E1">
        <w:rPr>
          <w:b/>
          <w:bCs/>
          <w:lang w:val="vi-VN"/>
        </w:rPr>
        <w:t>Về hoạt động tiếp xúc cử tri, tiếp công dân</w:t>
      </w:r>
    </w:p>
    <w:p w:rsidR="00E6244C" w:rsidRPr="00F668E1" w:rsidRDefault="00E6244C" w:rsidP="00F668E1">
      <w:pPr>
        <w:spacing w:line="360" w:lineRule="exact"/>
        <w:jc w:val="both"/>
        <w:rPr>
          <w:bCs/>
          <w:lang w:val="nb-NO"/>
        </w:rPr>
      </w:pPr>
      <w:r w:rsidRPr="00F668E1">
        <w:rPr>
          <w:b/>
          <w:bCs/>
        </w:rPr>
        <w:tab/>
      </w:r>
      <w:r w:rsidR="00CA23FD" w:rsidRPr="00F668E1">
        <w:rPr>
          <w:b/>
          <w:bCs/>
        </w:rPr>
        <w:t xml:space="preserve">  </w:t>
      </w:r>
      <w:r w:rsidRPr="00F668E1">
        <w:rPr>
          <w:bCs/>
        </w:rPr>
        <w:t xml:space="preserve">Các thành viên của Ban </w:t>
      </w:r>
      <w:r w:rsidR="004B2694" w:rsidRPr="00F668E1">
        <w:rPr>
          <w:bCs/>
        </w:rPr>
        <w:t xml:space="preserve">đã </w:t>
      </w:r>
      <w:r w:rsidR="00844D80" w:rsidRPr="00F668E1">
        <w:rPr>
          <w:bCs/>
        </w:rPr>
        <w:t xml:space="preserve">thực hiện tốt nhiệm vụ giữ mối liên hệ với các cơ quan, sở ngành, </w:t>
      </w:r>
      <w:r w:rsidRPr="00F668E1">
        <w:rPr>
          <w:bCs/>
        </w:rPr>
        <w:t xml:space="preserve">thường xuyên liên hệ </w:t>
      </w:r>
      <w:r w:rsidR="00844D80" w:rsidRPr="00F668E1">
        <w:rPr>
          <w:bCs/>
        </w:rPr>
        <w:t>v</w:t>
      </w:r>
      <w:r w:rsidRPr="00F668E1">
        <w:rPr>
          <w:bCs/>
        </w:rPr>
        <w:t>ới chính quyền địa phương</w:t>
      </w:r>
      <w:r w:rsidR="00E54B05" w:rsidRPr="00F668E1">
        <w:rPr>
          <w:bCs/>
        </w:rPr>
        <w:t>,</w:t>
      </w:r>
      <w:r w:rsidRPr="00F668E1">
        <w:rPr>
          <w:bCs/>
        </w:rPr>
        <w:t xml:space="preserve"> </w:t>
      </w:r>
      <w:r w:rsidR="004B2694" w:rsidRPr="00F668E1">
        <w:rPr>
          <w:bCs/>
        </w:rPr>
        <w:t>t</w:t>
      </w:r>
      <w:r w:rsidR="004B2694" w:rsidRPr="00F668E1">
        <w:rPr>
          <w:lang w:val="vi-VN"/>
        </w:rPr>
        <w:t xml:space="preserve">hực hiện </w:t>
      </w:r>
      <w:r w:rsidR="004B2694" w:rsidRPr="00F668E1">
        <w:t xml:space="preserve">nghiêm túc chế độ sinh hoạt tổ đại biểu </w:t>
      </w:r>
      <w:r w:rsidR="00E54B05" w:rsidRPr="00F668E1">
        <w:t>và</w:t>
      </w:r>
      <w:r w:rsidR="004B2694" w:rsidRPr="00F668E1">
        <w:t xml:space="preserve"> </w:t>
      </w:r>
      <w:r w:rsidR="004B2694" w:rsidRPr="00F668E1">
        <w:rPr>
          <w:lang w:val="vi-VN"/>
        </w:rPr>
        <w:t>tiếp xúc cử tri</w:t>
      </w:r>
      <w:r w:rsidRPr="00F668E1">
        <w:t xml:space="preserve">; kịp thời </w:t>
      </w:r>
      <w:r w:rsidRPr="00F668E1">
        <w:rPr>
          <w:lang w:val="vi-VN"/>
        </w:rPr>
        <w:t xml:space="preserve">phản ánh </w:t>
      </w:r>
      <w:r w:rsidRPr="00F668E1">
        <w:t xml:space="preserve">một cách </w:t>
      </w:r>
      <w:r w:rsidRPr="00F668E1">
        <w:rPr>
          <w:lang w:val="vi-VN"/>
        </w:rPr>
        <w:t>trung thực nguyện vọng, kiến nghị của cử tri</w:t>
      </w:r>
      <w:r w:rsidR="00EF11C3" w:rsidRPr="00F668E1">
        <w:t>;</w:t>
      </w:r>
      <w:r w:rsidRPr="00F668E1">
        <w:t xml:space="preserve"> tiếp thu, giải trình </w:t>
      </w:r>
      <w:r w:rsidR="00EF11C3" w:rsidRPr="00F668E1">
        <w:t xml:space="preserve">kịp thời </w:t>
      </w:r>
      <w:r w:rsidRPr="00F668E1">
        <w:t>những vấn đề mà</w:t>
      </w:r>
      <w:r w:rsidRPr="00F668E1">
        <w:rPr>
          <w:lang w:val="vi-VN"/>
        </w:rPr>
        <w:t xml:space="preserve"> cử tri</w:t>
      </w:r>
      <w:r w:rsidRPr="00F668E1">
        <w:t xml:space="preserve"> quan tâm. Đồng thời đã g</w:t>
      </w:r>
      <w:r w:rsidRPr="00F668E1">
        <w:rPr>
          <w:bCs/>
          <w:lang w:val="nb-NO"/>
        </w:rPr>
        <w:t xml:space="preserve">ắn trách nhiệm của </w:t>
      </w:r>
      <w:r w:rsidR="004B2694" w:rsidRPr="00F668E1">
        <w:rPr>
          <w:bCs/>
          <w:lang w:val="nb-NO"/>
        </w:rPr>
        <w:t xml:space="preserve">người </w:t>
      </w:r>
      <w:r w:rsidRPr="00F668E1">
        <w:rPr>
          <w:bCs/>
          <w:lang w:val="nb-NO"/>
        </w:rPr>
        <w:t xml:space="preserve">đại biểu với cương vị công tác để thực hiện tốt </w:t>
      </w:r>
      <w:r w:rsidR="004B2694" w:rsidRPr="00F668E1">
        <w:rPr>
          <w:bCs/>
          <w:lang w:val="nb-NO"/>
        </w:rPr>
        <w:t xml:space="preserve">hơn </w:t>
      </w:r>
      <w:r w:rsidRPr="00F668E1">
        <w:rPr>
          <w:bCs/>
          <w:lang w:val="nb-NO"/>
        </w:rPr>
        <w:t>việc giám sát, đôn đốc các cơ quan chức năng trong việc giải quyết những kiến nghị, khiếu nại, tố cáo của công dân liên quan đến lĩnh vực, ngành mình phụ trách.</w:t>
      </w:r>
    </w:p>
    <w:p w:rsidR="00E6244C" w:rsidRPr="00F668E1" w:rsidRDefault="00E6244C" w:rsidP="00F668E1">
      <w:pPr>
        <w:tabs>
          <w:tab w:val="left" w:pos="871"/>
        </w:tabs>
        <w:spacing w:line="360" w:lineRule="exact"/>
        <w:jc w:val="both"/>
        <w:rPr>
          <w:rStyle w:val="Strong"/>
          <w:lang w:val="es-ES"/>
        </w:rPr>
      </w:pPr>
      <w:r w:rsidRPr="00F668E1">
        <w:rPr>
          <w:rStyle w:val="Strong"/>
          <w:lang w:val="es-ES"/>
        </w:rPr>
        <w:tab/>
        <w:t xml:space="preserve">4. </w:t>
      </w:r>
      <w:r w:rsidR="00DF52A3" w:rsidRPr="00F668E1">
        <w:rPr>
          <w:rStyle w:val="Strong"/>
          <w:lang w:val="es-ES"/>
        </w:rPr>
        <w:t>Về c</w:t>
      </w:r>
      <w:r w:rsidRPr="00F668E1">
        <w:rPr>
          <w:rStyle w:val="Strong"/>
          <w:lang w:val="es-ES"/>
        </w:rPr>
        <w:t>ác hoạt động khác</w:t>
      </w:r>
    </w:p>
    <w:p w:rsidR="00E6244C" w:rsidRPr="00F668E1" w:rsidRDefault="00CA23FD" w:rsidP="00F668E1">
      <w:pPr>
        <w:spacing w:line="360" w:lineRule="exact"/>
        <w:ind w:firstLine="763"/>
        <w:jc w:val="both"/>
        <w:rPr>
          <w:lang w:val="es-ES"/>
        </w:rPr>
      </w:pPr>
      <w:r w:rsidRPr="00F668E1">
        <w:rPr>
          <w:lang w:val="nb-NO"/>
        </w:rPr>
        <w:t xml:space="preserve"> </w:t>
      </w:r>
      <w:r w:rsidR="00E6244C" w:rsidRPr="00F668E1">
        <w:rPr>
          <w:lang w:val="nb-NO"/>
        </w:rPr>
        <w:t xml:space="preserve">Phối hợp với </w:t>
      </w:r>
      <w:r w:rsidR="008C6146" w:rsidRPr="00F668E1">
        <w:t xml:space="preserve">Thường trực </w:t>
      </w:r>
      <w:r w:rsidR="008C6146" w:rsidRPr="00F668E1">
        <w:rPr>
          <w:rStyle w:val="Strong"/>
          <w:b w:val="0"/>
          <w:lang w:val="es-ES"/>
        </w:rPr>
        <w:t>Hội đồng nhân dân,</w:t>
      </w:r>
      <w:r w:rsidR="008C6146" w:rsidRPr="00F668E1">
        <w:rPr>
          <w:lang w:val="nb-NO"/>
        </w:rPr>
        <w:t xml:space="preserve"> </w:t>
      </w:r>
      <w:r w:rsidR="00E6244C" w:rsidRPr="00F668E1">
        <w:rPr>
          <w:lang w:val="nb-NO"/>
        </w:rPr>
        <w:t xml:space="preserve">các Ban Hội đồng nhân dân </w:t>
      </w:r>
      <w:r w:rsidR="00FB4A54" w:rsidRPr="00F668E1">
        <w:rPr>
          <w:lang w:val="nb-NO"/>
        </w:rPr>
        <w:t xml:space="preserve">tỉnh </w:t>
      </w:r>
      <w:r w:rsidR="00E6244C" w:rsidRPr="00F668E1">
        <w:rPr>
          <w:lang w:val="nb-NO"/>
        </w:rPr>
        <w:t>tham gia công tác giám sát</w:t>
      </w:r>
      <w:r w:rsidR="00FB4A54" w:rsidRPr="00F668E1">
        <w:rPr>
          <w:lang w:val="nb-NO"/>
        </w:rPr>
        <w:t>, khảo sát, thẩm tra</w:t>
      </w:r>
      <w:r w:rsidR="00011FA7" w:rsidRPr="00F668E1">
        <w:rPr>
          <w:lang w:val="nb-NO"/>
        </w:rPr>
        <w:t>. Phối hợp</w:t>
      </w:r>
      <w:r w:rsidR="008C6146" w:rsidRPr="00F668E1">
        <w:rPr>
          <w:lang w:val="nb-NO"/>
        </w:rPr>
        <w:t xml:space="preserve"> </w:t>
      </w:r>
      <w:r w:rsidR="00E6244C" w:rsidRPr="00F668E1">
        <w:rPr>
          <w:lang w:val="nb-NO"/>
        </w:rPr>
        <w:t>với các đơn vị, sở ngành, địa phương</w:t>
      </w:r>
      <w:r w:rsidR="00E6244C" w:rsidRPr="00F668E1">
        <w:rPr>
          <w:lang w:val="es-ES"/>
        </w:rPr>
        <w:t xml:space="preserve"> trong chế độ cung cấp báo cáo, thông tin giám sát, khảo sát</w:t>
      </w:r>
      <w:r w:rsidR="00011FA7" w:rsidRPr="00F668E1">
        <w:rPr>
          <w:lang w:val="es-ES"/>
        </w:rPr>
        <w:t>. L</w:t>
      </w:r>
      <w:r w:rsidR="00E6244C" w:rsidRPr="00F668E1">
        <w:rPr>
          <w:rStyle w:val="Strong"/>
          <w:b w:val="0"/>
          <w:lang w:val="es-ES"/>
        </w:rPr>
        <w:t xml:space="preserve">ãnh đạo Ban tham gia </w:t>
      </w:r>
      <w:r w:rsidR="00590CFC" w:rsidRPr="00F668E1">
        <w:rPr>
          <w:rStyle w:val="Strong"/>
          <w:b w:val="0"/>
          <w:lang w:val="es-ES"/>
        </w:rPr>
        <w:t xml:space="preserve">các </w:t>
      </w:r>
      <w:r w:rsidR="00FB4A54" w:rsidRPr="00F668E1">
        <w:rPr>
          <w:rStyle w:val="Strong"/>
          <w:b w:val="0"/>
          <w:lang w:val="es-ES"/>
        </w:rPr>
        <w:t>Đoàn</w:t>
      </w:r>
      <w:r w:rsidR="00590CFC" w:rsidRPr="00F668E1">
        <w:rPr>
          <w:rStyle w:val="Strong"/>
          <w:b w:val="0"/>
          <w:lang w:val="es-ES"/>
        </w:rPr>
        <w:t xml:space="preserve"> công tác của</w:t>
      </w:r>
      <w:r w:rsidR="00E6244C" w:rsidRPr="00F668E1">
        <w:rPr>
          <w:rStyle w:val="Strong"/>
          <w:b w:val="0"/>
          <w:lang w:val="es-ES"/>
        </w:rPr>
        <w:t xml:space="preserve"> Tỉnh ủ</w:t>
      </w:r>
      <w:r w:rsidR="00FB4A54" w:rsidRPr="00F668E1">
        <w:rPr>
          <w:rStyle w:val="Strong"/>
          <w:b w:val="0"/>
          <w:lang w:val="es-ES"/>
        </w:rPr>
        <w:t>y,</w:t>
      </w:r>
      <w:r w:rsidR="00590CFC" w:rsidRPr="00F668E1">
        <w:rPr>
          <w:rStyle w:val="Strong"/>
          <w:lang w:val="es-ES"/>
        </w:rPr>
        <w:t xml:space="preserve"> </w:t>
      </w:r>
      <w:r w:rsidR="00E6244C" w:rsidRPr="00F668E1">
        <w:rPr>
          <w:rStyle w:val="Strong"/>
          <w:b w:val="0"/>
          <w:lang w:val="es-ES"/>
        </w:rPr>
        <w:t>tham dự các p</w:t>
      </w:r>
      <w:r w:rsidR="00E6244C" w:rsidRPr="00F668E1">
        <w:rPr>
          <w:lang w:val="nb-NO"/>
        </w:rPr>
        <w:t>hiên họp T</w:t>
      </w:r>
      <w:r w:rsidR="00E6244C" w:rsidRPr="00F668E1">
        <w:rPr>
          <w:lang w:val="vi-VN"/>
        </w:rPr>
        <w:t>h</w:t>
      </w:r>
      <w:r w:rsidR="00E6244C" w:rsidRPr="00F668E1">
        <w:rPr>
          <w:lang w:val="nb-NO"/>
        </w:rPr>
        <w:t>ường trực HĐND tỉnh</w:t>
      </w:r>
      <w:r w:rsidR="00FB4A54" w:rsidRPr="00F668E1">
        <w:t>; các cuộc họp, hội nghị do Thường trực HĐND tỉnh phân công</w:t>
      </w:r>
      <w:r w:rsidR="001652BA" w:rsidRPr="00F668E1">
        <w:rPr>
          <w:lang w:val="nb-NO"/>
        </w:rPr>
        <w:t xml:space="preserve">; </w:t>
      </w:r>
      <w:r w:rsidR="00E6244C" w:rsidRPr="00F668E1">
        <w:rPr>
          <w:lang w:val="nb-NO"/>
        </w:rPr>
        <w:t xml:space="preserve">các Hội nghị, </w:t>
      </w:r>
      <w:r w:rsidR="00E6244C" w:rsidRPr="00F668E1">
        <w:rPr>
          <w:lang w:val="es-ES"/>
        </w:rPr>
        <w:t>hội thảo</w:t>
      </w:r>
      <w:r w:rsidR="008C6146" w:rsidRPr="00F668E1">
        <w:rPr>
          <w:lang w:val="es-ES"/>
        </w:rPr>
        <w:t xml:space="preserve"> do</w:t>
      </w:r>
      <w:r w:rsidR="00E6244C" w:rsidRPr="00F668E1">
        <w:rPr>
          <w:lang w:val="es-ES"/>
        </w:rPr>
        <w:t xml:space="preserve"> Tỉnh ủy, Uỷ ban nhân dân tỉnh </w:t>
      </w:r>
      <w:r w:rsidR="008C6146" w:rsidRPr="00F668E1">
        <w:rPr>
          <w:lang w:val="es-ES"/>
        </w:rPr>
        <w:t xml:space="preserve">và các ngành </w:t>
      </w:r>
      <w:r w:rsidR="00E6244C" w:rsidRPr="00F668E1">
        <w:rPr>
          <w:lang w:val="es-ES"/>
        </w:rPr>
        <w:t xml:space="preserve">tổ chức liên quan đến </w:t>
      </w:r>
      <w:r w:rsidR="00E6244C" w:rsidRPr="00F668E1">
        <w:t xml:space="preserve">lĩnh vực văn hóa </w:t>
      </w:r>
      <w:r w:rsidR="00FB4A54" w:rsidRPr="00F668E1">
        <w:t xml:space="preserve">- </w:t>
      </w:r>
      <w:r w:rsidR="00E6244C" w:rsidRPr="00F668E1">
        <w:t>xã hội</w:t>
      </w:r>
      <w:r w:rsidR="00E6244C" w:rsidRPr="00F668E1">
        <w:rPr>
          <w:lang w:val="es-ES"/>
        </w:rPr>
        <w:t>.</w:t>
      </w:r>
    </w:p>
    <w:p w:rsidR="00844D80" w:rsidRPr="00F668E1" w:rsidRDefault="00844D80" w:rsidP="00F668E1">
      <w:pPr>
        <w:spacing w:line="360" w:lineRule="exact"/>
        <w:ind w:firstLine="720"/>
        <w:jc w:val="both"/>
        <w:rPr>
          <w:b/>
          <w:lang w:val="pt-BR"/>
        </w:rPr>
      </w:pPr>
      <w:r w:rsidRPr="00F668E1">
        <w:rPr>
          <w:b/>
          <w:lang w:val="pt-BR"/>
        </w:rPr>
        <w:t xml:space="preserve">II. </w:t>
      </w:r>
      <w:r w:rsidR="00FB4A54" w:rsidRPr="00F668E1">
        <w:rPr>
          <w:b/>
          <w:lang w:val="pt-BR"/>
        </w:rPr>
        <w:t>MỘT SỐ TỒN TẠI, HẠN CHẾ</w:t>
      </w:r>
    </w:p>
    <w:p w:rsidR="00FA6B21" w:rsidRPr="00F668E1" w:rsidRDefault="00844D80" w:rsidP="00F668E1">
      <w:pPr>
        <w:spacing w:line="360" w:lineRule="exact"/>
        <w:ind w:firstLine="709"/>
        <w:jc w:val="both"/>
        <w:rPr>
          <w:lang w:val="pt-BR"/>
        </w:rPr>
      </w:pPr>
      <w:r w:rsidRPr="00F668E1">
        <w:rPr>
          <w:lang w:val="pt-BR"/>
        </w:rPr>
        <w:t xml:space="preserve">Bên cạnh </w:t>
      </w:r>
      <w:r w:rsidR="00BE00FA" w:rsidRPr="00F668E1">
        <w:rPr>
          <w:lang w:val="pt-BR"/>
        </w:rPr>
        <w:t>những</w:t>
      </w:r>
      <w:r w:rsidR="00233CAD" w:rsidRPr="00F668E1">
        <w:rPr>
          <w:lang w:val="pt-BR"/>
        </w:rPr>
        <w:t xml:space="preserve"> </w:t>
      </w:r>
      <w:r w:rsidRPr="00F668E1">
        <w:rPr>
          <w:lang w:val="pt-BR"/>
        </w:rPr>
        <w:t>kết quả đạt được</w:t>
      </w:r>
      <w:r w:rsidR="00D237C6" w:rsidRPr="00F668E1">
        <w:rPr>
          <w:lang w:val="pt-BR"/>
        </w:rPr>
        <w:t>,</w:t>
      </w:r>
      <w:r w:rsidRPr="00F668E1">
        <w:rPr>
          <w:lang w:val="pt-BR"/>
        </w:rPr>
        <w:t xml:space="preserve"> hoạt động của Ban </w:t>
      </w:r>
      <w:r w:rsidR="00D237C6" w:rsidRPr="00F668E1">
        <w:rPr>
          <w:lang w:val="pt-BR"/>
        </w:rPr>
        <w:t xml:space="preserve">trong 6 tháng đầu năm </w:t>
      </w:r>
      <w:r w:rsidR="00BE00FA" w:rsidRPr="00F668E1">
        <w:rPr>
          <w:lang w:val="pt-BR"/>
        </w:rPr>
        <w:t xml:space="preserve">vẫn còn </w:t>
      </w:r>
      <w:r w:rsidRPr="00F668E1">
        <w:rPr>
          <w:lang w:val="pt-BR"/>
        </w:rPr>
        <w:t xml:space="preserve">một số hạn chế, khó khăn như sau: </w:t>
      </w:r>
    </w:p>
    <w:p w:rsidR="00FA6B21" w:rsidRPr="00F668E1" w:rsidRDefault="00BE00FA" w:rsidP="00F668E1">
      <w:pPr>
        <w:spacing w:line="360" w:lineRule="exact"/>
        <w:ind w:firstLine="709"/>
        <w:jc w:val="both"/>
        <w:rPr>
          <w:lang w:val="pt-BR"/>
        </w:rPr>
      </w:pPr>
      <w:r w:rsidRPr="00F668E1">
        <w:rPr>
          <w:lang w:val="pt-BR"/>
        </w:rPr>
        <w:t>- Do tình hình dịch bệnh diễn biến phức tạp, xuất phát từ yêu cầu thực tiễn và các văn bản chỉ đạo của cấp trên liên quan đến công tác phòng, chống</w:t>
      </w:r>
      <w:r w:rsidR="00F668E1">
        <w:rPr>
          <w:lang w:val="pt-BR"/>
        </w:rPr>
        <w:t xml:space="preserve"> dịch nên một số hoạt động của B</w:t>
      </w:r>
      <w:r w:rsidRPr="00F668E1">
        <w:rPr>
          <w:lang w:val="pt-BR"/>
        </w:rPr>
        <w:t>an phải tạm hoãn hoặ</w:t>
      </w:r>
      <w:r w:rsidR="00F668E1">
        <w:rPr>
          <w:lang w:val="pt-BR"/>
        </w:rPr>
        <w:t>c lùi thời gian thực hiện, khó khăn trong việc</w:t>
      </w:r>
      <w:bookmarkStart w:id="0" w:name="_GoBack"/>
      <w:bookmarkEnd w:id="0"/>
      <w:r w:rsidRPr="00F668E1">
        <w:rPr>
          <w:lang w:val="pt-BR"/>
        </w:rPr>
        <w:t xml:space="preserve"> đảm bảo kế hoạch đã đề ra từ đầu năm.</w:t>
      </w:r>
    </w:p>
    <w:p w:rsidR="00FA6B21" w:rsidRPr="00F668E1" w:rsidRDefault="00BE00FA" w:rsidP="00F668E1">
      <w:pPr>
        <w:spacing w:line="360" w:lineRule="exact"/>
        <w:ind w:firstLine="709"/>
        <w:jc w:val="both"/>
        <w:rPr>
          <w:lang w:val="nb-NO"/>
        </w:rPr>
      </w:pPr>
      <w:r w:rsidRPr="00F668E1">
        <w:rPr>
          <w:lang w:val="nb-NO"/>
        </w:rPr>
        <w:t xml:space="preserve">- </w:t>
      </w:r>
      <w:r w:rsidR="005D54E9" w:rsidRPr="00F668E1">
        <w:rPr>
          <w:lang w:val="nb-NO"/>
        </w:rPr>
        <w:t xml:space="preserve">Một số </w:t>
      </w:r>
      <w:r w:rsidRPr="00F668E1">
        <w:rPr>
          <w:lang w:val="nb-NO"/>
        </w:rPr>
        <w:t>văn bản, Tở trình, dự thảo Nghị quyết</w:t>
      </w:r>
      <w:r w:rsidR="005D54E9" w:rsidRPr="00F668E1">
        <w:rPr>
          <w:lang w:val="nb-NO"/>
        </w:rPr>
        <w:t xml:space="preserve"> do các sở, ngành, UBND tỉnh trình </w:t>
      </w:r>
      <w:r w:rsidR="00FA6B21" w:rsidRPr="00F668E1">
        <w:rPr>
          <w:lang w:val="nb-NO"/>
        </w:rPr>
        <w:t xml:space="preserve">Thường trực HĐND, </w:t>
      </w:r>
      <w:r w:rsidR="005D54E9" w:rsidRPr="00F668E1">
        <w:rPr>
          <w:lang w:val="nb-NO"/>
        </w:rPr>
        <w:t xml:space="preserve">Hội đồng nhân dân tỉnh đột xuất, yêu cầu thời gian ngắn, nội dung chưa hoàn chỉnh do vậy đã ảnh hưởng đến chất lượng </w:t>
      </w:r>
      <w:r w:rsidR="00FA6B21" w:rsidRPr="00F668E1">
        <w:rPr>
          <w:lang w:val="nb-NO"/>
        </w:rPr>
        <w:t xml:space="preserve">tham mưu văn bản cho ý kiến và </w:t>
      </w:r>
      <w:r w:rsidR="005D54E9" w:rsidRPr="00F668E1">
        <w:rPr>
          <w:lang w:val="nb-NO"/>
        </w:rPr>
        <w:t>công tác thẩm tra</w:t>
      </w:r>
      <w:r w:rsidR="00FA6B21" w:rsidRPr="00F668E1">
        <w:rPr>
          <w:lang w:val="nb-NO"/>
        </w:rPr>
        <w:t xml:space="preserve"> của Ban</w:t>
      </w:r>
      <w:r w:rsidR="005D54E9" w:rsidRPr="00F668E1">
        <w:rPr>
          <w:lang w:val="nb-NO"/>
        </w:rPr>
        <w:t xml:space="preserve">. </w:t>
      </w:r>
    </w:p>
    <w:p w:rsidR="00FA6B21" w:rsidRPr="00F668E1" w:rsidRDefault="00E6244C" w:rsidP="00F668E1">
      <w:pPr>
        <w:spacing w:line="360" w:lineRule="exact"/>
        <w:ind w:firstLine="709"/>
        <w:jc w:val="both"/>
        <w:rPr>
          <w:lang w:val="nb-NO"/>
        </w:rPr>
      </w:pPr>
      <w:r w:rsidRPr="00F668E1">
        <w:rPr>
          <w:lang w:val="nb-NO"/>
        </w:rPr>
        <w:t xml:space="preserve">- Sự phối hợp của các cơ quan, đơn vị trong quá trình khảo sát, giám sát có nơi, có lúc còn thiếu chặt chẽ; chế độ </w:t>
      </w:r>
      <w:r w:rsidR="006B4815" w:rsidRPr="00F668E1">
        <w:rPr>
          <w:lang w:val="nb-NO"/>
        </w:rPr>
        <w:t xml:space="preserve">cung cấp </w:t>
      </w:r>
      <w:r w:rsidRPr="00F668E1">
        <w:rPr>
          <w:lang w:val="nb-NO"/>
        </w:rPr>
        <w:t xml:space="preserve">thông tin, </w:t>
      </w:r>
      <w:r w:rsidR="006B4815" w:rsidRPr="00F668E1">
        <w:rPr>
          <w:lang w:val="nb-NO"/>
        </w:rPr>
        <w:t xml:space="preserve">gửi </w:t>
      </w:r>
      <w:r w:rsidRPr="00F668E1">
        <w:rPr>
          <w:lang w:val="nb-NO"/>
        </w:rPr>
        <w:t xml:space="preserve">báo cáo </w:t>
      </w:r>
      <w:r w:rsidR="00FA6B21" w:rsidRPr="00F668E1">
        <w:rPr>
          <w:lang w:val="nb-NO"/>
        </w:rPr>
        <w:lastRenderedPageBreak/>
        <w:t>có</w:t>
      </w:r>
      <w:r w:rsidRPr="00F668E1">
        <w:rPr>
          <w:lang w:val="nb-NO"/>
        </w:rPr>
        <w:t xml:space="preserve"> khi còn thiếu kịp thời, nội dung </w:t>
      </w:r>
      <w:r w:rsidR="006B4815" w:rsidRPr="00F668E1">
        <w:rPr>
          <w:lang w:val="nb-NO"/>
        </w:rPr>
        <w:t xml:space="preserve">báo cáo </w:t>
      </w:r>
      <w:r w:rsidRPr="00F668E1">
        <w:rPr>
          <w:lang w:val="nb-NO"/>
        </w:rPr>
        <w:t>chưa sát</w:t>
      </w:r>
      <w:r w:rsidR="00FA6B21" w:rsidRPr="00F668E1">
        <w:rPr>
          <w:lang w:val="nb-NO"/>
        </w:rPr>
        <w:t xml:space="preserve"> đề cương yêu cầu</w:t>
      </w:r>
      <w:r w:rsidRPr="00F668E1">
        <w:rPr>
          <w:lang w:val="nb-NO"/>
        </w:rPr>
        <w:t>, ít nhiều ảnh hưởng đến chất lượng, hiệu quả giám sát, khảo sát.</w:t>
      </w:r>
    </w:p>
    <w:p w:rsidR="00E6244C" w:rsidRPr="00F668E1" w:rsidRDefault="00E6244C" w:rsidP="00F668E1">
      <w:pPr>
        <w:spacing w:line="360" w:lineRule="exact"/>
        <w:ind w:firstLine="709"/>
        <w:jc w:val="both"/>
        <w:rPr>
          <w:spacing w:val="-4"/>
          <w:lang w:val="nl-NL"/>
        </w:rPr>
      </w:pPr>
      <w:r w:rsidRPr="00F668E1">
        <w:rPr>
          <w:lang w:val="es-ES"/>
        </w:rPr>
        <w:t xml:space="preserve">- </w:t>
      </w:r>
      <w:r w:rsidRPr="00F668E1">
        <w:rPr>
          <w:lang w:val="nb-NO"/>
        </w:rPr>
        <w:t>Việc t</w:t>
      </w:r>
      <w:r w:rsidRPr="00F668E1">
        <w:rPr>
          <w:spacing w:val="-4"/>
          <w:lang w:val="nl-NL"/>
        </w:rPr>
        <w:t xml:space="preserve">heo dõi, nắm bắt tình hình thực hiện các kiến nghị, đề xuất của Ban cũng như việc tổng hợp tình hình triển khai, thực hiện Nghị quyết của Hội đồng nhân dân tỉnh về lĩnh vực văn hóa - xã hội còn </w:t>
      </w:r>
      <w:r w:rsidR="004B2694" w:rsidRPr="00F668E1">
        <w:rPr>
          <w:spacing w:val="-4"/>
          <w:lang w:val="nl-NL"/>
        </w:rPr>
        <w:t xml:space="preserve">một số </w:t>
      </w:r>
      <w:r w:rsidRPr="00F668E1">
        <w:rPr>
          <w:spacing w:val="-4"/>
          <w:lang w:val="nl-NL"/>
        </w:rPr>
        <w:t xml:space="preserve">hạn chế, chưa kịp thời.  </w:t>
      </w:r>
      <w:r w:rsidRPr="00F668E1">
        <w:rPr>
          <w:spacing w:val="-4"/>
          <w:lang w:val="nl-NL"/>
        </w:rPr>
        <w:tab/>
      </w:r>
    </w:p>
    <w:p w:rsidR="00E6244C" w:rsidRPr="00F668E1" w:rsidRDefault="00E6244C" w:rsidP="00F668E1">
      <w:pPr>
        <w:spacing w:line="360" w:lineRule="exact"/>
        <w:ind w:firstLine="720"/>
        <w:jc w:val="both"/>
        <w:outlineLvl w:val="0"/>
        <w:rPr>
          <w:color w:val="000000"/>
        </w:rPr>
      </w:pPr>
      <w:r w:rsidRPr="00F668E1">
        <w:rPr>
          <w:lang w:val="es-ES"/>
        </w:rPr>
        <w:t xml:space="preserve">- </w:t>
      </w:r>
      <w:r w:rsidR="00FF25C8" w:rsidRPr="00F668E1">
        <w:rPr>
          <w:lang w:val="es-ES"/>
        </w:rPr>
        <w:t>Công việc đột xuất của tỉnh nhiều, trong lúc</w:t>
      </w:r>
      <w:r w:rsidR="008E6099" w:rsidRPr="00F668E1">
        <w:rPr>
          <w:lang w:val="es-ES"/>
        </w:rPr>
        <w:t xml:space="preserve"> </w:t>
      </w:r>
      <w:r w:rsidR="00FA6B21" w:rsidRPr="00F668E1">
        <w:rPr>
          <w:lang w:val="es-ES"/>
        </w:rPr>
        <w:t xml:space="preserve">nhân sự của </w:t>
      </w:r>
      <w:r w:rsidR="008E6099" w:rsidRPr="00F668E1">
        <w:rPr>
          <w:lang w:val="es-ES"/>
        </w:rPr>
        <w:t xml:space="preserve">Ban </w:t>
      </w:r>
      <w:r w:rsidR="00FA6B21" w:rsidRPr="00F668E1">
        <w:rPr>
          <w:lang w:val="es-ES"/>
        </w:rPr>
        <w:t>chưa được kiện toàn (</w:t>
      </w:r>
      <w:r w:rsidR="008E6099" w:rsidRPr="00F668E1">
        <w:rPr>
          <w:lang w:val="es-ES"/>
        </w:rPr>
        <w:t xml:space="preserve">còn thiếu </w:t>
      </w:r>
      <w:r w:rsidR="00C71336" w:rsidRPr="00F668E1">
        <w:rPr>
          <w:lang w:val="es-ES"/>
        </w:rPr>
        <w:t xml:space="preserve">vị trí </w:t>
      </w:r>
      <w:r w:rsidR="008E6099" w:rsidRPr="00F668E1">
        <w:rPr>
          <w:lang w:val="es-ES"/>
        </w:rPr>
        <w:t>Phó trưởng ban</w:t>
      </w:r>
      <w:r w:rsidR="00FA6B21" w:rsidRPr="00F668E1">
        <w:rPr>
          <w:lang w:val="es-ES"/>
        </w:rPr>
        <w:t>)</w:t>
      </w:r>
      <w:r w:rsidR="008E6099" w:rsidRPr="00F668E1">
        <w:rPr>
          <w:lang w:val="es-ES"/>
        </w:rPr>
        <w:t xml:space="preserve">, </w:t>
      </w:r>
      <w:r w:rsidR="009F1158" w:rsidRPr="00F668E1">
        <w:rPr>
          <w:lang w:val="es-ES"/>
        </w:rPr>
        <w:t>th</w:t>
      </w:r>
      <w:r w:rsidRPr="00F668E1">
        <w:rPr>
          <w:lang w:val="es-ES"/>
        </w:rPr>
        <w:t>ành viên Ban</w:t>
      </w:r>
      <w:r w:rsidR="001652BA" w:rsidRPr="00F668E1">
        <w:rPr>
          <w:lang w:val="es-ES"/>
        </w:rPr>
        <w:t xml:space="preserve"> </w:t>
      </w:r>
      <w:r w:rsidR="00FA6B21" w:rsidRPr="00F668E1">
        <w:rPr>
          <w:lang w:val="es-ES"/>
        </w:rPr>
        <w:t xml:space="preserve">hoạt động </w:t>
      </w:r>
      <w:r w:rsidR="001652BA" w:rsidRPr="00F668E1">
        <w:rPr>
          <w:lang w:val="es-ES"/>
        </w:rPr>
        <w:t>kiêm nhiệm</w:t>
      </w:r>
      <w:r w:rsidRPr="00F668E1">
        <w:rPr>
          <w:color w:val="000000"/>
        </w:rPr>
        <w:t xml:space="preserve"> nên </w:t>
      </w:r>
      <w:r w:rsidR="00011FA7" w:rsidRPr="00F668E1">
        <w:rPr>
          <w:color w:val="000000"/>
        </w:rPr>
        <w:t xml:space="preserve">việc </w:t>
      </w:r>
      <w:r w:rsidR="00FA6B21" w:rsidRPr="00F668E1">
        <w:rPr>
          <w:color w:val="000000"/>
        </w:rPr>
        <w:t xml:space="preserve">giành thời gian </w:t>
      </w:r>
      <w:r w:rsidR="009F1158" w:rsidRPr="00F668E1">
        <w:rPr>
          <w:color w:val="000000"/>
        </w:rPr>
        <w:t xml:space="preserve">tham gia </w:t>
      </w:r>
      <w:r w:rsidR="00FA6B21" w:rsidRPr="00F668E1">
        <w:rPr>
          <w:color w:val="000000"/>
        </w:rPr>
        <w:t>các</w:t>
      </w:r>
      <w:r w:rsidR="001652BA" w:rsidRPr="00F668E1">
        <w:rPr>
          <w:color w:val="000000"/>
        </w:rPr>
        <w:t xml:space="preserve"> </w:t>
      </w:r>
      <w:r w:rsidRPr="00F668E1">
        <w:rPr>
          <w:color w:val="000000"/>
        </w:rPr>
        <w:t>hoạt động của Ban chưa nhiều.</w:t>
      </w:r>
      <w:r w:rsidR="00FF25C8" w:rsidRPr="00F668E1">
        <w:rPr>
          <w:color w:val="000000"/>
        </w:rPr>
        <w:t xml:space="preserve"> </w:t>
      </w:r>
    </w:p>
    <w:p w:rsidR="00E6244C" w:rsidRPr="00F668E1" w:rsidRDefault="00E6244C" w:rsidP="00F668E1">
      <w:pPr>
        <w:spacing w:line="360" w:lineRule="exact"/>
        <w:ind w:firstLine="720"/>
        <w:jc w:val="both"/>
        <w:rPr>
          <w:b/>
          <w:lang w:val="es-ES"/>
        </w:rPr>
      </w:pPr>
      <w:r w:rsidRPr="00F668E1">
        <w:rPr>
          <w:b/>
          <w:lang w:val="es-ES"/>
        </w:rPr>
        <w:t>I</w:t>
      </w:r>
      <w:r w:rsidR="00D237C6" w:rsidRPr="00F668E1">
        <w:rPr>
          <w:b/>
          <w:lang w:val="es-ES"/>
        </w:rPr>
        <w:t>I</w:t>
      </w:r>
      <w:r w:rsidRPr="00F668E1">
        <w:rPr>
          <w:b/>
          <w:lang w:val="es-ES"/>
        </w:rPr>
        <w:t>I. NHIỆM VỤ, KẾ HOẠCH 6 THÁNG CUỐI NĂM 20</w:t>
      </w:r>
      <w:r w:rsidR="00DF52A3" w:rsidRPr="00F668E1">
        <w:rPr>
          <w:b/>
          <w:lang w:val="es-ES"/>
        </w:rPr>
        <w:t>20</w:t>
      </w:r>
    </w:p>
    <w:p w:rsidR="00E6244C" w:rsidRPr="00F668E1" w:rsidRDefault="00E6244C" w:rsidP="00F668E1">
      <w:pPr>
        <w:spacing w:line="360" w:lineRule="exact"/>
        <w:ind w:firstLine="720"/>
        <w:jc w:val="both"/>
        <w:rPr>
          <w:b/>
        </w:rPr>
      </w:pPr>
      <w:r w:rsidRPr="00F668E1">
        <w:rPr>
          <w:b/>
        </w:rPr>
        <w:t xml:space="preserve">1. </w:t>
      </w:r>
      <w:r w:rsidR="00DF52A3" w:rsidRPr="00F668E1">
        <w:rPr>
          <w:b/>
        </w:rPr>
        <w:t>Về</w:t>
      </w:r>
      <w:r w:rsidRPr="00F668E1">
        <w:rPr>
          <w:b/>
        </w:rPr>
        <w:t xml:space="preserve"> g</w:t>
      </w:r>
      <w:r w:rsidRPr="00F668E1">
        <w:rPr>
          <w:b/>
          <w:lang w:val="vi-VN"/>
        </w:rPr>
        <w:t>iám sát</w:t>
      </w:r>
      <w:r w:rsidRPr="00F668E1">
        <w:rPr>
          <w:b/>
        </w:rPr>
        <w:t>, khảo sát</w:t>
      </w:r>
      <w:r w:rsidRPr="00F668E1">
        <w:rPr>
          <w:b/>
          <w:lang w:val="vi-VN"/>
        </w:rPr>
        <w:t xml:space="preserve"> thường xuyên </w:t>
      </w:r>
      <w:r w:rsidRPr="00F668E1">
        <w:rPr>
          <w:b/>
        </w:rPr>
        <w:t xml:space="preserve"> </w:t>
      </w:r>
    </w:p>
    <w:p w:rsidR="001D157C" w:rsidRPr="00F668E1" w:rsidRDefault="001D157C" w:rsidP="00F668E1">
      <w:pPr>
        <w:adjustRightInd w:val="0"/>
        <w:spacing w:line="360" w:lineRule="exact"/>
        <w:ind w:firstLine="720"/>
        <w:jc w:val="both"/>
      </w:pPr>
      <w:r w:rsidRPr="00F668E1">
        <w:t>- Triển khai giám sát việc thực hiện các kiến nghị của ban từ đầu nhiệm kỳ đến nay</w:t>
      </w:r>
      <w:r w:rsidR="00E54B05" w:rsidRPr="00F668E1">
        <w:t>.</w:t>
      </w:r>
    </w:p>
    <w:p w:rsidR="001D157C" w:rsidRPr="00F668E1" w:rsidRDefault="001D157C" w:rsidP="00F668E1">
      <w:pPr>
        <w:adjustRightInd w:val="0"/>
        <w:spacing w:line="360" w:lineRule="exact"/>
        <w:ind w:firstLine="720"/>
        <w:jc w:val="both"/>
      </w:pPr>
      <w:r w:rsidRPr="00F668E1">
        <w:t>- Khảo sát việc thực hiện phân luồng học sinh sau tốt nghiệp THCS trên địa bàn tỉnh</w:t>
      </w:r>
      <w:r w:rsidR="00E54B05" w:rsidRPr="00F668E1">
        <w:t>.</w:t>
      </w:r>
    </w:p>
    <w:p w:rsidR="00E6244C" w:rsidRPr="00F668E1" w:rsidRDefault="00962D32" w:rsidP="00F668E1">
      <w:pPr>
        <w:spacing w:line="360" w:lineRule="exact"/>
        <w:ind w:firstLine="720"/>
        <w:jc w:val="both"/>
      </w:pPr>
      <w:r w:rsidRPr="00F668E1">
        <w:rPr>
          <w:lang w:val="nb-NO"/>
        </w:rPr>
        <w:t xml:space="preserve">- Lãnh đạo </w:t>
      </w:r>
      <w:r w:rsidR="00FA6B21" w:rsidRPr="00F668E1">
        <w:rPr>
          <w:lang w:val="nb-NO"/>
        </w:rPr>
        <w:t>B</w:t>
      </w:r>
      <w:r w:rsidRPr="00F668E1">
        <w:rPr>
          <w:lang w:val="nb-NO"/>
        </w:rPr>
        <w:t xml:space="preserve">an tham gia giám sát chuyên đề của Hội đồng nhân dân tỉnh </w:t>
      </w:r>
      <w:r w:rsidR="00FA6B21" w:rsidRPr="00F668E1">
        <w:rPr>
          <w:lang w:val="nb-NO"/>
        </w:rPr>
        <w:t>về việc thành lập và hoạt động của các doanh nghiệp trên địa bàn tỉnh</w:t>
      </w:r>
      <w:r w:rsidRPr="00F668E1">
        <w:rPr>
          <w:lang w:val="nb-NO"/>
        </w:rPr>
        <w:t xml:space="preserve">. </w:t>
      </w:r>
      <w:r w:rsidR="00E6244C" w:rsidRPr="00F668E1">
        <w:rPr>
          <w:lang w:val="nb-NO"/>
        </w:rPr>
        <w:t xml:space="preserve">Ngoài các nội dung nêu trên, căn cứ tình hình thực tế, Ban có thể </w:t>
      </w:r>
      <w:r w:rsidR="006B4815" w:rsidRPr="00F668E1">
        <w:rPr>
          <w:lang w:val="nb-NO"/>
        </w:rPr>
        <w:t>xây dựng và thực hiện</w:t>
      </w:r>
      <w:r w:rsidR="00E6244C" w:rsidRPr="00F668E1">
        <w:rPr>
          <w:lang w:val="nb-NO"/>
        </w:rPr>
        <w:t xml:space="preserve"> các chương trình hoạt động khảo sát, giám sát </w:t>
      </w:r>
      <w:r w:rsidR="006B4815" w:rsidRPr="00F668E1">
        <w:rPr>
          <w:lang w:val="nb-NO"/>
        </w:rPr>
        <w:t xml:space="preserve">khác </w:t>
      </w:r>
      <w:r w:rsidR="00E6244C" w:rsidRPr="00F668E1">
        <w:rPr>
          <w:lang w:val="nb-NO"/>
        </w:rPr>
        <w:t>phù hợp với yêu cầu nhiệm vụ</w:t>
      </w:r>
      <w:r w:rsidR="006B4815" w:rsidRPr="00F668E1">
        <w:rPr>
          <w:lang w:val="nb-NO"/>
        </w:rPr>
        <w:t xml:space="preserve"> thực tiễn</w:t>
      </w:r>
      <w:r w:rsidR="00E6244C" w:rsidRPr="00F668E1">
        <w:rPr>
          <w:lang w:val="nb-NO"/>
        </w:rPr>
        <w:t xml:space="preserve">.                 </w:t>
      </w:r>
    </w:p>
    <w:p w:rsidR="00E6244C" w:rsidRPr="00F668E1" w:rsidRDefault="00E6244C" w:rsidP="00F668E1">
      <w:pPr>
        <w:spacing w:line="360" w:lineRule="exact"/>
        <w:ind w:firstLine="720"/>
        <w:jc w:val="both"/>
        <w:rPr>
          <w:b/>
        </w:rPr>
      </w:pPr>
      <w:r w:rsidRPr="00F668E1">
        <w:rPr>
          <w:b/>
        </w:rPr>
        <w:t>2.</w:t>
      </w:r>
      <w:r w:rsidRPr="00F668E1">
        <w:rPr>
          <w:b/>
          <w:spacing w:val="-4"/>
          <w:lang w:val="nb-NO"/>
        </w:rPr>
        <w:t xml:space="preserve"> </w:t>
      </w:r>
      <w:r w:rsidR="00DF52A3" w:rsidRPr="00F668E1">
        <w:rPr>
          <w:b/>
          <w:spacing w:val="-4"/>
          <w:lang w:val="nb-NO"/>
        </w:rPr>
        <w:t>Về h</w:t>
      </w:r>
      <w:r w:rsidRPr="00F668E1">
        <w:rPr>
          <w:b/>
          <w:spacing w:val="-4"/>
          <w:lang w:val="nb-NO"/>
        </w:rPr>
        <w:t>oạt động thẩm tra phục vụ kỳ họp</w:t>
      </w:r>
    </w:p>
    <w:p w:rsidR="00E6244C" w:rsidRPr="00F668E1" w:rsidRDefault="003D53FB" w:rsidP="00F668E1">
      <w:pPr>
        <w:spacing w:line="360" w:lineRule="exact"/>
        <w:ind w:firstLine="720"/>
        <w:jc w:val="both"/>
        <w:rPr>
          <w:lang w:val="nl-NL"/>
        </w:rPr>
      </w:pPr>
      <w:r w:rsidRPr="00F668E1">
        <w:rPr>
          <w:lang w:val="da-DK"/>
        </w:rPr>
        <w:t>Tiến hành</w:t>
      </w:r>
      <w:r w:rsidR="00E6244C" w:rsidRPr="00F668E1">
        <w:rPr>
          <w:lang w:val="nb-NO"/>
        </w:rPr>
        <w:t xml:space="preserve"> làm việc với một số </w:t>
      </w:r>
      <w:r w:rsidR="006B4815" w:rsidRPr="00F668E1">
        <w:rPr>
          <w:lang w:val="nb-NO"/>
        </w:rPr>
        <w:t xml:space="preserve">địa phương, </w:t>
      </w:r>
      <w:r w:rsidR="00E6244C" w:rsidRPr="00F668E1">
        <w:rPr>
          <w:lang w:val="nb-NO"/>
        </w:rPr>
        <w:t xml:space="preserve">đơn vị </w:t>
      </w:r>
      <w:r w:rsidR="006B4815" w:rsidRPr="00F668E1">
        <w:rPr>
          <w:lang w:val="nb-NO"/>
        </w:rPr>
        <w:t>để</w:t>
      </w:r>
      <w:r w:rsidR="00E6244C" w:rsidRPr="00F668E1">
        <w:rPr>
          <w:lang w:val="nb-NO"/>
        </w:rPr>
        <w:t xml:space="preserve"> nghe các nội dung dự kiến trình tại </w:t>
      </w:r>
      <w:r w:rsidR="00EF3207" w:rsidRPr="00F668E1">
        <w:rPr>
          <w:lang w:val="nb-NO"/>
        </w:rPr>
        <w:t>các k</w:t>
      </w:r>
      <w:r w:rsidR="00E6244C" w:rsidRPr="00F668E1">
        <w:rPr>
          <w:lang w:val="nb-NO"/>
        </w:rPr>
        <w:t>ỳ họp cuối năm; l</w:t>
      </w:r>
      <w:r w:rsidR="00E6244C" w:rsidRPr="00F668E1">
        <w:rPr>
          <w:spacing w:val="-4"/>
          <w:lang w:val="nb-NO"/>
        </w:rPr>
        <w:t>ồng ghép hoạt động giám sát, khảo sát</w:t>
      </w:r>
      <w:r w:rsidR="00EF3207" w:rsidRPr="00F668E1">
        <w:rPr>
          <w:spacing w:val="-4"/>
          <w:lang w:val="nb-NO"/>
        </w:rPr>
        <w:t xml:space="preserve"> </w:t>
      </w:r>
      <w:r w:rsidR="00E6244C" w:rsidRPr="00F668E1">
        <w:rPr>
          <w:spacing w:val="-4"/>
          <w:lang w:val="nb-NO"/>
        </w:rPr>
        <w:t xml:space="preserve">để nắm tình hình, thu thập thông tin nhằm nâng cao </w:t>
      </w:r>
      <w:r w:rsidR="00E6244C" w:rsidRPr="00F668E1">
        <w:rPr>
          <w:lang w:val="nb-NO"/>
        </w:rPr>
        <w:t>chất lượng thẩm tra các báo cáo, tờ trình trình cũng như việc đ</w:t>
      </w:r>
      <w:r w:rsidR="00E6244C" w:rsidRPr="00F668E1">
        <w:rPr>
          <w:lang w:val="nl-NL"/>
        </w:rPr>
        <w:t>ề xuất, tham gia ý kiến với Thường trực Hội đồng nhân dân tỉnh giải quyết kịp thời những vấn đề phát sinh giữa hai kỳ họp thuộc lĩnh vực Ban phụ trách.</w:t>
      </w:r>
    </w:p>
    <w:p w:rsidR="00E6244C" w:rsidRPr="00F668E1" w:rsidRDefault="00E6244C" w:rsidP="00F668E1">
      <w:pPr>
        <w:spacing w:line="360" w:lineRule="exact"/>
        <w:ind w:firstLine="720"/>
        <w:jc w:val="both"/>
        <w:rPr>
          <w:b/>
          <w:lang w:val="nb-NO"/>
        </w:rPr>
      </w:pPr>
      <w:r w:rsidRPr="00F668E1">
        <w:rPr>
          <w:b/>
          <w:lang w:val="nb-NO"/>
        </w:rPr>
        <w:t xml:space="preserve">3. </w:t>
      </w:r>
      <w:r w:rsidR="00DF52A3" w:rsidRPr="00F668E1">
        <w:rPr>
          <w:b/>
          <w:lang w:val="nb-NO"/>
        </w:rPr>
        <w:t xml:space="preserve">Về </w:t>
      </w:r>
      <w:r w:rsidRPr="00F668E1">
        <w:rPr>
          <w:b/>
          <w:lang w:val="nb-NO"/>
        </w:rPr>
        <w:t>các nhiệm vụ khác</w:t>
      </w:r>
    </w:p>
    <w:p w:rsidR="00E6244C" w:rsidRPr="00F668E1" w:rsidRDefault="00E6244C" w:rsidP="00F668E1">
      <w:pPr>
        <w:spacing w:line="360" w:lineRule="exact"/>
        <w:ind w:firstLine="720"/>
        <w:jc w:val="both"/>
      </w:pPr>
      <w:r w:rsidRPr="00F668E1">
        <w:rPr>
          <w:rStyle w:val="Strong"/>
          <w:lang w:val="es-ES"/>
        </w:rPr>
        <w:t xml:space="preserve">- </w:t>
      </w:r>
      <w:r w:rsidRPr="00F668E1">
        <w:rPr>
          <w:rStyle w:val="Strong"/>
          <w:b w:val="0"/>
          <w:lang w:val="es-ES"/>
        </w:rPr>
        <w:t>Tham dự các p</w:t>
      </w:r>
      <w:r w:rsidRPr="00F668E1">
        <w:rPr>
          <w:lang w:val="nb-NO"/>
        </w:rPr>
        <w:t>hiên họp T</w:t>
      </w:r>
      <w:r w:rsidRPr="00F668E1">
        <w:rPr>
          <w:lang w:val="vi-VN"/>
        </w:rPr>
        <w:t>h</w:t>
      </w:r>
      <w:r w:rsidRPr="00F668E1">
        <w:rPr>
          <w:lang w:val="nb-NO"/>
        </w:rPr>
        <w:t>ường trực HĐND tỉnh;</w:t>
      </w:r>
      <w:r w:rsidRPr="00F668E1">
        <w:t xml:space="preserve"> </w:t>
      </w:r>
      <w:r w:rsidRPr="00F668E1">
        <w:rPr>
          <w:lang w:val="nb-NO"/>
        </w:rPr>
        <w:t>các Hội nghị, H</w:t>
      </w:r>
      <w:r w:rsidRPr="00F668E1">
        <w:rPr>
          <w:lang w:val="es-ES"/>
        </w:rPr>
        <w:t xml:space="preserve">ội thảo, các cuộc họp do Quốc hội, Tỉnh ủy, Uỷ ban nhân dân tỉnh </w:t>
      </w:r>
      <w:r w:rsidR="00A23318" w:rsidRPr="00F668E1">
        <w:rPr>
          <w:lang w:val="es-ES"/>
        </w:rPr>
        <w:t xml:space="preserve">và các </w:t>
      </w:r>
      <w:r w:rsidR="00662E21" w:rsidRPr="00F668E1">
        <w:rPr>
          <w:lang w:val="es-ES"/>
        </w:rPr>
        <w:t xml:space="preserve">sở, </w:t>
      </w:r>
      <w:r w:rsidR="00A23318" w:rsidRPr="00F668E1">
        <w:rPr>
          <w:lang w:val="es-ES"/>
        </w:rPr>
        <w:t xml:space="preserve">ngành </w:t>
      </w:r>
      <w:r w:rsidRPr="00F668E1">
        <w:rPr>
          <w:lang w:val="es-ES"/>
        </w:rPr>
        <w:t>tổ chức.</w:t>
      </w:r>
      <w:r w:rsidRPr="00F668E1">
        <w:t xml:space="preserve"> </w:t>
      </w:r>
    </w:p>
    <w:p w:rsidR="00E6244C" w:rsidRPr="00F668E1" w:rsidRDefault="00E6244C" w:rsidP="00F668E1">
      <w:pPr>
        <w:pStyle w:val="n-dieu"/>
        <w:spacing w:before="0" w:after="0" w:line="360" w:lineRule="exact"/>
        <w:ind w:firstLine="720"/>
        <w:jc w:val="both"/>
        <w:rPr>
          <w:rFonts w:ascii="Times New Roman" w:hAnsi="Times New Roman" w:cs="Times New Roman"/>
          <w:b w:val="0"/>
          <w:color w:val="auto"/>
          <w:spacing w:val="-4"/>
          <w:lang w:val="it-IT"/>
        </w:rPr>
      </w:pPr>
      <w:r w:rsidRPr="00F668E1">
        <w:rPr>
          <w:rFonts w:ascii="Times New Roman" w:hAnsi="Times New Roman" w:cs="Times New Roman"/>
          <w:b w:val="0"/>
          <w:color w:val="auto"/>
          <w:spacing w:val="-4"/>
          <w:lang w:val="it-IT"/>
        </w:rPr>
        <w:t xml:space="preserve">- Theo dõi, nắm tình hình </w:t>
      </w:r>
      <w:r w:rsidR="006B4815" w:rsidRPr="00F668E1">
        <w:rPr>
          <w:rFonts w:ascii="Times New Roman" w:hAnsi="Times New Roman" w:cs="Times New Roman"/>
          <w:b w:val="0"/>
          <w:color w:val="auto"/>
          <w:spacing w:val="-4"/>
          <w:lang w:val="it-IT"/>
        </w:rPr>
        <w:t xml:space="preserve">việc </w:t>
      </w:r>
      <w:r w:rsidRPr="00F668E1">
        <w:rPr>
          <w:rFonts w:ascii="Times New Roman" w:hAnsi="Times New Roman" w:cs="Times New Roman"/>
          <w:b w:val="0"/>
          <w:color w:val="auto"/>
          <w:spacing w:val="-4"/>
          <w:lang w:val="it-IT"/>
        </w:rPr>
        <w:t xml:space="preserve">triển khai, kết quả thực hiện các Nghị quyết của Hội đồng nhân dân tỉnh về lĩnh vực văn hóa, xã hội; kết quả thực hiện kiến nghị </w:t>
      </w:r>
      <w:r w:rsidR="006B4815" w:rsidRPr="00F668E1">
        <w:rPr>
          <w:rFonts w:ascii="Times New Roman" w:hAnsi="Times New Roman" w:cs="Times New Roman"/>
          <w:b w:val="0"/>
          <w:color w:val="auto"/>
          <w:spacing w:val="-4"/>
          <w:lang w:val="it-IT"/>
        </w:rPr>
        <w:t xml:space="preserve">đã nêu </w:t>
      </w:r>
      <w:r w:rsidRPr="00F668E1">
        <w:rPr>
          <w:rFonts w:ascii="Times New Roman" w:hAnsi="Times New Roman" w:cs="Times New Roman"/>
          <w:b w:val="0"/>
          <w:color w:val="auto"/>
          <w:spacing w:val="-4"/>
          <w:lang w:val="it-IT"/>
        </w:rPr>
        <w:t>trong các báo cáo kết quả giám sát, thẩm tra của Ban.</w:t>
      </w:r>
    </w:p>
    <w:p w:rsidR="00E6244C" w:rsidRPr="00F668E1" w:rsidRDefault="00E6244C" w:rsidP="00F668E1">
      <w:pPr>
        <w:spacing w:line="360" w:lineRule="exact"/>
        <w:ind w:firstLine="720"/>
        <w:jc w:val="both"/>
        <w:rPr>
          <w:lang w:val="nb-NO"/>
        </w:rPr>
      </w:pPr>
      <w:r w:rsidRPr="00F668E1">
        <w:rPr>
          <w:lang w:val="nb-NO"/>
        </w:rPr>
        <w:t>- Tham gia các hoạt động theo sự phân công, điều hòa của Thường trực Hội đồng nhân dân tỉnh</w:t>
      </w:r>
      <w:r w:rsidRPr="00F668E1">
        <w:rPr>
          <w:lang w:val="nl-NL"/>
        </w:rPr>
        <w:t>.</w:t>
      </w:r>
      <w:r w:rsidRPr="00F668E1">
        <w:rPr>
          <w:lang w:val="nb-NO"/>
        </w:rPr>
        <w:t xml:space="preserve"> </w:t>
      </w:r>
    </w:p>
    <w:p w:rsidR="00E6244C" w:rsidRPr="00F668E1" w:rsidRDefault="00E6244C" w:rsidP="00F668E1">
      <w:pPr>
        <w:adjustRightInd w:val="0"/>
        <w:spacing w:line="360" w:lineRule="exact"/>
        <w:ind w:firstLine="720"/>
        <w:jc w:val="both"/>
        <w:rPr>
          <w:i/>
          <w:spacing w:val="-2"/>
          <w:lang w:val="it-IT"/>
        </w:rPr>
      </w:pPr>
      <w:r w:rsidRPr="00F668E1">
        <w:rPr>
          <w:lang w:val="nb-NO"/>
        </w:rPr>
        <w:t xml:space="preserve">- Theo dõi việc thực hiện các kiến nghị, đề xuất của cử tri. </w:t>
      </w:r>
      <w:r w:rsidRPr="00F668E1">
        <w:rPr>
          <w:spacing w:val="-2"/>
          <w:lang w:val="it-IT"/>
        </w:rPr>
        <w:t>Tổng hợp, lựa chọn những vấn đề có tính trọng tâm, trọng điểm</w:t>
      </w:r>
      <w:r w:rsidR="00EB3C7D" w:rsidRPr="00F668E1">
        <w:rPr>
          <w:spacing w:val="-2"/>
          <w:lang w:val="it-IT"/>
        </w:rPr>
        <w:t>,</w:t>
      </w:r>
      <w:r w:rsidRPr="00F668E1">
        <w:rPr>
          <w:spacing w:val="-2"/>
          <w:lang w:val="it-IT"/>
        </w:rPr>
        <w:t xml:space="preserve"> đúng nguyện vọng của cử tri gửi đến Kỳ họp</w:t>
      </w:r>
      <w:r w:rsidRPr="00F668E1">
        <w:rPr>
          <w:lang w:val="it-IT"/>
        </w:rPr>
        <w:t>.</w:t>
      </w:r>
      <w:r w:rsidRPr="00F668E1">
        <w:rPr>
          <w:i/>
          <w:spacing w:val="-2"/>
          <w:lang w:val="it-IT"/>
        </w:rPr>
        <w:t xml:space="preserve"> </w:t>
      </w:r>
    </w:p>
    <w:p w:rsidR="00E6244C" w:rsidRPr="00F668E1" w:rsidRDefault="00E6244C" w:rsidP="00F668E1">
      <w:pPr>
        <w:adjustRightInd w:val="0"/>
        <w:spacing w:line="360" w:lineRule="exact"/>
        <w:ind w:firstLine="720"/>
        <w:jc w:val="both"/>
        <w:rPr>
          <w:spacing w:val="-2"/>
          <w:lang w:val="it-IT"/>
        </w:rPr>
      </w:pPr>
      <w:r w:rsidRPr="00F668E1">
        <w:rPr>
          <w:spacing w:val="-2"/>
          <w:lang w:val="it-IT"/>
        </w:rPr>
        <w:lastRenderedPageBreak/>
        <w:t>- Tập trung</w:t>
      </w:r>
      <w:r w:rsidR="007477EE" w:rsidRPr="00F668E1">
        <w:rPr>
          <w:spacing w:val="-2"/>
          <w:lang w:val="it-IT"/>
        </w:rPr>
        <w:t xml:space="preserve"> vào</w:t>
      </w:r>
      <w:r w:rsidRPr="00F668E1">
        <w:rPr>
          <w:spacing w:val="-2"/>
          <w:lang w:val="it-IT"/>
        </w:rPr>
        <w:t xml:space="preserve"> hoạt động chất vấn, chọn </w:t>
      </w:r>
      <w:r w:rsidR="00904561" w:rsidRPr="00F668E1">
        <w:rPr>
          <w:spacing w:val="-2"/>
          <w:lang w:val="it-IT"/>
        </w:rPr>
        <w:t>các</w:t>
      </w:r>
      <w:r w:rsidRPr="00F668E1">
        <w:rPr>
          <w:spacing w:val="-2"/>
          <w:lang w:val="it-IT"/>
        </w:rPr>
        <w:t xml:space="preserve"> vấn đề trọng tâm, phản ánh đúng tâm tư nguyện vọng của </w:t>
      </w:r>
      <w:r w:rsidR="007477EE" w:rsidRPr="00F668E1">
        <w:rPr>
          <w:spacing w:val="-2"/>
          <w:lang w:val="it-IT"/>
        </w:rPr>
        <w:t>đại đa số</w:t>
      </w:r>
      <w:r w:rsidRPr="00F668E1">
        <w:rPr>
          <w:spacing w:val="-2"/>
          <w:lang w:val="it-IT"/>
        </w:rPr>
        <w:t xml:space="preserve"> cử tri, góp phần nâng cao hiệu quả hoạt động kỳ họp</w:t>
      </w:r>
      <w:r w:rsidRPr="00F668E1">
        <w:t>.</w:t>
      </w:r>
      <w:r w:rsidRPr="00F668E1">
        <w:rPr>
          <w:spacing w:val="-2"/>
          <w:lang w:val="it-IT"/>
        </w:rPr>
        <w:t xml:space="preserve"> </w:t>
      </w:r>
    </w:p>
    <w:p w:rsidR="007477EE" w:rsidRPr="00F668E1" w:rsidRDefault="00E6244C" w:rsidP="00F668E1">
      <w:pPr>
        <w:pStyle w:val="n-dieu"/>
        <w:spacing w:before="0" w:after="0" w:line="360" w:lineRule="exact"/>
        <w:ind w:firstLine="720"/>
        <w:jc w:val="both"/>
        <w:rPr>
          <w:rFonts w:ascii="Times New Roman" w:hAnsi="Times New Roman" w:cs="Times New Roman"/>
          <w:b w:val="0"/>
          <w:color w:val="auto"/>
          <w:spacing w:val="-4"/>
          <w:lang w:val="it-IT"/>
        </w:rPr>
      </w:pPr>
      <w:r w:rsidRPr="00F668E1">
        <w:rPr>
          <w:rFonts w:ascii="Times New Roman" w:hAnsi="Times New Roman" w:cs="Times New Roman"/>
          <w:b w:val="0"/>
          <w:color w:val="auto"/>
          <w:spacing w:val="-4"/>
          <w:lang w:val="it-IT"/>
        </w:rPr>
        <w:t xml:space="preserve">- Tổ chức </w:t>
      </w:r>
      <w:r w:rsidR="00D237C6" w:rsidRPr="00F668E1">
        <w:rPr>
          <w:rFonts w:ascii="Times New Roman" w:hAnsi="Times New Roman" w:cs="Times New Roman"/>
          <w:b w:val="0"/>
          <w:color w:val="auto"/>
          <w:spacing w:val="-4"/>
          <w:lang w:val="it-IT"/>
        </w:rPr>
        <w:t xml:space="preserve">cho các thành viên của Ban </w:t>
      </w:r>
      <w:r w:rsidRPr="00F668E1">
        <w:rPr>
          <w:rFonts w:ascii="Times New Roman" w:hAnsi="Times New Roman" w:cs="Times New Roman"/>
          <w:b w:val="0"/>
          <w:color w:val="auto"/>
          <w:spacing w:val="-4"/>
          <w:lang w:val="it-IT"/>
        </w:rPr>
        <w:t xml:space="preserve">đi </w:t>
      </w:r>
      <w:r w:rsidR="00D237C6" w:rsidRPr="00F668E1">
        <w:rPr>
          <w:rFonts w:ascii="Times New Roman" w:hAnsi="Times New Roman" w:cs="Times New Roman"/>
          <w:b w:val="0"/>
          <w:color w:val="auto"/>
          <w:spacing w:val="-4"/>
          <w:lang w:val="it-IT"/>
        </w:rPr>
        <w:t xml:space="preserve">tham gia đợt </w:t>
      </w:r>
      <w:r w:rsidRPr="00F668E1">
        <w:rPr>
          <w:rFonts w:ascii="Times New Roman" w:hAnsi="Times New Roman" w:cs="Times New Roman"/>
          <w:b w:val="0"/>
          <w:color w:val="auto"/>
          <w:spacing w:val="-4"/>
          <w:lang w:val="it-IT"/>
        </w:rPr>
        <w:t xml:space="preserve">học tập kinh nghiệm về hoạt động HĐND tại một số </w:t>
      </w:r>
      <w:r w:rsidR="001D157C" w:rsidRPr="00F668E1">
        <w:rPr>
          <w:rFonts w:ascii="Times New Roman" w:hAnsi="Times New Roman" w:cs="Times New Roman"/>
          <w:b w:val="0"/>
          <w:color w:val="auto"/>
          <w:spacing w:val="-4"/>
          <w:lang w:val="it-IT"/>
        </w:rPr>
        <w:t>tỉnh Tây Nguyên</w:t>
      </w:r>
      <w:r w:rsidR="00D237C6" w:rsidRPr="00F668E1">
        <w:rPr>
          <w:rFonts w:ascii="Times New Roman" w:hAnsi="Times New Roman" w:cs="Times New Roman"/>
          <w:b w:val="0"/>
          <w:color w:val="auto"/>
          <w:spacing w:val="-4"/>
          <w:lang w:val="it-IT"/>
        </w:rPr>
        <w:t>.</w:t>
      </w:r>
    </w:p>
    <w:p w:rsidR="00E6244C" w:rsidRPr="00F668E1" w:rsidRDefault="007477EE" w:rsidP="00F668E1">
      <w:pPr>
        <w:pStyle w:val="n-dieu"/>
        <w:spacing w:before="0" w:after="0" w:line="360" w:lineRule="exact"/>
        <w:ind w:firstLine="720"/>
        <w:jc w:val="both"/>
        <w:rPr>
          <w:rFonts w:ascii="Times New Roman" w:hAnsi="Times New Roman" w:cs="Times New Roman"/>
          <w:b w:val="0"/>
          <w:color w:val="000000" w:themeColor="text1"/>
          <w:lang w:val="it-IT"/>
        </w:rPr>
      </w:pPr>
      <w:r w:rsidRPr="00F668E1">
        <w:rPr>
          <w:rFonts w:ascii="Times New Roman" w:hAnsi="Times New Roman" w:cs="Times New Roman"/>
          <w:b w:val="0"/>
          <w:color w:val="auto"/>
          <w:spacing w:val="-4"/>
          <w:lang w:val="it-IT"/>
        </w:rPr>
        <w:t>- T</w:t>
      </w:r>
      <w:r w:rsidR="00E6244C" w:rsidRPr="00F668E1">
        <w:rPr>
          <w:rFonts w:ascii="Times New Roman" w:hAnsi="Times New Roman" w:cs="Times New Roman"/>
          <w:b w:val="0"/>
          <w:color w:val="000000" w:themeColor="text1"/>
          <w:spacing w:val="-2"/>
          <w:lang w:val="it-IT"/>
        </w:rPr>
        <w:t xml:space="preserve">hực hiện </w:t>
      </w:r>
      <w:r w:rsidR="00302DE2" w:rsidRPr="00F668E1">
        <w:rPr>
          <w:rFonts w:ascii="Times New Roman" w:hAnsi="Times New Roman" w:cs="Times New Roman"/>
          <w:b w:val="0"/>
          <w:color w:val="000000" w:themeColor="text1"/>
          <w:spacing w:val="-2"/>
          <w:lang w:val="it-IT"/>
        </w:rPr>
        <w:t xml:space="preserve">công tác </w:t>
      </w:r>
      <w:r w:rsidR="00E6244C" w:rsidRPr="00F668E1">
        <w:rPr>
          <w:rFonts w:ascii="Times New Roman" w:hAnsi="Times New Roman" w:cs="Times New Roman"/>
          <w:b w:val="0"/>
          <w:color w:val="000000" w:themeColor="text1"/>
          <w:spacing w:val="-2"/>
          <w:lang w:val="it-IT"/>
        </w:rPr>
        <w:t>sơ kết, tổng kết hoạt động năm 20</w:t>
      </w:r>
      <w:r w:rsidR="00EF3207" w:rsidRPr="00F668E1">
        <w:rPr>
          <w:rFonts w:ascii="Times New Roman" w:hAnsi="Times New Roman" w:cs="Times New Roman"/>
          <w:b w:val="0"/>
          <w:color w:val="000000" w:themeColor="text1"/>
          <w:spacing w:val="-2"/>
          <w:lang w:val="it-IT"/>
        </w:rPr>
        <w:t>20</w:t>
      </w:r>
      <w:r w:rsidR="00E6244C" w:rsidRPr="00F668E1">
        <w:rPr>
          <w:rFonts w:ascii="Times New Roman" w:hAnsi="Times New Roman" w:cs="Times New Roman"/>
          <w:b w:val="0"/>
          <w:color w:val="000000" w:themeColor="text1"/>
          <w:spacing w:val="-2"/>
          <w:lang w:val="it-IT"/>
        </w:rPr>
        <w:t>, xây dựng kế hoạch hoạt động năm 202</w:t>
      </w:r>
      <w:r w:rsidR="00EF3207" w:rsidRPr="00F668E1">
        <w:rPr>
          <w:rFonts w:ascii="Times New Roman" w:hAnsi="Times New Roman" w:cs="Times New Roman"/>
          <w:b w:val="0"/>
          <w:color w:val="000000" w:themeColor="text1"/>
          <w:spacing w:val="-2"/>
          <w:lang w:val="it-IT"/>
        </w:rPr>
        <w:t>1</w:t>
      </w:r>
      <w:r w:rsidR="00E6244C" w:rsidRPr="00F668E1">
        <w:rPr>
          <w:rFonts w:ascii="Times New Roman" w:hAnsi="Times New Roman" w:cs="Times New Roman"/>
          <w:b w:val="0"/>
          <w:color w:val="000000" w:themeColor="text1"/>
          <w:spacing w:val="-2"/>
          <w:lang w:val="it-IT"/>
        </w:rPr>
        <w:t>.</w:t>
      </w:r>
    </w:p>
    <w:p w:rsidR="00E6244C" w:rsidRPr="00F668E1" w:rsidRDefault="00E6244C" w:rsidP="00F668E1">
      <w:pPr>
        <w:pStyle w:val="n-dieu"/>
        <w:spacing w:before="0" w:after="0" w:line="360" w:lineRule="exact"/>
        <w:ind w:firstLine="720"/>
        <w:jc w:val="both"/>
        <w:rPr>
          <w:rFonts w:ascii="Times New Roman" w:hAnsi="Times New Roman" w:cs="Times New Roman"/>
          <w:b w:val="0"/>
          <w:color w:val="auto"/>
          <w:spacing w:val="-4"/>
          <w:lang w:val="it-IT"/>
        </w:rPr>
      </w:pPr>
      <w:r w:rsidRPr="00F668E1">
        <w:rPr>
          <w:rFonts w:ascii="Times New Roman" w:hAnsi="Times New Roman" w:cs="Times New Roman"/>
          <w:b w:val="0"/>
          <w:color w:val="auto"/>
          <w:lang w:val="es-ES"/>
        </w:rPr>
        <w:t xml:space="preserve">Trên đây là báo cáo tình hình hoạt động </w:t>
      </w:r>
      <w:r w:rsidRPr="00F668E1">
        <w:rPr>
          <w:rFonts w:ascii="Times New Roman" w:hAnsi="Times New Roman" w:cs="Times New Roman"/>
          <w:b w:val="0"/>
          <w:color w:val="auto"/>
        </w:rPr>
        <w:t>6 tháng đầu năm và nhiệm vụ, kế hoạch 6 tháng cuối năm 20</w:t>
      </w:r>
      <w:r w:rsidR="00EF3207" w:rsidRPr="00F668E1">
        <w:rPr>
          <w:rFonts w:ascii="Times New Roman" w:hAnsi="Times New Roman" w:cs="Times New Roman"/>
          <w:b w:val="0"/>
          <w:color w:val="auto"/>
        </w:rPr>
        <w:t>20</w:t>
      </w:r>
      <w:r w:rsidRPr="00F668E1">
        <w:rPr>
          <w:rFonts w:ascii="Times New Roman" w:hAnsi="Times New Roman" w:cs="Times New Roman"/>
          <w:b w:val="0"/>
          <w:color w:val="auto"/>
        </w:rPr>
        <w:t xml:space="preserve"> của Ban văn hoá - xã hội </w:t>
      </w:r>
      <w:r w:rsidRPr="00F668E1">
        <w:rPr>
          <w:rFonts w:ascii="Times New Roman" w:hAnsi="Times New Roman" w:cs="Times New Roman"/>
          <w:b w:val="0"/>
          <w:bCs w:val="0"/>
          <w:color w:val="auto"/>
        </w:rPr>
        <w:t>Hội đồng nhân dân tỉnh</w:t>
      </w:r>
      <w:proofErr w:type="gramStart"/>
      <w:r w:rsidRPr="00F668E1">
        <w:rPr>
          <w:rFonts w:ascii="Times New Roman" w:hAnsi="Times New Roman" w:cs="Times New Roman"/>
          <w:b w:val="0"/>
          <w:color w:val="auto"/>
          <w:lang w:val="es-ES"/>
        </w:rPr>
        <w:t>./</w:t>
      </w:r>
      <w:proofErr w:type="gramEnd"/>
      <w:r w:rsidRPr="00F668E1">
        <w:rPr>
          <w:rFonts w:ascii="Times New Roman" w:hAnsi="Times New Roman" w:cs="Times New Roman"/>
          <w:b w:val="0"/>
          <w:color w:val="auto"/>
          <w:lang w:val="es-ES"/>
        </w:rPr>
        <w:t>.</w:t>
      </w:r>
      <w:r w:rsidRPr="00F668E1">
        <w:rPr>
          <w:rFonts w:ascii="Times New Roman" w:hAnsi="Times New Roman" w:cs="Times New Roman"/>
          <w:b w:val="0"/>
          <w:color w:val="auto"/>
          <w:spacing w:val="-4"/>
          <w:lang w:val="it-IT"/>
        </w:rPr>
        <w:t xml:space="preserve"> </w:t>
      </w:r>
    </w:p>
    <w:p w:rsidR="00E6244C" w:rsidRPr="003E6298" w:rsidRDefault="00E6244C" w:rsidP="00E6244C">
      <w:pPr>
        <w:ind w:firstLine="720"/>
        <w:jc w:val="both"/>
        <w:rPr>
          <w:lang w:val="nb-NO"/>
        </w:rPr>
      </w:pPr>
    </w:p>
    <w:tbl>
      <w:tblPr>
        <w:tblW w:w="9429" w:type="dxa"/>
        <w:tblInd w:w="-142" w:type="dxa"/>
        <w:tblLayout w:type="fixed"/>
        <w:tblLook w:val="01E0" w:firstRow="1" w:lastRow="1" w:firstColumn="1" w:lastColumn="1" w:noHBand="0" w:noVBand="0"/>
      </w:tblPr>
      <w:tblGrid>
        <w:gridCol w:w="4404"/>
        <w:gridCol w:w="5025"/>
      </w:tblGrid>
      <w:tr w:rsidR="00E6244C" w:rsidRPr="00DC13C1" w:rsidTr="00F668E1">
        <w:tc>
          <w:tcPr>
            <w:tcW w:w="4404" w:type="dxa"/>
          </w:tcPr>
          <w:p w:rsidR="00E6244C" w:rsidRPr="007C73CA" w:rsidRDefault="00E6244C" w:rsidP="00B44271">
            <w:pPr>
              <w:jc w:val="both"/>
              <w:rPr>
                <w:b/>
                <w:lang w:val="es-ES"/>
              </w:rPr>
            </w:pPr>
            <w:r w:rsidRPr="007C73CA">
              <w:rPr>
                <w:b/>
                <w:i/>
                <w:sz w:val="24"/>
                <w:lang w:val="es-ES"/>
              </w:rPr>
              <w:t xml:space="preserve">Nơi nhận: </w:t>
            </w:r>
            <w:r w:rsidRPr="007C73CA">
              <w:rPr>
                <w:b/>
                <w:lang w:val="es-ES"/>
              </w:rPr>
              <w:t xml:space="preserve">                                                     </w:t>
            </w:r>
          </w:p>
          <w:p w:rsidR="00E6244C" w:rsidRPr="007C73CA" w:rsidRDefault="00E6244C" w:rsidP="00B44271">
            <w:pPr>
              <w:jc w:val="both"/>
              <w:rPr>
                <w:sz w:val="22"/>
                <w:lang w:val="es-ES"/>
              </w:rPr>
            </w:pPr>
            <w:r w:rsidRPr="007C73CA">
              <w:rPr>
                <w:sz w:val="22"/>
                <w:lang w:val="es-ES"/>
              </w:rPr>
              <w:t>- Thường trực HĐND tỉnh;</w:t>
            </w:r>
          </w:p>
          <w:p w:rsidR="00F668E1" w:rsidRDefault="00E6244C" w:rsidP="00B44271">
            <w:pPr>
              <w:jc w:val="both"/>
              <w:rPr>
                <w:sz w:val="22"/>
              </w:rPr>
            </w:pPr>
            <w:r>
              <w:rPr>
                <w:sz w:val="22"/>
              </w:rPr>
              <w:t>- Đại biểu HĐND tỉnh</w:t>
            </w:r>
            <w:r w:rsidR="00F668E1">
              <w:rPr>
                <w:sz w:val="22"/>
              </w:rPr>
              <w:t xml:space="preserve"> và đại biểu</w:t>
            </w:r>
          </w:p>
          <w:p w:rsidR="00E6244C" w:rsidRPr="00766B37" w:rsidRDefault="00F668E1" w:rsidP="00B44271">
            <w:pPr>
              <w:jc w:val="both"/>
              <w:rPr>
                <w:sz w:val="22"/>
              </w:rPr>
            </w:pPr>
            <w:r>
              <w:rPr>
                <w:sz w:val="22"/>
              </w:rPr>
              <w:t xml:space="preserve"> tham dự kỳ họp 15</w:t>
            </w:r>
            <w:r w:rsidR="00E6244C">
              <w:rPr>
                <w:sz w:val="22"/>
              </w:rPr>
              <w:t>;</w:t>
            </w:r>
          </w:p>
          <w:p w:rsidR="00E6244C" w:rsidRDefault="00E6244C" w:rsidP="00B44271">
            <w:pPr>
              <w:jc w:val="both"/>
              <w:rPr>
                <w:sz w:val="22"/>
              </w:rPr>
            </w:pPr>
            <w:r>
              <w:rPr>
                <w:sz w:val="22"/>
              </w:rPr>
              <w:t>- Lãnh đạo Văn phòng</w:t>
            </w:r>
            <w:r w:rsidR="00F041E6">
              <w:rPr>
                <w:sz w:val="22"/>
              </w:rPr>
              <w:t xml:space="preserve"> Đoàn ĐBQH, HĐND và UBND tỉnh</w:t>
            </w:r>
            <w:r>
              <w:rPr>
                <w:sz w:val="22"/>
              </w:rPr>
              <w:t xml:space="preserve">; </w:t>
            </w:r>
          </w:p>
          <w:p w:rsidR="00E6244C" w:rsidRPr="00766B37" w:rsidRDefault="00E6244C" w:rsidP="00B44271">
            <w:pPr>
              <w:jc w:val="both"/>
              <w:rPr>
                <w:sz w:val="22"/>
              </w:rPr>
            </w:pPr>
            <w:r>
              <w:rPr>
                <w:sz w:val="22"/>
              </w:rPr>
              <w:t>- Phòng Công tác HĐND;</w:t>
            </w:r>
          </w:p>
          <w:p w:rsidR="00A23318" w:rsidRDefault="00E6244C" w:rsidP="00B44271">
            <w:pPr>
              <w:jc w:val="both"/>
              <w:rPr>
                <w:b/>
              </w:rPr>
            </w:pPr>
            <w:r>
              <w:rPr>
                <w:sz w:val="22"/>
              </w:rPr>
              <w:t>- Lưu: VT</w:t>
            </w:r>
            <w:r w:rsidRPr="00F75018">
              <w:rPr>
                <w:b/>
              </w:rPr>
              <w:t xml:space="preserve"> </w:t>
            </w:r>
          </w:p>
          <w:p w:rsidR="00236BE7" w:rsidRPr="00A86B61" w:rsidRDefault="00236BE7" w:rsidP="00B44271">
            <w:pPr>
              <w:jc w:val="both"/>
              <w:rPr>
                <w:i/>
              </w:rPr>
            </w:pPr>
          </w:p>
          <w:p w:rsidR="00E6244C" w:rsidRPr="00733A46" w:rsidRDefault="00E6244C" w:rsidP="00B44271">
            <w:pPr>
              <w:ind w:firstLine="567"/>
              <w:rPr>
                <w:spacing w:val="-2"/>
                <w:lang w:val="pt-BR"/>
              </w:rPr>
            </w:pPr>
            <w:r w:rsidRPr="00766B37">
              <w:rPr>
                <w:sz w:val="22"/>
              </w:rPr>
              <w:t xml:space="preserve">                                                                                                </w:t>
            </w:r>
          </w:p>
        </w:tc>
        <w:tc>
          <w:tcPr>
            <w:tcW w:w="5025" w:type="dxa"/>
          </w:tcPr>
          <w:p w:rsidR="00E6244C" w:rsidRPr="00CD7DB8" w:rsidRDefault="00E6244C" w:rsidP="00B44271">
            <w:pPr>
              <w:jc w:val="center"/>
              <w:rPr>
                <w:b/>
                <w:lang w:val="pt-BR"/>
              </w:rPr>
            </w:pPr>
            <w:r w:rsidRPr="00CD7DB8">
              <w:rPr>
                <w:b/>
                <w:lang w:val="pt-BR"/>
              </w:rPr>
              <w:t>TM. BAN VĂN HÓA</w:t>
            </w:r>
            <w:r w:rsidRPr="00CD7DB8">
              <w:rPr>
                <w:lang w:val="pt-BR"/>
              </w:rPr>
              <w:t xml:space="preserve"> -</w:t>
            </w:r>
            <w:r w:rsidRPr="00CD7DB8">
              <w:rPr>
                <w:b/>
                <w:lang w:val="pt-BR"/>
              </w:rPr>
              <w:t xml:space="preserve"> XÃ HỘI</w:t>
            </w:r>
          </w:p>
          <w:p w:rsidR="00E6244C" w:rsidRPr="00CD7DB8" w:rsidRDefault="00E6244C" w:rsidP="00B44271">
            <w:pPr>
              <w:jc w:val="center"/>
              <w:rPr>
                <w:b/>
                <w:sz w:val="26"/>
                <w:szCs w:val="26"/>
                <w:lang w:val="pt-BR"/>
              </w:rPr>
            </w:pPr>
            <w:r w:rsidRPr="00CD7DB8">
              <w:rPr>
                <w:b/>
                <w:sz w:val="26"/>
                <w:szCs w:val="26"/>
                <w:lang w:val="pt-BR"/>
              </w:rPr>
              <w:t>TRƯỞNG BAN</w:t>
            </w:r>
          </w:p>
          <w:p w:rsidR="00E6244C" w:rsidRDefault="00E6244C" w:rsidP="00B44271">
            <w:pPr>
              <w:jc w:val="center"/>
              <w:rPr>
                <w:b/>
                <w:lang w:val="pt-BR"/>
              </w:rPr>
            </w:pPr>
          </w:p>
          <w:p w:rsidR="00E6244C" w:rsidRDefault="00E6244C" w:rsidP="00B44271">
            <w:pPr>
              <w:jc w:val="center"/>
              <w:rPr>
                <w:b/>
                <w:lang w:val="pt-BR"/>
              </w:rPr>
            </w:pPr>
          </w:p>
          <w:p w:rsidR="009F4F77" w:rsidRDefault="009F4F77" w:rsidP="00B44271">
            <w:pPr>
              <w:jc w:val="center"/>
              <w:rPr>
                <w:b/>
                <w:lang w:val="pt-BR"/>
              </w:rPr>
            </w:pPr>
          </w:p>
          <w:p w:rsidR="00282410" w:rsidRDefault="00282410" w:rsidP="00A23318">
            <w:pPr>
              <w:jc w:val="center"/>
              <w:rPr>
                <w:b/>
                <w:lang w:val="pt-BR"/>
              </w:rPr>
            </w:pPr>
          </w:p>
          <w:p w:rsidR="00FA6B21" w:rsidRDefault="00FA6B21" w:rsidP="00A23318">
            <w:pPr>
              <w:jc w:val="center"/>
              <w:rPr>
                <w:b/>
                <w:lang w:val="pt-BR"/>
              </w:rPr>
            </w:pPr>
          </w:p>
          <w:p w:rsidR="00282410" w:rsidRDefault="00282410" w:rsidP="00A23318">
            <w:pPr>
              <w:jc w:val="center"/>
              <w:rPr>
                <w:b/>
                <w:lang w:val="pt-BR"/>
              </w:rPr>
            </w:pPr>
          </w:p>
          <w:p w:rsidR="00E6244C" w:rsidRPr="00DC13C1" w:rsidRDefault="00E6244C" w:rsidP="00A23318">
            <w:pPr>
              <w:jc w:val="center"/>
              <w:rPr>
                <w:b/>
                <w:bCs/>
                <w:spacing w:val="-2"/>
                <w:lang w:val="pt-BR"/>
              </w:rPr>
            </w:pPr>
            <w:r>
              <w:rPr>
                <w:b/>
                <w:lang w:val="pt-BR"/>
              </w:rPr>
              <w:t xml:space="preserve">   </w:t>
            </w:r>
            <w:r w:rsidR="00A23318">
              <w:rPr>
                <w:b/>
                <w:lang w:val="pt-BR"/>
              </w:rPr>
              <w:t>Nguyễn Thị Nguyệt</w:t>
            </w:r>
          </w:p>
        </w:tc>
      </w:tr>
    </w:tbl>
    <w:p w:rsidR="00E6244C" w:rsidRDefault="00E6244C" w:rsidP="00CD0FDC">
      <w:pPr>
        <w:rPr>
          <w:lang w:val="pt-BR"/>
        </w:rPr>
      </w:pPr>
    </w:p>
    <w:sectPr w:rsidR="00E6244C" w:rsidSect="003758E0">
      <w:footerReference w:type="default" r:id="rId7"/>
      <w:pgSz w:w="11907" w:h="16839" w:code="9"/>
      <w:pgMar w:top="851" w:right="1325" w:bottom="993" w:left="1985"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DF" w:rsidRDefault="00C770DF" w:rsidP="00E6244C">
      <w:r>
        <w:separator/>
      </w:r>
    </w:p>
  </w:endnote>
  <w:endnote w:type="continuationSeparator" w:id="0">
    <w:p w:rsidR="00C770DF" w:rsidRDefault="00C770DF" w:rsidP="00E6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604742"/>
      <w:docPartObj>
        <w:docPartGallery w:val="Page Numbers (Bottom of Page)"/>
        <w:docPartUnique/>
      </w:docPartObj>
    </w:sdtPr>
    <w:sdtEndPr>
      <w:rPr>
        <w:noProof/>
        <w:sz w:val="26"/>
        <w:szCs w:val="24"/>
      </w:rPr>
    </w:sdtEndPr>
    <w:sdtContent>
      <w:p w:rsidR="00B44271" w:rsidRPr="00CA23FD" w:rsidRDefault="00B44271">
        <w:pPr>
          <w:pStyle w:val="Footer"/>
          <w:jc w:val="center"/>
          <w:rPr>
            <w:sz w:val="26"/>
            <w:szCs w:val="24"/>
          </w:rPr>
        </w:pPr>
        <w:r w:rsidRPr="00CA23FD">
          <w:rPr>
            <w:sz w:val="26"/>
            <w:szCs w:val="24"/>
          </w:rPr>
          <w:fldChar w:fldCharType="begin"/>
        </w:r>
        <w:r w:rsidRPr="00CA23FD">
          <w:rPr>
            <w:sz w:val="26"/>
            <w:szCs w:val="24"/>
          </w:rPr>
          <w:instrText xml:space="preserve"> PAGE   \* MERGEFORMAT </w:instrText>
        </w:r>
        <w:r w:rsidRPr="00CA23FD">
          <w:rPr>
            <w:sz w:val="26"/>
            <w:szCs w:val="24"/>
          </w:rPr>
          <w:fldChar w:fldCharType="separate"/>
        </w:r>
        <w:r w:rsidR="00F668E1">
          <w:rPr>
            <w:noProof/>
            <w:sz w:val="26"/>
            <w:szCs w:val="24"/>
          </w:rPr>
          <w:t>5</w:t>
        </w:r>
        <w:r w:rsidRPr="00CA23FD">
          <w:rPr>
            <w:noProof/>
            <w:sz w:val="26"/>
            <w:szCs w:val="24"/>
          </w:rPr>
          <w:fldChar w:fldCharType="end"/>
        </w:r>
      </w:p>
    </w:sdtContent>
  </w:sdt>
  <w:p w:rsidR="00B44271" w:rsidRDefault="00B44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DF" w:rsidRDefault="00C770DF" w:rsidP="00E6244C">
      <w:r>
        <w:separator/>
      </w:r>
    </w:p>
  </w:footnote>
  <w:footnote w:type="continuationSeparator" w:id="0">
    <w:p w:rsidR="00C770DF" w:rsidRDefault="00C770DF" w:rsidP="00E6244C">
      <w:r>
        <w:continuationSeparator/>
      </w:r>
    </w:p>
  </w:footnote>
  <w:footnote w:id="1">
    <w:p w:rsidR="00A75F45" w:rsidRDefault="00A75F45">
      <w:pPr>
        <w:pStyle w:val="FootnoteText"/>
      </w:pPr>
      <w:r>
        <w:rPr>
          <w:rStyle w:val="FootnoteReference"/>
        </w:rPr>
        <w:footnoteRef/>
      </w:r>
      <w:r>
        <w:t xml:space="preserve"> </w:t>
      </w:r>
      <w:r w:rsidRPr="00A75F45">
        <w:rPr>
          <w:bCs/>
        </w:rPr>
        <w:t>Xuân Phổ, Xuân Viên (huyện Nghi Xuân), xã Lâm Trung Thủy (huyện Đức Thọ), phường Kỳ Thịnh (Thị xã Kỳ Anh)</w:t>
      </w:r>
    </w:p>
  </w:footnote>
  <w:footnote w:id="2">
    <w:p w:rsidR="00A75F45" w:rsidRDefault="00A75F45">
      <w:pPr>
        <w:pStyle w:val="FootnoteText"/>
      </w:pPr>
      <w:r>
        <w:rPr>
          <w:rStyle w:val="FootnoteReference"/>
        </w:rPr>
        <w:footnoteRef/>
      </w:r>
      <w:r>
        <w:t xml:space="preserve"> </w:t>
      </w:r>
      <w:r w:rsidRPr="00A75F45">
        <w:rPr>
          <w:bCs/>
        </w:rPr>
        <w:t>Nghi Xuân, huyện Đức Thọ, Thị xã Kỳ Anh</w:t>
      </w:r>
    </w:p>
  </w:footnote>
  <w:footnote w:id="3">
    <w:p w:rsidR="00200B52" w:rsidRPr="005D54E9" w:rsidRDefault="00200B52" w:rsidP="00200B52">
      <w:pPr>
        <w:jc w:val="both"/>
        <w:rPr>
          <w:sz w:val="20"/>
          <w:szCs w:val="20"/>
        </w:rPr>
      </w:pPr>
      <w:r w:rsidRPr="005D54E9">
        <w:rPr>
          <w:rStyle w:val="FootnoteReference"/>
          <w:sz w:val="20"/>
          <w:szCs w:val="20"/>
        </w:rPr>
        <w:footnoteRef/>
      </w:r>
      <w:r w:rsidRPr="005D54E9">
        <w:rPr>
          <w:sz w:val="20"/>
          <w:szCs w:val="20"/>
        </w:rPr>
        <w:t xml:space="preserve"> Số 138/HĐND, ngày 9/4/2020, về việc</w:t>
      </w:r>
      <w:r w:rsidRPr="005D54E9">
        <w:rPr>
          <w:spacing w:val="-2"/>
          <w:sz w:val="20"/>
          <w:szCs w:val="20"/>
        </w:rPr>
        <w:t xml:space="preserve"> </w:t>
      </w:r>
      <w:r w:rsidRPr="005D54E9">
        <w:rPr>
          <w:sz w:val="20"/>
          <w:szCs w:val="20"/>
        </w:rPr>
        <w:t>góp ý dự thảo Quyết định “Ban hành Quy định thực hiện Ngày Pháp luật trên địa bàn tỉnh Hà Tĩnh</w:t>
      </w:r>
      <w:r w:rsidR="004325D6">
        <w:rPr>
          <w:sz w:val="20"/>
          <w:szCs w:val="20"/>
        </w:rPr>
        <w:t>”</w:t>
      </w:r>
      <w:r w:rsidRPr="005D54E9">
        <w:rPr>
          <w:sz w:val="20"/>
          <w:szCs w:val="20"/>
        </w:rPr>
        <w:t>; Số 143/H</w:t>
      </w:r>
      <w:r w:rsidRPr="005D54E9">
        <w:rPr>
          <w:rFonts w:hint="eastAsia"/>
          <w:sz w:val="20"/>
          <w:szCs w:val="20"/>
        </w:rPr>
        <w:t>Đ</w:t>
      </w:r>
      <w:r w:rsidRPr="005D54E9">
        <w:rPr>
          <w:sz w:val="20"/>
          <w:szCs w:val="20"/>
        </w:rPr>
        <w:t xml:space="preserve">ND, ngày 13/4/2020, về việc </w:t>
      </w:r>
      <w:r w:rsidR="005D54E9" w:rsidRPr="005D54E9">
        <w:rPr>
          <w:sz w:val="20"/>
          <w:szCs w:val="20"/>
        </w:rPr>
        <w:t>cho ý kiến về</w:t>
      </w:r>
      <w:r w:rsidRPr="005D54E9">
        <w:rPr>
          <w:sz w:val="20"/>
          <w:szCs w:val="20"/>
        </w:rPr>
        <w:t xml:space="preserve"> chỉ tiêu giường bệnh, giường cách ly tại các bệnh viện, các cơ sở cách ly tập trung và các điều kiện đảm bảo khác để phòng, chống dịch bệnh Covid-19; Số 235/H</w:t>
      </w:r>
      <w:r w:rsidRPr="005D54E9">
        <w:rPr>
          <w:rFonts w:hint="eastAsia"/>
          <w:sz w:val="20"/>
          <w:szCs w:val="20"/>
        </w:rPr>
        <w:t>Đ</w:t>
      </w:r>
      <w:r w:rsidRPr="005D54E9">
        <w:rPr>
          <w:sz w:val="20"/>
          <w:szCs w:val="20"/>
        </w:rPr>
        <w:t xml:space="preserve">ND, ngày 4/6/2020, </w:t>
      </w:r>
      <w:r w:rsidR="005D54E9" w:rsidRPr="005D54E9">
        <w:rPr>
          <w:sz w:val="20"/>
          <w:szCs w:val="20"/>
        </w:rPr>
        <w:t xml:space="preserve">cho ý kiến </w:t>
      </w:r>
      <w:r w:rsidRPr="005D54E9">
        <w:rPr>
          <w:sz w:val="20"/>
          <w:szCs w:val="20"/>
        </w:rPr>
        <w:t>về việc giải quyết vướng mắc trong thực hiện Nghị quyết 209/2020/NQ-HĐND của HĐND tỉnh; Số 279/H</w:t>
      </w:r>
      <w:r w:rsidRPr="005D54E9">
        <w:rPr>
          <w:rFonts w:hint="eastAsia"/>
          <w:sz w:val="20"/>
          <w:szCs w:val="20"/>
        </w:rPr>
        <w:t>Đ</w:t>
      </w:r>
      <w:r w:rsidRPr="005D54E9">
        <w:rPr>
          <w:sz w:val="20"/>
          <w:szCs w:val="20"/>
        </w:rPr>
        <w:t>ND</w:t>
      </w:r>
      <w:r w:rsidR="005D54E9">
        <w:rPr>
          <w:sz w:val="20"/>
          <w:szCs w:val="20"/>
        </w:rPr>
        <w:t>,</w:t>
      </w:r>
      <w:r w:rsidRPr="005D54E9">
        <w:rPr>
          <w:sz w:val="20"/>
          <w:szCs w:val="20"/>
        </w:rPr>
        <w:t xml:space="preserve"> ngày 22/6/2020</w:t>
      </w:r>
      <w:r w:rsidR="005D54E9" w:rsidRPr="005D54E9">
        <w:rPr>
          <w:sz w:val="20"/>
          <w:szCs w:val="20"/>
        </w:rPr>
        <w:t>, về việc cho ý kiến về</w:t>
      </w:r>
      <w:r w:rsidRPr="005D54E9">
        <w:rPr>
          <w:sz w:val="20"/>
          <w:szCs w:val="20"/>
        </w:rPr>
        <w:t xml:space="preserve"> Đề án sắp xếp trường các trường mầm non và phổ thông</w:t>
      </w:r>
      <w:r w:rsidR="005D54E9" w:rsidRPr="005D54E9">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4C"/>
    <w:rsid w:val="00006ACB"/>
    <w:rsid w:val="00011FA7"/>
    <w:rsid w:val="00017590"/>
    <w:rsid w:val="000221C1"/>
    <w:rsid w:val="00036454"/>
    <w:rsid w:val="00050636"/>
    <w:rsid w:val="00050B19"/>
    <w:rsid w:val="00064B38"/>
    <w:rsid w:val="00083CA2"/>
    <w:rsid w:val="000A62DC"/>
    <w:rsid w:val="000B2EB5"/>
    <w:rsid w:val="000D5B4B"/>
    <w:rsid w:val="000D6442"/>
    <w:rsid w:val="000F0889"/>
    <w:rsid w:val="000F1164"/>
    <w:rsid w:val="00100AF4"/>
    <w:rsid w:val="0011352F"/>
    <w:rsid w:val="001176CD"/>
    <w:rsid w:val="001262E0"/>
    <w:rsid w:val="00137C37"/>
    <w:rsid w:val="001652BA"/>
    <w:rsid w:val="001A35E0"/>
    <w:rsid w:val="001A684B"/>
    <w:rsid w:val="001B355D"/>
    <w:rsid w:val="001D157C"/>
    <w:rsid w:val="00200B52"/>
    <w:rsid w:val="0020485B"/>
    <w:rsid w:val="00233CAD"/>
    <w:rsid w:val="00236BE7"/>
    <w:rsid w:val="0025141C"/>
    <w:rsid w:val="0026331C"/>
    <w:rsid w:val="00282410"/>
    <w:rsid w:val="002D6332"/>
    <w:rsid w:val="002E7FB4"/>
    <w:rsid w:val="00302DE2"/>
    <w:rsid w:val="00321A3F"/>
    <w:rsid w:val="003758E0"/>
    <w:rsid w:val="0037773E"/>
    <w:rsid w:val="00380342"/>
    <w:rsid w:val="00381193"/>
    <w:rsid w:val="003B084D"/>
    <w:rsid w:val="003D53FB"/>
    <w:rsid w:val="00401129"/>
    <w:rsid w:val="00416D15"/>
    <w:rsid w:val="00422E45"/>
    <w:rsid w:val="004325D6"/>
    <w:rsid w:val="00462656"/>
    <w:rsid w:val="00486ABD"/>
    <w:rsid w:val="004B2694"/>
    <w:rsid w:val="004B47D8"/>
    <w:rsid w:val="00543457"/>
    <w:rsid w:val="00550B61"/>
    <w:rsid w:val="00590CFC"/>
    <w:rsid w:val="005A52EB"/>
    <w:rsid w:val="005B69F9"/>
    <w:rsid w:val="005C3D13"/>
    <w:rsid w:val="005D54E9"/>
    <w:rsid w:val="005E2A89"/>
    <w:rsid w:val="005F469D"/>
    <w:rsid w:val="006250D2"/>
    <w:rsid w:val="006378FE"/>
    <w:rsid w:val="00643AEF"/>
    <w:rsid w:val="00662E21"/>
    <w:rsid w:val="00684AE5"/>
    <w:rsid w:val="006B4815"/>
    <w:rsid w:val="006B79D5"/>
    <w:rsid w:val="006E5F0B"/>
    <w:rsid w:val="006E7F39"/>
    <w:rsid w:val="006F44DC"/>
    <w:rsid w:val="00703905"/>
    <w:rsid w:val="0070731F"/>
    <w:rsid w:val="00716B84"/>
    <w:rsid w:val="00722511"/>
    <w:rsid w:val="007477EE"/>
    <w:rsid w:val="00760392"/>
    <w:rsid w:val="00763FE7"/>
    <w:rsid w:val="007654C3"/>
    <w:rsid w:val="00772183"/>
    <w:rsid w:val="00775859"/>
    <w:rsid w:val="007B0CBE"/>
    <w:rsid w:val="007C793C"/>
    <w:rsid w:val="007D0727"/>
    <w:rsid w:val="007E0AE8"/>
    <w:rsid w:val="00821B28"/>
    <w:rsid w:val="00836B92"/>
    <w:rsid w:val="00841151"/>
    <w:rsid w:val="00844D80"/>
    <w:rsid w:val="00893CD5"/>
    <w:rsid w:val="008C6146"/>
    <w:rsid w:val="008C6C2C"/>
    <w:rsid w:val="008D0BD4"/>
    <w:rsid w:val="008E6099"/>
    <w:rsid w:val="008E7EDC"/>
    <w:rsid w:val="008F5E17"/>
    <w:rsid w:val="00904561"/>
    <w:rsid w:val="00953438"/>
    <w:rsid w:val="00962D32"/>
    <w:rsid w:val="009B1554"/>
    <w:rsid w:val="009F048E"/>
    <w:rsid w:val="009F1158"/>
    <w:rsid w:val="009F4F77"/>
    <w:rsid w:val="009F74B5"/>
    <w:rsid w:val="00A05F7B"/>
    <w:rsid w:val="00A23318"/>
    <w:rsid w:val="00A43AC9"/>
    <w:rsid w:val="00A55759"/>
    <w:rsid w:val="00A75F45"/>
    <w:rsid w:val="00A86B61"/>
    <w:rsid w:val="00AC4AD7"/>
    <w:rsid w:val="00AD27C2"/>
    <w:rsid w:val="00AD5C77"/>
    <w:rsid w:val="00AE2674"/>
    <w:rsid w:val="00B00B98"/>
    <w:rsid w:val="00B17797"/>
    <w:rsid w:val="00B3191B"/>
    <w:rsid w:val="00B34307"/>
    <w:rsid w:val="00B44271"/>
    <w:rsid w:val="00B45D8E"/>
    <w:rsid w:val="00B55EAE"/>
    <w:rsid w:val="00B97A45"/>
    <w:rsid w:val="00BB2F35"/>
    <w:rsid w:val="00BE00FA"/>
    <w:rsid w:val="00BE67AF"/>
    <w:rsid w:val="00C03194"/>
    <w:rsid w:val="00C0776E"/>
    <w:rsid w:val="00C377F3"/>
    <w:rsid w:val="00C71336"/>
    <w:rsid w:val="00C7361A"/>
    <w:rsid w:val="00C770DF"/>
    <w:rsid w:val="00C924D1"/>
    <w:rsid w:val="00C9393E"/>
    <w:rsid w:val="00CA23FD"/>
    <w:rsid w:val="00CA35C6"/>
    <w:rsid w:val="00CD0FDC"/>
    <w:rsid w:val="00CF249A"/>
    <w:rsid w:val="00CF702D"/>
    <w:rsid w:val="00D237C6"/>
    <w:rsid w:val="00D32FE2"/>
    <w:rsid w:val="00DB65DB"/>
    <w:rsid w:val="00DD4126"/>
    <w:rsid w:val="00DF52A3"/>
    <w:rsid w:val="00E21C3A"/>
    <w:rsid w:val="00E54B05"/>
    <w:rsid w:val="00E6244C"/>
    <w:rsid w:val="00EB3C7D"/>
    <w:rsid w:val="00ED55CF"/>
    <w:rsid w:val="00EE002E"/>
    <w:rsid w:val="00EE050A"/>
    <w:rsid w:val="00EF11C3"/>
    <w:rsid w:val="00EF3207"/>
    <w:rsid w:val="00F041E6"/>
    <w:rsid w:val="00F51AF0"/>
    <w:rsid w:val="00F668E1"/>
    <w:rsid w:val="00FA4FB7"/>
    <w:rsid w:val="00FA6B21"/>
    <w:rsid w:val="00FB4A54"/>
    <w:rsid w:val="00FB538D"/>
    <w:rsid w:val="00FC28F3"/>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C7DBA-4118-4657-ACBA-0AC977D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4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6244C"/>
    <w:rPr>
      <w:b/>
      <w:bCs/>
    </w:rPr>
  </w:style>
  <w:style w:type="paragraph" w:styleId="FootnoteText">
    <w:name w:val="footnote text"/>
    <w:aliases w:val="single space,footnote text,Footnote Text Char Char Char Char Char,Footnote Text Char Char Char Char Char Char Ch,Footnote Text Char Char Char Char Char Char Ch Char,Footnote Text Char Char Char Char Char Char Ch Char Char Char,fn,FOOTNOTES"/>
    <w:basedOn w:val="Normal"/>
    <w:link w:val="FootnoteTextChar"/>
    <w:rsid w:val="00E6244C"/>
    <w:rPr>
      <w:sz w:val="20"/>
      <w:szCs w:val="20"/>
    </w:rPr>
  </w:style>
  <w:style w:type="character" w:customStyle="1" w:styleId="FootnoteTextChar">
    <w:name w:val="Footnote Text Char"/>
    <w:aliases w:val="single space Char,footnote text Char,Footnote Text Char Char Char Char Char Char,Footnote Text Char Char Char Char Char Char Ch Char1,Footnote Text Char Char Char Char Char Char Ch Char Char,fn Char,FOOTNOTES Char"/>
    <w:basedOn w:val="DefaultParagraphFont"/>
    <w:link w:val="FootnoteText"/>
    <w:rsid w:val="00E6244C"/>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E6244C"/>
    <w:rPr>
      <w:vertAlign w:val="superscript"/>
    </w:rPr>
  </w:style>
  <w:style w:type="paragraph" w:customStyle="1" w:styleId="n-dieu">
    <w:name w:val="n-dieu"/>
    <w:basedOn w:val="Normal"/>
    <w:rsid w:val="00E6244C"/>
    <w:pPr>
      <w:widowControl w:val="0"/>
      <w:spacing w:before="120" w:after="180"/>
      <w:ind w:firstLine="709"/>
    </w:pPr>
    <w:rPr>
      <w:rFonts w:ascii=".VnTime" w:hAnsi=".VnTime" w:cs=".VnTime"/>
      <w:b/>
      <w:bCs/>
      <w:color w:val="0000FF"/>
    </w:rPr>
  </w:style>
  <w:style w:type="paragraph" w:customStyle="1" w:styleId="MediumGrid21">
    <w:name w:val="Medium Grid 21"/>
    <w:uiPriority w:val="1"/>
    <w:qFormat/>
    <w:rsid w:val="00E6244C"/>
    <w:pPr>
      <w:spacing w:after="0" w:line="240" w:lineRule="auto"/>
    </w:pPr>
    <w:rPr>
      <w:rFonts w:ascii=".VnTime" w:eastAsia="Times New Roman" w:hAnsi=".VnTime" w:cs="Times New Roman"/>
      <w:sz w:val="28"/>
      <w:szCs w:val="28"/>
    </w:rPr>
  </w:style>
  <w:style w:type="paragraph" w:styleId="Header">
    <w:name w:val="header"/>
    <w:basedOn w:val="Normal"/>
    <w:link w:val="HeaderChar"/>
    <w:uiPriority w:val="99"/>
    <w:unhideWhenUsed/>
    <w:rsid w:val="00E6244C"/>
    <w:pPr>
      <w:tabs>
        <w:tab w:val="center" w:pos="4680"/>
        <w:tab w:val="right" w:pos="9360"/>
      </w:tabs>
    </w:pPr>
  </w:style>
  <w:style w:type="character" w:customStyle="1" w:styleId="HeaderChar">
    <w:name w:val="Header Char"/>
    <w:basedOn w:val="DefaultParagraphFont"/>
    <w:link w:val="Header"/>
    <w:uiPriority w:val="99"/>
    <w:rsid w:val="00E6244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6244C"/>
    <w:pPr>
      <w:tabs>
        <w:tab w:val="center" w:pos="4680"/>
        <w:tab w:val="right" w:pos="9360"/>
      </w:tabs>
    </w:pPr>
  </w:style>
  <w:style w:type="character" w:customStyle="1" w:styleId="FooterChar">
    <w:name w:val="Footer Char"/>
    <w:basedOn w:val="DefaultParagraphFont"/>
    <w:link w:val="Footer"/>
    <w:uiPriority w:val="99"/>
    <w:rsid w:val="00E6244C"/>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4B47D8"/>
    <w:rPr>
      <w:rFonts w:ascii="Tahoma" w:hAnsi="Tahoma" w:cs="Tahoma"/>
      <w:sz w:val="16"/>
      <w:szCs w:val="16"/>
    </w:rPr>
  </w:style>
  <w:style w:type="character" w:customStyle="1" w:styleId="BalloonTextChar">
    <w:name w:val="Balloon Text Char"/>
    <w:basedOn w:val="DefaultParagraphFont"/>
    <w:link w:val="BalloonText"/>
    <w:uiPriority w:val="99"/>
    <w:semiHidden/>
    <w:rsid w:val="004B47D8"/>
    <w:rPr>
      <w:rFonts w:ascii="Tahoma" w:eastAsia="Times New Roman"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DF52A3"/>
    <w:pPr>
      <w:spacing w:before="120" w:after="120" w:line="312" w:lineRule="auto"/>
    </w:pPr>
    <w:rPr>
      <w:szCs w:val="22"/>
    </w:rPr>
  </w:style>
  <w:style w:type="paragraph" w:styleId="ListParagraph">
    <w:name w:val="List Paragraph"/>
    <w:basedOn w:val="Normal"/>
    <w:uiPriority w:val="34"/>
    <w:qFormat/>
    <w:rsid w:val="001D157C"/>
    <w:pPr>
      <w:ind w:left="720"/>
      <w:contextualSpacing/>
    </w:pPr>
  </w:style>
  <w:style w:type="paragraph" w:styleId="NormalWeb">
    <w:name w:val="Normal (Web)"/>
    <w:basedOn w:val="Normal"/>
    <w:uiPriority w:val="99"/>
    <w:unhideWhenUsed/>
    <w:rsid w:val="00550B61"/>
    <w:pPr>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70731F"/>
    <w:rPr>
      <w:sz w:val="20"/>
      <w:szCs w:val="20"/>
    </w:rPr>
  </w:style>
  <w:style w:type="character" w:customStyle="1" w:styleId="EndnoteTextChar">
    <w:name w:val="Endnote Text Char"/>
    <w:basedOn w:val="DefaultParagraphFont"/>
    <w:link w:val="EndnoteText"/>
    <w:uiPriority w:val="99"/>
    <w:semiHidden/>
    <w:rsid w:val="0070731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7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90B6-CFCD-46EF-81ED-07DF6E32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HOANGNAM</dc:creator>
  <cp:lastModifiedBy>admin</cp:lastModifiedBy>
  <cp:revision>5</cp:revision>
  <cp:lastPrinted>2020-07-07T01:39:00Z</cp:lastPrinted>
  <dcterms:created xsi:type="dcterms:W3CDTF">2020-07-07T01:38:00Z</dcterms:created>
  <dcterms:modified xsi:type="dcterms:W3CDTF">2020-07-07T02:08:00Z</dcterms:modified>
</cp:coreProperties>
</file>