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60" w:type="dxa"/>
        <w:jc w:val="center"/>
        <w:tblLook w:val="01E0" w:firstRow="1" w:lastRow="1" w:firstColumn="1" w:lastColumn="1" w:noHBand="0" w:noVBand="0"/>
      </w:tblPr>
      <w:tblGrid>
        <w:gridCol w:w="3438"/>
        <w:gridCol w:w="5722"/>
      </w:tblGrid>
      <w:tr w:rsidR="00FC36E8" w:rsidRPr="00130FB7">
        <w:trPr>
          <w:jc w:val="center"/>
        </w:trPr>
        <w:tc>
          <w:tcPr>
            <w:tcW w:w="3438" w:type="dxa"/>
          </w:tcPr>
          <w:p w:rsidR="00FC36E8" w:rsidRPr="00130FB7" w:rsidRDefault="00FC36E8" w:rsidP="00C63C6E">
            <w:pPr>
              <w:jc w:val="center"/>
              <w:rPr>
                <w:b/>
                <w:spacing w:val="-4"/>
                <w:sz w:val="26"/>
                <w:szCs w:val="26"/>
              </w:rPr>
            </w:pPr>
            <w:r w:rsidRPr="00130FB7">
              <w:rPr>
                <w:b/>
                <w:spacing w:val="-4"/>
                <w:sz w:val="26"/>
                <w:szCs w:val="26"/>
              </w:rPr>
              <w:t>ỦY BAN NHÂN DÂN</w:t>
            </w:r>
          </w:p>
          <w:p w:rsidR="00FC36E8" w:rsidRPr="00130FB7" w:rsidRDefault="00FC36E8" w:rsidP="00C63C6E">
            <w:pPr>
              <w:jc w:val="center"/>
              <w:rPr>
                <w:b/>
                <w:spacing w:val="-4"/>
                <w:sz w:val="26"/>
                <w:szCs w:val="26"/>
              </w:rPr>
            </w:pPr>
            <w:r w:rsidRPr="00130FB7">
              <w:rPr>
                <w:b/>
                <w:spacing w:val="-4"/>
                <w:sz w:val="26"/>
                <w:szCs w:val="26"/>
              </w:rPr>
              <w:t>TỈNH HÀ TĨNH</w:t>
            </w:r>
          </w:p>
        </w:tc>
        <w:tc>
          <w:tcPr>
            <w:tcW w:w="5722" w:type="dxa"/>
          </w:tcPr>
          <w:p w:rsidR="00FC36E8" w:rsidRPr="00130FB7" w:rsidRDefault="00FC36E8" w:rsidP="00C63C6E">
            <w:pPr>
              <w:jc w:val="center"/>
              <w:rPr>
                <w:b/>
                <w:spacing w:val="-4"/>
                <w:sz w:val="26"/>
                <w:szCs w:val="26"/>
              </w:rPr>
            </w:pPr>
            <w:r w:rsidRPr="00130FB7">
              <w:rPr>
                <w:b/>
                <w:spacing w:val="-4"/>
                <w:sz w:val="26"/>
                <w:szCs w:val="26"/>
              </w:rPr>
              <w:t xml:space="preserve">CỘNG HÒA XÃ HỘI CHỦ NGHĨA VIỆT </w:t>
            </w:r>
            <w:smartTag w:uri="urn:schemas-microsoft-com:office:smarttags" w:element="country-region">
              <w:smartTag w:uri="urn:schemas-microsoft-com:office:smarttags" w:element="place">
                <w:r w:rsidRPr="00130FB7">
                  <w:rPr>
                    <w:b/>
                    <w:spacing w:val="-4"/>
                    <w:sz w:val="26"/>
                    <w:szCs w:val="26"/>
                  </w:rPr>
                  <w:t>NAM</w:t>
                </w:r>
              </w:smartTag>
            </w:smartTag>
          </w:p>
          <w:p w:rsidR="00FC36E8" w:rsidRPr="00130FB7" w:rsidRDefault="00FC36E8" w:rsidP="00C63C6E">
            <w:pPr>
              <w:jc w:val="center"/>
              <w:rPr>
                <w:b/>
                <w:spacing w:val="-4"/>
                <w:sz w:val="26"/>
                <w:szCs w:val="26"/>
              </w:rPr>
            </w:pPr>
            <w:r w:rsidRPr="00130FB7">
              <w:rPr>
                <w:b/>
                <w:spacing w:val="-4"/>
                <w:sz w:val="28"/>
                <w:szCs w:val="26"/>
              </w:rPr>
              <w:t>Độc lập - Tự do - Hạnh phúc</w:t>
            </w:r>
          </w:p>
        </w:tc>
      </w:tr>
      <w:tr w:rsidR="00FC36E8" w:rsidRPr="00130FB7">
        <w:trPr>
          <w:jc w:val="center"/>
        </w:trPr>
        <w:tc>
          <w:tcPr>
            <w:tcW w:w="3438" w:type="dxa"/>
          </w:tcPr>
          <w:p w:rsidR="00FC36E8" w:rsidRPr="00130FB7" w:rsidRDefault="00130FB7" w:rsidP="00C63C6E">
            <w:pPr>
              <w:jc w:val="center"/>
              <w:rPr>
                <w:spacing w:val="-4"/>
                <w:sz w:val="26"/>
                <w:szCs w:val="26"/>
              </w:rPr>
            </w:pPr>
            <w:r w:rsidRPr="00130FB7">
              <w:rPr>
                <w:noProof/>
                <w:spacing w:val="-4"/>
                <w:sz w:val="26"/>
                <w:szCs w:val="26"/>
              </w:rPr>
              <mc:AlternateContent>
                <mc:Choice Requires="wps">
                  <w:drawing>
                    <wp:anchor distT="0" distB="0" distL="114300" distR="114300" simplePos="0" relativeHeight="251658752" behindDoc="0" locked="0" layoutInCell="1" allowOverlap="1">
                      <wp:simplePos x="0" y="0"/>
                      <wp:positionH relativeFrom="column">
                        <wp:posOffset>657860</wp:posOffset>
                      </wp:positionH>
                      <wp:positionV relativeFrom="paragraph">
                        <wp:posOffset>36830</wp:posOffset>
                      </wp:positionV>
                      <wp:extent cx="734060" cy="0"/>
                      <wp:effectExtent l="10795" t="8255" r="7620" b="10795"/>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4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4169C44" id="Line 1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8pt,2.9pt" to="109.6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Eg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xleWhNb1wBEZXa2lAcPalXs9H0u0NKVy1Rex4pvp0N5GUhI3mXEjbOwAW7/otmEEMOXsc+&#10;nRrbBUjoADpFOc53OfjJIwqHT+M8nYJo9OZKSHHLM9b5z1x3KBgllsA54pLjxvnAgxS3kHCN0msh&#10;ZRRbKtSXeD4ZTWKC01Kw4Axhzu53lbToSMK4xC8WBZ7HMKsPikWwlhO2utqeCHmx4XKpAh5UAnSu&#10;1mUefszT+Wq2muWDfDRdDfK0rgef1lU+mK6zp0k9rquqzn4GalletIIxrgK722xm+d9pf30ll6m6&#10;T+e9Dcl79NgvIHv7R9JRyqDeZQ52mp239iYxjGMMvj6dMO+Pe7AfH/jyFwAAAP//AwBQSwMEFAAG&#10;AAgAAAAhAH5IEu/aAAAABwEAAA8AAABkcnMvZG93bnJldi54bWxMj8FOwzAQRO9I/IO1SFwqajcV&#10;FYQ4FQJy40IBcd3GSxIRr9PYbQNfz8IFjk8zmn1brCffqwONsQtsYTE3oIjr4DpuLLw8VxdXoGJC&#10;dtgHJgufFGFdnp4UmLtw5Cc6bFKjZIRjjhbalIZc61i35DHOw0As2XsYPSbBsdFuxKOM+15nxqy0&#10;x47lQosD3bVUf2z23kKsXmlXfc3qmXlbNoGy3f3jA1p7fjbd3oBKNKW/MvzoizqU4rQNe3ZR9cJm&#10;uZKqhUv5QPJscZ2B2v6yLgv937/8BgAA//8DAFBLAQItABQABgAIAAAAIQC2gziS/gAAAOEBAAAT&#10;AAAAAAAAAAAAAAAAAAAAAABbQ29udGVudF9UeXBlc10ueG1sUEsBAi0AFAAGAAgAAAAhADj9If/W&#10;AAAAlAEAAAsAAAAAAAAAAAAAAAAALwEAAF9yZWxzLy5yZWxzUEsBAi0AFAAGAAgAAAAhALNz4SAT&#10;AgAAKAQAAA4AAAAAAAAAAAAAAAAALgIAAGRycy9lMm9Eb2MueG1sUEsBAi0AFAAGAAgAAAAhAH5I&#10;Eu/aAAAABwEAAA8AAAAAAAAAAAAAAAAAbQQAAGRycy9kb3ducmV2LnhtbFBLBQYAAAAABAAEAPMA&#10;AAB0BQAAAAA=&#10;"/>
                  </w:pict>
                </mc:Fallback>
              </mc:AlternateContent>
            </w:r>
          </w:p>
          <w:p w:rsidR="00FC36E8" w:rsidRPr="00130FB7" w:rsidRDefault="00FC36E8" w:rsidP="00F36DC1">
            <w:pPr>
              <w:jc w:val="center"/>
              <w:rPr>
                <w:spacing w:val="-4"/>
                <w:sz w:val="26"/>
                <w:szCs w:val="26"/>
              </w:rPr>
            </w:pPr>
            <w:r w:rsidRPr="00130FB7">
              <w:rPr>
                <w:spacing w:val="-4"/>
                <w:sz w:val="26"/>
                <w:szCs w:val="26"/>
              </w:rPr>
              <w:t xml:space="preserve">Số: </w:t>
            </w:r>
            <w:r w:rsidR="00F36DC1">
              <w:rPr>
                <w:spacing w:val="-4"/>
                <w:sz w:val="26"/>
                <w:szCs w:val="26"/>
              </w:rPr>
              <w:t xml:space="preserve">               </w:t>
            </w:r>
            <w:r w:rsidRPr="00130FB7">
              <w:rPr>
                <w:spacing w:val="-4"/>
                <w:sz w:val="26"/>
                <w:szCs w:val="26"/>
              </w:rPr>
              <w:t>/TTr-UBND</w:t>
            </w:r>
          </w:p>
        </w:tc>
        <w:tc>
          <w:tcPr>
            <w:tcW w:w="5722" w:type="dxa"/>
          </w:tcPr>
          <w:p w:rsidR="00FC36E8" w:rsidRPr="00130FB7" w:rsidRDefault="00130FB7" w:rsidP="00C63C6E">
            <w:pPr>
              <w:jc w:val="center"/>
              <w:rPr>
                <w:i/>
                <w:spacing w:val="-4"/>
                <w:sz w:val="26"/>
                <w:szCs w:val="26"/>
              </w:rPr>
            </w:pPr>
            <w:r w:rsidRPr="00130FB7">
              <w:rPr>
                <w:b/>
                <w:noProof/>
                <w:spacing w:val="-4"/>
                <w:sz w:val="26"/>
                <w:szCs w:val="26"/>
              </w:rPr>
              <mc:AlternateContent>
                <mc:Choice Requires="wps">
                  <w:drawing>
                    <wp:anchor distT="0" distB="0" distL="114300" distR="114300" simplePos="0" relativeHeight="251656704" behindDoc="0" locked="0" layoutInCell="1" allowOverlap="1">
                      <wp:simplePos x="0" y="0"/>
                      <wp:positionH relativeFrom="column">
                        <wp:posOffset>797560</wp:posOffset>
                      </wp:positionH>
                      <wp:positionV relativeFrom="paragraph">
                        <wp:posOffset>36830</wp:posOffset>
                      </wp:positionV>
                      <wp:extent cx="1895475" cy="0"/>
                      <wp:effectExtent l="9525" t="8255" r="9525" b="10795"/>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5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DDA46EA" id="Line 11"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8pt,2.9pt" to="212.0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s89HAIAADMEAAAOAAAAZHJzL2Uyb0RvYy54bWysU02P2jAQvVfqf7B8hyQ0sBARVlUCvdAu&#10;0m73bmyHWHVsyzYEVPW/d2w+WrqXqmoOjj/ePL+ZeZ4/HjuJDtw6oVWJs2GKEVdUM6F2Jf76shpM&#10;MXKeKEakVrzEJ+7w4+L9u3lvCj7SrZaMWwQkyhW9KXHrvSmSxNGWd8QNteEKDhttO+JhaXcJs6QH&#10;9k4mozSdJL22zFhNuXOwW58P8SLyNw2n/qlpHPdIlhi0+TjaOG7DmCzmpNhZYlpBLzLIP6joiFBw&#10;6Y2qJp6gvRVvqDpBrXa68UOqu0Q3jaA85gDZZOkf2Ty3xPCYCxTHmVuZ3P+jpV8OG4sEK/EII0U6&#10;aNFaKI6yLJSmN64ARKU2NiRHj+rZrDX95pDSVUvUjkeJLycDcTEiuQsJC2fggm3/WTPAkL3XsU7H&#10;xnaokcK8hsBADrVAx9iY060x/OgRhc1sOhvnD2OM6PUsIUWgCIHGOv+J6w6FSYklyI+E5LB2HpIA&#10;6BUS4EqvhJSx71KhvsSz8WgcA5yWgoXDAHN2t62kRQcSnBO/UBEgu4NZvVcskrWcsOVl7omQ5zng&#10;pQp8kArIuczO1vg+S2fL6XKaD/LRZDnI07oefFxV+WCyyh7G9Ye6qursR5CW5UUrGOMqqLvaNMv/&#10;zgaXB3M22M2otzIk9+wxRRB7/UfRsauhkWdLbDU7bWyoRmgwODOCL68oWP/3dUT9euuLnwAAAP//&#10;AwBQSwMEFAAGAAgAAAAhALPg8z3bAAAABwEAAA8AAABkcnMvZG93bnJldi54bWxMj8FOwzAQRO9I&#10;/IO1lbhRp6GtIMSpKgRcKiG1BM5OvCRR7XUUu2n4+y5c4Pg0o9m3+WZyVow4hM6TgsU8AYFUe9NR&#10;o6B8f7m9BxGiJqOtJ1TwjQE2xfVVrjPjz7TH8RAbwSMUMq2gjbHPpAx1i06Hue+ROPvyg9ORcWik&#10;GfSZx52VaZKspdMd8YVW9/jUYn08nJyC7efu+e5trJy35qEpP4wrk9dUqZvZtH0EEXGKf2X40Wd1&#10;KNip8icyQVjmdLXmqoIVf8D5Ml0uQFS/LItc/vcvLgAAAP//AwBQSwECLQAUAAYACAAAACEAtoM4&#10;kv4AAADhAQAAEwAAAAAAAAAAAAAAAAAAAAAAW0NvbnRlbnRfVHlwZXNdLnhtbFBLAQItABQABgAI&#10;AAAAIQA4/SH/1gAAAJQBAAALAAAAAAAAAAAAAAAAAC8BAABfcmVscy8ucmVsc1BLAQItABQABgAI&#10;AAAAIQCZis89HAIAADMEAAAOAAAAAAAAAAAAAAAAAC4CAABkcnMvZTJvRG9jLnhtbFBLAQItABQA&#10;BgAIAAAAIQCz4PM92wAAAAcBAAAPAAAAAAAAAAAAAAAAAHYEAABkcnMvZG93bnJldi54bWxQSwUG&#10;AAAAAAQABADzAAAAfgUAAAAA&#10;"/>
                  </w:pict>
                </mc:Fallback>
              </mc:AlternateContent>
            </w:r>
          </w:p>
          <w:p w:rsidR="00FC36E8" w:rsidRPr="00130FB7" w:rsidRDefault="00C63C6E" w:rsidP="00F36DC1">
            <w:pPr>
              <w:jc w:val="center"/>
              <w:rPr>
                <w:i/>
                <w:spacing w:val="-4"/>
                <w:sz w:val="26"/>
                <w:szCs w:val="26"/>
              </w:rPr>
            </w:pPr>
            <w:r w:rsidRPr="00130FB7">
              <w:rPr>
                <w:i/>
                <w:spacing w:val="-4"/>
                <w:sz w:val="26"/>
                <w:szCs w:val="26"/>
              </w:rPr>
              <w:t xml:space="preserve">              </w:t>
            </w:r>
            <w:r w:rsidR="00FC36E8" w:rsidRPr="00130FB7">
              <w:rPr>
                <w:i/>
                <w:spacing w:val="-4"/>
                <w:sz w:val="26"/>
                <w:szCs w:val="26"/>
              </w:rPr>
              <w:t xml:space="preserve">Hà Tĩnh, ngày  </w:t>
            </w:r>
            <w:r w:rsidR="00F36DC1">
              <w:rPr>
                <w:i/>
                <w:spacing w:val="-4"/>
                <w:sz w:val="26"/>
                <w:szCs w:val="26"/>
              </w:rPr>
              <w:t xml:space="preserve">       </w:t>
            </w:r>
            <w:r w:rsidR="00FC36E8" w:rsidRPr="00130FB7">
              <w:rPr>
                <w:i/>
                <w:spacing w:val="-4"/>
                <w:sz w:val="26"/>
                <w:szCs w:val="26"/>
              </w:rPr>
              <w:t xml:space="preserve"> tháng </w:t>
            </w:r>
            <w:r w:rsidR="00F36DC1">
              <w:rPr>
                <w:i/>
                <w:spacing w:val="-4"/>
                <w:sz w:val="26"/>
                <w:szCs w:val="26"/>
              </w:rPr>
              <w:t>7</w:t>
            </w:r>
            <w:r w:rsidR="00FC36E8" w:rsidRPr="00130FB7">
              <w:rPr>
                <w:i/>
                <w:spacing w:val="-4"/>
                <w:sz w:val="26"/>
                <w:szCs w:val="26"/>
              </w:rPr>
              <w:t xml:space="preserve"> năm 201</w:t>
            </w:r>
            <w:r w:rsidR="00F36DC1">
              <w:rPr>
                <w:i/>
                <w:spacing w:val="-4"/>
                <w:sz w:val="26"/>
                <w:szCs w:val="26"/>
              </w:rPr>
              <w:t>9</w:t>
            </w:r>
          </w:p>
        </w:tc>
      </w:tr>
    </w:tbl>
    <w:p w:rsidR="00FC36E8" w:rsidRPr="00130FB7" w:rsidRDefault="00FC36E8" w:rsidP="00C63C6E">
      <w:pPr>
        <w:jc w:val="center"/>
        <w:rPr>
          <w:bCs/>
          <w:spacing w:val="-4"/>
          <w:sz w:val="2"/>
          <w:szCs w:val="16"/>
        </w:rPr>
      </w:pPr>
    </w:p>
    <w:p w:rsidR="00FC36E8" w:rsidRPr="00F36DC1" w:rsidRDefault="00FC36E8" w:rsidP="00C63C6E">
      <w:pPr>
        <w:jc w:val="center"/>
        <w:rPr>
          <w:bCs/>
          <w:spacing w:val="-4"/>
          <w:sz w:val="72"/>
          <w:szCs w:val="16"/>
        </w:rPr>
      </w:pPr>
    </w:p>
    <w:p w:rsidR="00C63C6E" w:rsidRPr="00130FB7" w:rsidRDefault="00FC36E8" w:rsidP="00C63C6E">
      <w:pPr>
        <w:rPr>
          <w:b/>
          <w:bCs/>
          <w:spacing w:val="-4"/>
          <w:sz w:val="28"/>
          <w:szCs w:val="28"/>
        </w:rPr>
      </w:pPr>
      <w:r w:rsidRPr="00130FB7">
        <w:rPr>
          <w:b/>
          <w:bCs/>
          <w:spacing w:val="-4"/>
          <w:sz w:val="28"/>
          <w:szCs w:val="28"/>
        </w:rPr>
        <w:tab/>
      </w:r>
      <w:r w:rsidRPr="00130FB7">
        <w:rPr>
          <w:b/>
          <w:bCs/>
          <w:spacing w:val="-4"/>
          <w:sz w:val="28"/>
          <w:szCs w:val="28"/>
        </w:rPr>
        <w:tab/>
      </w:r>
      <w:r w:rsidRPr="00130FB7">
        <w:rPr>
          <w:b/>
          <w:bCs/>
          <w:spacing w:val="-4"/>
          <w:sz w:val="28"/>
          <w:szCs w:val="28"/>
        </w:rPr>
        <w:tab/>
      </w:r>
      <w:r w:rsidRPr="00130FB7">
        <w:rPr>
          <w:b/>
          <w:bCs/>
          <w:spacing w:val="-4"/>
          <w:sz w:val="28"/>
          <w:szCs w:val="28"/>
        </w:rPr>
        <w:tab/>
      </w:r>
      <w:r w:rsidRPr="00130FB7">
        <w:rPr>
          <w:b/>
          <w:bCs/>
          <w:spacing w:val="-4"/>
          <w:sz w:val="28"/>
          <w:szCs w:val="28"/>
        </w:rPr>
        <w:tab/>
      </w:r>
    </w:p>
    <w:p w:rsidR="00C63C6E" w:rsidRPr="00130FB7" w:rsidRDefault="00FC36E8" w:rsidP="00C63C6E">
      <w:pPr>
        <w:jc w:val="center"/>
        <w:rPr>
          <w:b/>
          <w:bCs/>
          <w:spacing w:val="-4"/>
          <w:sz w:val="28"/>
          <w:szCs w:val="28"/>
        </w:rPr>
      </w:pPr>
      <w:r w:rsidRPr="00130FB7">
        <w:rPr>
          <w:b/>
          <w:bCs/>
          <w:spacing w:val="-4"/>
          <w:sz w:val="28"/>
          <w:szCs w:val="28"/>
        </w:rPr>
        <w:t>TỜ TRÌNH</w:t>
      </w:r>
    </w:p>
    <w:p w:rsidR="00FC36E8" w:rsidRPr="00130FB7" w:rsidRDefault="00FC36E8" w:rsidP="00C63C6E">
      <w:pPr>
        <w:jc w:val="center"/>
        <w:rPr>
          <w:b/>
          <w:bCs/>
          <w:spacing w:val="-4"/>
          <w:sz w:val="28"/>
          <w:szCs w:val="28"/>
        </w:rPr>
      </w:pPr>
      <w:r w:rsidRPr="00130FB7">
        <w:rPr>
          <w:b/>
          <w:bCs/>
          <w:spacing w:val="-4"/>
          <w:sz w:val="28"/>
          <w:szCs w:val="28"/>
        </w:rPr>
        <w:t xml:space="preserve">Về việc đề nghị thông qua </w:t>
      </w:r>
      <w:r w:rsidRPr="00130FB7">
        <w:rPr>
          <w:b/>
          <w:spacing w:val="-4"/>
          <w:sz w:val="28"/>
          <w:szCs w:val="28"/>
        </w:rPr>
        <w:t>danh mục các công trình, dự án cần thu hồi đất</w:t>
      </w:r>
    </w:p>
    <w:p w:rsidR="00FC36E8" w:rsidRPr="00130FB7" w:rsidRDefault="00FC36E8" w:rsidP="00C63C6E">
      <w:pPr>
        <w:jc w:val="center"/>
        <w:rPr>
          <w:b/>
          <w:spacing w:val="-4"/>
          <w:sz w:val="28"/>
          <w:szCs w:val="28"/>
        </w:rPr>
      </w:pPr>
      <w:r w:rsidRPr="00130FB7">
        <w:rPr>
          <w:b/>
          <w:spacing w:val="-4"/>
          <w:sz w:val="28"/>
          <w:szCs w:val="28"/>
        </w:rPr>
        <w:t>và chuyển mục đích sử dụng đất</w:t>
      </w:r>
      <w:r w:rsidR="00F36DC1">
        <w:rPr>
          <w:b/>
          <w:spacing w:val="-4"/>
          <w:sz w:val="28"/>
          <w:szCs w:val="28"/>
        </w:rPr>
        <w:t xml:space="preserve"> (bổ sung)</w:t>
      </w:r>
      <w:r w:rsidRPr="00130FB7">
        <w:rPr>
          <w:b/>
          <w:spacing w:val="-4"/>
          <w:sz w:val="28"/>
          <w:szCs w:val="28"/>
        </w:rPr>
        <w:t xml:space="preserve"> trong năm 201</w:t>
      </w:r>
      <w:r w:rsidR="00D361F3" w:rsidRPr="00130FB7">
        <w:rPr>
          <w:b/>
          <w:spacing w:val="-4"/>
          <w:sz w:val="28"/>
          <w:szCs w:val="28"/>
        </w:rPr>
        <w:t>9</w:t>
      </w:r>
    </w:p>
    <w:p w:rsidR="00FC36E8" w:rsidRPr="00130FB7" w:rsidRDefault="00130FB7" w:rsidP="00C63C6E">
      <w:pPr>
        <w:jc w:val="center"/>
        <w:rPr>
          <w:bCs/>
          <w:spacing w:val="-4"/>
        </w:rPr>
      </w:pPr>
      <w:r w:rsidRPr="00130FB7">
        <w:rPr>
          <w:bCs/>
          <w:noProof/>
          <w:spacing w:val="-4"/>
        </w:rPr>
        <mc:AlternateContent>
          <mc:Choice Requires="wps">
            <w:drawing>
              <wp:anchor distT="0" distB="0" distL="114300" distR="114300" simplePos="0" relativeHeight="251657728" behindDoc="0" locked="0" layoutInCell="1" allowOverlap="1">
                <wp:simplePos x="0" y="0"/>
                <wp:positionH relativeFrom="column">
                  <wp:posOffset>2451735</wp:posOffset>
                </wp:positionH>
                <wp:positionV relativeFrom="paragraph">
                  <wp:posOffset>33655</wp:posOffset>
                </wp:positionV>
                <wp:extent cx="1143000" cy="0"/>
                <wp:effectExtent l="7620" t="10795" r="11430" b="8255"/>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D55FD65" id="Line 1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05pt,2.65pt" to="283.0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3/B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ZRNQ2t64wqIqNTOhuLoWb2YZ02/O6R01RJ14JHi68VAXhYykjcpYeMMXLDvP2sGMeTodezT&#10;ubFdgIQOoHOU43KXg589onCYZfk0TUE1OvgSUgyJxjr/iesOBaPEEkhHYHJ6dj4QIcUQEu5Reiuk&#10;jGpLhfoSL2eTWUxwWgoWnCHM2cO+khadSJiX+MWqwPMYZvVRsQjWcsI2N9sTIa82XC5VwINSgM7N&#10;ug7Ej2W63Cw2i3yUT+abUZ7W9ejjtspH8232YVZP66qqs5+BWpYXrWCMq8BuGM4s/zvxb8/kOlb3&#10;8by3IXmLHvsFZId/JB21DPJdB2Gv2WVnB41hHmPw7e2EgX/cg/34wte/AAAA//8DAFBLAwQUAAYA&#10;CAAAACEAguESV9oAAAAHAQAADwAAAGRycy9kb3ducmV2LnhtbEyOwU7DMBBE70j8g7VIXCrqtFGj&#10;KmRTISA3LhQQ1228JBHxOo3dNvD1uFzg+DSjmVdsJturI4++c4KwmCegWGpnOmkQXl+qmzUoH0gM&#10;9U4Y4Ys9bMrLi4Jy407yzMdtaFQcEZ8TQhvCkGvt65Yt+bkbWGL24UZLIeLYaDPSKY7bXi+TJNOW&#10;OokPLQ1833L9uT1YBF+98b76ntWz5D1tHC/3D0+PhHh9Nd3dggo8hb8ynPWjOpTRaecOYrzqEdJ1&#10;tohVhFUKKuar7My7X9Zlof/7lz8AAAD//wMAUEsBAi0AFAAGAAgAAAAhALaDOJL+AAAA4QEAABMA&#10;AAAAAAAAAAAAAAAAAAAAAFtDb250ZW50X1R5cGVzXS54bWxQSwECLQAUAAYACAAAACEAOP0h/9YA&#10;AACUAQAACwAAAAAAAAAAAAAAAAAvAQAAX3JlbHMvLnJlbHNQSwECLQAUAAYACAAAACEAyxN/wRIC&#10;AAApBAAADgAAAAAAAAAAAAAAAAAuAgAAZHJzL2Uyb0RvYy54bWxQSwECLQAUAAYACAAAACEAguES&#10;V9oAAAAHAQAADwAAAAAAAAAAAAAAAABsBAAAZHJzL2Rvd25yZXYueG1sUEsFBgAAAAAEAAQA8wAA&#10;AHMFAAAAAA==&#10;"/>
            </w:pict>
          </mc:Fallback>
        </mc:AlternateContent>
      </w:r>
    </w:p>
    <w:p w:rsidR="00FC36E8" w:rsidRPr="00130FB7" w:rsidRDefault="00FC36E8" w:rsidP="00C63C6E">
      <w:pPr>
        <w:jc w:val="center"/>
        <w:rPr>
          <w:bCs/>
          <w:spacing w:val="-4"/>
          <w:sz w:val="16"/>
        </w:rPr>
      </w:pPr>
    </w:p>
    <w:p w:rsidR="00C63C6E" w:rsidRPr="00130FB7" w:rsidRDefault="00C63C6E" w:rsidP="00C63C6E">
      <w:pPr>
        <w:jc w:val="center"/>
        <w:rPr>
          <w:bCs/>
          <w:spacing w:val="-4"/>
          <w:sz w:val="28"/>
          <w:szCs w:val="28"/>
        </w:rPr>
      </w:pPr>
    </w:p>
    <w:p w:rsidR="00FC36E8" w:rsidRDefault="00FC36E8" w:rsidP="00C63C6E">
      <w:pPr>
        <w:jc w:val="center"/>
        <w:rPr>
          <w:bCs/>
          <w:spacing w:val="-4"/>
          <w:sz w:val="28"/>
          <w:szCs w:val="28"/>
        </w:rPr>
      </w:pPr>
      <w:r w:rsidRPr="00130FB7">
        <w:rPr>
          <w:bCs/>
          <w:spacing w:val="-4"/>
          <w:sz w:val="28"/>
          <w:szCs w:val="28"/>
        </w:rPr>
        <w:t>Kính gửi: Hội đồng nhân dân tỉnh</w:t>
      </w:r>
    </w:p>
    <w:p w:rsidR="00F36DC1" w:rsidRDefault="00F36DC1" w:rsidP="00C63C6E">
      <w:pPr>
        <w:jc w:val="center"/>
        <w:rPr>
          <w:bCs/>
          <w:spacing w:val="-4"/>
          <w:sz w:val="28"/>
          <w:szCs w:val="28"/>
        </w:rPr>
      </w:pPr>
    </w:p>
    <w:p w:rsidR="00130FB7" w:rsidRPr="00130FB7" w:rsidRDefault="00130FB7" w:rsidP="00C63C6E">
      <w:pPr>
        <w:pStyle w:val="nidungVB"/>
        <w:tabs>
          <w:tab w:val="left" w:pos="2016"/>
        </w:tabs>
        <w:spacing w:before="120" w:after="0" w:line="240" w:lineRule="auto"/>
        <w:ind w:firstLine="720"/>
        <w:rPr>
          <w:spacing w:val="-4"/>
          <w:sz w:val="6"/>
        </w:rPr>
      </w:pPr>
    </w:p>
    <w:p w:rsidR="00FC36E8" w:rsidRPr="00F36DC1" w:rsidRDefault="00FC36E8" w:rsidP="00F36DC1">
      <w:pPr>
        <w:pStyle w:val="nidungVB"/>
        <w:tabs>
          <w:tab w:val="left" w:pos="2016"/>
        </w:tabs>
        <w:spacing w:before="120" w:line="240" w:lineRule="auto"/>
        <w:ind w:firstLine="720"/>
        <w:rPr>
          <w:spacing w:val="-4"/>
        </w:rPr>
      </w:pPr>
      <w:r w:rsidRPr="00F36DC1">
        <w:rPr>
          <w:spacing w:val="-4"/>
        </w:rPr>
        <w:t>Căn cứ Luật Đất đai ngày 29/11/2013; các Nghị định của Chính phủ về hướng dẫn thi hành Luật Đất đai năm 2013;</w:t>
      </w:r>
    </w:p>
    <w:p w:rsidR="00FC36E8" w:rsidRPr="00F36DC1" w:rsidRDefault="00FC36E8" w:rsidP="00F36DC1">
      <w:pPr>
        <w:pStyle w:val="nidungVB"/>
        <w:tabs>
          <w:tab w:val="left" w:pos="2016"/>
        </w:tabs>
        <w:spacing w:before="120" w:line="240" w:lineRule="auto"/>
        <w:ind w:firstLine="720"/>
        <w:rPr>
          <w:spacing w:val="-4"/>
        </w:rPr>
      </w:pPr>
      <w:r w:rsidRPr="00F36DC1">
        <w:rPr>
          <w:spacing w:val="-4"/>
        </w:rPr>
        <w:t xml:space="preserve">Sau khi xem xét đề nghị của Sở Tài nguyên và Môi trường tại Văn bản số </w:t>
      </w:r>
      <w:r w:rsidR="00F36DC1" w:rsidRPr="00F36DC1">
        <w:rPr>
          <w:spacing w:val="-4"/>
        </w:rPr>
        <w:t>1891</w:t>
      </w:r>
      <w:r w:rsidRPr="00F36DC1">
        <w:rPr>
          <w:spacing w:val="-4"/>
        </w:rPr>
        <w:t xml:space="preserve">/STNMT-QHGĐ ngày </w:t>
      </w:r>
      <w:r w:rsidR="00F36DC1" w:rsidRPr="00F36DC1">
        <w:rPr>
          <w:spacing w:val="-4"/>
        </w:rPr>
        <w:t>30</w:t>
      </w:r>
      <w:r w:rsidRPr="00F36DC1">
        <w:rPr>
          <w:spacing w:val="-4"/>
        </w:rPr>
        <w:t>/</w:t>
      </w:r>
      <w:r w:rsidR="00F36DC1" w:rsidRPr="00F36DC1">
        <w:rPr>
          <w:spacing w:val="-4"/>
        </w:rPr>
        <w:t>6</w:t>
      </w:r>
      <w:r w:rsidRPr="00F36DC1">
        <w:rPr>
          <w:spacing w:val="-4"/>
        </w:rPr>
        <w:t>/201</w:t>
      </w:r>
      <w:r w:rsidR="00F36DC1" w:rsidRPr="00F36DC1">
        <w:rPr>
          <w:spacing w:val="-4"/>
        </w:rPr>
        <w:t>9</w:t>
      </w:r>
      <w:r w:rsidRPr="00F36DC1">
        <w:rPr>
          <w:spacing w:val="-4"/>
        </w:rPr>
        <w:t xml:space="preserve">, Ủy ban nhân dân tỉnh kính đề nghị Hội đồng nhân dân tỉnh thông qua danh mục các công trình, dự án cần thu hồi đất, chuyển mục đích sử dụng đất </w:t>
      </w:r>
      <w:r w:rsidR="00F36DC1" w:rsidRPr="00F36DC1">
        <w:rPr>
          <w:spacing w:val="-4"/>
        </w:rPr>
        <w:t xml:space="preserve">(bổ sung) </w:t>
      </w:r>
      <w:r w:rsidRPr="00F36DC1">
        <w:rPr>
          <w:spacing w:val="-4"/>
        </w:rPr>
        <w:t>trong năm 201</w:t>
      </w:r>
      <w:r w:rsidR="00D361F3" w:rsidRPr="00F36DC1">
        <w:rPr>
          <w:spacing w:val="-4"/>
        </w:rPr>
        <w:t>9</w:t>
      </w:r>
      <w:r w:rsidRPr="00F36DC1">
        <w:rPr>
          <w:spacing w:val="-4"/>
        </w:rPr>
        <w:t xml:space="preserve"> trên địa bàn tỉnh Hà Tĩnh, cụ thể như sau:</w:t>
      </w:r>
    </w:p>
    <w:p w:rsidR="00F36DC1" w:rsidRPr="00F36DC1" w:rsidRDefault="00F36DC1" w:rsidP="00F36DC1">
      <w:pPr>
        <w:spacing w:before="120" w:after="120"/>
        <w:ind w:firstLine="720"/>
        <w:jc w:val="both"/>
        <w:rPr>
          <w:sz w:val="28"/>
          <w:szCs w:val="28"/>
        </w:rPr>
      </w:pPr>
      <w:r w:rsidRPr="00F36DC1">
        <w:rPr>
          <w:sz w:val="28"/>
          <w:szCs w:val="28"/>
        </w:rPr>
        <w:t>1. Thông qua danh mục các công trình, dự án cần thu hồi đất (bổ sung) năm 2019 trên địa bàn tỉnh với 151 công trình, dự án, tổng diện tích 197,63 ha.</w:t>
      </w:r>
    </w:p>
    <w:p w:rsidR="00F36DC1" w:rsidRPr="00F36DC1" w:rsidRDefault="00F36DC1" w:rsidP="00F36DC1">
      <w:pPr>
        <w:spacing w:before="120" w:after="120"/>
        <w:ind w:firstLine="720"/>
        <w:jc w:val="both"/>
        <w:rPr>
          <w:i/>
          <w:sz w:val="28"/>
          <w:szCs w:val="28"/>
        </w:rPr>
      </w:pPr>
      <w:r w:rsidRPr="00F36DC1">
        <w:rPr>
          <w:i/>
          <w:sz w:val="28"/>
          <w:szCs w:val="28"/>
        </w:rPr>
        <w:t>(Chi tiết toàn tỉnh theo Phụ lục</w:t>
      </w:r>
      <w:r>
        <w:rPr>
          <w:i/>
          <w:sz w:val="28"/>
          <w:szCs w:val="28"/>
        </w:rPr>
        <w:t xml:space="preserve"> số</w:t>
      </w:r>
      <w:r w:rsidRPr="00F36DC1">
        <w:rPr>
          <w:i/>
          <w:sz w:val="28"/>
          <w:szCs w:val="28"/>
        </w:rPr>
        <w:t xml:space="preserve"> </w:t>
      </w:r>
      <w:r>
        <w:rPr>
          <w:i/>
          <w:sz w:val="28"/>
          <w:szCs w:val="28"/>
        </w:rPr>
        <w:t>0</w:t>
      </w:r>
      <w:r w:rsidRPr="00F36DC1">
        <w:rPr>
          <w:i/>
          <w:sz w:val="28"/>
          <w:szCs w:val="28"/>
        </w:rPr>
        <w:t>1, chi tiết cấp huyện từ Phụ lục</w:t>
      </w:r>
      <w:r>
        <w:rPr>
          <w:i/>
          <w:sz w:val="28"/>
          <w:szCs w:val="28"/>
        </w:rPr>
        <w:t xml:space="preserve"> số</w:t>
      </w:r>
      <w:r w:rsidRPr="00F36DC1">
        <w:rPr>
          <w:i/>
          <w:sz w:val="28"/>
          <w:szCs w:val="28"/>
        </w:rPr>
        <w:t xml:space="preserve"> 1.1 đến Phụ lục</w:t>
      </w:r>
      <w:r>
        <w:rPr>
          <w:i/>
          <w:sz w:val="28"/>
          <w:szCs w:val="28"/>
        </w:rPr>
        <w:t xml:space="preserve"> số </w:t>
      </w:r>
      <w:r w:rsidRPr="00F36DC1">
        <w:rPr>
          <w:i/>
          <w:sz w:val="28"/>
          <w:szCs w:val="28"/>
        </w:rPr>
        <w:t>1.13 kèm theo).</w:t>
      </w:r>
    </w:p>
    <w:p w:rsidR="00F36DC1" w:rsidRPr="00F36DC1" w:rsidRDefault="00F36DC1" w:rsidP="00F36DC1">
      <w:pPr>
        <w:spacing w:before="120" w:after="120"/>
        <w:ind w:firstLine="720"/>
        <w:jc w:val="both"/>
        <w:rPr>
          <w:sz w:val="28"/>
          <w:szCs w:val="28"/>
        </w:rPr>
      </w:pPr>
      <w:r w:rsidRPr="00F36DC1">
        <w:rPr>
          <w:sz w:val="28"/>
          <w:szCs w:val="28"/>
        </w:rPr>
        <w:t>2. Thông qua danh mục các công trình dự án xin chuyển mục đích sử dụng đất trồng lúa, đất rừng phòng hộ, rừng đặc dụng (bổ sung) năm 2019 trên địa bàn tỉnh với 114 công trình, dự án có tổng diện tích 109,79</w:t>
      </w:r>
      <w:r w:rsidRPr="00F36DC1">
        <w:rPr>
          <w:color w:val="FF0000"/>
          <w:sz w:val="28"/>
          <w:szCs w:val="28"/>
        </w:rPr>
        <w:t xml:space="preserve"> </w:t>
      </w:r>
      <w:r w:rsidRPr="00F36DC1">
        <w:rPr>
          <w:sz w:val="28"/>
          <w:szCs w:val="28"/>
        </w:rPr>
        <w:t>ha.</w:t>
      </w:r>
    </w:p>
    <w:p w:rsidR="00F36DC1" w:rsidRPr="00F36DC1" w:rsidRDefault="00F36DC1" w:rsidP="00F36DC1">
      <w:pPr>
        <w:spacing w:before="120" w:after="120"/>
        <w:ind w:firstLine="720"/>
        <w:jc w:val="both"/>
        <w:rPr>
          <w:i/>
          <w:sz w:val="28"/>
          <w:szCs w:val="28"/>
        </w:rPr>
      </w:pPr>
      <w:r w:rsidRPr="00F36DC1">
        <w:rPr>
          <w:i/>
          <w:sz w:val="28"/>
          <w:szCs w:val="28"/>
        </w:rPr>
        <w:t xml:space="preserve">(Chi tiết toàn tỉnh theo Phụ lục </w:t>
      </w:r>
      <w:r>
        <w:rPr>
          <w:i/>
          <w:sz w:val="28"/>
          <w:szCs w:val="28"/>
        </w:rPr>
        <w:t>số 0</w:t>
      </w:r>
      <w:r w:rsidRPr="00F36DC1">
        <w:rPr>
          <w:i/>
          <w:sz w:val="28"/>
          <w:szCs w:val="28"/>
        </w:rPr>
        <w:t xml:space="preserve">2, chi tiết cấp huyện từ Phụ lục </w:t>
      </w:r>
      <w:r>
        <w:rPr>
          <w:i/>
          <w:sz w:val="28"/>
          <w:szCs w:val="28"/>
        </w:rPr>
        <w:t xml:space="preserve">số </w:t>
      </w:r>
      <w:r w:rsidRPr="00F36DC1">
        <w:rPr>
          <w:i/>
          <w:sz w:val="28"/>
          <w:szCs w:val="28"/>
        </w:rPr>
        <w:t xml:space="preserve">2.1 đến Phụ lục </w:t>
      </w:r>
      <w:r>
        <w:rPr>
          <w:i/>
          <w:sz w:val="28"/>
          <w:szCs w:val="28"/>
        </w:rPr>
        <w:t xml:space="preserve">số </w:t>
      </w:r>
      <w:r w:rsidRPr="00F36DC1">
        <w:rPr>
          <w:i/>
          <w:sz w:val="28"/>
          <w:szCs w:val="28"/>
        </w:rPr>
        <w:t>2.13 kèm theo).</w:t>
      </w:r>
    </w:p>
    <w:p w:rsidR="00C63C6E" w:rsidRPr="00130FB7" w:rsidRDefault="00C63C6E" w:rsidP="00F36DC1">
      <w:pPr>
        <w:spacing w:before="120" w:after="120"/>
        <w:ind w:firstLine="720"/>
        <w:jc w:val="both"/>
        <w:rPr>
          <w:spacing w:val="-4"/>
          <w:sz w:val="28"/>
          <w:szCs w:val="28"/>
          <w:lang w:val="pt-BR"/>
        </w:rPr>
      </w:pPr>
      <w:r w:rsidRPr="00130FB7">
        <w:rPr>
          <w:spacing w:val="-4"/>
          <w:sz w:val="28"/>
          <w:szCs w:val="28"/>
          <w:lang w:val="pt-BR"/>
        </w:rPr>
        <w:t>Ủy ban nhân dân tỉnh kính trình Hội đồng nhân dân tỉnh xem xét, quyết nghị./.</w:t>
      </w:r>
    </w:p>
    <w:p w:rsidR="00C63C6E" w:rsidRPr="00F36DC1" w:rsidRDefault="00C63C6E" w:rsidP="00F36DC1">
      <w:pPr>
        <w:spacing w:before="120" w:after="120"/>
        <w:ind w:firstLine="720"/>
        <w:jc w:val="both"/>
        <w:rPr>
          <w:spacing w:val="-4"/>
          <w:sz w:val="10"/>
          <w:szCs w:val="28"/>
          <w:lang w:val="pt-BR"/>
        </w:rPr>
      </w:pPr>
    </w:p>
    <w:tbl>
      <w:tblPr>
        <w:tblW w:w="0" w:type="auto"/>
        <w:tblLook w:val="01E0" w:firstRow="1" w:lastRow="1" w:firstColumn="1" w:lastColumn="1" w:noHBand="0" w:noVBand="0"/>
      </w:tblPr>
      <w:tblGrid>
        <w:gridCol w:w="4643"/>
        <w:gridCol w:w="4821"/>
      </w:tblGrid>
      <w:tr w:rsidR="00C63C6E" w:rsidRPr="00130FB7" w:rsidTr="000E1F8F">
        <w:tc>
          <w:tcPr>
            <w:tcW w:w="4643" w:type="dxa"/>
          </w:tcPr>
          <w:p w:rsidR="00C63C6E" w:rsidRPr="00130FB7" w:rsidRDefault="00C63C6E" w:rsidP="00C63C6E">
            <w:pPr>
              <w:jc w:val="both"/>
              <w:rPr>
                <w:b/>
                <w:i/>
                <w:spacing w:val="-4"/>
                <w:lang w:val="es-MX"/>
              </w:rPr>
            </w:pPr>
            <w:r w:rsidRPr="00130FB7">
              <w:rPr>
                <w:b/>
                <w:i/>
                <w:spacing w:val="-4"/>
                <w:lang w:val="es-MX"/>
              </w:rPr>
              <w:t>N</w:t>
            </w:r>
            <w:r w:rsidRPr="00130FB7">
              <w:rPr>
                <w:rFonts w:hint="eastAsia"/>
                <w:b/>
                <w:i/>
                <w:spacing w:val="-4"/>
                <w:lang w:val="es-MX"/>
              </w:rPr>
              <w:t>ơ</w:t>
            </w:r>
            <w:r w:rsidRPr="00130FB7">
              <w:rPr>
                <w:b/>
                <w:i/>
                <w:spacing w:val="-4"/>
                <w:lang w:val="es-MX"/>
              </w:rPr>
              <w:t>i nhận:</w:t>
            </w:r>
          </w:p>
          <w:p w:rsidR="00C63C6E" w:rsidRPr="00130FB7" w:rsidRDefault="00C63C6E" w:rsidP="00C63C6E">
            <w:pPr>
              <w:jc w:val="both"/>
              <w:rPr>
                <w:spacing w:val="-4"/>
                <w:sz w:val="22"/>
                <w:lang w:val="es-MX"/>
              </w:rPr>
            </w:pPr>
            <w:r w:rsidRPr="00130FB7">
              <w:rPr>
                <w:spacing w:val="-4"/>
                <w:sz w:val="22"/>
                <w:lang w:val="es-MX"/>
              </w:rPr>
              <w:t>- Như trên;</w:t>
            </w:r>
          </w:p>
          <w:p w:rsidR="00C63C6E" w:rsidRPr="00130FB7" w:rsidRDefault="00C63C6E" w:rsidP="00C63C6E">
            <w:pPr>
              <w:jc w:val="both"/>
              <w:rPr>
                <w:spacing w:val="-4"/>
                <w:sz w:val="22"/>
                <w:lang w:val="es-MX"/>
              </w:rPr>
            </w:pPr>
            <w:r w:rsidRPr="00130FB7">
              <w:rPr>
                <w:spacing w:val="-4"/>
                <w:sz w:val="22"/>
                <w:lang w:val="es-MX"/>
              </w:rPr>
              <w:t>- Thường trực Tỉnh ủy;</w:t>
            </w:r>
          </w:p>
          <w:p w:rsidR="00C63C6E" w:rsidRPr="00130FB7" w:rsidRDefault="00C63C6E" w:rsidP="00C63C6E">
            <w:pPr>
              <w:jc w:val="both"/>
              <w:rPr>
                <w:spacing w:val="-4"/>
                <w:sz w:val="22"/>
                <w:lang w:val="es-MX"/>
              </w:rPr>
            </w:pPr>
            <w:r w:rsidRPr="00130FB7">
              <w:rPr>
                <w:spacing w:val="-4"/>
                <w:sz w:val="22"/>
                <w:lang w:val="es-MX"/>
              </w:rPr>
              <w:t>- Thường trực HĐND tỉnh;</w:t>
            </w:r>
          </w:p>
          <w:p w:rsidR="00C63C6E" w:rsidRPr="00130FB7" w:rsidRDefault="00C63C6E" w:rsidP="00C63C6E">
            <w:pPr>
              <w:jc w:val="both"/>
              <w:rPr>
                <w:spacing w:val="-4"/>
                <w:sz w:val="22"/>
                <w:lang w:val="es-MX"/>
              </w:rPr>
            </w:pPr>
            <w:r w:rsidRPr="00130FB7">
              <w:rPr>
                <w:spacing w:val="-4"/>
                <w:sz w:val="22"/>
                <w:lang w:val="es-MX"/>
              </w:rPr>
              <w:t>- Các Ban HĐND tỉnh;</w:t>
            </w:r>
          </w:p>
          <w:p w:rsidR="00C63C6E" w:rsidRPr="00130FB7" w:rsidRDefault="00C63C6E" w:rsidP="00C63C6E">
            <w:pPr>
              <w:jc w:val="both"/>
              <w:rPr>
                <w:spacing w:val="-4"/>
                <w:sz w:val="22"/>
                <w:lang w:val="es-MX"/>
              </w:rPr>
            </w:pPr>
            <w:r w:rsidRPr="00130FB7">
              <w:rPr>
                <w:spacing w:val="-4"/>
                <w:sz w:val="22"/>
                <w:lang w:val="es-MX"/>
              </w:rPr>
              <w:t>- Các Đại biểu HĐND tỉnh;</w:t>
            </w:r>
          </w:p>
          <w:p w:rsidR="00C63C6E" w:rsidRPr="00130FB7" w:rsidRDefault="00C63C6E" w:rsidP="00C63C6E">
            <w:pPr>
              <w:jc w:val="both"/>
              <w:rPr>
                <w:spacing w:val="-4"/>
                <w:sz w:val="22"/>
                <w:lang w:val="es-MX"/>
              </w:rPr>
            </w:pPr>
            <w:r w:rsidRPr="00130FB7">
              <w:rPr>
                <w:spacing w:val="-4"/>
                <w:sz w:val="22"/>
                <w:lang w:val="es-MX"/>
              </w:rPr>
              <w:t>- Chủ tịch, các PCT UBND tỉnh;</w:t>
            </w:r>
          </w:p>
          <w:p w:rsidR="00C63C6E" w:rsidRPr="00130FB7" w:rsidRDefault="00C63C6E" w:rsidP="00C63C6E">
            <w:pPr>
              <w:jc w:val="both"/>
              <w:rPr>
                <w:spacing w:val="-4"/>
                <w:sz w:val="22"/>
                <w:lang w:val="es-MX"/>
              </w:rPr>
            </w:pPr>
            <w:r w:rsidRPr="00130FB7">
              <w:rPr>
                <w:spacing w:val="-4"/>
                <w:sz w:val="22"/>
                <w:lang w:val="es-MX"/>
              </w:rPr>
              <w:t>- Sở Tài nguyên và Môi trường;</w:t>
            </w:r>
          </w:p>
          <w:p w:rsidR="00C63C6E" w:rsidRPr="00130FB7" w:rsidRDefault="00C63C6E" w:rsidP="00C63C6E">
            <w:pPr>
              <w:rPr>
                <w:spacing w:val="-4"/>
                <w:sz w:val="22"/>
                <w:szCs w:val="22"/>
                <w:lang w:val="es-MX"/>
              </w:rPr>
            </w:pPr>
            <w:r w:rsidRPr="00130FB7">
              <w:rPr>
                <w:spacing w:val="-4"/>
                <w:sz w:val="22"/>
                <w:szCs w:val="22"/>
                <w:lang w:val="es-MX"/>
              </w:rPr>
              <w:t>- Chánh, các PVP UBND tỉnh;</w:t>
            </w:r>
          </w:p>
          <w:p w:rsidR="00C63C6E" w:rsidRPr="00130FB7" w:rsidRDefault="00C63C6E" w:rsidP="00C63C6E">
            <w:pPr>
              <w:rPr>
                <w:spacing w:val="-4"/>
                <w:sz w:val="22"/>
                <w:szCs w:val="22"/>
                <w:lang w:val="es-MX"/>
              </w:rPr>
            </w:pPr>
            <w:r w:rsidRPr="00130FB7">
              <w:rPr>
                <w:spacing w:val="-4"/>
                <w:sz w:val="22"/>
                <w:szCs w:val="22"/>
                <w:lang w:val="es-MX"/>
              </w:rPr>
              <w:t>- Lưu: VT, NL</w:t>
            </w:r>
            <w:r w:rsidRPr="00130FB7">
              <w:rPr>
                <w:spacing w:val="-4"/>
                <w:sz w:val="22"/>
                <w:szCs w:val="22"/>
                <w:vertAlign w:val="subscript"/>
                <w:lang w:val="es-MX"/>
              </w:rPr>
              <w:t>2</w:t>
            </w:r>
            <w:r w:rsidRPr="00130FB7">
              <w:rPr>
                <w:spacing w:val="-4"/>
                <w:sz w:val="22"/>
                <w:szCs w:val="22"/>
                <w:lang w:val="es-MX"/>
              </w:rPr>
              <w:t>.</w:t>
            </w:r>
          </w:p>
          <w:p w:rsidR="00C63C6E" w:rsidRPr="00130FB7" w:rsidRDefault="00C63C6E" w:rsidP="00C63C6E">
            <w:pPr>
              <w:jc w:val="both"/>
              <w:rPr>
                <w:spacing w:val="-4"/>
                <w:lang w:val="es-MX"/>
              </w:rPr>
            </w:pPr>
          </w:p>
        </w:tc>
        <w:tc>
          <w:tcPr>
            <w:tcW w:w="4821" w:type="dxa"/>
          </w:tcPr>
          <w:p w:rsidR="00C63C6E" w:rsidRPr="00130FB7" w:rsidRDefault="00C63C6E" w:rsidP="00C63C6E">
            <w:pPr>
              <w:jc w:val="center"/>
              <w:rPr>
                <w:b/>
                <w:spacing w:val="-4"/>
                <w:sz w:val="26"/>
                <w:szCs w:val="26"/>
                <w:lang w:val="es-MX"/>
              </w:rPr>
            </w:pPr>
            <w:r w:rsidRPr="00130FB7">
              <w:rPr>
                <w:b/>
                <w:spacing w:val="-4"/>
                <w:sz w:val="26"/>
                <w:szCs w:val="26"/>
                <w:lang w:val="es-MX"/>
              </w:rPr>
              <w:t>TM. ỦY BAN NHÂN DÂN</w:t>
            </w:r>
          </w:p>
          <w:p w:rsidR="00C63C6E" w:rsidRPr="00130FB7" w:rsidRDefault="00C63C6E" w:rsidP="00C63C6E">
            <w:pPr>
              <w:jc w:val="center"/>
              <w:rPr>
                <w:b/>
                <w:spacing w:val="-4"/>
                <w:sz w:val="26"/>
                <w:szCs w:val="26"/>
                <w:lang w:val="es-MX"/>
              </w:rPr>
            </w:pPr>
            <w:r w:rsidRPr="00130FB7">
              <w:rPr>
                <w:b/>
                <w:spacing w:val="-4"/>
                <w:sz w:val="26"/>
                <w:szCs w:val="26"/>
                <w:lang w:val="es-MX"/>
              </w:rPr>
              <w:t>KT. CHỦ TỊCH</w:t>
            </w:r>
          </w:p>
          <w:p w:rsidR="00C63C6E" w:rsidRPr="00130FB7" w:rsidRDefault="00C63C6E" w:rsidP="00C63C6E">
            <w:pPr>
              <w:jc w:val="center"/>
              <w:rPr>
                <w:b/>
                <w:spacing w:val="-4"/>
                <w:sz w:val="26"/>
                <w:szCs w:val="26"/>
                <w:lang w:val="es-MX"/>
              </w:rPr>
            </w:pPr>
            <w:r w:rsidRPr="00130FB7">
              <w:rPr>
                <w:b/>
                <w:spacing w:val="-4"/>
                <w:sz w:val="26"/>
                <w:szCs w:val="26"/>
                <w:lang w:val="es-MX"/>
              </w:rPr>
              <w:t>PHÓ CHỦ TỊCH</w:t>
            </w:r>
          </w:p>
          <w:p w:rsidR="00C63C6E" w:rsidRPr="00130FB7" w:rsidRDefault="00C63C6E" w:rsidP="00C63C6E">
            <w:pPr>
              <w:jc w:val="center"/>
              <w:rPr>
                <w:b/>
                <w:spacing w:val="-4"/>
                <w:sz w:val="28"/>
                <w:szCs w:val="28"/>
                <w:lang w:val="es-MX"/>
              </w:rPr>
            </w:pPr>
          </w:p>
          <w:p w:rsidR="00C63C6E" w:rsidRPr="00130FB7" w:rsidRDefault="00C63C6E" w:rsidP="00C63C6E">
            <w:pPr>
              <w:jc w:val="center"/>
              <w:rPr>
                <w:b/>
                <w:spacing w:val="-4"/>
                <w:sz w:val="28"/>
                <w:szCs w:val="28"/>
                <w:lang w:val="es-MX"/>
              </w:rPr>
            </w:pPr>
          </w:p>
          <w:p w:rsidR="00F36DC1" w:rsidRDefault="00F36DC1" w:rsidP="00C63C6E">
            <w:pPr>
              <w:jc w:val="center"/>
              <w:rPr>
                <w:b/>
                <w:spacing w:val="-4"/>
                <w:sz w:val="44"/>
                <w:szCs w:val="28"/>
                <w:lang w:val="es-MX"/>
              </w:rPr>
            </w:pPr>
          </w:p>
          <w:p w:rsidR="00F36DC1" w:rsidRPr="00130FB7" w:rsidRDefault="00F36DC1" w:rsidP="00C63C6E">
            <w:pPr>
              <w:jc w:val="center"/>
              <w:rPr>
                <w:b/>
                <w:spacing w:val="-4"/>
                <w:sz w:val="44"/>
                <w:szCs w:val="28"/>
                <w:lang w:val="es-MX"/>
              </w:rPr>
            </w:pPr>
          </w:p>
          <w:p w:rsidR="00C63C6E" w:rsidRPr="00130FB7" w:rsidRDefault="00C63C6E" w:rsidP="00C63C6E">
            <w:pPr>
              <w:jc w:val="center"/>
              <w:rPr>
                <w:b/>
                <w:spacing w:val="-4"/>
                <w:sz w:val="28"/>
                <w:szCs w:val="28"/>
                <w:lang w:val="es-MX"/>
              </w:rPr>
            </w:pPr>
          </w:p>
          <w:p w:rsidR="00C63C6E" w:rsidRPr="00130FB7" w:rsidRDefault="00C63C6E" w:rsidP="00C63C6E">
            <w:pPr>
              <w:jc w:val="center"/>
              <w:rPr>
                <w:b/>
                <w:spacing w:val="-4"/>
                <w:lang w:val="nl-NL"/>
              </w:rPr>
            </w:pPr>
            <w:r w:rsidRPr="00130FB7">
              <w:rPr>
                <w:b/>
                <w:spacing w:val="-4"/>
                <w:sz w:val="28"/>
                <w:szCs w:val="28"/>
                <w:lang w:val="nl-NL"/>
              </w:rPr>
              <w:t xml:space="preserve">Đặng Ngọc  Sơn </w:t>
            </w:r>
          </w:p>
        </w:tc>
      </w:tr>
    </w:tbl>
    <w:p w:rsidR="00C63C6E" w:rsidRPr="00130FB7" w:rsidRDefault="00C63C6E" w:rsidP="00C63C6E">
      <w:pPr>
        <w:pStyle w:val="BodyText"/>
        <w:ind w:firstLine="720"/>
        <w:rPr>
          <w:rFonts w:ascii="Times New Roman" w:hAnsi="Times New Roman"/>
          <w:spacing w:val="-4"/>
          <w:szCs w:val="28"/>
          <w:lang w:val="pt-BR"/>
        </w:rPr>
      </w:pPr>
      <w:bookmarkStart w:id="0" w:name="_GoBack"/>
      <w:bookmarkEnd w:id="0"/>
    </w:p>
    <w:sectPr w:rsidR="00C63C6E" w:rsidRPr="00130FB7" w:rsidSect="006D6326">
      <w:footerReference w:type="even" r:id="rId9"/>
      <w:footerReference w:type="default" r:id="rId10"/>
      <w:pgSz w:w="11907" w:h="16840" w:code="9"/>
      <w:pgMar w:top="1134" w:right="851" w:bottom="1134" w:left="1701" w:header="720" w:footer="113"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EAB" w:rsidRDefault="00FB1EAB">
      <w:r>
        <w:separator/>
      </w:r>
    </w:p>
  </w:endnote>
  <w:endnote w:type="continuationSeparator" w:id="0">
    <w:p w:rsidR="00FB1EAB" w:rsidRDefault="00FB1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6E8" w:rsidRDefault="00FC36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C36E8" w:rsidRDefault="00FC36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6449918"/>
      <w:docPartObj>
        <w:docPartGallery w:val="Page Numbers (Bottom of Page)"/>
        <w:docPartUnique/>
      </w:docPartObj>
    </w:sdtPr>
    <w:sdtEndPr>
      <w:rPr>
        <w:rFonts w:asciiTheme="majorHAnsi" w:hAnsiTheme="majorHAnsi" w:cstheme="majorHAnsi"/>
        <w:noProof/>
      </w:rPr>
    </w:sdtEndPr>
    <w:sdtContent>
      <w:p w:rsidR="006D6326" w:rsidRPr="006D6326" w:rsidRDefault="006D6326">
        <w:pPr>
          <w:pStyle w:val="Footer"/>
          <w:jc w:val="right"/>
          <w:rPr>
            <w:rFonts w:asciiTheme="majorHAnsi" w:hAnsiTheme="majorHAnsi" w:cstheme="majorHAnsi"/>
          </w:rPr>
        </w:pPr>
        <w:r w:rsidRPr="006D6326">
          <w:rPr>
            <w:rFonts w:asciiTheme="majorHAnsi" w:hAnsiTheme="majorHAnsi" w:cstheme="majorHAnsi"/>
          </w:rPr>
          <w:fldChar w:fldCharType="begin"/>
        </w:r>
        <w:r w:rsidRPr="006D6326">
          <w:rPr>
            <w:rFonts w:asciiTheme="majorHAnsi" w:hAnsiTheme="majorHAnsi" w:cstheme="majorHAnsi"/>
          </w:rPr>
          <w:instrText xml:space="preserve"> PAGE   \* MERGEFORMAT </w:instrText>
        </w:r>
        <w:r w:rsidRPr="006D6326">
          <w:rPr>
            <w:rFonts w:asciiTheme="majorHAnsi" w:hAnsiTheme="majorHAnsi" w:cstheme="majorHAnsi"/>
          </w:rPr>
          <w:fldChar w:fldCharType="separate"/>
        </w:r>
        <w:r w:rsidR="00F36DC1">
          <w:rPr>
            <w:rFonts w:asciiTheme="majorHAnsi" w:hAnsiTheme="majorHAnsi" w:cstheme="majorHAnsi"/>
            <w:noProof/>
          </w:rPr>
          <w:t>2</w:t>
        </w:r>
        <w:r w:rsidRPr="006D6326">
          <w:rPr>
            <w:rFonts w:asciiTheme="majorHAnsi" w:hAnsiTheme="majorHAnsi" w:cstheme="majorHAnsi"/>
            <w:noProof/>
          </w:rPr>
          <w:fldChar w:fldCharType="end"/>
        </w:r>
      </w:p>
    </w:sdtContent>
  </w:sdt>
  <w:p w:rsidR="00FC36E8" w:rsidRDefault="00FC36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EAB" w:rsidRDefault="00FB1EAB">
      <w:r>
        <w:separator/>
      </w:r>
    </w:p>
  </w:footnote>
  <w:footnote w:type="continuationSeparator" w:id="0">
    <w:p w:rsidR="00FB1EAB" w:rsidRDefault="00FB1E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C90612"/>
    <w:multiLevelType w:val="hybridMultilevel"/>
    <w:tmpl w:val="0C28AF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58E1A17"/>
    <w:multiLevelType w:val="hybridMultilevel"/>
    <w:tmpl w:val="63B2FD72"/>
    <w:lvl w:ilvl="0" w:tplc="E6D62CC2">
      <w:start w:val="1"/>
      <w:numFmt w:val="bullet"/>
      <w:lvlText w:val="-"/>
      <w:lvlJc w:val="left"/>
      <w:pPr>
        <w:tabs>
          <w:tab w:val="num" w:pos="1008"/>
        </w:tabs>
        <w:ind w:left="1008" w:hanging="360"/>
      </w:pPr>
      <w:rPr>
        <w:rFonts w:ascii="Times New Roman" w:eastAsia="Times New Roman" w:hAnsi="Times New Roman" w:cs="Times New Roman" w:hint="default"/>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2">
    <w:nsid w:val="4EC51196"/>
    <w:multiLevelType w:val="hybridMultilevel"/>
    <w:tmpl w:val="6F800D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0DA73D6"/>
    <w:multiLevelType w:val="hybridMultilevel"/>
    <w:tmpl w:val="FC8C18D8"/>
    <w:lvl w:ilvl="0" w:tplc="8B30540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E441691"/>
    <w:multiLevelType w:val="hybridMultilevel"/>
    <w:tmpl w:val="A0661B24"/>
    <w:lvl w:ilvl="0" w:tplc="3EE64D94">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67CF4BBB"/>
    <w:multiLevelType w:val="hybridMultilevel"/>
    <w:tmpl w:val="B650CD0E"/>
    <w:lvl w:ilvl="0" w:tplc="236C5A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A9B1902"/>
    <w:multiLevelType w:val="hybridMultilevel"/>
    <w:tmpl w:val="BB2C0DAE"/>
    <w:lvl w:ilvl="0" w:tplc="8690C394">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640"/>
        </w:tabs>
        <w:ind w:left="1640" w:hanging="360"/>
      </w:pPr>
    </w:lvl>
    <w:lvl w:ilvl="2" w:tplc="0409001B" w:tentative="1">
      <w:start w:val="1"/>
      <w:numFmt w:val="lowerRoman"/>
      <w:lvlText w:val="%3."/>
      <w:lvlJc w:val="right"/>
      <w:pPr>
        <w:tabs>
          <w:tab w:val="num" w:pos="2360"/>
        </w:tabs>
        <w:ind w:left="2360" w:hanging="180"/>
      </w:pPr>
    </w:lvl>
    <w:lvl w:ilvl="3" w:tplc="0409000F" w:tentative="1">
      <w:start w:val="1"/>
      <w:numFmt w:val="decimal"/>
      <w:lvlText w:val="%4."/>
      <w:lvlJc w:val="left"/>
      <w:pPr>
        <w:tabs>
          <w:tab w:val="num" w:pos="3080"/>
        </w:tabs>
        <w:ind w:left="3080" w:hanging="360"/>
      </w:pPr>
    </w:lvl>
    <w:lvl w:ilvl="4" w:tplc="04090019" w:tentative="1">
      <w:start w:val="1"/>
      <w:numFmt w:val="lowerLetter"/>
      <w:lvlText w:val="%5."/>
      <w:lvlJc w:val="left"/>
      <w:pPr>
        <w:tabs>
          <w:tab w:val="num" w:pos="3800"/>
        </w:tabs>
        <w:ind w:left="3800" w:hanging="360"/>
      </w:pPr>
    </w:lvl>
    <w:lvl w:ilvl="5" w:tplc="0409001B" w:tentative="1">
      <w:start w:val="1"/>
      <w:numFmt w:val="lowerRoman"/>
      <w:lvlText w:val="%6."/>
      <w:lvlJc w:val="right"/>
      <w:pPr>
        <w:tabs>
          <w:tab w:val="num" w:pos="4520"/>
        </w:tabs>
        <w:ind w:left="4520" w:hanging="180"/>
      </w:pPr>
    </w:lvl>
    <w:lvl w:ilvl="6" w:tplc="0409000F" w:tentative="1">
      <w:start w:val="1"/>
      <w:numFmt w:val="decimal"/>
      <w:lvlText w:val="%7."/>
      <w:lvlJc w:val="left"/>
      <w:pPr>
        <w:tabs>
          <w:tab w:val="num" w:pos="5240"/>
        </w:tabs>
        <w:ind w:left="5240" w:hanging="360"/>
      </w:pPr>
    </w:lvl>
    <w:lvl w:ilvl="7" w:tplc="04090019" w:tentative="1">
      <w:start w:val="1"/>
      <w:numFmt w:val="lowerLetter"/>
      <w:lvlText w:val="%8."/>
      <w:lvlJc w:val="left"/>
      <w:pPr>
        <w:tabs>
          <w:tab w:val="num" w:pos="5960"/>
        </w:tabs>
        <w:ind w:left="5960" w:hanging="360"/>
      </w:pPr>
    </w:lvl>
    <w:lvl w:ilvl="8" w:tplc="0409001B" w:tentative="1">
      <w:start w:val="1"/>
      <w:numFmt w:val="lowerRoman"/>
      <w:lvlText w:val="%9."/>
      <w:lvlJc w:val="right"/>
      <w:pPr>
        <w:tabs>
          <w:tab w:val="num" w:pos="6680"/>
        </w:tabs>
        <w:ind w:left="6680" w:hanging="180"/>
      </w:pPr>
    </w:lvl>
  </w:abstractNum>
  <w:abstractNum w:abstractNumId="7">
    <w:nsid w:val="75EA567C"/>
    <w:multiLevelType w:val="hybridMultilevel"/>
    <w:tmpl w:val="95487F90"/>
    <w:lvl w:ilvl="0" w:tplc="E5B03BDA">
      <w:start w:val="1"/>
      <w:numFmt w:val="decimal"/>
      <w:lvlText w:val="%1."/>
      <w:lvlJc w:val="left"/>
      <w:pPr>
        <w:tabs>
          <w:tab w:val="num" w:pos="1008"/>
        </w:tabs>
        <w:ind w:left="1008" w:hanging="360"/>
      </w:pPr>
      <w:rPr>
        <w:rFonts w:hint="default"/>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8">
    <w:nsid w:val="78D1360B"/>
    <w:multiLevelType w:val="hybridMultilevel"/>
    <w:tmpl w:val="FDA690D4"/>
    <w:lvl w:ilvl="0" w:tplc="CDB660B2">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7"/>
  </w:num>
  <w:num w:numId="6">
    <w:abstractNumId w:val="6"/>
  </w:num>
  <w:num w:numId="7">
    <w:abstractNumId w:val="1"/>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1F3"/>
    <w:rsid w:val="00130FB7"/>
    <w:rsid w:val="001520E4"/>
    <w:rsid w:val="00204963"/>
    <w:rsid w:val="002722FE"/>
    <w:rsid w:val="00535879"/>
    <w:rsid w:val="005F29BA"/>
    <w:rsid w:val="00627E82"/>
    <w:rsid w:val="00661759"/>
    <w:rsid w:val="006D6326"/>
    <w:rsid w:val="007875FB"/>
    <w:rsid w:val="008F5118"/>
    <w:rsid w:val="009A5AA3"/>
    <w:rsid w:val="00A95EA3"/>
    <w:rsid w:val="00AC4488"/>
    <w:rsid w:val="00BF3E5A"/>
    <w:rsid w:val="00C179B9"/>
    <w:rsid w:val="00C63C6E"/>
    <w:rsid w:val="00D20B68"/>
    <w:rsid w:val="00D361F3"/>
    <w:rsid w:val="00E54247"/>
    <w:rsid w:val="00EF330E"/>
    <w:rsid w:val="00F36DC1"/>
    <w:rsid w:val="00FB1EAB"/>
    <w:rsid w:val="00FC36E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
    <w:name w:val="Char Char Char Char Char Char Char Char Char"/>
    <w:basedOn w:val="Normal"/>
    <w:autoRedefine/>
    <w:semiHidden/>
    <w:pPr>
      <w:spacing w:after="160" w:line="240" w:lineRule="exact"/>
    </w:pPr>
    <w:rPr>
      <w:rFonts w:ascii="Arial" w:hAnsi="Arial"/>
      <w:sz w:val="22"/>
      <w:szCs w:val="22"/>
    </w:rPr>
  </w:style>
  <w:style w:type="paragraph" w:styleId="Footer">
    <w:name w:val="footer"/>
    <w:basedOn w:val="Normal"/>
    <w:link w:val="FooterChar"/>
    <w:uiPriority w:val="99"/>
    <w:pPr>
      <w:tabs>
        <w:tab w:val="center" w:pos="4320"/>
        <w:tab w:val="right" w:pos="8640"/>
      </w:tabs>
    </w:pPr>
    <w:rPr>
      <w:rFonts w:ascii=".VnTime" w:hAnsi=".VnTime"/>
      <w:sz w:val="28"/>
      <w:szCs w:val="28"/>
    </w:rPr>
  </w:style>
  <w:style w:type="character" w:styleId="PageNumber">
    <w:name w:val="page number"/>
    <w:basedOn w:val="DefaultParagraphFont"/>
  </w:style>
  <w:style w:type="paragraph" w:styleId="Header">
    <w:name w:val="header"/>
    <w:basedOn w:val="Normal"/>
    <w:pPr>
      <w:tabs>
        <w:tab w:val="center" w:pos="4320"/>
        <w:tab w:val="right" w:pos="8640"/>
      </w:tabs>
    </w:pPr>
    <w:rPr>
      <w:rFonts w:ascii=".VnTime" w:hAnsi=".VnTime"/>
      <w:sz w:val="28"/>
      <w:szCs w:val="28"/>
    </w:rPr>
  </w:style>
  <w:style w:type="paragraph" w:styleId="EndnoteText">
    <w:name w:val="endnote text"/>
    <w:basedOn w:val="Normal"/>
    <w:link w:val="EndnoteTextChar"/>
    <w:rPr>
      <w:rFonts w:ascii=".VnTime" w:hAnsi=".VnTime"/>
      <w:sz w:val="20"/>
      <w:szCs w:val="20"/>
    </w:rPr>
  </w:style>
  <w:style w:type="character" w:customStyle="1" w:styleId="EndnoteTextChar">
    <w:name w:val="Endnote Text Char"/>
    <w:link w:val="EndnoteText"/>
    <w:rPr>
      <w:rFonts w:ascii=".VnTime" w:hAnsi=".VnTime"/>
      <w:lang w:val="en-US" w:eastAsia="en-US" w:bidi="ar-SA"/>
    </w:rPr>
  </w:style>
  <w:style w:type="character" w:styleId="EndnoteReference">
    <w:name w:val="endnote reference"/>
    <w:rPr>
      <w:vertAlign w:val="superscript"/>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lang w:val="en-US" w:eastAsia="en-US" w:bidi="ar-SA"/>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pPr>
      <w:spacing w:after="160" w:line="240" w:lineRule="exact"/>
    </w:pPr>
    <w:rPr>
      <w:rFonts w:ascii="Arial" w:hAnsi="Arial" w:cs="Arial"/>
      <w:sz w:val="22"/>
      <w:szCs w:val="22"/>
    </w:rPr>
  </w:style>
  <w:style w:type="paragraph" w:styleId="BodyText">
    <w:name w:val="Body Text"/>
    <w:basedOn w:val="Normal"/>
    <w:link w:val="BodyTextChar"/>
    <w:pPr>
      <w:jc w:val="both"/>
    </w:pPr>
    <w:rPr>
      <w:rFonts w:ascii=".VnTime" w:hAnsi=".VnTime"/>
      <w:sz w:val="28"/>
      <w:szCs w:val="20"/>
      <w:lang w:val="x-none" w:eastAsia="x-none"/>
    </w:rPr>
  </w:style>
  <w:style w:type="paragraph" w:styleId="NormalWeb">
    <w:name w:val="Normal (Web)"/>
    <w:basedOn w:val="Normal"/>
    <w:pPr>
      <w:spacing w:before="100" w:beforeAutospacing="1" w:after="100" w:afterAutospacing="1"/>
    </w:pPr>
  </w:style>
  <w:style w:type="character" w:styleId="Hyperlink">
    <w:name w:val="Hyperlink"/>
    <w:rPr>
      <w:color w:val="0000FF"/>
      <w:u w:val="single"/>
    </w:rPr>
  </w:style>
  <w:style w:type="character" w:customStyle="1" w:styleId="BodyTextChar">
    <w:name w:val="Body Text Char"/>
    <w:link w:val="BodyText"/>
    <w:rPr>
      <w:rFonts w:ascii=".VnTime" w:hAnsi=".VnTime"/>
      <w:sz w:val="28"/>
    </w:rPr>
  </w:style>
  <w:style w:type="character" w:customStyle="1" w:styleId="highlightedsearchterm">
    <w:name w:val="highlightedsearchterm"/>
    <w:basedOn w:val="DefaultParagraphFont"/>
  </w:style>
  <w:style w:type="character" w:styleId="Strong">
    <w:name w:val="Strong"/>
    <w:qFormat/>
    <w:rPr>
      <w:b/>
      <w:bCs/>
    </w:rPr>
  </w:style>
  <w:style w:type="paragraph" w:customStyle="1" w:styleId="CharCharCharCharCharCharChar">
    <w:name w:val="Char Char Char Char Char Char Char"/>
    <w:basedOn w:val="Normal"/>
    <w:next w:val="Normal"/>
    <w:autoRedefine/>
    <w:semiHidden/>
    <w:pPr>
      <w:spacing w:before="120" w:after="120" w:line="312" w:lineRule="auto"/>
    </w:pPr>
    <w:rPr>
      <w:sz w:val="28"/>
      <w:szCs w:val="22"/>
    </w:rPr>
  </w:style>
  <w:style w:type="paragraph" w:customStyle="1" w:styleId="CharCharCharCharCharCharChar0">
    <w:name w:val="Char Char Char Char Char Char Char"/>
    <w:basedOn w:val="Normal"/>
    <w:semiHidden/>
    <w:pPr>
      <w:spacing w:after="160" w:line="240" w:lineRule="exact"/>
    </w:pPr>
    <w:rPr>
      <w:rFonts w:ascii="Arial" w:hAnsi="Arial"/>
      <w:sz w:val="22"/>
      <w:szCs w:val="22"/>
    </w:rPr>
  </w:style>
  <w:style w:type="paragraph" w:customStyle="1" w:styleId="nidungVB">
    <w:name w:val="nội dung VB"/>
    <w:basedOn w:val="Normal"/>
    <w:pPr>
      <w:widowControl w:val="0"/>
      <w:spacing w:after="120" w:line="400" w:lineRule="atLeast"/>
      <w:ind w:firstLine="567"/>
      <w:jc w:val="both"/>
    </w:pPr>
    <w:rPr>
      <w:sz w:val="28"/>
      <w:szCs w:val="28"/>
    </w:rPr>
  </w:style>
  <w:style w:type="paragraph" w:styleId="BodyTextIndent">
    <w:name w:val="Body Text Indent"/>
    <w:basedOn w:val="Normal"/>
    <w:pPr>
      <w:ind w:firstLine="851"/>
    </w:pPr>
    <w:rPr>
      <w:rFonts w:ascii=".VnTime" w:hAnsi=".VnTime"/>
      <w:sz w:val="28"/>
      <w:szCs w:val="20"/>
    </w:rPr>
  </w:style>
  <w:style w:type="character" w:customStyle="1" w:styleId="FooterChar">
    <w:name w:val="Footer Char"/>
    <w:link w:val="Footer"/>
    <w:uiPriority w:val="99"/>
    <w:rPr>
      <w:rFonts w:ascii=".VnTime" w:hAnsi=".VnTime"/>
      <w:sz w:val="28"/>
      <w:szCs w:val="28"/>
      <w:lang w:val="en-US" w:eastAsia="en-US"/>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link w:val="BodyTextIndent2"/>
    <w:rPr>
      <w:sz w:val="24"/>
      <w:szCs w:val="24"/>
      <w:lang w:val="en-US" w:eastAsia="en-US"/>
    </w:rPr>
  </w:style>
  <w:style w:type="paragraph" w:customStyle="1" w:styleId="Body1">
    <w:name w:val="Body 1"/>
    <w:pPr>
      <w:outlineLvl w:val="0"/>
    </w:pPr>
    <w:rPr>
      <w:rFonts w:eastAsia="Arial Unicode MS"/>
      <w:color w:val="000000"/>
      <w:sz w:val="24"/>
      <w:u w:color="00000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
    <w:name w:val="Char Char Char Char Char Char Char Char Char"/>
    <w:basedOn w:val="Normal"/>
    <w:autoRedefine/>
    <w:semiHidden/>
    <w:pPr>
      <w:spacing w:after="160" w:line="240" w:lineRule="exact"/>
    </w:pPr>
    <w:rPr>
      <w:rFonts w:ascii="Arial" w:hAnsi="Arial"/>
      <w:sz w:val="22"/>
      <w:szCs w:val="22"/>
    </w:rPr>
  </w:style>
  <w:style w:type="paragraph" w:styleId="Footer">
    <w:name w:val="footer"/>
    <w:basedOn w:val="Normal"/>
    <w:link w:val="FooterChar"/>
    <w:uiPriority w:val="99"/>
    <w:pPr>
      <w:tabs>
        <w:tab w:val="center" w:pos="4320"/>
        <w:tab w:val="right" w:pos="8640"/>
      </w:tabs>
    </w:pPr>
    <w:rPr>
      <w:rFonts w:ascii=".VnTime" w:hAnsi=".VnTime"/>
      <w:sz w:val="28"/>
      <w:szCs w:val="28"/>
    </w:rPr>
  </w:style>
  <w:style w:type="character" w:styleId="PageNumber">
    <w:name w:val="page number"/>
    <w:basedOn w:val="DefaultParagraphFont"/>
  </w:style>
  <w:style w:type="paragraph" w:styleId="Header">
    <w:name w:val="header"/>
    <w:basedOn w:val="Normal"/>
    <w:pPr>
      <w:tabs>
        <w:tab w:val="center" w:pos="4320"/>
        <w:tab w:val="right" w:pos="8640"/>
      </w:tabs>
    </w:pPr>
    <w:rPr>
      <w:rFonts w:ascii=".VnTime" w:hAnsi=".VnTime"/>
      <w:sz w:val="28"/>
      <w:szCs w:val="28"/>
    </w:rPr>
  </w:style>
  <w:style w:type="paragraph" w:styleId="EndnoteText">
    <w:name w:val="endnote text"/>
    <w:basedOn w:val="Normal"/>
    <w:link w:val="EndnoteTextChar"/>
    <w:rPr>
      <w:rFonts w:ascii=".VnTime" w:hAnsi=".VnTime"/>
      <w:sz w:val="20"/>
      <w:szCs w:val="20"/>
    </w:rPr>
  </w:style>
  <w:style w:type="character" w:customStyle="1" w:styleId="EndnoteTextChar">
    <w:name w:val="Endnote Text Char"/>
    <w:link w:val="EndnoteText"/>
    <w:rPr>
      <w:rFonts w:ascii=".VnTime" w:hAnsi=".VnTime"/>
      <w:lang w:val="en-US" w:eastAsia="en-US" w:bidi="ar-SA"/>
    </w:rPr>
  </w:style>
  <w:style w:type="character" w:styleId="EndnoteReference">
    <w:name w:val="endnote reference"/>
    <w:rPr>
      <w:vertAlign w:val="superscript"/>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lang w:val="en-US" w:eastAsia="en-US" w:bidi="ar-SA"/>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pPr>
      <w:spacing w:after="160" w:line="240" w:lineRule="exact"/>
    </w:pPr>
    <w:rPr>
      <w:rFonts w:ascii="Arial" w:hAnsi="Arial" w:cs="Arial"/>
      <w:sz w:val="22"/>
      <w:szCs w:val="22"/>
    </w:rPr>
  </w:style>
  <w:style w:type="paragraph" w:styleId="BodyText">
    <w:name w:val="Body Text"/>
    <w:basedOn w:val="Normal"/>
    <w:link w:val="BodyTextChar"/>
    <w:pPr>
      <w:jc w:val="both"/>
    </w:pPr>
    <w:rPr>
      <w:rFonts w:ascii=".VnTime" w:hAnsi=".VnTime"/>
      <w:sz w:val="28"/>
      <w:szCs w:val="20"/>
      <w:lang w:val="x-none" w:eastAsia="x-none"/>
    </w:rPr>
  </w:style>
  <w:style w:type="paragraph" w:styleId="NormalWeb">
    <w:name w:val="Normal (Web)"/>
    <w:basedOn w:val="Normal"/>
    <w:pPr>
      <w:spacing w:before="100" w:beforeAutospacing="1" w:after="100" w:afterAutospacing="1"/>
    </w:pPr>
  </w:style>
  <w:style w:type="character" w:styleId="Hyperlink">
    <w:name w:val="Hyperlink"/>
    <w:rPr>
      <w:color w:val="0000FF"/>
      <w:u w:val="single"/>
    </w:rPr>
  </w:style>
  <w:style w:type="character" w:customStyle="1" w:styleId="BodyTextChar">
    <w:name w:val="Body Text Char"/>
    <w:link w:val="BodyText"/>
    <w:rPr>
      <w:rFonts w:ascii=".VnTime" w:hAnsi=".VnTime"/>
      <w:sz w:val="28"/>
    </w:rPr>
  </w:style>
  <w:style w:type="character" w:customStyle="1" w:styleId="highlightedsearchterm">
    <w:name w:val="highlightedsearchterm"/>
    <w:basedOn w:val="DefaultParagraphFont"/>
  </w:style>
  <w:style w:type="character" w:styleId="Strong">
    <w:name w:val="Strong"/>
    <w:qFormat/>
    <w:rPr>
      <w:b/>
      <w:bCs/>
    </w:rPr>
  </w:style>
  <w:style w:type="paragraph" w:customStyle="1" w:styleId="CharCharCharCharCharCharChar">
    <w:name w:val="Char Char Char Char Char Char Char"/>
    <w:basedOn w:val="Normal"/>
    <w:next w:val="Normal"/>
    <w:autoRedefine/>
    <w:semiHidden/>
    <w:pPr>
      <w:spacing w:before="120" w:after="120" w:line="312" w:lineRule="auto"/>
    </w:pPr>
    <w:rPr>
      <w:sz w:val="28"/>
      <w:szCs w:val="22"/>
    </w:rPr>
  </w:style>
  <w:style w:type="paragraph" w:customStyle="1" w:styleId="CharCharCharCharCharCharChar0">
    <w:name w:val="Char Char Char Char Char Char Char"/>
    <w:basedOn w:val="Normal"/>
    <w:semiHidden/>
    <w:pPr>
      <w:spacing w:after="160" w:line="240" w:lineRule="exact"/>
    </w:pPr>
    <w:rPr>
      <w:rFonts w:ascii="Arial" w:hAnsi="Arial"/>
      <w:sz w:val="22"/>
      <w:szCs w:val="22"/>
    </w:rPr>
  </w:style>
  <w:style w:type="paragraph" w:customStyle="1" w:styleId="nidungVB">
    <w:name w:val="nội dung VB"/>
    <w:basedOn w:val="Normal"/>
    <w:pPr>
      <w:widowControl w:val="0"/>
      <w:spacing w:after="120" w:line="400" w:lineRule="atLeast"/>
      <w:ind w:firstLine="567"/>
      <w:jc w:val="both"/>
    </w:pPr>
    <w:rPr>
      <w:sz w:val="28"/>
      <w:szCs w:val="28"/>
    </w:rPr>
  </w:style>
  <w:style w:type="paragraph" w:styleId="BodyTextIndent">
    <w:name w:val="Body Text Indent"/>
    <w:basedOn w:val="Normal"/>
    <w:pPr>
      <w:ind w:firstLine="851"/>
    </w:pPr>
    <w:rPr>
      <w:rFonts w:ascii=".VnTime" w:hAnsi=".VnTime"/>
      <w:sz w:val="28"/>
      <w:szCs w:val="20"/>
    </w:rPr>
  </w:style>
  <w:style w:type="character" w:customStyle="1" w:styleId="FooterChar">
    <w:name w:val="Footer Char"/>
    <w:link w:val="Footer"/>
    <w:uiPriority w:val="99"/>
    <w:rPr>
      <w:rFonts w:ascii=".VnTime" w:hAnsi=".VnTime"/>
      <w:sz w:val="28"/>
      <w:szCs w:val="28"/>
      <w:lang w:val="en-US" w:eastAsia="en-US"/>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link w:val="BodyTextIndent2"/>
    <w:rPr>
      <w:sz w:val="24"/>
      <w:szCs w:val="24"/>
      <w:lang w:val="en-US" w:eastAsia="en-US"/>
    </w:rPr>
  </w:style>
  <w:style w:type="paragraph" w:customStyle="1" w:styleId="Body1">
    <w:name w:val="Body 1"/>
    <w:pPr>
      <w:outlineLvl w:val="0"/>
    </w:pPr>
    <w:rPr>
      <w:rFonts w:eastAsia="Arial Unicode MS"/>
      <w:color w:val="000000"/>
      <w:sz w:val="24"/>
      <w:u w:color="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30104">
      <w:bodyDiv w:val="1"/>
      <w:marLeft w:val="0"/>
      <w:marRight w:val="0"/>
      <w:marTop w:val="0"/>
      <w:marBottom w:val="0"/>
      <w:divBdr>
        <w:top w:val="none" w:sz="0" w:space="0" w:color="auto"/>
        <w:left w:val="none" w:sz="0" w:space="0" w:color="auto"/>
        <w:bottom w:val="none" w:sz="0" w:space="0" w:color="auto"/>
        <w:right w:val="none" w:sz="0" w:space="0" w:color="auto"/>
      </w:divBdr>
    </w:div>
    <w:div w:id="261956211">
      <w:bodyDiv w:val="1"/>
      <w:marLeft w:val="0"/>
      <w:marRight w:val="0"/>
      <w:marTop w:val="0"/>
      <w:marBottom w:val="0"/>
      <w:divBdr>
        <w:top w:val="none" w:sz="0" w:space="0" w:color="auto"/>
        <w:left w:val="none" w:sz="0" w:space="0" w:color="auto"/>
        <w:bottom w:val="none" w:sz="0" w:space="0" w:color="auto"/>
        <w:right w:val="none" w:sz="0" w:space="0" w:color="auto"/>
      </w:divBdr>
      <w:divsChild>
        <w:div w:id="2142114704">
          <w:marLeft w:val="0"/>
          <w:marRight w:val="0"/>
          <w:marTop w:val="0"/>
          <w:marBottom w:val="0"/>
          <w:divBdr>
            <w:top w:val="none" w:sz="0" w:space="0" w:color="auto"/>
            <w:left w:val="none" w:sz="0" w:space="0" w:color="auto"/>
            <w:bottom w:val="none" w:sz="0" w:space="0" w:color="auto"/>
            <w:right w:val="none" w:sz="0" w:space="0" w:color="auto"/>
          </w:divBdr>
          <w:divsChild>
            <w:div w:id="556666571">
              <w:marLeft w:val="0"/>
              <w:marRight w:val="0"/>
              <w:marTop w:val="0"/>
              <w:marBottom w:val="0"/>
              <w:divBdr>
                <w:top w:val="none" w:sz="0" w:space="0" w:color="auto"/>
                <w:left w:val="none" w:sz="0" w:space="0" w:color="auto"/>
                <w:bottom w:val="none" w:sz="0" w:space="0" w:color="auto"/>
                <w:right w:val="none" w:sz="0" w:space="0" w:color="auto"/>
              </w:divBdr>
              <w:divsChild>
                <w:div w:id="1092043958">
                  <w:marLeft w:val="0"/>
                  <w:marRight w:val="0"/>
                  <w:marTop w:val="0"/>
                  <w:marBottom w:val="0"/>
                  <w:divBdr>
                    <w:top w:val="none" w:sz="0" w:space="0" w:color="auto"/>
                    <w:left w:val="none" w:sz="0" w:space="0" w:color="auto"/>
                    <w:bottom w:val="none" w:sz="0" w:space="0" w:color="auto"/>
                    <w:right w:val="none" w:sz="0" w:space="0" w:color="auto"/>
                  </w:divBdr>
                  <w:divsChild>
                    <w:div w:id="710155611">
                      <w:marLeft w:val="0"/>
                      <w:marRight w:val="-100"/>
                      <w:marTop w:val="0"/>
                      <w:marBottom w:val="0"/>
                      <w:divBdr>
                        <w:top w:val="none" w:sz="0" w:space="0" w:color="auto"/>
                        <w:left w:val="none" w:sz="0" w:space="0" w:color="auto"/>
                        <w:bottom w:val="none" w:sz="0" w:space="0" w:color="auto"/>
                        <w:right w:val="none" w:sz="0" w:space="0" w:color="auto"/>
                      </w:divBdr>
                      <w:divsChild>
                        <w:div w:id="1708329922">
                          <w:marLeft w:val="0"/>
                          <w:marRight w:val="0"/>
                          <w:marTop w:val="0"/>
                          <w:marBottom w:val="0"/>
                          <w:divBdr>
                            <w:top w:val="none" w:sz="0" w:space="0" w:color="auto"/>
                            <w:left w:val="none" w:sz="0" w:space="0" w:color="auto"/>
                            <w:bottom w:val="none" w:sz="0" w:space="0" w:color="auto"/>
                            <w:right w:val="none" w:sz="0" w:space="0" w:color="auto"/>
                          </w:divBdr>
                          <w:divsChild>
                            <w:div w:id="1510565601">
                              <w:marLeft w:val="0"/>
                              <w:marRight w:val="0"/>
                              <w:marTop w:val="0"/>
                              <w:marBottom w:val="0"/>
                              <w:divBdr>
                                <w:top w:val="none" w:sz="0" w:space="0" w:color="auto"/>
                                <w:left w:val="none" w:sz="0" w:space="0" w:color="auto"/>
                                <w:bottom w:val="none" w:sz="0" w:space="0" w:color="auto"/>
                                <w:right w:val="none" w:sz="0" w:space="0" w:color="auto"/>
                              </w:divBdr>
                              <w:divsChild>
                                <w:div w:id="1707019297">
                                  <w:marLeft w:val="0"/>
                                  <w:marRight w:val="0"/>
                                  <w:marTop w:val="0"/>
                                  <w:marBottom w:val="0"/>
                                  <w:divBdr>
                                    <w:top w:val="none" w:sz="0" w:space="0" w:color="auto"/>
                                    <w:left w:val="none" w:sz="0" w:space="0" w:color="auto"/>
                                    <w:bottom w:val="none" w:sz="0" w:space="0" w:color="auto"/>
                                    <w:right w:val="none" w:sz="0" w:space="0" w:color="auto"/>
                                  </w:divBdr>
                                  <w:divsChild>
                                    <w:div w:id="25716113">
                                      <w:marLeft w:val="0"/>
                                      <w:marRight w:val="0"/>
                                      <w:marTop w:val="120"/>
                                      <w:marBottom w:val="0"/>
                                      <w:divBdr>
                                        <w:top w:val="none" w:sz="0" w:space="0" w:color="auto"/>
                                        <w:left w:val="none" w:sz="0" w:space="0" w:color="auto"/>
                                        <w:bottom w:val="none" w:sz="0" w:space="0" w:color="auto"/>
                                        <w:right w:val="none" w:sz="0" w:space="0" w:color="auto"/>
                                      </w:divBdr>
                                    </w:div>
                                    <w:div w:id="433524773">
                                      <w:marLeft w:val="0"/>
                                      <w:marRight w:val="57"/>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5650078">
      <w:bodyDiv w:val="1"/>
      <w:marLeft w:val="0"/>
      <w:marRight w:val="0"/>
      <w:marTop w:val="0"/>
      <w:marBottom w:val="0"/>
      <w:divBdr>
        <w:top w:val="none" w:sz="0" w:space="0" w:color="auto"/>
        <w:left w:val="none" w:sz="0" w:space="0" w:color="auto"/>
        <w:bottom w:val="none" w:sz="0" w:space="0" w:color="auto"/>
        <w:right w:val="none" w:sz="0" w:space="0" w:color="auto"/>
      </w:divBdr>
    </w:div>
    <w:div w:id="585575527">
      <w:bodyDiv w:val="1"/>
      <w:marLeft w:val="0"/>
      <w:marRight w:val="0"/>
      <w:marTop w:val="0"/>
      <w:marBottom w:val="0"/>
      <w:divBdr>
        <w:top w:val="none" w:sz="0" w:space="0" w:color="auto"/>
        <w:left w:val="none" w:sz="0" w:space="0" w:color="auto"/>
        <w:bottom w:val="none" w:sz="0" w:space="0" w:color="auto"/>
        <w:right w:val="none" w:sz="0" w:space="0" w:color="auto"/>
      </w:divBdr>
    </w:div>
    <w:div w:id="765154314">
      <w:bodyDiv w:val="1"/>
      <w:marLeft w:val="0"/>
      <w:marRight w:val="0"/>
      <w:marTop w:val="0"/>
      <w:marBottom w:val="0"/>
      <w:divBdr>
        <w:top w:val="none" w:sz="0" w:space="0" w:color="auto"/>
        <w:left w:val="none" w:sz="0" w:space="0" w:color="auto"/>
        <w:bottom w:val="none" w:sz="0" w:space="0" w:color="auto"/>
        <w:right w:val="none" w:sz="0" w:space="0" w:color="auto"/>
      </w:divBdr>
    </w:div>
    <w:div w:id="767240484">
      <w:bodyDiv w:val="1"/>
      <w:marLeft w:val="0"/>
      <w:marRight w:val="0"/>
      <w:marTop w:val="0"/>
      <w:marBottom w:val="0"/>
      <w:divBdr>
        <w:top w:val="none" w:sz="0" w:space="0" w:color="auto"/>
        <w:left w:val="none" w:sz="0" w:space="0" w:color="auto"/>
        <w:bottom w:val="none" w:sz="0" w:space="0" w:color="auto"/>
        <w:right w:val="none" w:sz="0" w:space="0" w:color="auto"/>
      </w:divBdr>
      <w:divsChild>
        <w:div w:id="667244791">
          <w:marLeft w:val="0"/>
          <w:marRight w:val="0"/>
          <w:marTop w:val="0"/>
          <w:marBottom w:val="0"/>
          <w:divBdr>
            <w:top w:val="none" w:sz="0" w:space="0" w:color="auto"/>
            <w:left w:val="none" w:sz="0" w:space="0" w:color="auto"/>
            <w:bottom w:val="none" w:sz="0" w:space="0" w:color="auto"/>
            <w:right w:val="none" w:sz="0" w:space="0" w:color="auto"/>
          </w:divBdr>
          <w:divsChild>
            <w:div w:id="1213419520">
              <w:marLeft w:val="0"/>
              <w:marRight w:val="0"/>
              <w:marTop w:val="0"/>
              <w:marBottom w:val="0"/>
              <w:divBdr>
                <w:top w:val="none" w:sz="0" w:space="0" w:color="auto"/>
                <w:left w:val="none" w:sz="0" w:space="0" w:color="auto"/>
                <w:bottom w:val="none" w:sz="0" w:space="0" w:color="auto"/>
                <w:right w:val="none" w:sz="0" w:space="0" w:color="auto"/>
              </w:divBdr>
              <w:divsChild>
                <w:div w:id="112820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680280">
      <w:bodyDiv w:val="1"/>
      <w:marLeft w:val="0"/>
      <w:marRight w:val="0"/>
      <w:marTop w:val="0"/>
      <w:marBottom w:val="0"/>
      <w:divBdr>
        <w:top w:val="none" w:sz="0" w:space="0" w:color="auto"/>
        <w:left w:val="none" w:sz="0" w:space="0" w:color="auto"/>
        <w:bottom w:val="none" w:sz="0" w:space="0" w:color="auto"/>
        <w:right w:val="none" w:sz="0" w:space="0" w:color="auto"/>
      </w:divBdr>
    </w:div>
    <w:div w:id="1023552429">
      <w:bodyDiv w:val="1"/>
      <w:marLeft w:val="0"/>
      <w:marRight w:val="0"/>
      <w:marTop w:val="0"/>
      <w:marBottom w:val="0"/>
      <w:divBdr>
        <w:top w:val="none" w:sz="0" w:space="0" w:color="auto"/>
        <w:left w:val="none" w:sz="0" w:space="0" w:color="auto"/>
        <w:bottom w:val="none" w:sz="0" w:space="0" w:color="auto"/>
        <w:right w:val="none" w:sz="0" w:space="0" w:color="auto"/>
      </w:divBdr>
    </w:div>
    <w:div w:id="1276908269">
      <w:bodyDiv w:val="1"/>
      <w:marLeft w:val="0"/>
      <w:marRight w:val="0"/>
      <w:marTop w:val="0"/>
      <w:marBottom w:val="0"/>
      <w:divBdr>
        <w:top w:val="none" w:sz="0" w:space="0" w:color="auto"/>
        <w:left w:val="none" w:sz="0" w:space="0" w:color="auto"/>
        <w:bottom w:val="none" w:sz="0" w:space="0" w:color="auto"/>
        <w:right w:val="none" w:sz="0" w:space="0" w:color="auto"/>
      </w:divBdr>
    </w:div>
    <w:div w:id="1491015939">
      <w:bodyDiv w:val="1"/>
      <w:marLeft w:val="0"/>
      <w:marRight w:val="0"/>
      <w:marTop w:val="0"/>
      <w:marBottom w:val="0"/>
      <w:divBdr>
        <w:top w:val="none" w:sz="0" w:space="0" w:color="auto"/>
        <w:left w:val="none" w:sz="0" w:space="0" w:color="auto"/>
        <w:bottom w:val="none" w:sz="0" w:space="0" w:color="auto"/>
        <w:right w:val="none" w:sz="0" w:space="0" w:color="auto"/>
      </w:divBdr>
    </w:div>
    <w:div w:id="1618870947">
      <w:bodyDiv w:val="1"/>
      <w:marLeft w:val="0"/>
      <w:marRight w:val="0"/>
      <w:marTop w:val="0"/>
      <w:marBottom w:val="0"/>
      <w:divBdr>
        <w:top w:val="none" w:sz="0" w:space="0" w:color="auto"/>
        <w:left w:val="none" w:sz="0" w:space="0" w:color="auto"/>
        <w:bottom w:val="none" w:sz="0" w:space="0" w:color="auto"/>
        <w:right w:val="none" w:sz="0" w:space="0" w:color="auto"/>
      </w:divBdr>
    </w:div>
    <w:div w:id="210968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3FC36-96FF-4057-B7D0-9306F1DF4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259</Words>
  <Characters>1480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Báo cáo sơ kêt thực hiện bố trí, ổn định dân cư các xã biên giới Việt Nam – Lào, Việt Nam – Campuchia giai đoạn 2008 – 2012</vt:lpstr>
    </vt:vector>
  </TitlesOfParts>
  <Company>TranDuong Co.,Ltd - 41/S ÐH NONG NGHIEP HN</Company>
  <LinksUpToDate>false</LinksUpToDate>
  <CharactersWithSpaces>1736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 sơ kêt thực hiện bố trí, ổn định dân cư các xã biên giới Việt Nam – Lào, Việt Nam – Campuchia giai đoạn 2008 – 2012</dc:title>
  <dc:creator>LETUANANH</dc:creator>
  <cp:lastModifiedBy>NONGNGHIEP</cp:lastModifiedBy>
  <cp:revision>2</cp:revision>
  <cp:lastPrinted>2018-11-23T02:09:00Z</cp:lastPrinted>
  <dcterms:created xsi:type="dcterms:W3CDTF">2019-07-03T07:19:00Z</dcterms:created>
  <dcterms:modified xsi:type="dcterms:W3CDTF">2019-07-03T07:19:00Z</dcterms:modified>
</cp:coreProperties>
</file>