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30A" w:rsidRDefault="00203BCF" w:rsidP="00E1630A">
      <w:pPr>
        <w:spacing w:after="0" w:line="240" w:lineRule="auto"/>
        <w:jc w:val="center"/>
        <w:rPr>
          <w:rFonts w:ascii="Times New Roman" w:hAnsi="Times New Roman"/>
          <w:b/>
          <w:szCs w:val="28"/>
        </w:rPr>
      </w:pPr>
      <w:r>
        <w:rPr>
          <w:rFonts w:ascii="Times New Roman" w:hAnsi="Times New Roman"/>
          <w:b/>
          <w:szCs w:val="28"/>
        </w:rPr>
        <w:t xml:space="preserve">Phụ lục </w:t>
      </w:r>
      <w:r w:rsidR="00C04C86">
        <w:rPr>
          <w:rFonts w:ascii="Times New Roman" w:hAnsi="Times New Roman"/>
          <w:b/>
          <w:szCs w:val="28"/>
        </w:rPr>
        <w:t>dự kiến kinh phí hỗ trợ</w:t>
      </w:r>
    </w:p>
    <w:p w:rsidR="00C04C86" w:rsidRDefault="00C04C86" w:rsidP="00C04C86">
      <w:pPr>
        <w:spacing w:after="0" w:line="240" w:lineRule="auto"/>
        <w:jc w:val="center"/>
        <w:rPr>
          <w:rFonts w:ascii="Times New Roman" w:hAnsi="Times New Roman"/>
          <w:i/>
          <w:szCs w:val="28"/>
        </w:rPr>
      </w:pPr>
      <w:r>
        <w:rPr>
          <w:rFonts w:ascii="Times New Roman" w:hAnsi="Times New Roman"/>
          <w:i/>
          <w:szCs w:val="28"/>
        </w:rPr>
        <w:t>(</w:t>
      </w:r>
      <w:r w:rsidRPr="00203BCF">
        <w:rPr>
          <w:rFonts w:ascii="Times New Roman" w:hAnsi="Times New Roman"/>
          <w:i/>
          <w:szCs w:val="28"/>
        </w:rPr>
        <w:t xml:space="preserve">Kèm theo </w:t>
      </w:r>
      <w:r>
        <w:rPr>
          <w:rFonts w:ascii="Times New Roman" w:hAnsi="Times New Roman"/>
          <w:i/>
          <w:szCs w:val="28"/>
        </w:rPr>
        <w:t>Tờ trình</w:t>
      </w:r>
      <w:r w:rsidRPr="00203BCF">
        <w:rPr>
          <w:rFonts w:ascii="Times New Roman" w:hAnsi="Times New Roman"/>
          <w:i/>
          <w:szCs w:val="28"/>
        </w:rPr>
        <w:t xml:space="preserve"> số</w:t>
      </w:r>
      <w:r>
        <w:rPr>
          <w:rFonts w:ascii="Times New Roman" w:hAnsi="Times New Roman"/>
          <w:i/>
          <w:szCs w:val="28"/>
        </w:rPr>
        <w:t xml:space="preserve"> </w:t>
      </w:r>
      <w:r w:rsidR="00FB0A2E">
        <w:rPr>
          <w:rFonts w:ascii="Times New Roman" w:hAnsi="Times New Roman"/>
          <w:i/>
          <w:szCs w:val="28"/>
        </w:rPr>
        <w:t>399</w:t>
      </w:r>
      <w:r w:rsidRPr="00203BCF">
        <w:rPr>
          <w:rFonts w:ascii="Times New Roman" w:hAnsi="Times New Roman"/>
          <w:i/>
          <w:szCs w:val="28"/>
        </w:rPr>
        <w:t>/</w:t>
      </w:r>
      <w:r>
        <w:rPr>
          <w:rFonts w:ascii="Times New Roman" w:hAnsi="Times New Roman"/>
          <w:i/>
          <w:szCs w:val="28"/>
        </w:rPr>
        <w:t>TTr-UBND</w:t>
      </w:r>
      <w:r w:rsidRPr="00203BCF">
        <w:rPr>
          <w:rFonts w:ascii="Times New Roman" w:hAnsi="Times New Roman"/>
          <w:i/>
          <w:szCs w:val="28"/>
        </w:rPr>
        <w:t xml:space="preserve"> ngày </w:t>
      </w:r>
      <w:r w:rsidR="00FB0A2E">
        <w:rPr>
          <w:rFonts w:ascii="Times New Roman" w:hAnsi="Times New Roman"/>
          <w:i/>
          <w:szCs w:val="28"/>
        </w:rPr>
        <w:t>27</w:t>
      </w:r>
      <w:bookmarkStart w:id="0" w:name="_GoBack"/>
      <w:bookmarkEnd w:id="0"/>
      <w:r w:rsidRPr="00203BCF">
        <w:rPr>
          <w:rFonts w:ascii="Times New Roman" w:hAnsi="Times New Roman"/>
          <w:i/>
          <w:szCs w:val="28"/>
        </w:rPr>
        <w:t xml:space="preserve"> tháng </w:t>
      </w:r>
      <w:r>
        <w:rPr>
          <w:rFonts w:ascii="Times New Roman" w:hAnsi="Times New Roman"/>
          <w:i/>
          <w:szCs w:val="28"/>
        </w:rPr>
        <w:t>11</w:t>
      </w:r>
      <w:r w:rsidRPr="00203BCF">
        <w:rPr>
          <w:rFonts w:ascii="Times New Roman" w:hAnsi="Times New Roman"/>
          <w:i/>
          <w:szCs w:val="28"/>
        </w:rPr>
        <w:t xml:space="preserve"> năm 2019</w:t>
      </w:r>
    </w:p>
    <w:p w:rsidR="00C04C86" w:rsidRDefault="00C04C86" w:rsidP="00C04C86">
      <w:pPr>
        <w:spacing w:after="0" w:line="240" w:lineRule="auto"/>
        <w:ind w:firstLine="691"/>
        <w:jc w:val="center"/>
        <w:rPr>
          <w:rFonts w:ascii="Times New Roman" w:hAnsi="Times New Roman"/>
          <w:i/>
          <w:szCs w:val="28"/>
        </w:rPr>
      </w:pPr>
      <w:r>
        <w:rPr>
          <w:rFonts w:ascii="Times New Roman" w:hAnsi="Times New Roman"/>
          <w:i/>
          <w:szCs w:val="28"/>
        </w:rPr>
        <w:t>của Ủy ban nhân dân tỉnh Hà Tĩnh)</w:t>
      </w:r>
    </w:p>
    <w:p w:rsidR="008B7748" w:rsidRDefault="008B7748" w:rsidP="00E1630A">
      <w:pPr>
        <w:spacing w:after="0" w:line="240" w:lineRule="auto"/>
        <w:ind w:firstLine="691"/>
        <w:jc w:val="center"/>
        <w:rPr>
          <w:rFonts w:ascii="Times New Roman" w:hAnsi="Times New Roman"/>
          <w:i/>
          <w:szCs w:val="28"/>
        </w:rPr>
      </w:pPr>
      <w:r>
        <w:rPr>
          <w:rFonts w:ascii="Times New Roman" w:hAnsi="Times New Roman"/>
          <w:i/>
          <w:noProof/>
          <w:szCs w:val="28"/>
        </w:rPr>
        <mc:AlternateContent>
          <mc:Choice Requires="wps">
            <w:drawing>
              <wp:anchor distT="0" distB="0" distL="114300" distR="114300" simplePos="0" relativeHeight="251659264" behindDoc="0" locked="0" layoutInCell="1" allowOverlap="1">
                <wp:simplePos x="0" y="0"/>
                <wp:positionH relativeFrom="column">
                  <wp:posOffset>1996440</wp:posOffset>
                </wp:positionH>
                <wp:positionV relativeFrom="paragraph">
                  <wp:posOffset>28575</wp:posOffset>
                </wp:positionV>
                <wp:extent cx="1733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E219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2pt,2.25pt" to="293.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" strokecolor="black [3040]"/>
            </w:pict>
          </mc:Fallback>
        </mc:AlternateContent>
      </w:r>
    </w:p>
    <w:p w:rsidR="00203BCF" w:rsidRPr="009A093E" w:rsidRDefault="0034232C" w:rsidP="0040178C">
      <w:pPr>
        <w:spacing w:before="120" w:after="0" w:line="240" w:lineRule="auto"/>
        <w:ind w:firstLine="691"/>
        <w:jc w:val="both"/>
        <w:rPr>
          <w:rFonts w:ascii="Times New Roman" w:hAnsi="Times New Roman"/>
          <w:b/>
          <w:szCs w:val="28"/>
        </w:rPr>
      </w:pPr>
      <w:r>
        <w:rPr>
          <w:rFonts w:ascii="Times New Roman" w:hAnsi="Times New Roman"/>
          <w:b/>
          <w:szCs w:val="28"/>
        </w:rPr>
        <w:t>1</w:t>
      </w:r>
      <w:r w:rsidR="00F15AE8">
        <w:rPr>
          <w:rFonts w:ascii="Times New Roman" w:hAnsi="Times New Roman"/>
          <w:b/>
          <w:szCs w:val="28"/>
          <w:lang w:val="vi-VN"/>
        </w:rPr>
        <w:t>.</w:t>
      </w:r>
      <w:r w:rsidR="00F15AE8">
        <w:rPr>
          <w:rFonts w:ascii="Times New Roman" w:hAnsi="Times New Roman"/>
          <w:b/>
          <w:szCs w:val="28"/>
        </w:rPr>
        <w:t xml:space="preserve"> </w:t>
      </w:r>
      <w:r w:rsidR="00E93432">
        <w:rPr>
          <w:rFonts w:ascii="Times New Roman" w:hAnsi="Times New Roman"/>
          <w:b/>
          <w:szCs w:val="28"/>
        </w:rPr>
        <w:t>H</w:t>
      </w:r>
      <w:r w:rsidR="002A50E6">
        <w:rPr>
          <w:rFonts w:ascii="Times New Roman" w:hAnsi="Times New Roman"/>
          <w:b/>
          <w:szCs w:val="28"/>
        </w:rPr>
        <w:t xml:space="preserve">ỗ trợ </w:t>
      </w:r>
      <w:r w:rsidR="00E1630A">
        <w:rPr>
          <w:rFonts w:ascii="Times New Roman" w:hAnsi="Times New Roman"/>
          <w:b/>
          <w:szCs w:val="28"/>
        </w:rPr>
        <w:t>mua</w:t>
      </w:r>
      <w:r w:rsidR="00203BCF" w:rsidRPr="009A093E">
        <w:rPr>
          <w:rFonts w:ascii="Times New Roman" w:hAnsi="Times New Roman"/>
          <w:b/>
          <w:szCs w:val="28"/>
          <w:lang w:val="vi-VN"/>
        </w:rPr>
        <w:t xml:space="preserve"> thẻ </w:t>
      </w:r>
      <w:r w:rsidR="005652F1" w:rsidRPr="005652F1">
        <w:rPr>
          <w:rFonts w:ascii="Times New Roman" w:hAnsi="Times New Roman"/>
          <w:b/>
          <w:szCs w:val="28"/>
        </w:rPr>
        <w:t>bảo hiểm y tế</w:t>
      </w:r>
      <w:r w:rsidR="002B6F99">
        <w:rPr>
          <w:rFonts w:ascii="Times New Roman" w:hAnsi="Times New Roman"/>
          <w:b/>
          <w:szCs w:val="28"/>
        </w:rPr>
        <w:t xml:space="preserve"> cho người nhiễm HIV</w:t>
      </w:r>
      <w:r w:rsidR="00E1630A">
        <w:rPr>
          <w:rFonts w:ascii="Times New Roman" w:hAnsi="Times New Roman"/>
          <w:b/>
          <w:szCs w:val="28"/>
        </w:rPr>
        <w:t>/AIDS trên địa bàn tỉnh Hà Tĩnh</w:t>
      </w:r>
      <w:r w:rsidR="002B6F99">
        <w:rPr>
          <w:rFonts w:ascii="Times New Roman" w:hAnsi="Times New Roman"/>
          <w:b/>
          <w:szCs w:val="28"/>
        </w:rPr>
        <w:t xml:space="preserve"> giai đoạ</w:t>
      </w:r>
      <w:r w:rsidR="00E1630A">
        <w:rPr>
          <w:rFonts w:ascii="Times New Roman" w:hAnsi="Times New Roman"/>
          <w:b/>
          <w:szCs w:val="28"/>
        </w:rPr>
        <w:t>n 2020-</w:t>
      </w:r>
      <w:r w:rsidR="002B6F99">
        <w:rPr>
          <w:rFonts w:ascii="Times New Roman" w:hAnsi="Times New Roman"/>
          <w:b/>
          <w:szCs w:val="28"/>
        </w:rPr>
        <w:t>2025 và những năm tiếp theo</w:t>
      </w:r>
      <w:r w:rsidR="00203BCF" w:rsidRPr="009A093E">
        <w:rPr>
          <w:rFonts w:ascii="Times New Roman" w:hAnsi="Times New Roman"/>
          <w:b/>
          <w:szCs w:val="28"/>
          <w:lang w:val="vi-VN"/>
        </w:rPr>
        <w:t xml:space="preserve"> </w:t>
      </w:r>
    </w:p>
    <w:p w:rsidR="00E93432" w:rsidRPr="00A15CEA" w:rsidRDefault="00E93432" w:rsidP="0040178C">
      <w:pPr>
        <w:spacing w:before="120" w:after="0" w:line="240" w:lineRule="auto"/>
        <w:ind w:firstLine="697"/>
        <w:jc w:val="both"/>
        <w:rPr>
          <w:rFonts w:ascii="Times New Roman" w:hAnsi="Times New Roman"/>
          <w:szCs w:val="28"/>
        </w:rPr>
      </w:pPr>
      <w:r w:rsidRPr="00A15CEA">
        <w:rPr>
          <w:rFonts w:ascii="Times New Roman" w:hAnsi="Times New Roman"/>
          <w:szCs w:val="28"/>
        </w:rPr>
        <w:t xml:space="preserve">Căn cứ vào mức đóng </w:t>
      </w:r>
      <w:r w:rsidR="005652F1">
        <w:rPr>
          <w:rFonts w:ascii="Times New Roman" w:hAnsi="Times New Roman"/>
          <w:szCs w:val="28"/>
        </w:rPr>
        <w:t>bảo hiểm y tế</w:t>
      </w:r>
      <w:r w:rsidRPr="00A15CEA">
        <w:rPr>
          <w:rFonts w:ascii="Times New Roman" w:hAnsi="Times New Roman"/>
          <w:szCs w:val="28"/>
        </w:rPr>
        <w:t xml:space="preserve"> theo quy định của Luật B</w:t>
      </w:r>
      <w:r w:rsidR="00BA746B">
        <w:rPr>
          <w:rFonts w:ascii="Times New Roman" w:hAnsi="Times New Roman"/>
          <w:szCs w:val="28"/>
        </w:rPr>
        <w:t>ảo hiểm Y tế</w:t>
      </w:r>
      <w:r>
        <w:rPr>
          <w:rFonts w:ascii="Times New Roman" w:hAnsi="Times New Roman"/>
          <w:szCs w:val="28"/>
        </w:rPr>
        <w:t>,</w:t>
      </w:r>
      <w:r w:rsidRPr="00A15CEA">
        <w:rPr>
          <w:rFonts w:ascii="Times New Roman" w:hAnsi="Times New Roman"/>
          <w:szCs w:val="28"/>
        </w:rPr>
        <w:t xml:space="preserve"> dự kiến kinh phí hỗ trợ đóng </w:t>
      </w:r>
      <w:r w:rsidR="005652F1">
        <w:rPr>
          <w:rFonts w:ascii="Times New Roman" w:hAnsi="Times New Roman"/>
          <w:szCs w:val="28"/>
        </w:rPr>
        <w:t>bảo hiểm y tế</w:t>
      </w:r>
      <w:r w:rsidRPr="00A15CEA">
        <w:rPr>
          <w:rFonts w:ascii="Times New Roman" w:hAnsi="Times New Roman"/>
          <w:szCs w:val="28"/>
        </w:rPr>
        <w:t xml:space="preserve"> hàng năm cho người nhiễ</w:t>
      </w:r>
      <w:r>
        <w:rPr>
          <w:rFonts w:ascii="Times New Roman" w:hAnsi="Times New Roman"/>
          <w:szCs w:val="28"/>
        </w:rPr>
        <w:t>m HIV</w:t>
      </w:r>
      <w:r w:rsidRPr="00A15CEA">
        <w:rPr>
          <w:rFonts w:ascii="Times New Roman" w:hAnsi="Times New Roman"/>
          <w:szCs w:val="28"/>
        </w:rPr>
        <w:t xml:space="preserve"> cụ thể</w:t>
      </w:r>
      <w:r>
        <w:rPr>
          <w:rFonts w:ascii="Times New Roman" w:hAnsi="Times New Roman"/>
          <w:szCs w:val="28"/>
        </w:rPr>
        <w:t xml:space="preserve"> như sau: H</w:t>
      </w:r>
      <w:r w:rsidRPr="00A15CEA">
        <w:rPr>
          <w:rFonts w:ascii="Times New Roman" w:hAnsi="Times New Roman"/>
          <w:szCs w:val="28"/>
        </w:rPr>
        <w:t xml:space="preserve">ỗ trợ 100% kinh phí mua thẻ </w:t>
      </w:r>
      <w:r w:rsidR="005652F1">
        <w:rPr>
          <w:rFonts w:ascii="Times New Roman" w:hAnsi="Times New Roman"/>
          <w:szCs w:val="28"/>
        </w:rPr>
        <w:t>bảo hiểm y tế</w:t>
      </w:r>
      <w:r>
        <w:rPr>
          <w:rFonts w:ascii="Times New Roman" w:hAnsi="Times New Roman"/>
          <w:szCs w:val="28"/>
        </w:rPr>
        <w:t xml:space="preserve"> là </w:t>
      </w:r>
      <w:r w:rsidRPr="00E93432">
        <w:rPr>
          <w:rFonts w:ascii="Times New Roman" w:hAnsi="Times New Roman"/>
          <w:szCs w:val="28"/>
        </w:rPr>
        <w:t>4,5%</w:t>
      </w:r>
      <w:r w:rsidR="00C04C86">
        <w:rPr>
          <w:rFonts w:ascii="Times New Roman" w:hAnsi="Times New Roman"/>
          <w:szCs w:val="28"/>
        </w:rPr>
        <w:t xml:space="preserve"> </w:t>
      </w:r>
      <w:r w:rsidRPr="00E93432">
        <w:rPr>
          <w:rFonts w:ascii="Times New Roman" w:hAnsi="Times New Roman"/>
          <w:szCs w:val="28"/>
        </w:rPr>
        <w:t>*</w:t>
      </w:r>
      <w:r w:rsidR="00C04C86">
        <w:rPr>
          <w:rFonts w:ascii="Times New Roman" w:hAnsi="Times New Roman"/>
          <w:szCs w:val="28"/>
        </w:rPr>
        <w:t xml:space="preserve"> </w:t>
      </w:r>
      <w:r w:rsidRPr="00E93432">
        <w:rPr>
          <w:rFonts w:ascii="Times New Roman" w:hAnsi="Times New Roman"/>
          <w:szCs w:val="28"/>
        </w:rPr>
        <w:t>1.490.000 đồng</w:t>
      </w:r>
      <w:r w:rsidR="00C04C86">
        <w:rPr>
          <w:rFonts w:ascii="Times New Roman" w:hAnsi="Times New Roman"/>
          <w:szCs w:val="28"/>
        </w:rPr>
        <w:t xml:space="preserve"> </w:t>
      </w:r>
      <w:r w:rsidRPr="00E93432">
        <w:rPr>
          <w:rFonts w:ascii="Times New Roman" w:hAnsi="Times New Roman"/>
          <w:szCs w:val="28"/>
        </w:rPr>
        <w:t>*</w:t>
      </w:r>
      <w:r w:rsidR="00C04C86">
        <w:rPr>
          <w:rFonts w:ascii="Times New Roman" w:hAnsi="Times New Roman"/>
          <w:szCs w:val="28"/>
        </w:rPr>
        <w:t xml:space="preserve"> </w:t>
      </w:r>
      <w:r w:rsidRPr="00E93432">
        <w:rPr>
          <w:rFonts w:ascii="Times New Roman" w:hAnsi="Times New Roman"/>
          <w:szCs w:val="28"/>
        </w:rPr>
        <w:t>12 tháng = 804.600 đồng/01 thẻ</w:t>
      </w:r>
      <w:r>
        <w:rPr>
          <w:rFonts w:ascii="Times New Roman" w:hAnsi="Times New Roman"/>
          <w:szCs w:val="28"/>
        </w:rPr>
        <w:t xml:space="preserve"> </w:t>
      </w:r>
      <w:r w:rsidR="005652F1">
        <w:rPr>
          <w:rFonts w:ascii="Times New Roman" w:hAnsi="Times New Roman"/>
          <w:szCs w:val="28"/>
        </w:rPr>
        <w:t>bảo hiểm y tế</w:t>
      </w:r>
      <w:r>
        <w:rPr>
          <w:rFonts w:ascii="Times New Roman" w:hAnsi="Times New Roman"/>
          <w:szCs w:val="28"/>
        </w:rPr>
        <w:t>.</w:t>
      </w:r>
    </w:p>
    <w:p w:rsidR="00203BCF" w:rsidRDefault="00203BCF" w:rsidP="0040178C">
      <w:pPr>
        <w:spacing w:before="120" w:after="0" w:line="240" w:lineRule="auto"/>
        <w:ind w:firstLine="691"/>
        <w:jc w:val="both"/>
        <w:rPr>
          <w:rFonts w:ascii="Times New Roman" w:hAnsi="Times New Roman"/>
          <w:szCs w:val="28"/>
        </w:rPr>
      </w:pPr>
      <w:r w:rsidRPr="00FD1703">
        <w:rPr>
          <w:rFonts w:ascii="Times New Roman" w:hAnsi="Times New Roman"/>
          <w:szCs w:val="28"/>
        </w:rPr>
        <w:t xml:space="preserve">Bảng </w:t>
      </w:r>
      <w:r w:rsidR="002B6F99" w:rsidRPr="00FD1703">
        <w:rPr>
          <w:rFonts w:ascii="Times New Roman" w:hAnsi="Times New Roman"/>
          <w:szCs w:val="28"/>
        </w:rPr>
        <w:t>1</w:t>
      </w:r>
      <w:r w:rsidRPr="00FD1703">
        <w:rPr>
          <w:rFonts w:ascii="Times New Roman" w:hAnsi="Times New Roman"/>
          <w:szCs w:val="28"/>
        </w:rPr>
        <w:t xml:space="preserve">. Dự kiến kinh phí hỗ trợ mua thẻ </w:t>
      </w:r>
      <w:r w:rsidR="005652F1">
        <w:rPr>
          <w:rFonts w:ascii="Times New Roman" w:hAnsi="Times New Roman"/>
          <w:szCs w:val="28"/>
        </w:rPr>
        <w:t>bảo hiểm y tế</w:t>
      </w:r>
      <w:r w:rsidRPr="00FD1703">
        <w:rPr>
          <w:rFonts w:ascii="Times New Roman" w:hAnsi="Times New Roman"/>
          <w:szCs w:val="28"/>
        </w:rPr>
        <w:t xml:space="preserve"> cho người nhiễm HIV/AIDS giai đoạn từ 20</w:t>
      </w:r>
      <w:r w:rsidR="003260CA" w:rsidRPr="00FD1703">
        <w:rPr>
          <w:rFonts w:ascii="Times New Roman" w:hAnsi="Times New Roman"/>
          <w:szCs w:val="28"/>
        </w:rPr>
        <w:t>20</w:t>
      </w:r>
      <w:r w:rsidRPr="00FD1703">
        <w:rPr>
          <w:rFonts w:ascii="Times New Roman" w:hAnsi="Times New Roman"/>
          <w:szCs w:val="28"/>
        </w:rPr>
        <w:t>-202</w:t>
      </w:r>
      <w:r w:rsidR="003260CA" w:rsidRPr="00FD1703">
        <w:rPr>
          <w:rFonts w:ascii="Times New Roman" w:hAnsi="Times New Roman"/>
          <w:szCs w:val="28"/>
        </w:rPr>
        <w:t>5</w:t>
      </w:r>
      <w:r w:rsidRPr="00FD1703">
        <w:rPr>
          <w:rFonts w:ascii="Times New Roman" w:hAnsi="Times New Roman"/>
          <w:szCs w:val="28"/>
        </w:rPr>
        <w:t xml:space="preserve"> </w:t>
      </w:r>
      <w:r w:rsidR="004D606E" w:rsidRPr="00FD1703">
        <w:rPr>
          <w:rFonts w:ascii="Times New Roman" w:hAnsi="Times New Roman"/>
          <w:szCs w:val="28"/>
        </w:rPr>
        <w:t>và những năm tiếp theo</w:t>
      </w:r>
      <w:r w:rsidR="005642C5" w:rsidRPr="00FD1703">
        <w:rPr>
          <w:rFonts w:ascii="Times New Roman" w:hAnsi="Times New Roman"/>
          <w:szCs w:val="28"/>
        </w:rPr>
        <w:t>:</w:t>
      </w:r>
    </w:p>
    <w:p w:rsidR="00BA746B" w:rsidRPr="00BA746B" w:rsidRDefault="00BA746B" w:rsidP="0040178C">
      <w:pPr>
        <w:spacing w:before="120" w:after="0" w:line="240" w:lineRule="auto"/>
        <w:ind w:firstLine="691"/>
        <w:jc w:val="both"/>
        <w:rPr>
          <w:rFonts w:ascii="Times New Roman" w:hAnsi="Times New Roman"/>
          <w:sz w:val="12"/>
          <w:szCs w:val="28"/>
        </w:rPr>
      </w:pPr>
    </w:p>
    <w:tbl>
      <w:tblPr>
        <w:tblW w:w="9087" w:type="dxa"/>
        <w:tblInd w:w="93" w:type="dxa"/>
        <w:tblLook w:val="04A0" w:firstRow="1" w:lastRow="0" w:firstColumn="1" w:lastColumn="0" w:noHBand="0" w:noVBand="1"/>
      </w:tblPr>
      <w:tblGrid>
        <w:gridCol w:w="1858"/>
        <w:gridCol w:w="2023"/>
        <w:gridCol w:w="2230"/>
        <w:gridCol w:w="2976"/>
      </w:tblGrid>
      <w:tr w:rsidR="00203BCF" w:rsidRPr="00BA746B" w:rsidTr="00BA746B">
        <w:trPr>
          <w:trHeight w:val="4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203BCF" w:rsidRPr="00BA746B" w:rsidRDefault="009913B7" w:rsidP="00BA746B">
            <w:pPr>
              <w:spacing w:before="60" w:after="60" w:line="240" w:lineRule="auto"/>
              <w:jc w:val="center"/>
              <w:rPr>
                <w:rFonts w:ascii="Times New Roman" w:eastAsia="Times New Roman" w:hAnsi="Times New Roman"/>
                <w:b/>
                <w:bCs/>
                <w:color w:val="000000"/>
                <w:sz w:val="26"/>
                <w:szCs w:val="28"/>
              </w:rPr>
            </w:pPr>
            <w:r w:rsidRPr="00BA746B">
              <w:rPr>
                <w:rFonts w:ascii="Times New Roman" w:eastAsia="Times New Roman" w:hAnsi="Times New Roman"/>
                <w:b/>
                <w:bCs/>
                <w:color w:val="000000"/>
                <w:sz w:val="26"/>
                <w:szCs w:val="28"/>
              </w:rPr>
              <w:t>Năm</w:t>
            </w:r>
          </w:p>
        </w:tc>
        <w:tc>
          <w:tcPr>
            <w:tcW w:w="2023" w:type="dxa"/>
            <w:tcBorders>
              <w:top w:val="single" w:sz="4" w:space="0" w:color="auto"/>
              <w:left w:val="nil"/>
              <w:bottom w:val="single" w:sz="4" w:space="0" w:color="auto"/>
              <w:right w:val="single" w:sz="4" w:space="0" w:color="auto"/>
            </w:tcBorders>
            <w:shd w:val="clear" w:color="auto" w:fill="auto"/>
            <w:vAlign w:val="center"/>
          </w:tcPr>
          <w:p w:rsidR="00203BCF" w:rsidRPr="00BA746B" w:rsidRDefault="00FA70B0" w:rsidP="00BA746B">
            <w:pPr>
              <w:spacing w:before="60" w:after="60" w:line="240" w:lineRule="auto"/>
              <w:jc w:val="center"/>
              <w:rPr>
                <w:rFonts w:ascii="Times New Roman" w:eastAsia="Times New Roman" w:hAnsi="Times New Roman"/>
                <w:b/>
                <w:bCs/>
                <w:color w:val="000000"/>
                <w:sz w:val="26"/>
                <w:szCs w:val="28"/>
              </w:rPr>
            </w:pPr>
            <w:r w:rsidRPr="00BA746B">
              <w:rPr>
                <w:rFonts w:ascii="Times New Roman" w:eastAsia="Times New Roman" w:hAnsi="Times New Roman"/>
                <w:b/>
                <w:bCs/>
                <w:color w:val="000000"/>
                <w:sz w:val="26"/>
                <w:szCs w:val="28"/>
              </w:rPr>
              <w:t>Số lượng</w:t>
            </w:r>
          </w:p>
        </w:tc>
        <w:tc>
          <w:tcPr>
            <w:tcW w:w="2230" w:type="dxa"/>
            <w:tcBorders>
              <w:top w:val="single" w:sz="4" w:space="0" w:color="auto"/>
              <w:left w:val="nil"/>
              <w:bottom w:val="single" w:sz="4" w:space="0" w:color="auto"/>
              <w:right w:val="single" w:sz="4" w:space="0" w:color="auto"/>
            </w:tcBorders>
            <w:shd w:val="clear" w:color="auto" w:fill="auto"/>
            <w:vAlign w:val="center"/>
          </w:tcPr>
          <w:p w:rsidR="00203BCF" w:rsidRPr="00BA746B" w:rsidRDefault="00203BCF" w:rsidP="00BA746B">
            <w:pPr>
              <w:spacing w:before="60" w:after="60" w:line="240" w:lineRule="auto"/>
              <w:jc w:val="center"/>
              <w:rPr>
                <w:rFonts w:ascii="Times New Roman" w:eastAsia="Times New Roman" w:hAnsi="Times New Roman"/>
                <w:b/>
                <w:bCs/>
                <w:color w:val="000000"/>
                <w:sz w:val="26"/>
                <w:szCs w:val="28"/>
              </w:rPr>
            </w:pPr>
            <w:r w:rsidRPr="00BA746B">
              <w:rPr>
                <w:rFonts w:ascii="Times New Roman" w:eastAsia="Times New Roman" w:hAnsi="Times New Roman"/>
                <w:b/>
                <w:bCs/>
                <w:color w:val="000000"/>
                <w:sz w:val="26"/>
                <w:szCs w:val="28"/>
              </w:rPr>
              <w:t>Mức hỗ trợ</w:t>
            </w:r>
          </w:p>
        </w:tc>
        <w:tc>
          <w:tcPr>
            <w:tcW w:w="2976" w:type="dxa"/>
            <w:tcBorders>
              <w:top w:val="single" w:sz="4" w:space="0" w:color="auto"/>
              <w:left w:val="nil"/>
              <w:bottom w:val="single" w:sz="4" w:space="0" w:color="auto"/>
              <w:right w:val="single" w:sz="4" w:space="0" w:color="auto"/>
            </w:tcBorders>
            <w:shd w:val="clear" w:color="auto" w:fill="auto"/>
            <w:vAlign w:val="center"/>
          </w:tcPr>
          <w:p w:rsidR="00203BCF" w:rsidRPr="00BA746B" w:rsidRDefault="00585773" w:rsidP="00BA746B">
            <w:pPr>
              <w:spacing w:before="60" w:after="60" w:line="240" w:lineRule="auto"/>
              <w:jc w:val="center"/>
              <w:rPr>
                <w:rFonts w:ascii="Times New Roman" w:eastAsia="Times New Roman" w:hAnsi="Times New Roman"/>
                <w:b/>
                <w:bCs/>
                <w:color w:val="000000"/>
                <w:sz w:val="26"/>
                <w:szCs w:val="28"/>
              </w:rPr>
            </w:pPr>
            <w:r w:rsidRPr="00BA746B">
              <w:rPr>
                <w:rFonts w:ascii="Times New Roman" w:eastAsia="Times New Roman" w:hAnsi="Times New Roman"/>
                <w:b/>
                <w:bCs/>
                <w:color w:val="000000"/>
                <w:sz w:val="26"/>
                <w:szCs w:val="28"/>
              </w:rPr>
              <w:t>Tổng tiền/năm</w:t>
            </w:r>
          </w:p>
        </w:tc>
      </w:tr>
      <w:tr w:rsidR="00203BCF" w:rsidRPr="00BA746B" w:rsidTr="00BA746B">
        <w:trPr>
          <w:trHeight w:val="199"/>
        </w:trPr>
        <w:tc>
          <w:tcPr>
            <w:tcW w:w="1858" w:type="dxa"/>
            <w:tcBorders>
              <w:top w:val="nil"/>
              <w:left w:val="single" w:sz="4" w:space="0" w:color="auto"/>
              <w:bottom w:val="single" w:sz="4" w:space="0" w:color="auto"/>
              <w:right w:val="single" w:sz="4" w:space="0" w:color="auto"/>
            </w:tcBorders>
            <w:shd w:val="clear" w:color="auto" w:fill="auto"/>
            <w:vAlign w:val="center"/>
          </w:tcPr>
          <w:p w:rsidR="00203BCF" w:rsidRPr="00BA746B" w:rsidRDefault="003260CA"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2020</w:t>
            </w:r>
          </w:p>
        </w:tc>
        <w:tc>
          <w:tcPr>
            <w:tcW w:w="2023" w:type="dxa"/>
            <w:tcBorders>
              <w:top w:val="nil"/>
              <w:left w:val="nil"/>
              <w:bottom w:val="single" w:sz="4" w:space="0" w:color="auto"/>
              <w:right w:val="single" w:sz="4" w:space="0" w:color="auto"/>
            </w:tcBorders>
            <w:shd w:val="clear" w:color="auto" w:fill="auto"/>
            <w:vAlign w:val="center"/>
          </w:tcPr>
          <w:p w:rsidR="00203BCF" w:rsidRPr="00BA746B" w:rsidRDefault="005209B2"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300</w:t>
            </w:r>
          </w:p>
        </w:tc>
        <w:tc>
          <w:tcPr>
            <w:tcW w:w="2230" w:type="dxa"/>
            <w:tcBorders>
              <w:top w:val="nil"/>
              <w:left w:val="nil"/>
              <w:bottom w:val="single" w:sz="4" w:space="0" w:color="auto"/>
              <w:right w:val="single" w:sz="4" w:space="0" w:color="auto"/>
            </w:tcBorders>
            <w:shd w:val="clear" w:color="auto" w:fill="auto"/>
            <w:vAlign w:val="center"/>
          </w:tcPr>
          <w:p w:rsidR="00203BCF" w:rsidRPr="00BA746B" w:rsidRDefault="00FA70B0"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804.600</w:t>
            </w:r>
          </w:p>
        </w:tc>
        <w:tc>
          <w:tcPr>
            <w:tcW w:w="2976" w:type="dxa"/>
            <w:tcBorders>
              <w:top w:val="nil"/>
              <w:left w:val="nil"/>
              <w:bottom w:val="single" w:sz="4" w:space="0" w:color="auto"/>
              <w:right w:val="single" w:sz="4" w:space="0" w:color="auto"/>
            </w:tcBorders>
            <w:shd w:val="clear" w:color="auto" w:fill="auto"/>
            <w:vAlign w:val="center"/>
          </w:tcPr>
          <w:p w:rsidR="00203BCF" w:rsidRPr="00BA746B" w:rsidRDefault="00894828"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241.380.000</w:t>
            </w:r>
          </w:p>
        </w:tc>
      </w:tr>
      <w:tr w:rsidR="003260CA" w:rsidRPr="00BA746B" w:rsidTr="00BA746B">
        <w:trPr>
          <w:trHeight w:val="199"/>
        </w:trPr>
        <w:tc>
          <w:tcPr>
            <w:tcW w:w="1858" w:type="dxa"/>
            <w:tcBorders>
              <w:top w:val="nil"/>
              <w:left w:val="single" w:sz="4" w:space="0" w:color="auto"/>
              <w:bottom w:val="single" w:sz="4" w:space="0" w:color="auto"/>
              <w:right w:val="single" w:sz="4" w:space="0" w:color="auto"/>
            </w:tcBorders>
            <w:shd w:val="clear" w:color="auto" w:fill="auto"/>
            <w:vAlign w:val="center"/>
          </w:tcPr>
          <w:p w:rsidR="003260CA" w:rsidRPr="00BA746B" w:rsidRDefault="003260CA"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2021</w:t>
            </w:r>
          </w:p>
        </w:tc>
        <w:tc>
          <w:tcPr>
            <w:tcW w:w="2023" w:type="dxa"/>
            <w:tcBorders>
              <w:top w:val="nil"/>
              <w:left w:val="nil"/>
              <w:bottom w:val="single" w:sz="4" w:space="0" w:color="auto"/>
              <w:right w:val="single" w:sz="4" w:space="0" w:color="auto"/>
            </w:tcBorders>
            <w:shd w:val="clear" w:color="auto" w:fill="auto"/>
            <w:vAlign w:val="center"/>
          </w:tcPr>
          <w:p w:rsidR="003260CA" w:rsidRPr="00BA746B" w:rsidRDefault="005209B2"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330</w:t>
            </w:r>
          </w:p>
        </w:tc>
        <w:tc>
          <w:tcPr>
            <w:tcW w:w="2230" w:type="dxa"/>
            <w:tcBorders>
              <w:top w:val="nil"/>
              <w:left w:val="nil"/>
              <w:bottom w:val="single" w:sz="4" w:space="0" w:color="auto"/>
              <w:right w:val="single" w:sz="4" w:space="0" w:color="auto"/>
            </w:tcBorders>
            <w:shd w:val="clear" w:color="auto" w:fill="auto"/>
            <w:vAlign w:val="center"/>
          </w:tcPr>
          <w:p w:rsidR="003260CA" w:rsidRPr="00BA746B" w:rsidRDefault="00FA70B0"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804.600</w:t>
            </w:r>
          </w:p>
        </w:tc>
        <w:tc>
          <w:tcPr>
            <w:tcW w:w="2976" w:type="dxa"/>
            <w:tcBorders>
              <w:top w:val="nil"/>
              <w:left w:val="nil"/>
              <w:bottom w:val="single" w:sz="4" w:space="0" w:color="auto"/>
              <w:right w:val="single" w:sz="4" w:space="0" w:color="auto"/>
            </w:tcBorders>
            <w:shd w:val="clear" w:color="auto" w:fill="auto"/>
            <w:vAlign w:val="center"/>
          </w:tcPr>
          <w:p w:rsidR="003260CA" w:rsidRPr="00BA746B" w:rsidRDefault="00894828"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265.518.000</w:t>
            </w:r>
          </w:p>
        </w:tc>
      </w:tr>
      <w:tr w:rsidR="003260CA" w:rsidRPr="00BA746B" w:rsidTr="00BA746B">
        <w:trPr>
          <w:trHeight w:val="199"/>
        </w:trPr>
        <w:tc>
          <w:tcPr>
            <w:tcW w:w="1858" w:type="dxa"/>
            <w:tcBorders>
              <w:top w:val="nil"/>
              <w:left w:val="single" w:sz="4" w:space="0" w:color="auto"/>
              <w:bottom w:val="single" w:sz="4" w:space="0" w:color="auto"/>
              <w:right w:val="single" w:sz="4" w:space="0" w:color="auto"/>
            </w:tcBorders>
            <w:shd w:val="clear" w:color="auto" w:fill="auto"/>
            <w:vAlign w:val="center"/>
          </w:tcPr>
          <w:p w:rsidR="003260CA" w:rsidRPr="00BA746B" w:rsidRDefault="003260CA"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2022</w:t>
            </w:r>
          </w:p>
        </w:tc>
        <w:tc>
          <w:tcPr>
            <w:tcW w:w="2023" w:type="dxa"/>
            <w:tcBorders>
              <w:top w:val="nil"/>
              <w:left w:val="nil"/>
              <w:bottom w:val="single" w:sz="4" w:space="0" w:color="auto"/>
              <w:right w:val="single" w:sz="4" w:space="0" w:color="auto"/>
            </w:tcBorders>
            <w:shd w:val="clear" w:color="auto" w:fill="auto"/>
            <w:vAlign w:val="center"/>
          </w:tcPr>
          <w:p w:rsidR="003260CA" w:rsidRPr="00BA746B" w:rsidRDefault="005209B2"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350</w:t>
            </w:r>
          </w:p>
        </w:tc>
        <w:tc>
          <w:tcPr>
            <w:tcW w:w="2230" w:type="dxa"/>
            <w:tcBorders>
              <w:top w:val="nil"/>
              <w:left w:val="nil"/>
              <w:bottom w:val="single" w:sz="4" w:space="0" w:color="auto"/>
              <w:right w:val="single" w:sz="4" w:space="0" w:color="auto"/>
            </w:tcBorders>
            <w:shd w:val="clear" w:color="auto" w:fill="auto"/>
            <w:vAlign w:val="center"/>
          </w:tcPr>
          <w:p w:rsidR="003260CA" w:rsidRPr="00BA746B" w:rsidRDefault="00FA70B0"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804.600</w:t>
            </w:r>
          </w:p>
        </w:tc>
        <w:tc>
          <w:tcPr>
            <w:tcW w:w="2976" w:type="dxa"/>
            <w:tcBorders>
              <w:top w:val="nil"/>
              <w:left w:val="nil"/>
              <w:bottom w:val="single" w:sz="4" w:space="0" w:color="auto"/>
              <w:right w:val="single" w:sz="4" w:space="0" w:color="auto"/>
            </w:tcBorders>
            <w:shd w:val="clear" w:color="auto" w:fill="auto"/>
            <w:vAlign w:val="center"/>
          </w:tcPr>
          <w:p w:rsidR="003260CA" w:rsidRPr="00BA746B" w:rsidRDefault="00894828"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281.610.000</w:t>
            </w:r>
          </w:p>
        </w:tc>
      </w:tr>
      <w:tr w:rsidR="003260CA" w:rsidRPr="00BA746B" w:rsidTr="00BA746B">
        <w:trPr>
          <w:trHeight w:val="199"/>
        </w:trPr>
        <w:tc>
          <w:tcPr>
            <w:tcW w:w="1858" w:type="dxa"/>
            <w:tcBorders>
              <w:top w:val="nil"/>
              <w:left w:val="single" w:sz="4" w:space="0" w:color="auto"/>
              <w:bottom w:val="single" w:sz="4" w:space="0" w:color="auto"/>
              <w:right w:val="single" w:sz="4" w:space="0" w:color="auto"/>
            </w:tcBorders>
            <w:shd w:val="clear" w:color="auto" w:fill="auto"/>
            <w:vAlign w:val="center"/>
          </w:tcPr>
          <w:p w:rsidR="003260CA" w:rsidRPr="00BA746B" w:rsidRDefault="003260CA"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2023</w:t>
            </w:r>
          </w:p>
        </w:tc>
        <w:tc>
          <w:tcPr>
            <w:tcW w:w="2023" w:type="dxa"/>
            <w:tcBorders>
              <w:top w:val="nil"/>
              <w:left w:val="nil"/>
              <w:bottom w:val="single" w:sz="4" w:space="0" w:color="auto"/>
              <w:right w:val="single" w:sz="4" w:space="0" w:color="auto"/>
            </w:tcBorders>
            <w:shd w:val="clear" w:color="auto" w:fill="auto"/>
            <w:vAlign w:val="center"/>
          </w:tcPr>
          <w:p w:rsidR="003260CA" w:rsidRPr="00BA746B" w:rsidRDefault="005209B2"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380</w:t>
            </w:r>
          </w:p>
        </w:tc>
        <w:tc>
          <w:tcPr>
            <w:tcW w:w="2230" w:type="dxa"/>
            <w:tcBorders>
              <w:top w:val="nil"/>
              <w:left w:val="nil"/>
              <w:bottom w:val="single" w:sz="4" w:space="0" w:color="auto"/>
              <w:right w:val="single" w:sz="4" w:space="0" w:color="auto"/>
            </w:tcBorders>
            <w:shd w:val="clear" w:color="auto" w:fill="auto"/>
            <w:vAlign w:val="center"/>
          </w:tcPr>
          <w:p w:rsidR="003260CA" w:rsidRPr="00BA746B" w:rsidRDefault="00FA70B0"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804.600</w:t>
            </w:r>
          </w:p>
        </w:tc>
        <w:tc>
          <w:tcPr>
            <w:tcW w:w="2976" w:type="dxa"/>
            <w:tcBorders>
              <w:top w:val="nil"/>
              <w:left w:val="nil"/>
              <w:bottom w:val="single" w:sz="4" w:space="0" w:color="auto"/>
              <w:right w:val="single" w:sz="4" w:space="0" w:color="auto"/>
            </w:tcBorders>
            <w:shd w:val="clear" w:color="auto" w:fill="auto"/>
            <w:vAlign w:val="center"/>
          </w:tcPr>
          <w:p w:rsidR="003260CA" w:rsidRPr="00BA746B" w:rsidRDefault="00894828"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305.748.000</w:t>
            </w:r>
          </w:p>
        </w:tc>
      </w:tr>
      <w:tr w:rsidR="003260CA" w:rsidRPr="00BA746B" w:rsidTr="00BA746B">
        <w:trPr>
          <w:trHeight w:val="199"/>
        </w:trPr>
        <w:tc>
          <w:tcPr>
            <w:tcW w:w="1858" w:type="dxa"/>
            <w:tcBorders>
              <w:top w:val="nil"/>
              <w:left w:val="single" w:sz="4" w:space="0" w:color="auto"/>
              <w:bottom w:val="single" w:sz="4" w:space="0" w:color="auto"/>
              <w:right w:val="single" w:sz="4" w:space="0" w:color="auto"/>
            </w:tcBorders>
            <w:shd w:val="clear" w:color="auto" w:fill="auto"/>
            <w:vAlign w:val="center"/>
          </w:tcPr>
          <w:p w:rsidR="003260CA" w:rsidRPr="00BA746B" w:rsidRDefault="003260CA"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2024</w:t>
            </w:r>
          </w:p>
        </w:tc>
        <w:tc>
          <w:tcPr>
            <w:tcW w:w="2023" w:type="dxa"/>
            <w:tcBorders>
              <w:top w:val="nil"/>
              <w:left w:val="nil"/>
              <w:bottom w:val="single" w:sz="4" w:space="0" w:color="auto"/>
              <w:right w:val="single" w:sz="4" w:space="0" w:color="auto"/>
            </w:tcBorders>
            <w:shd w:val="clear" w:color="auto" w:fill="auto"/>
            <w:vAlign w:val="center"/>
          </w:tcPr>
          <w:p w:rsidR="003260CA" w:rsidRPr="00BA746B" w:rsidRDefault="005209B2"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410</w:t>
            </w:r>
          </w:p>
        </w:tc>
        <w:tc>
          <w:tcPr>
            <w:tcW w:w="2230" w:type="dxa"/>
            <w:tcBorders>
              <w:top w:val="nil"/>
              <w:left w:val="nil"/>
              <w:bottom w:val="single" w:sz="4" w:space="0" w:color="auto"/>
              <w:right w:val="single" w:sz="4" w:space="0" w:color="auto"/>
            </w:tcBorders>
            <w:shd w:val="clear" w:color="auto" w:fill="auto"/>
            <w:vAlign w:val="center"/>
          </w:tcPr>
          <w:p w:rsidR="003260CA" w:rsidRPr="00BA746B" w:rsidRDefault="00FA70B0"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804.600</w:t>
            </w:r>
          </w:p>
        </w:tc>
        <w:tc>
          <w:tcPr>
            <w:tcW w:w="2976" w:type="dxa"/>
            <w:tcBorders>
              <w:top w:val="nil"/>
              <w:left w:val="nil"/>
              <w:bottom w:val="single" w:sz="4" w:space="0" w:color="auto"/>
              <w:right w:val="single" w:sz="4" w:space="0" w:color="auto"/>
            </w:tcBorders>
            <w:shd w:val="clear" w:color="auto" w:fill="auto"/>
            <w:vAlign w:val="center"/>
          </w:tcPr>
          <w:p w:rsidR="003260CA" w:rsidRPr="00BA746B" w:rsidRDefault="00894828"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329.886.000</w:t>
            </w:r>
          </w:p>
        </w:tc>
      </w:tr>
      <w:tr w:rsidR="003260CA" w:rsidRPr="00BA746B" w:rsidTr="00BA746B">
        <w:trPr>
          <w:trHeight w:val="199"/>
        </w:trPr>
        <w:tc>
          <w:tcPr>
            <w:tcW w:w="1858" w:type="dxa"/>
            <w:tcBorders>
              <w:top w:val="nil"/>
              <w:left w:val="single" w:sz="4" w:space="0" w:color="auto"/>
              <w:bottom w:val="single" w:sz="4" w:space="0" w:color="auto"/>
              <w:right w:val="single" w:sz="4" w:space="0" w:color="auto"/>
            </w:tcBorders>
            <w:shd w:val="clear" w:color="auto" w:fill="auto"/>
            <w:vAlign w:val="center"/>
          </w:tcPr>
          <w:p w:rsidR="003260CA" w:rsidRPr="00BA746B" w:rsidRDefault="003260CA"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2025</w:t>
            </w:r>
          </w:p>
        </w:tc>
        <w:tc>
          <w:tcPr>
            <w:tcW w:w="2023" w:type="dxa"/>
            <w:tcBorders>
              <w:top w:val="nil"/>
              <w:left w:val="nil"/>
              <w:bottom w:val="single" w:sz="4" w:space="0" w:color="auto"/>
              <w:right w:val="single" w:sz="4" w:space="0" w:color="auto"/>
            </w:tcBorders>
            <w:shd w:val="clear" w:color="auto" w:fill="auto"/>
            <w:vAlign w:val="center"/>
          </w:tcPr>
          <w:p w:rsidR="003260CA" w:rsidRPr="00BA746B" w:rsidRDefault="005209B2"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440</w:t>
            </w:r>
          </w:p>
        </w:tc>
        <w:tc>
          <w:tcPr>
            <w:tcW w:w="2230" w:type="dxa"/>
            <w:tcBorders>
              <w:top w:val="nil"/>
              <w:left w:val="nil"/>
              <w:bottom w:val="single" w:sz="4" w:space="0" w:color="auto"/>
              <w:right w:val="single" w:sz="4" w:space="0" w:color="auto"/>
            </w:tcBorders>
            <w:shd w:val="clear" w:color="auto" w:fill="auto"/>
            <w:vAlign w:val="center"/>
          </w:tcPr>
          <w:p w:rsidR="003260CA" w:rsidRPr="00BA746B" w:rsidRDefault="00FA70B0"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804.600</w:t>
            </w:r>
          </w:p>
        </w:tc>
        <w:tc>
          <w:tcPr>
            <w:tcW w:w="2976" w:type="dxa"/>
            <w:tcBorders>
              <w:top w:val="nil"/>
              <w:left w:val="nil"/>
              <w:bottom w:val="single" w:sz="4" w:space="0" w:color="auto"/>
              <w:right w:val="single" w:sz="4" w:space="0" w:color="auto"/>
            </w:tcBorders>
            <w:shd w:val="clear" w:color="auto" w:fill="auto"/>
            <w:vAlign w:val="center"/>
          </w:tcPr>
          <w:p w:rsidR="003260CA" w:rsidRPr="00BA746B" w:rsidRDefault="00894828" w:rsidP="00BA746B">
            <w:pPr>
              <w:spacing w:before="60" w:after="60" w:line="240" w:lineRule="auto"/>
              <w:jc w:val="center"/>
              <w:rPr>
                <w:rFonts w:ascii="Times New Roman" w:eastAsia="Times New Roman" w:hAnsi="Times New Roman"/>
                <w:color w:val="000000"/>
                <w:sz w:val="26"/>
                <w:szCs w:val="28"/>
              </w:rPr>
            </w:pPr>
            <w:r w:rsidRPr="00BA746B">
              <w:rPr>
                <w:rFonts w:ascii="Times New Roman" w:eastAsia="Times New Roman" w:hAnsi="Times New Roman"/>
                <w:color w:val="000000"/>
                <w:sz w:val="26"/>
                <w:szCs w:val="28"/>
              </w:rPr>
              <w:t>354.024.000</w:t>
            </w:r>
          </w:p>
        </w:tc>
      </w:tr>
    </w:tbl>
    <w:p w:rsidR="00203BCF" w:rsidRDefault="009B0019" w:rsidP="0040178C">
      <w:pPr>
        <w:spacing w:before="120" w:after="0" w:line="240" w:lineRule="auto"/>
        <w:ind w:firstLine="697"/>
        <w:jc w:val="both"/>
        <w:rPr>
          <w:rFonts w:ascii="Times New Roman" w:hAnsi="Times New Roman"/>
          <w:szCs w:val="28"/>
        </w:rPr>
      </w:pPr>
      <w:r>
        <w:rPr>
          <w:rFonts w:ascii="Times New Roman" w:hAnsi="Times New Roman"/>
          <w:szCs w:val="28"/>
        </w:rPr>
        <w:t>* Các</w:t>
      </w:r>
      <w:r w:rsidR="00096CB6">
        <w:rPr>
          <w:rFonts w:ascii="Times New Roman" w:hAnsi="Times New Roman"/>
          <w:szCs w:val="28"/>
        </w:rPr>
        <w:t xml:space="preserve"> năm tiếp theo, m</w:t>
      </w:r>
      <w:r w:rsidR="0040178C">
        <w:rPr>
          <w:rFonts w:ascii="Times New Roman" w:hAnsi="Times New Roman"/>
          <w:szCs w:val="28"/>
        </w:rPr>
        <w:t>ỗ</w:t>
      </w:r>
      <w:r w:rsidR="00784F2C">
        <w:rPr>
          <w:rFonts w:ascii="Times New Roman" w:hAnsi="Times New Roman"/>
          <w:szCs w:val="28"/>
        </w:rPr>
        <w:t xml:space="preserve">i năm kinh phí tăng trung bình khoảng 10% </w:t>
      </w:r>
    </w:p>
    <w:p w:rsidR="00096CB6" w:rsidRPr="00096CB6" w:rsidRDefault="00096CB6" w:rsidP="0040178C">
      <w:pPr>
        <w:spacing w:before="120" w:after="0" w:line="240" w:lineRule="auto"/>
        <w:ind w:firstLine="697"/>
        <w:jc w:val="both"/>
        <w:rPr>
          <w:rFonts w:ascii="Times New Roman" w:hAnsi="Times New Roman"/>
          <w:szCs w:val="28"/>
        </w:rPr>
      </w:pPr>
      <w:r>
        <w:rPr>
          <w:rFonts w:ascii="Times New Roman" w:hAnsi="Times New Roman"/>
          <w:szCs w:val="28"/>
        </w:rPr>
        <w:t>* Hiện tại tính theo mức lương cơ sở là 1.490.000</w:t>
      </w:r>
      <w:r w:rsidR="00C04C86">
        <w:rPr>
          <w:rFonts w:ascii="Times New Roman" w:hAnsi="Times New Roman"/>
          <w:szCs w:val="28"/>
        </w:rPr>
        <w:t xml:space="preserve"> đồng</w:t>
      </w:r>
      <w:r w:rsidR="0040178C">
        <w:rPr>
          <w:rFonts w:ascii="Times New Roman" w:hAnsi="Times New Roman"/>
          <w:szCs w:val="28"/>
        </w:rPr>
        <w:t>.</w:t>
      </w:r>
    </w:p>
    <w:p w:rsidR="00E1630A" w:rsidRPr="009A093E" w:rsidRDefault="00A40F6C" w:rsidP="0040178C">
      <w:pPr>
        <w:spacing w:before="120" w:after="0" w:line="240" w:lineRule="auto"/>
        <w:ind w:firstLine="691"/>
        <w:jc w:val="both"/>
        <w:rPr>
          <w:rFonts w:ascii="Times New Roman" w:hAnsi="Times New Roman"/>
          <w:b/>
          <w:szCs w:val="28"/>
        </w:rPr>
      </w:pPr>
      <w:r w:rsidRPr="002B6F99">
        <w:rPr>
          <w:rFonts w:ascii="Times New Roman" w:hAnsi="Times New Roman"/>
          <w:b/>
          <w:szCs w:val="28"/>
        </w:rPr>
        <w:t>2.</w:t>
      </w:r>
      <w:r>
        <w:rPr>
          <w:rFonts w:ascii="Times New Roman" w:hAnsi="Times New Roman"/>
          <w:szCs w:val="28"/>
        </w:rPr>
        <w:t xml:space="preserve"> </w:t>
      </w:r>
      <w:r w:rsidR="00E1630A" w:rsidRPr="00E1630A">
        <w:rPr>
          <w:rFonts w:ascii="Times New Roman" w:hAnsi="Times New Roman"/>
          <w:b/>
          <w:szCs w:val="28"/>
        </w:rPr>
        <w:t xml:space="preserve"> </w:t>
      </w:r>
      <w:r w:rsidR="00E93432">
        <w:rPr>
          <w:rFonts w:ascii="Times New Roman" w:hAnsi="Times New Roman"/>
          <w:b/>
          <w:szCs w:val="28"/>
        </w:rPr>
        <w:t>H</w:t>
      </w:r>
      <w:r w:rsidR="00F15AE8">
        <w:rPr>
          <w:rFonts w:ascii="Times New Roman" w:hAnsi="Times New Roman"/>
          <w:b/>
          <w:szCs w:val="28"/>
        </w:rPr>
        <w:t>ỗ trợ</w:t>
      </w:r>
      <w:r w:rsidR="00F15AE8" w:rsidRPr="009A093E">
        <w:rPr>
          <w:rFonts w:ascii="Times New Roman" w:hAnsi="Times New Roman"/>
          <w:b/>
          <w:szCs w:val="28"/>
        </w:rPr>
        <w:t xml:space="preserve"> </w:t>
      </w:r>
      <w:r w:rsidR="00E1630A">
        <w:rPr>
          <w:rFonts w:ascii="Times New Roman" w:hAnsi="Times New Roman"/>
          <w:b/>
          <w:szCs w:val="28"/>
        </w:rPr>
        <w:t>chi phí cùng</w:t>
      </w:r>
      <w:r w:rsidR="00F15AE8" w:rsidRPr="009A093E">
        <w:rPr>
          <w:rFonts w:ascii="Times New Roman" w:hAnsi="Times New Roman"/>
          <w:b/>
          <w:szCs w:val="28"/>
        </w:rPr>
        <w:t xml:space="preserve"> chi trả thuố</w:t>
      </w:r>
      <w:r w:rsidR="00F15AE8">
        <w:rPr>
          <w:rFonts w:ascii="Times New Roman" w:hAnsi="Times New Roman"/>
          <w:b/>
          <w:szCs w:val="28"/>
        </w:rPr>
        <w:t>c kháng vi rút HIV</w:t>
      </w:r>
      <w:r w:rsidR="00F15AE8" w:rsidRPr="009A093E">
        <w:rPr>
          <w:rFonts w:ascii="Times New Roman" w:hAnsi="Times New Roman"/>
          <w:b/>
          <w:szCs w:val="28"/>
        </w:rPr>
        <w:t xml:space="preserve"> </w:t>
      </w:r>
      <w:r w:rsidR="00F15AE8" w:rsidRPr="009A093E">
        <w:rPr>
          <w:rFonts w:ascii="Times New Roman" w:hAnsi="Times New Roman"/>
          <w:b/>
          <w:szCs w:val="28"/>
          <w:lang w:val="vi-VN"/>
        </w:rPr>
        <w:t xml:space="preserve">cho người nhiễm HIV/AIDS </w:t>
      </w:r>
      <w:r w:rsidR="00F15AE8" w:rsidRPr="009A093E">
        <w:rPr>
          <w:rFonts w:ascii="Times New Roman" w:hAnsi="Times New Roman"/>
          <w:b/>
          <w:szCs w:val="28"/>
        </w:rPr>
        <w:t xml:space="preserve">có thẻ </w:t>
      </w:r>
      <w:r w:rsidR="005652F1" w:rsidRPr="005652F1">
        <w:rPr>
          <w:rFonts w:ascii="Times New Roman" w:hAnsi="Times New Roman"/>
          <w:b/>
          <w:szCs w:val="28"/>
        </w:rPr>
        <w:t>bảo hiểm y tế</w:t>
      </w:r>
      <w:r w:rsidR="00F15AE8" w:rsidRPr="009A093E">
        <w:rPr>
          <w:rFonts w:ascii="Times New Roman" w:hAnsi="Times New Roman"/>
          <w:b/>
          <w:szCs w:val="28"/>
        </w:rPr>
        <w:t xml:space="preserve"> </w:t>
      </w:r>
      <w:r w:rsidR="00E1630A">
        <w:rPr>
          <w:rFonts w:ascii="Times New Roman" w:hAnsi="Times New Roman"/>
          <w:b/>
          <w:szCs w:val="28"/>
        </w:rPr>
        <w:t>trên địa bàn tỉnh Hà Tĩnh giai đoạn 2020-2025 và những năm tiếp theo</w:t>
      </w:r>
      <w:r w:rsidR="00E1630A" w:rsidRPr="009A093E">
        <w:rPr>
          <w:rFonts w:ascii="Times New Roman" w:hAnsi="Times New Roman"/>
          <w:b/>
          <w:szCs w:val="28"/>
          <w:lang w:val="vi-VN"/>
        </w:rPr>
        <w:t xml:space="preserve"> </w:t>
      </w:r>
    </w:p>
    <w:p w:rsidR="00007F7D" w:rsidRPr="00007F7D" w:rsidRDefault="00203BCF" w:rsidP="0040178C">
      <w:pPr>
        <w:spacing w:before="120" w:after="0" w:line="240" w:lineRule="auto"/>
        <w:ind w:firstLine="851"/>
        <w:jc w:val="both"/>
        <w:rPr>
          <w:rFonts w:ascii="Times New Roman" w:hAnsi="Times New Roman"/>
          <w:szCs w:val="28"/>
        </w:rPr>
      </w:pPr>
      <w:r w:rsidRPr="00007F7D">
        <w:rPr>
          <w:rFonts w:ascii="Times New Roman" w:hAnsi="Times New Roman"/>
          <w:szCs w:val="28"/>
        </w:rPr>
        <w:t xml:space="preserve"> </w:t>
      </w:r>
      <w:r w:rsidR="00007F7D" w:rsidRPr="00007F7D">
        <w:rPr>
          <w:rFonts w:ascii="Times New Roman" w:hAnsi="Times New Roman"/>
          <w:szCs w:val="28"/>
        </w:rPr>
        <w:t xml:space="preserve">- Hỗ trợ </w:t>
      </w:r>
      <w:r w:rsidR="008E3C1C">
        <w:rPr>
          <w:rFonts w:ascii="Times New Roman" w:hAnsi="Times New Roman"/>
          <w:szCs w:val="28"/>
        </w:rPr>
        <w:t>10</w:t>
      </w:r>
      <w:r w:rsidR="00007F7D" w:rsidRPr="00007F7D">
        <w:rPr>
          <w:rFonts w:ascii="Times New Roman" w:hAnsi="Times New Roman"/>
          <w:szCs w:val="28"/>
        </w:rPr>
        <w:t xml:space="preserve">0% chi phí cùng chi trả thuốc ARV cho các đối tượng nhiễm HIV điều trị thuốc ARV có thẻ bảo hiểm y tế và có mức cùng chi trả 5%, 20% tại các cơ sở khám bệnh, chữa bệnh </w:t>
      </w:r>
      <w:r w:rsidR="005652F1">
        <w:rPr>
          <w:rFonts w:ascii="Times New Roman" w:hAnsi="Times New Roman"/>
          <w:szCs w:val="28"/>
        </w:rPr>
        <w:t>bảo hiểm y tế</w:t>
      </w:r>
      <w:r w:rsidR="00007F7D" w:rsidRPr="00007F7D">
        <w:rPr>
          <w:rFonts w:ascii="Times New Roman" w:hAnsi="Times New Roman"/>
          <w:szCs w:val="28"/>
        </w:rPr>
        <w:t>.</w:t>
      </w:r>
    </w:p>
    <w:p w:rsidR="00007F7D" w:rsidRPr="00007F7D" w:rsidRDefault="00007F7D" w:rsidP="0040178C">
      <w:pPr>
        <w:spacing w:before="120" w:after="0" w:line="240" w:lineRule="auto"/>
        <w:ind w:firstLine="851"/>
        <w:jc w:val="both"/>
        <w:rPr>
          <w:rFonts w:ascii="Times New Roman" w:hAnsi="Times New Roman"/>
          <w:szCs w:val="28"/>
        </w:rPr>
      </w:pPr>
      <w:r w:rsidRPr="00007F7D">
        <w:rPr>
          <w:rFonts w:ascii="Times New Roman" w:hAnsi="Times New Roman"/>
          <w:szCs w:val="28"/>
        </w:rPr>
        <w:t xml:space="preserve">- Chi phí cho một bệnh nhân HIV/AIDS điều trị bằng thuốc kháng vi rút (ARV) theo phác đồ bậc 1 là 2.600.000 đồng/năm; nên mức hỗ trợ đồng chi trả </w:t>
      </w:r>
      <w:r w:rsidR="005652F1">
        <w:rPr>
          <w:rFonts w:ascii="Times New Roman" w:hAnsi="Times New Roman"/>
          <w:szCs w:val="28"/>
        </w:rPr>
        <w:t>bảo hiểm y tế</w:t>
      </w:r>
      <w:r w:rsidRPr="00007F7D">
        <w:rPr>
          <w:rFonts w:ascii="Times New Roman" w:hAnsi="Times New Roman"/>
          <w:szCs w:val="28"/>
        </w:rPr>
        <w:t xml:space="preserve"> được tính như sau:</w:t>
      </w:r>
    </w:p>
    <w:p w:rsidR="00007F7D" w:rsidRPr="00007F7D" w:rsidRDefault="00007F7D" w:rsidP="0040178C">
      <w:pPr>
        <w:spacing w:before="120" w:after="0" w:line="240" w:lineRule="auto"/>
        <w:ind w:firstLine="851"/>
        <w:jc w:val="both"/>
        <w:rPr>
          <w:rFonts w:ascii="Times New Roman" w:hAnsi="Times New Roman"/>
          <w:szCs w:val="28"/>
        </w:rPr>
      </w:pPr>
      <w:r w:rsidRPr="00007F7D">
        <w:rPr>
          <w:rFonts w:ascii="Times New Roman" w:hAnsi="Times New Roman"/>
          <w:szCs w:val="28"/>
        </w:rPr>
        <w:t xml:space="preserve">+ Đối với nhóm </w:t>
      </w:r>
      <w:r w:rsidR="005652F1">
        <w:rPr>
          <w:rFonts w:ascii="Times New Roman" w:hAnsi="Times New Roman"/>
          <w:szCs w:val="28"/>
        </w:rPr>
        <w:t>bảo hiểm y tế</w:t>
      </w:r>
      <w:r w:rsidRPr="00007F7D">
        <w:rPr>
          <w:rFonts w:ascii="Times New Roman" w:hAnsi="Times New Roman"/>
          <w:szCs w:val="28"/>
        </w:rPr>
        <w:t xml:space="preserve"> chi trả 95%, phần đồng chi trả cho 01 bệ</w:t>
      </w:r>
      <w:r w:rsidR="00AB589B">
        <w:rPr>
          <w:rFonts w:ascii="Times New Roman" w:hAnsi="Times New Roman"/>
          <w:szCs w:val="28"/>
        </w:rPr>
        <w:t>nh nhân là (</w:t>
      </w:r>
      <w:r w:rsidRPr="00007F7D">
        <w:rPr>
          <w:rFonts w:ascii="Times New Roman" w:hAnsi="Times New Roman"/>
          <w:szCs w:val="28"/>
        </w:rPr>
        <w:t xml:space="preserve">5%*2.600.000 đồng = </w:t>
      </w:r>
      <w:r w:rsidR="00AB589B">
        <w:rPr>
          <w:rFonts w:ascii="Times New Roman" w:hAnsi="Times New Roman"/>
          <w:szCs w:val="28"/>
        </w:rPr>
        <w:t>130</w:t>
      </w:r>
      <w:r w:rsidRPr="00007F7D">
        <w:rPr>
          <w:rFonts w:ascii="Times New Roman" w:hAnsi="Times New Roman"/>
          <w:szCs w:val="28"/>
        </w:rPr>
        <w:t>.000 đồng/bệnh nhân/năm).</w:t>
      </w:r>
    </w:p>
    <w:p w:rsidR="00007F7D" w:rsidRPr="00007F7D" w:rsidRDefault="00007F7D" w:rsidP="0040178C">
      <w:pPr>
        <w:spacing w:before="120" w:after="0" w:line="240" w:lineRule="auto"/>
        <w:ind w:firstLine="851"/>
        <w:jc w:val="both"/>
        <w:rPr>
          <w:rFonts w:ascii="Times New Roman" w:hAnsi="Times New Roman"/>
          <w:szCs w:val="28"/>
        </w:rPr>
      </w:pPr>
      <w:r w:rsidRPr="00007F7D">
        <w:rPr>
          <w:rFonts w:ascii="Times New Roman" w:hAnsi="Times New Roman"/>
          <w:szCs w:val="28"/>
        </w:rPr>
        <w:t xml:space="preserve">+ Đối với nhóm </w:t>
      </w:r>
      <w:r w:rsidR="005652F1">
        <w:rPr>
          <w:rFonts w:ascii="Times New Roman" w:hAnsi="Times New Roman"/>
          <w:szCs w:val="28"/>
        </w:rPr>
        <w:t>bảo hiểm y tế</w:t>
      </w:r>
      <w:r w:rsidRPr="00007F7D">
        <w:rPr>
          <w:rFonts w:ascii="Times New Roman" w:hAnsi="Times New Roman"/>
          <w:szCs w:val="28"/>
        </w:rPr>
        <w:t xml:space="preserve"> chi trả 80%, phần đồng chi trả cho 01 bệ</w:t>
      </w:r>
      <w:r w:rsidR="00AB589B">
        <w:rPr>
          <w:rFonts w:ascii="Times New Roman" w:hAnsi="Times New Roman"/>
          <w:szCs w:val="28"/>
        </w:rPr>
        <w:t>nh nhân là (2</w:t>
      </w:r>
      <w:r w:rsidRPr="00007F7D">
        <w:rPr>
          <w:rFonts w:ascii="Times New Roman" w:hAnsi="Times New Roman"/>
          <w:szCs w:val="28"/>
        </w:rPr>
        <w:t xml:space="preserve">0%*2.600.000 đồng/năm = </w:t>
      </w:r>
      <w:r w:rsidR="00AB589B">
        <w:rPr>
          <w:rFonts w:ascii="Times New Roman" w:hAnsi="Times New Roman"/>
          <w:szCs w:val="28"/>
        </w:rPr>
        <w:t>520</w:t>
      </w:r>
      <w:r w:rsidRPr="00007F7D">
        <w:rPr>
          <w:rFonts w:ascii="Times New Roman" w:hAnsi="Times New Roman"/>
          <w:szCs w:val="28"/>
        </w:rPr>
        <w:t>.000 đồng/bệnh nhân/năm).</w:t>
      </w:r>
    </w:p>
    <w:p w:rsidR="00007F7D" w:rsidRPr="00007F7D" w:rsidRDefault="00007F7D" w:rsidP="0040178C">
      <w:pPr>
        <w:spacing w:before="120" w:after="0" w:line="240" w:lineRule="auto"/>
        <w:ind w:firstLine="851"/>
        <w:jc w:val="both"/>
        <w:rPr>
          <w:rFonts w:ascii="Times New Roman" w:hAnsi="Times New Roman"/>
          <w:szCs w:val="28"/>
        </w:rPr>
      </w:pPr>
      <w:r w:rsidRPr="00007F7D">
        <w:rPr>
          <w:rFonts w:ascii="Times New Roman" w:hAnsi="Times New Roman"/>
          <w:szCs w:val="28"/>
        </w:rPr>
        <w:t xml:space="preserve">- Chi phí cho một bệnh nhân HIV/AIDS điều trị bằng thuốc kháng vi rút (ARV) theo phác đồ bậc 2 là 16.500.000 đồng/năm; nên mức hỗ trợ đồng chi trả </w:t>
      </w:r>
      <w:r w:rsidR="005652F1">
        <w:rPr>
          <w:rFonts w:ascii="Times New Roman" w:hAnsi="Times New Roman"/>
          <w:szCs w:val="28"/>
        </w:rPr>
        <w:t>bảo hiểm y tế</w:t>
      </w:r>
      <w:r w:rsidRPr="00007F7D">
        <w:rPr>
          <w:rFonts w:ascii="Times New Roman" w:hAnsi="Times New Roman"/>
          <w:szCs w:val="28"/>
        </w:rPr>
        <w:t xml:space="preserve"> được tính như sau:</w:t>
      </w:r>
    </w:p>
    <w:p w:rsidR="00007F7D" w:rsidRPr="00007F7D" w:rsidRDefault="00007F7D" w:rsidP="0040178C">
      <w:pPr>
        <w:spacing w:before="120" w:after="0" w:line="240" w:lineRule="auto"/>
        <w:ind w:firstLine="851"/>
        <w:jc w:val="both"/>
        <w:rPr>
          <w:rFonts w:ascii="Times New Roman" w:hAnsi="Times New Roman"/>
          <w:szCs w:val="28"/>
        </w:rPr>
      </w:pPr>
      <w:r w:rsidRPr="00007F7D">
        <w:rPr>
          <w:rFonts w:ascii="Times New Roman" w:hAnsi="Times New Roman"/>
          <w:szCs w:val="28"/>
        </w:rPr>
        <w:lastRenderedPageBreak/>
        <w:t xml:space="preserve">+ Đối với nhóm </w:t>
      </w:r>
      <w:r w:rsidR="005652F1">
        <w:rPr>
          <w:rFonts w:ascii="Times New Roman" w:hAnsi="Times New Roman"/>
          <w:szCs w:val="28"/>
        </w:rPr>
        <w:t>bảo hiểm y tế</w:t>
      </w:r>
      <w:r w:rsidRPr="00007F7D">
        <w:rPr>
          <w:rFonts w:ascii="Times New Roman" w:hAnsi="Times New Roman"/>
          <w:szCs w:val="28"/>
        </w:rPr>
        <w:t xml:space="preserve"> chi trả 95%, phần đồng chi trả cho 01 bệ</w:t>
      </w:r>
      <w:r w:rsidR="00AB589B">
        <w:rPr>
          <w:rFonts w:ascii="Times New Roman" w:hAnsi="Times New Roman"/>
          <w:szCs w:val="28"/>
        </w:rPr>
        <w:t>nh nhân là (</w:t>
      </w:r>
      <w:r w:rsidRPr="00007F7D">
        <w:rPr>
          <w:rFonts w:ascii="Times New Roman" w:hAnsi="Times New Roman"/>
          <w:szCs w:val="28"/>
        </w:rPr>
        <w:t xml:space="preserve">5%*16.500.000 đồng = </w:t>
      </w:r>
      <w:r w:rsidR="00AB589B">
        <w:rPr>
          <w:rFonts w:ascii="Times New Roman" w:hAnsi="Times New Roman"/>
          <w:szCs w:val="28"/>
        </w:rPr>
        <w:t>825.000</w:t>
      </w:r>
      <w:r w:rsidRPr="00007F7D">
        <w:rPr>
          <w:rFonts w:ascii="Times New Roman" w:hAnsi="Times New Roman"/>
          <w:szCs w:val="28"/>
        </w:rPr>
        <w:t xml:space="preserve"> đồng/bệnh nhân/năm).</w:t>
      </w:r>
    </w:p>
    <w:p w:rsidR="00007F7D" w:rsidRPr="00007F7D" w:rsidRDefault="00007F7D" w:rsidP="0040178C">
      <w:pPr>
        <w:spacing w:before="120" w:after="0" w:line="240" w:lineRule="auto"/>
        <w:ind w:firstLine="851"/>
        <w:jc w:val="both"/>
        <w:rPr>
          <w:rFonts w:ascii="Times New Roman" w:hAnsi="Times New Roman"/>
          <w:szCs w:val="28"/>
        </w:rPr>
      </w:pPr>
      <w:r w:rsidRPr="00007F7D">
        <w:rPr>
          <w:rFonts w:ascii="Times New Roman" w:hAnsi="Times New Roman"/>
          <w:szCs w:val="28"/>
        </w:rPr>
        <w:t xml:space="preserve">+ Đối với nhóm </w:t>
      </w:r>
      <w:r w:rsidR="005652F1">
        <w:rPr>
          <w:rFonts w:ascii="Times New Roman" w:hAnsi="Times New Roman"/>
          <w:szCs w:val="28"/>
        </w:rPr>
        <w:t>bảo hiểm y tế</w:t>
      </w:r>
      <w:r w:rsidRPr="00007F7D">
        <w:rPr>
          <w:rFonts w:ascii="Times New Roman" w:hAnsi="Times New Roman"/>
          <w:szCs w:val="28"/>
        </w:rPr>
        <w:t xml:space="preserve"> chi trả 80%, phần đồng chi trả cho 01 bệnh n</w:t>
      </w:r>
      <w:r w:rsidR="00AB589B">
        <w:rPr>
          <w:rFonts w:ascii="Times New Roman" w:hAnsi="Times New Roman"/>
          <w:szCs w:val="28"/>
        </w:rPr>
        <w:t>hân là (2</w:t>
      </w:r>
      <w:r w:rsidRPr="00007F7D">
        <w:rPr>
          <w:rFonts w:ascii="Times New Roman" w:hAnsi="Times New Roman"/>
          <w:szCs w:val="28"/>
        </w:rPr>
        <w:t xml:space="preserve">0%*16.500.000 đồng/năm = </w:t>
      </w:r>
      <w:r w:rsidR="00AB589B">
        <w:rPr>
          <w:rFonts w:ascii="Times New Roman" w:hAnsi="Times New Roman"/>
          <w:szCs w:val="28"/>
        </w:rPr>
        <w:t>3.300.000</w:t>
      </w:r>
      <w:r w:rsidRPr="00007F7D">
        <w:rPr>
          <w:rFonts w:ascii="Times New Roman" w:hAnsi="Times New Roman"/>
          <w:szCs w:val="28"/>
        </w:rPr>
        <w:t xml:space="preserve"> đồng/bệnh nhân/năm) </w:t>
      </w:r>
    </w:p>
    <w:p w:rsidR="00007F7D" w:rsidRDefault="00007F7D" w:rsidP="0040178C">
      <w:pPr>
        <w:spacing w:before="120" w:after="0" w:line="240" w:lineRule="auto"/>
        <w:ind w:firstLine="851"/>
        <w:jc w:val="both"/>
        <w:rPr>
          <w:rFonts w:ascii="Times New Roman" w:hAnsi="Times New Roman"/>
          <w:i/>
          <w:szCs w:val="28"/>
        </w:rPr>
      </w:pPr>
      <w:r w:rsidRPr="00007F7D">
        <w:rPr>
          <w:rFonts w:ascii="Times New Roman" w:hAnsi="Times New Roman"/>
          <w:i/>
          <w:szCs w:val="28"/>
        </w:rPr>
        <w:t xml:space="preserve">Bảng </w:t>
      </w:r>
      <w:r w:rsidR="00E93432">
        <w:rPr>
          <w:rFonts w:ascii="Times New Roman" w:hAnsi="Times New Roman"/>
          <w:i/>
          <w:szCs w:val="28"/>
        </w:rPr>
        <w:t>2</w:t>
      </w:r>
      <w:r w:rsidRPr="00007F7D">
        <w:rPr>
          <w:rFonts w:ascii="Times New Roman" w:hAnsi="Times New Roman"/>
          <w:i/>
          <w:szCs w:val="28"/>
        </w:rPr>
        <w:t xml:space="preserve">: Dự kiến kinh phí </w:t>
      </w:r>
      <w:r w:rsidR="00DF3CCD">
        <w:rPr>
          <w:rFonts w:ascii="Times New Roman" w:hAnsi="Times New Roman"/>
          <w:i/>
          <w:szCs w:val="28"/>
        </w:rPr>
        <w:t>hỗ trợ cùng c</w:t>
      </w:r>
      <w:r w:rsidRPr="00007F7D">
        <w:rPr>
          <w:rFonts w:ascii="Times New Roman" w:hAnsi="Times New Roman"/>
          <w:i/>
          <w:szCs w:val="28"/>
        </w:rPr>
        <w:t xml:space="preserve">hi trả thuốc ARV </w:t>
      </w:r>
      <w:r w:rsidR="00DF3CCD">
        <w:rPr>
          <w:rFonts w:ascii="Times New Roman" w:hAnsi="Times New Roman"/>
          <w:i/>
          <w:szCs w:val="28"/>
        </w:rPr>
        <w:t>cho</w:t>
      </w:r>
      <w:r w:rsidRPr="00007F7D">
        <w:rPr>
          <w:rFonts w:ascii="Times New Roman" w:hAnsi="Times New Roman"/>
          <w:i/>
          <w:szCs w:val="28"/>
        </w:rPr>
        <w:t xml:space="preserve"> người nhiễm HIV</w:t>
      </w:r>
      <w:r w:rsidR="00DF3CCD">
        <w:rPr>
          <w:rFonts w:ascii="Times New Roman" w:hAnsi="Times New Roman"/>
          <w:i/>
          <w:szCs w:val="28"/>
        </w:rPr>
        <w:t>/AIDS</w:t>
      </w:r>
      <w:r w:rsidRPr="00007F7D">
        <w:rPr>
          <w:rFonts w:ascii="Times New Roman" w:hAnsi="Times New Roman"/>
          <w:i/>
          <w:szCs w:val="28"/>
        </w:rPr>
        <w:t xml:space="preserve"> có thẻ </w:t>
      </w:r>
      <w:r w:rsidR="005652F1" w:rsidRPr="005652F1">
        <w:rPr>
          <w:rFonts w:ascii="Times New Roman" w:hAnsi="Times New Roman"/>
          <w:i/>
          <w:szCs w:val="28"/>
        </w:rPr>
        <w:t>bảo hiểm y tế</w:t>
      </w:r>
      <w:r w:rsidR="00DF3CCD">
        <w:rPr>
          <w:rFonts w:ascii="Times New Roman" w:hAnsi="Times New Roman"/>
          <w:i/>
          <w:szCs w:val="28"/>
        </w:rPr>
        <w:t xml:space="preserve"> đang điều trị ARV</w:t>
      </w:r>
      <w:r w:rsidR="005652F1">
        <w:rPr>
          <w:rFonts w:ascii="Times New Roman" w:hAnsi="Times New Roman"/>
          <w:i/>
          <w:szCs w:val="28"/>
        </w:rPr>
        <w:t>.</w:t>
      </w:r>
    </w:p>
    <w:p w:rsidR="00C04C86" w:rsidRPr="00C04C86" w:rsidRDefault="00C04C86" w:rsidP="0040178C">
      <w:pPr>
        <w:spacing w:before="120" w:after="0" w:line="240" w:lineRule="auto"/>
        <w:ind w:firstLine="851"/>
        <w:jc w:val="both"/>
        <w:rPr>
          <w:rFonts w:ascii="Times New Roman" w:hAnsi="Times New Roman"/>
          <w:i/>
          <w:sz w:val="6"/>
          <w:szCs w:val="28"/>
        </w:rPr>
      </w:pPr>
    </w:p>
    <w:tbl>
      <w:tblPr>
        <w:tblW w:w="5268" w:type="pct"/>
        <w:tblInd w:w="-176" w:type="dxa"/>
        <w:tblLayout w:type="fixed"/>
        <w:tblLook w:val="04A0" w:firstRow="1" w:lastRow="0" w:firstColumn="1" w:lastColumn="0" w:noHBand="0" w:noVBand="1"/>
      </w:tblPr>
      <w:tblGrid>
        <w:gridCol w:w="824"/>
        <w:gridCol w:w="968"/>
        <w:gridCol w:w="1041"/>
        <w:gridCol w:w="13"/>
        <w:gridCol w:w="1440"/>
        <w:gridCol w:w="901"/>
        <w:gridCol w:w="1237"/>
        <w:gridCol w:w="1600"/>
        <w:gridCol w:w="1524"/>
      </w:tblGrid>
      <w:tr w:rsidR="00007F7D" w:rsidRPr="00BA746B" w:rsidTr="00C04C86">
        <w:trPr>
          <w:trHeight w:val="901"/>
        </w:trPr>
        <w:tc>
          <w:tcPr>
            <w:tcW w:w="4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r w:rsidRPr="00BA746B">
              <w:rPr>
                <w:rFonts w:ascii="Times New Roman" w:eastAsia="Times New Roman" w:hAnsi="Times New Roman"/>
                <w:b/>
                <w:bCs/>
                <w:sz w:val="26"/>
                <w:szCs w:val="26"/>
              </w:rPr>
              <w:t>Năm</w:t>
            </w:r>
          </w:p>
        </w:tc>
        <w:tc>
          <w:tcPr>
            <w:tcW w:w="1813" w:type="pct"/>
            <w:gridSpan w:val="4"/>
            <w:tcBorders>
              <w:top w:val="single" w:sz="4" w:space="0" w:color="auto"/>
              <w:left w:val="nil"/>
              <w:bottom w:val="single" w:sz="4" w:space="0" w:color="auto"/>
              <w:right w:val="single" w:sz="4" w:space="0" w:color="auto"/>
            </w:tcBorders>
            <w:shd w:val="clear" w:color="auto" w:fill="auto"/>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r w:rsidRPr="00BA746B">
              <w:rPr>
                <w:rFonts w:ascii="Times New Roman" w:eastAsia="Times New Roman" w:hAnsi="Times New Roman"/>
                <w:b/>
                <w:bCs/>
                <w:sz w:val="26"/>
                <w:szCs w:val="26"/>
              </w:rPr>
              <w:t>Dự kiến kinh phí hỗ trợ nhóm đồng chi trả 5%</w:t>
            </w:r>
          </w:p>
        </w:tc>
        <w:tc>
          <w:tcPr>
            <w:tcW w:w="1957" w:type="pct"/>
            <w:gridSpan w:val="3"/>
            <w:tcBorders>
              <w:top w:val="single" w:sz="4" w:space="0" w:color="auto"/>
              <w:left w:val="nil"/>
              <w:bottom w:val="single" w:sz="4" w:space="0" w:color="auto"/>
              <w:right w:val="single" w:sz="4" w:space="0" w:color="auto"/>
            </w:tcBorders>
            <w:shd w:val="clear" w:color="auto" w:fill="auto"/>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r w:rsidRPr="00BA746B">
              <w:rPr>
                <w:rFonts w:ascii="Times New Roman" w:eastAsia="Times New Roman" w:hAnsi="Times New Roman"/>
                <w:b/>
                <w:bCs/>
                <w:sz w:val="26"/>
                <w:szCs w:val="26"/>
              </w:rPr>
              <w:t xml:space="preserve">Dự kiến kinh phí hỗ trợ nhóm đồng chi trả </w:t>
            </w:r>
            <w:r w:rsidR="00AB589B">
              <w:rPr>
                <w:rFonts w:ascii="Times New Roman" w:eastAsia="Times New Roman" w:hAnsi="Times New Roman"/>
                <w:b/>
                <w:bCs/>
                <w:sz w:val="26"/>
                <w:szCs w:val="26"/>
              </w:rPr>
              <w:t>2</w:t>
            </w:r>
            <w:r w:rsidRPr="00BA746B">
              <w:rPr>
                <w:rFonts w:ascii="Times New Roman" w:eastAsia="Times New Roman" w:hAnsi="Times New Roman"/>
                <w:b/>
                <w:bCs/>
                <w:sz w:val="26"/>
                <w:szCs w:val="26"/>
              </w:rPr>
              <w:t>0%</w:t>
            </w:r>
          </w:p>
        </w:tc>
        <w:tc>
          <w:tcPr>
            <w:tcW w:w="798" w:type="pct"/>
            <w:tcBorders>
              <w:top w:val="single" w:sz="4" w:space="0" w:color="auto"/>
              <w:left w:val="single" w:sz="4" w:space="0" w:color="auto"/>
              <w:bottom w:val="single" w:sz="4" w:space="0" w:color="000000"/>
              <w:right w:val="single" w:sz="4" w:space="0" w:color="auto"/>
            </w:tcBorders>
            <w:shd w:val="clear" w:color="auto" w:fill="auto"/>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r w:rsidRPr="00BA746B">
              <w:rPr>
                <w:rFonts w:ascii="Times New Roman" w:eastAsia="Times New Roman" w:hAnsi="Times New Roman"/>
                <w:b/>
                <w:bCs/>
                <w:sz w:val="26"/>
                <w:szCs w:val="26"/>
              </w:rPr>
              <w:t>Dự kiến tổng kinh phí năm</w:t>
            </w:r>
          </w:p>
        </w:tc>
      </w:tr>
      <w:tr w:rsidR="00BA746B" w:rsidRPr="00BA746B" w:rsidTr="00C04C86">
        <w:trPr>
          <w:trHeight w:val="1017"/>
        </w:trPr>
        <w:tc>
          <w:tcPr>
            <w:tcW w:w="431" w:type="pct"/>
            <w:vMerge/>
            <w:tcBorders>
              <w:top w:val="single" w:sz="4" w:space="0" w:color="auto"/>
              <w:left w:val="single" w:sz="4" w:space="0" w:color="auto"/>
              <w:bottom w:val="single" w:sz="4" w:space="0" w:color="auto"/>
              <w:right w:val="single" w:sz="4" w:space="0" w:color="auto"/>
            </w:tcBorders>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p>
        </w:tc>
        <w:tc>
          <w:tcPr>
            <w:tcW w:w="507" w:type="pct"/>
            <w:tcBorders>
              <w:top w:val="nil"/>
              <w:left w:val="nil"/>
              <w:bottom w:val="single" w:sz="4" w:space="0" w:color="auto"/>
              <w:right w:val="single" w:sz="4" w:space="0" w:color="auto"/>
            </w:tcBorders>
            <w:shd w:val="clear" w:color="auto" w:fill="auto"/>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r w:rsidRPr="00BA746B">
              <w:rPr>
                <w:rFonts w:ascii="Times New Roman" w:eastAsia="Times New Roman" w:hAnsi="Times New Roman"/>
                <w:b/>
                <w:bCs/>
                <w:sz w:val="26"/>
                <w:szCs w:val="26"/>
              </w:rPr>
              <w:t>Số lượng</w:t>
            </w:r>
          </w:p>
        </w:tc>
        <w:tc>
          <w:tcPr>
            <w:tcW w:w="552" w:type="pct"/>
            <w:gridSpan w:val="2"/>
            <w:tcBorders>
              <w:top w:val="nil"/>
              <w:left w:val="nil"/>
              <w:bottom w:val="single" w:sz="4" w:space="0" w:color="auto"/>
              <w:right w:val="single" w:sz="4" w:space="0" w:color="auto"/>
            </w:tcBorders>
            <w:shd w:val="clear" w:color="auto" w:fill="auto"/>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r w:rsidRPr="00BA746B">
              <w:rPr>
                <w:rFonts w:ascii="Times New Roman" w:eastAsia="Times New Roman" w:hAnsi="Times New Roman"/>
                <w:b/>
                <w:bCs/>
                <w:sz w:val="26"/>
                <w:szCs w:val="26"/>
              </w:rPr>
              <w:t>Đơn giá</w:t>
            </w:r>
          </w:p>
        </w:tc>
        <w:tc>
          <w:tcPr>
            <w:tcW w:w="754" w:type="pct"/>
            <w:tcBorders>
              <w:top w:val="nil"/>
              <w:left w:val="nil"/>
              <w:bottom w:val="single" w:sz="4" w:space="0" w:color="auto"/>
              <w:right w:val="single" w:sz="4" w:space="0" w:color="auto"/>
            </w:tcBorders>
            <w:shd w:val="clear" w:color="auto" w:fill="auto"/>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r w:rsidRPr="00BA746B">
              <w:rPr>
                <w:rFonts w:ascii="Times New Roman" w:eastAsia="Times New Roman" w:hAnsi="Times New Roman"/>
                <w:b/>
                <w:bCs/>
                <w:sz w:val="26"/>
                <w:szCs w:val="26"/>
              </w:rPr>
              <w:t>Thành tiền</w:t>
            </w:r>
          </w:p>
        </w:tc>
        <w:tc>
          <w:tcPr>
            <w:tcW w:w="472" w:type="pct"/>
            <w:tcBorders>
              <w:top w:val="nil"/>
              <w:left w:val="nil"/>
              <w:bottom w:val="single" w:sz="4" w:space="0" w:color="auto"/>
              <w:right w:val="single" w:sz="4" w:space="0" w:color="auto"/>
            </w:tcBorders>
            <w:shd w:val="clear" w:color="auto" w:fill="auto"/>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r w:rsidRPr="00BA746B">
              <w:rPr>
                <w:rFonts w:ascii="Times New Roman" w:eastAsia="Times New Roman" w:hAnsi="Times New Roman"/>
                <w:b/>
                <w:bCs/>
                <w:sz w:val="26"/>
                <w:szCs w:val="26"/>
              </w:rPr>
              <w:t>Số lượng</w:t>
            </w:r>
          </w:p>
        </w:tc>
        <w:tc>
          <w:tcPr>
            <w:tcW w:w="648" w:type="pct"/>
            <w:tcBorders>
              <w:top w:val="nil"/>
              <w:left w:val="nil"/>
              <w:bottom w:val="single" w:sz="4" w:space="0" w:color="auto"/>
              <w:right w:val="single" w:sz="4" w:space="0" w:color="auto"/>
            </w:tcBorders>
            <w:shd w:val="clear" w:color="auto" w:fill="auto"/>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r w:rsidRPr="00BA746B">
              <w:rPr>
                <w:rFonts w:ascii="Times New Roman" w:eastAsia="Times New Roman" w:hAnsi="Times New Roman"/>
                <w:b/>
                <w:bCs/>
                <w:sz w:val="26"/>
                <w:szCs w:val="26"/>
              </w:rPr>
              <w:t>Đơn giá</w:t>
            </w:r>
          </w:p>
        </w:tc>
        <w:tc>
          <w:tcPr>
            <w:tcW w:w="838" w:type="pct"/>
            <w:tcBorders>
              <w:top w:val="nil"/>
              <w:left w:val="nil"/>
              <w:bottom w:val="single" w:sz="4" w:space="0" w:color="auto"/>
              <w:right w:val="single" w:sz="4" w:space="0" w:color="auto"/>
            </w:tcBorders>
            <w:shd w:val="clear" w:color="auto" w:fill="auto"/>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r w:rsidRPr="00BA746B">
              <w:rPr>
                <w:rFonts w:ascii="Times New Roman" w:eastAsia="Times New Roman" w:hAnsi="Times New Roman"/>
                <w:b/>
                <w:bCs/>
                <w:sz w:val="26"/>
                <w:szCs w:val="26"/>
              </w:rPr>
              <w:t>Thành tiền</w:t>
            </w:r>
          </w:p>
        </w:tc>
        <w:tc>
          <w:tcPr>
            <w:tcW w:w="798" w:type="pct"/>
            <w:tcBorders>
              <w:top w:val="single" w:sz="4" w:space="0" w:color="auto"/>
              <w:left w:val="single" w:sz="4" w:space="0" w:color="auto"/>
              <w:bottom w:val="single" w:sz="4" w:space="0" w:color="000000"/>
              <w:right w:val="single" w:sz="4" w:space="0" w:color="auto"/>
            </w:tcBorders>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bCs/>
                <w:sz w:val="26"/>
                <w:szCs w:val="26"/>
              </w:rPr>
            </w:pPr>
          </w:p>
        </w:tc>
      </w:tr>
      <w:tr w:rsidR="00007F7D" w:rsidRPr="00BA746B" w:rsidTr="00C04C86">
        <w:trPr>
          <w:trHeight w:val="432"/>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007F7D" w:rsidRPr="00BA746B" w:rsidRDefault="00007F7D" w:rsidP="0043576B">
            <w:pPr>
              <w:spacing w:beforeLines="20" w:before="48" w:afterLines="20" w:after="48" w:line="240" w:lineRule="auto"/>
              <w:jc w:val="center"/>
              <w:rPr>
                <w:rFonts w:ascii="Times New Roman" w:eastAsia="Times New Roman" w:hAnsi="Times New Roman"/>
                <w:b/>
                <w:sz w:val="26"/>
                <w:szCs w:val="26"/>
              </w:rPr>
            </w:pPr>
            <w:r w:rsidRPr="00BA746B">
              <w:rPr>
                <w:rFonts w:ascii="Times New Roman" w:eastAsia="Times New Roman" w:hAnsi="Times New Roman"/>
                <w:b/>
                <w:sz w:val="26"/>
                <w:szCs w:val="26"/>
              </w:rPr>
              <w:t xml:space="preserve">I. Người nhiễm HIV/AIDS có thẻ </w:t>
            </w:r>
            <w:r w:rsidR="005652F1" w:rsidRPr="005652F1">
              <w:rPr>
                <w:rFonts w:ascii="Times New Roman" w:hAnsi="Times New Roman"/>
                <w:b/>
                <w:szCs w:val="28"/>
              </w:rPr>
              <w:t>bảo hiểm y tế</w:t>
            </w:r>
            <w:r w:rsidR="005652F1" w:rsidRPr="00A15CEA">
              <w:rPr>
                <w:rFonts w:ascii="Times New Roman" w:hAnsi="Times New Roman"/>
                <w:szCs w:val="28"/>
              </w:rPr>
              <w:t xml:space="preserve"> </w:t>
            </w:r>
            <w:r w:rsidRPr="00BA746B">
              <w:rPr>
                <w:rFonts w:ascii="Times New Roman" w:eastAsia="Times New Roman" w:hAnsi="Times New Roman"/>
                <w:b/>
                <w:sz w:val="26"/>
                <w:szCs w:val="26"/>
              </w:rPr>
              <w:t>đang điều trị ARV bậc 1</w:t>
            </w:r>
          </w:p>
        </w:tc>
      </w:tr>
      <w:tr w:rsidR="00AB589B" w:rsidRPr="00BA746B" w:rsidTr="00C04C86">
        <w:trPr>
          <w:trHeight w:val="700"/>
        </w:trPr>
        <w:tc>
          <w:tcPr>
            <w:tcW w:w="431" w:type="pct"/>
            <w:tcBorders>
              <w:top w:val="nil"/>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2020</w:t>
            </w:r>
          </w:p>
        </w:tc>
        <w:tc>
          <w:tcPr>
            <w:tcW w:w="507"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50</w:t>
            </w:r>
          </w:p>
        </w:tc>
        <w:tc>
          <w:tcPr>
            <w:tcW w:w="545"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130000</w:t>
            </w:r>
          </w:p>
        </w:tc>
        <w:tc>
          <w:tcPr>
            <w:tcW w:w="761" w:type="pct"/>
            <w:gridSpan w:val="2"/>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6.500.000</w:t>
            </w:r>
          </w:p>
        </w:tc>
        <w:tc>
          <w:tcPr>
            <w:tcW w:w="472"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400</w:t>
            </w:r>
          </w:p>
        </w:tc>
        <w:tc>
          <w:tcPr>
            <w:tcW w:w="64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520.000</w:t>
            </w:r>
          </w:p>
        </w:tc>
        <w:tc>
          <w:tcPr>
            <w:tcW w:w="83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208.000.000</w:t>
            </w:r>
          </w:p>
        </w:tc>
        <w:tc>
          <w:tcPr>
            <w:tcW w:w="798" w:type="pct"/>
            <w:tcBorders>
              <w:top w:val="nil"/>
              <w:left w:val="nil"/>
              <w:bottom w:val="single" w:sz="4" w:space="0" w:color="auto"/>
              <w:right w:val="single" w:sz="4" w:space="0" w:color="auto"/>
            </w:tcBorders>
            <w:shd w:val="clear" w:color="auto" w:fill="auto"/>
            <w:noWrap/>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214.500.000</w:t>
            </w:r>
          </w:p>
        </w:tc>
      </w:tr>
      <w:tr w:rsidR="00AB589B" w:rsidRPr="00BA746B" w:rsidTr="00C04C86">
        <w:trPr>
          <w:trHeight w:val="573"/>
        </w:trPr>
        <w:tc>
          <w:tcPr>
            <w:tcW w:w="431" w:type="pct"/>
            <w:tcBorders>
              <w:top w:val="nil"/>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2021</w:t>
            </w:r>
          </w:p>
        </w:tc>
        <w:tc>
          <w:tcPr>
            <w:tcW w:w="507"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60</w:t>
            </w:r>
          </w:p>
        </w:tc>
        <w:tc>
          <w:tcPr>
            <w:tcW w:w="545"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130000</w:t>
            </w:r>
          </w:p>
        </w:tc>
        <w:tc>
          <w:tcPr>
            <w:tcW w:w="761" w:type="pct"/>
            <w:gridSpan w:val="2"/>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7.800.000</w:t>
            </w:r>
          </w:p>
        </w:tc>
        <w:tc>
          <w:tcPr>
            <w:tcW w:w="472"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440</w:t>
            </w:r>
          </w:p>
        </w:tc>
        <w:tc>
          <w:tcPr>
            <w:tcW w:w="64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520.000</w:t>
            </w:r>
          </w:p>
        </w:tc>
        <w:tc>
          <w:tcPr>
            <w:tcW w:w="83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228.800.000</w:t>
            </w:r>
          </w:p>
        </w:tc>
        <w:tc>
          <w:tcPr>
            <w:tcW w:w="798" w:type="pct"/>
            <w:tcBorders>
              <w:top w:val="nil"/>
              <w:left w:val="nil"/>
              <w:bottom w:val="single" w:sz="4" w:space="0" w:color="auto"/>
              <w:right w:val="single" w:sz="4" w:space="0" w:color="auto"/>
            </w:tcBorders>
            <w:shd w:val="clear" w:color="auto" w:fill="auto"/>
            <w:noWrap/>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236.600.000</w:t>
            </w:r>
          </w:p>
        </w:tc>
      </w:tr>
      <w:tr w:rsidR="00AB589B" w:rsidRPr="00BA746B" w:rsidTr="00C04C86">
        <w:trPr>
          <w:trHeight w:val="573"/>
        </w:trPr>
        <w:tc>
          <w:tcPr>
            <w:tcW w:w="431" w:type="pct"/>
            <w:tcBorders>
              <w:top w:val="nil"/>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2022</w:t>
            </w:r>
          </w:p>
        </w:tc>
        <w:tc>
          <w:tcPr>
            <w:tcW w:w="507"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70</w:t>
            </w:r>
          </w:p>
        </w:tc>
        <w:tc>
          <w:tcPr>
            <w:tcW w:w="545"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130000</w:t>
            </w:r>
          </w:p>
        </w:tc>
        <w:tc>
          <w:tcPr>
            <w:tcW w:w="761" w:type="pct"/>
            <w:gridSpan w:val="2"/>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9.100.000</w:t>
            </w:r>
          </w:p>
        </w:tc>
        <w:tc>
          <w:tcPr>
            <w:tcW w:w="472"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480</w:t>
            </w:r>
          </w:p>
        </w:tc>
        <w:tc>
          <w:tcPr>
            <w:tcW w:w="64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520.000</w:t>
            </w:r>
          </w:p>
        </w:tc>
        <w:tc>
          <w:tcPr>
            <w:tcW w:w="83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249.600.000</w:t>
            </w:r>
          </w:p>
        </w:tc>
        <w:tc>
          <w:tcPr>
            <w:tcW w:w="798" w:type="pct"/>
            <w:tcBorders>
              <w:top w:val="nil"/>
              <w:left w:val="nil"/>
              <w:bottom w:val="single" w:sz="4" w:space="0" w:color="auto"/>
              <w:right w:val="single" w:sz="4" w:space="0" w:color="auto"/>
            </w:tcBorders>
            <w:shd w:val="clear" w:color="auto" w:fill="auto"/>
            <w:noWrap/>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258.700.000</w:t>
            </w:r>
          </w:p>
        </w:tc>
      </w:tr>
      <w:tr w:rsidR="00AB589B" w:rsidRPr="00BA746B" w:rsidTr="00C04C86">
        <w:trPr>
          <w:trHeight w:val="573"/>
        </w:trPr>
        <w:tc>
          <w:tcPr>
            <w:tcW w:w="431" w:type="pct"/>
            <w:tcBorders>
              <w:top w:val="nil"/>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2023</w:t>
            </w:r>
          </w:p>
        </w:tc>
        <w:tc>
          <w:tcPr>
            <w:tcW w:w="507"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80</w:t>
            </w:r>
          </w:p>
        </w:tc>
        <w:tc>
          <w:tcPr>
            <w:tcW w:w="545"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130000</w:t>
            </w:r>
          </w:p>
        </w:tc>
        <w:tc>
          <w:tcPr>
            <w:tcW w:w="761" w:type="pct"/>
            <w:gridSpan w:val="2"/>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10.400.000</w:t>
            </w:r>
          </w:p>
        </w:tc>
        <w:tc>
          <w:tcPr>
            <w:tcW w:w="472"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520</w:t>
            </w:r>
          </w:p>
        </w:tc>
        <w:tc>
          <w:tcPr>
            <w:tcW w:w="64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520.000</w:t>
            </w:r>
          </w:p>
        </w:tc>
        <w:tc>
          <w:tcPr>
            <w:tcW w:w="83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270.400.000</w:t>
            </w:r>
          </w:p>
        </w:tc>
        <w:tc>
          <w:tcPr>
            <w:tcW w:w="798" w:type="pct"/>
            <w:tcBorders>
              <w:top w:val="nil"/>
              <w:left w:val="nil"/>
              <w:bottom w:val="single" w:sz="4" w:space="0" w:color="auto"/>
              <w:right w:val="single" w:sz="4" w:space="0" w:color="auto"/>
            </w:tcBorders>
            <w:shd w:val="clear" w:color="auto" w:fill="auto"/>
            <w:noWrap/>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280.800.000</w:t>
            </w:r>
          </w:p>
        </w:tc>
      </w:tr>
      <w:tr w:rsidR="00AB589B" w:rsidRPr="00BA746B" w:rsidTr="00C04C86">
        <w:trPr>
          <w:trHeight w:val="573"/>
        </w:trPr>
        <w:tc>
          <w:tcPr>
            <w:tcW w:w="431" w:type="pct"/>
            <w:tcBorders>
              <w:top w:val="nil"/>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2024</w:t>
            </w:r>
          </w:p>
        </w:tc>
        <w:tc>
          <w:tcPr>
            <w:tcW w:w="507"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90</w:t>
            </w:r>
          </w:p>
        </w:tc>
        <w:tc>
          <w:tcPr>
            <w:tcW w:w="545"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130000</w:t>
            </w:r>
          </w:p>
        </w:tc>
        <w:tc>
          <w:tcPr>
            <w:tcW w:w="761" w:type="pct"/>
            <w:gridSpan w:val="2"/>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11.700.000</w:t>
            </w:r>
          </w:p>
        </w:tc>
        <w:tc>
          <w:tcPr>
            <w:tcW w:w="472"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560</w:t>
            </w:r>
          </w:p>
        </w:tc>
        <w:tc>
          <w:tcPr>
            <w:tcW w:w="64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520.000</w:t>
            </w:r>
          </w:p>
        </w:tc>
        <w:tc>
          <w:tcPr>
            <w:tcW w:w="83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291.200.000</w:t>
            </w:r>
          </w:p>
        </w:tc>
        <w:tc>
          <w:tcPr>
            <w:tcW w:w="798" w:type="pct"/>
            <w:tcBorders>
              <w:top w:val="nil"/>
              <w:left w:val="nil"/>
              <w:bottom w:val="single" w:sz="4" w:space="0" w:color="auto"/>
              <w:right w:val="single" w:sz="4" w:space="0" w:color="auto"/>
            </w:tcBorders>
            <w:shd w:val="clear" w:color="auto" w:fill="auto"/>
            <w:noWrap/>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302.900.000</w:t>
            </w:r>
          </w:p>
        </w:tc>
      </w:tr>
      <w:tr w:rsidR="00AB589B" w:rsidRPr="00BA746B" w:rsidTr="00C04C86">
        <w:trPr>
          <w:trHeight w:val="573"/>
        </w:trPr>
        <w:tc>
          <w:tcPr>
            <w:tcW w:w="431" w:type="pct"/>
            <w:tcBorders>
              <w:top w:val="nil"/>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2025</w:t>
            </w:r>
          </w:p>
        </w:tc>
        <w:tc>
          <w:tcPr>
            <w:tcW w:w="507"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100</w:t>
            </w:r>
          </w:p>
        </w:tc>
        <w:tc>
          <w:tcPr>
            <w:tcW w:w="545"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130000</w:t>
            </w:r>
          </w:p>
        </w:tc>
        <w:tc>
          <w:tcPr>
            <w:tcW w:w="761" w:type="pct"/>
            <w:gridSpan w:val="2"/>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13.000.000</w:t>
            </w:r>
          </w:p>
        </w:tc>
        <w:tc>
          <w:tcPr>
            <w:tcW w:w="472" w:type="pct"/>
            <w:tcBorders>
              <w:top w:val="nil"/>
              <w:left w:val="nil"/>
              <w:bottom w:val="single" w:sz="4" w:space="0" w:color="auto"/>
              <w:right w:val="single" w:sz="4" w:space="0" w:color="auto"/>
            </w:tcBorders>
            <w:shd w:val="clear" w:color="auto" w:fill="auto"/>
            <w:vAlign w:val="center"/>
          </w:tcPr>
          <w:p w:rsidR="00AB589B" w:rsidRPr="00BA746B" w:rsidRDefault="00AB589B" w:rsidP="0043576B">
            <w:pPr>
              <w:spacing w:beforeLines="20" w:before="48" w:afterLines="20" w:after="48" w:line="240" w:lineRule="auto"/>
              <w:jc w:val="center"/>
              <w:rPr>
                <w:rFonts w:ascii="Times New Roman" w:eastAsia="Times New Roman" w:hAnsi="Times New Roman"/>
                <w:color w:val="000000"/>
                <w:sz w:val="26"/>
                <w:szCs w:val="26"/>
              </w:rPr>
            </w:pPr>
            <w:r w:rsidRPr="00BA746B">
              <w:rPr>
                <w:rFonts w:ascii="Times New Roman" w:eastAsia="Times New Roman" w:hAnsi="Times New Roman"/>
                <w:color w:val="000000"/>
                <w:sz w:val="26"/>
                <w:szCs w:val="26"/>
              </w:rPr>
              <w:t>600</w:t>
            </w:r>
          </w:p>
        </w:tc>
        <w:tc>
          <w:tcPr>
            <w:tcW w:w="64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520.000</w:t>
            </w:r>
          </w:p>
        </w:tc>
        <w:tc>
          <w:tcPr>
            <w:tcW w:w="838" w:type="pct"/>
            <w:tcBorders>
              <w:top w:val="nil"/>
              <w:left w:val="nil"/>
              <w:bottom w:val="single" w:sz="4" w:space="0" w:color="auto"/>
              <w:right w:val="single" w:sz="4" w:space="0" w:color="auto"/>
            </w:tcBorders>
            <w:shd w:val="clear" w:color="auto" w:fill="auto"/>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312.000.000</w:t>
            </w:r>
          </w:p>
        </w:tc>
        <w:tc>
          <w:tcPr>
            <w:tcW w:w="798" w:type="pct"/>
            <w:tcBorders>
              <w:top w:val="nil"/>
              <w:left w:val="nil"/>
              <w:bottom w:val="single" w:sz="4" w:space="0" w:color="auto"/>
              <w:right w:val="single" w:sz="4" w:space="0" w:color="auto"/>
            </w:tcBorders>
            <w:shd w:val="clear" w:color="auto" w:fill="auto"/>
            <w:noWrap/>
            <w:vAlign w:val="center"/>
          </w:tcPr>
          <w:p w:rsidR="00AB589B" w:rsidRPr="00AB589B" w:rsidRDefault="00AB589B" w:rsidP="0043576B">
            <w:pPr>
              <w:spacing w:beforeLines="20" w:before="48" w:afterLines="20" w:after="48" w:line="240" w:lineRule="auto"/>
              <w:jc w:val="center"/>
              <w:rPr>
                <w:rFonts w:ascii="Times New Roman" w:hAnsi="Times New Roman"/>
                <w:color w:val="000000"/>
                <w:sz w:val="26"/>
                <w:szCs w:val="26"/>
              </w:rPr>
            </w:pPr>
            <w:r w:rsidRPr="00AB589B">
              <w:rPr>
                <w:rFonts w:ascii="Times New Roman" w:hAnsi="Times New Roman"/>
                <w:color w:val="000000"/>
                <w:sz w:val="26"/>
                <w:szCs w:val="26"/>
              </w:rPr>
              <w:t>325.000.000</w:t>
            </w:r>
          </w:p>
        </w:tc>
      </w:tr>
      <w:tr w:rsidR="00E93432" w:rsidRPr="00BA746B" w:rsidTr="00C04C86">
        <w:trPr>
          <w:trHeight w:val="530"/>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E93432" w:rsidRPr="00BA746B" w:rsidRDefault="00E93432" w:rsidP="0043576B">
            <w:pPr>
              <w:spacing w:beforeLines="20" w:before="48" w:afterLines="20" w:after="48" w:line="240" w:lineRule="auto"/>
              <w:jc w:val="center"/>
              <w:rPr>
                <w:rFonts w:ascii="Times New Roman" w:eastAsia="Times New Roman" w:hAnsi="Times New Roman"/>
                <w:b/>
                <w:sz w:val="26"/>
                <w:szCs w:val="26"/>
              </w:rPr>
            </w:pPr>
            <w:r w:rsidRPr="00BA746B">
              <w:rPr>
                <w:rFonts w:ascii="Times New Roman" w:eastAsia="Times New Roman" w:hAnsi="Times New Roman"/>
                <w:b/>
                <w:sz w:val="26"/>
                <w:szCs w:val="26"/>
              </w:rPr>
              <w:t xml:space="preserve">II. Người nhiễm HIV/AIDS có thẻ </w:t>
            </w:r>
            <w:r w:rsidR="005652F1" w:rsidRPr="005652F1">
              <w:rPr>
                <w:rFonts w:ascii="Times New Roman" w:hAnsi="Times New Roman"/>
                <w:b/>
                <w:szCs w:val="28"/>
              </w:rPr>
              <w:t>bảo hiểm y tế</w:t>
            </w:r>
            <w:r w:rsidRPr="00BA746B">
              <w:rPr>
                <w:rFonts w:ascii="Times New Roman" w:eastAsia="Times New Roman" w:hAnsi="Times New Roman"/>
                <w:b/>
                <w:sz w:val="26"/>
                <w:szCs w:val="26"/>
              </w:rPr>
              <w:t xml:space="preserve"> đang điều trị ARV bậc 2</w:t>
            </w:r>
          </w:p>
        </w:tc>
      </w:tr>
      <w:tr w:rsidR="00AB589B" w:rsidRPr="00BA746B" w:rsidTr="00C04C86">
        <w:trPr>
          <w:trHeight w:val="70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5</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825.000</w:t>
            </w:r>
          </w:p>
        </w:tc>
        <w:tc>
          <w:tcPr>
            <w:tcW w:w="7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4.125.000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3.300.000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66.000.000</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70.125.000</w:t>
            </w:r>
          </w:p>
        </w:tc>
      </w:tr>
      <w:tr w:rsidR="00AB589B" w:rsidRPr="00BA746B" w:rsidTr="00C04C86">
        <w:trPr>
          <w:trHeight w:val="70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2021</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7</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825.000</w:t>
            </w:r>
          </w:p>
        </w:tc>
        <w:tc>
          <w:tcPr>
            <w:tcW w:w="7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5.775.000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22</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3.300.000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72.600.000</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78.375.000</w:t>
            </w:r>
          </w:p>
        </w:tc>
      </w:tr>
      <w:tr w:rsidR="00AB589B" w:rsidRPr="00BA746B" w:rsidTr="00C04C86">
        <w:trPr>
          <w:trHeight w:val="70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2022</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9</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825.000</w:t>
            </w:r>
          </w:p>
        </w:tc>
        <w:tc>
          <w:tcPr>
            <w:tcW w:w="7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7.425.000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22</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3.300.000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72.600.000</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80.025.000</w:t>
            </w:r>
          </w:p>
        </w:tc>
      </w:tr>
      <w:tr w:rsidR="00AB589B" w:rsidRPr="00BA746B" w:rsidTr="00C04C86">
        <w:trPr>
          <w:trHeight w:val="70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2023</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11</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825.000</w:t>
            </w:r>
          </w:p>
        </w:tc>
        <w:tc>
          <w:tcPr>
            <w:tcW w:w="7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9.075.000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3.300.000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85.800.000</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94.875.000</w:t>
            </w:r>
          </w:p>
        </w:tc>
      </w:tr>
      <w:tr w:rsidR="00AB589B" w:rsidRPr="00BA746B" w:rsidTr="00C04C86">
        <w:trPr>
          <w:trHeight w:val="70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2024</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13</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825.000</w:t>
            </w:r>
          </w:p>
        </w:tc>
        <w:tc>
          <w:tcPr>
            <w:tcW w:w="7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10.725.000</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3.300.000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92.400.000</w:t>
            </w:r>
          </w:p>
        </w:tc>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103.125.000</w:t>
            </w:r>
          </w:p>
        </w:tc>
      </w:tr>
      <w:tr w:rsidR="00AB589B" w:rsidRPr="00BA746B" w:rsidTr="00C04C86">
        <w:trPr>
          <w:trHeight w:val="70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2025</w:t>
            </w:r>
          </w:p>
        </w:tc>
        <w:tc>
          <w:tcPr>
            <w:tcW w:w="507" w:type="pct"/>
            <w:tcBorders>
              <w:top w:val="single" w:sz="4" w:space="0" w:color="auto"/>
              <w:left w:val="nil"/>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15</w:t>
            </w:r>
          </w:p>
        </w:tc>
        <w:tc>
          <w:tcPr>
            <w:tcW w:w="545" w:type="pct"/>
            <w:tcBorders>
              <w:top w:val="single" w:sz="4" w:space="0" w:color="auto"/>
              <w:left w:val="nil"/>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825.000</w:t>
            </w:r>
          </w:p>
        </w:tc>
        <w:tc>
          <w:tcPr>
            <w:tcW w:w="761" w:type="pct"/>
            <w:gridSpan w:val="2"/>
            <w:tcBorders>
              <w:top w:val="single" w:sz="4" w:space="0" w:color="auto"/>
              <w:left w:val="nil"/>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12.375.000</w:t>
            </w:r>
          </w:p>
        </w:tc>
        <w:tc>
          <w:tcPr>
            <w:tcW w:w="472" w:type="pct"/>
            <w:tcBorders>
              <w:top w:val="single" w:sz="4" w:space="0" w:color="auto"/>
              <w:left w:val="nil"/>
              <w:bottom w:val="single" w:sz="4" w:space="0" w:color="auto"/>
              <w:right w:val="single" w:sz="4" w:space="0" w:color="auto"/>
            </w:tcBorders>
            <w:shd w:val="clear" w:color="auto" w:fill="auto"/>
            <w:vAlign w:val="center"/>
          </w:tcPr>
          <w:p w:rsidR="00AB589B" w:rsidRPr="00BA746B" w:rsidRDefault="00AB589B" w:rsidP="0043576B">
            <w:pPr>
              <w:spacing w:beforeLines="10" w:before="24" w:afterLines="10" w:after="24" w:line="240" w:lineRule="auto"/>
              <w:jc w:val="center"/>
              <w:rPr>
                <w:rFonts w:ascii="Times New Roman" w:eastAsia="Times New Roman" w:hAnsi="Times New Roman"/>
                <w:sz w:val="26"/>
                <w:szCs w:val="26"/>
              </w:rPr>
            </w:pPr>
            <w:r w:rsidRPr="00BA746B">
              <w:rPr>
                <w:rFonts w:ascii="Times New Roman" w:eastAsia="Times New Roman" w:hAnsi="Times New Roman"/>
                <w:sz w:val="26"/>
                <w:szCs w:val="26"/>
              </w:rPr>
              <w:t>30</w:t>
            </w:r>
          </w:p>
        </w:tc>
        <w:tc>
          <w:tcPr>
            <w:tcW w:w="648" w:type="pct"/>
            <w:tcBorders>
              <w:top w:val="single" w:sz="4" w:space="0" w:color="auto"/>
              <w:left w:val="nil"/>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3.300.000</w:t>
            </w:r>
          </w:p>
        </w:tc>
        <w:tc>
          <w:tcPr>
            <w:tcW w:w="838" w:type="pct"/>
            <w:tcBorders>
              <w:top w:val="single" w:sz="4" w:space="0" w:color="auto"/>
              <w:left w:val="nil"/>
              <w:bottom w:val="single" w:sz="4" w:space="0" w:color="auto"/>
              <w:right w:val="single" w:sz="4" w:space="0" w:color="auto"/>
            </w:tcBorders>
            <w:shd w:val="clear" w:color="auto" w:fill="auto"/>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99.000.000</w:t>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AB589B" w:rsidRPr="00AB589B" w:rsidRDefault="00AB589B" w:rsidP="0043576B">
            <w:pPr>
              <w:spacing w:beforeLines="10" w:before="24" w:afterLines="10" w:after="24" w:line="240" w:lineRule="auto"/>
              <w:jc w:val="center"/>
              <w:rPr>
                <w:rFonts w:ascii="Times New Roman" w:hAnsi="Times New Roman"/>
                <w:color w:val="000000"/>
                <w:sz w:val="26"/>
                <w:szCs w:val="26"/>
              </w:rPr>
            </w:pPr>
            <w:r w:rsidRPr="00AB589B">
              <w:rPr>
                <w:rFonts w:ascii="Times New Roman" w:hAnsi="Times New Roman"/>
                <w:color w:val="000000"/>
                <w:sz w:val="26"/>
                <w:szCs w:val="26"/>
              </w:rPr>
              <w:t>111.375.000</w:t>
            </w:r>
          </w:p>
        </w:tc>
      </w:tr>
    </w:tbl>
    <w:p w:rsidR="009913B7" w:rsidRDefault="009913B7" w:rsidP="0040178C">
      <w:pPr>
        <w:spacing w:before="120" w:after="0" w:line="240" w:lineRule="auto"/>
        <w:ind w:firstLine="697"/>
        <w:jc w:val="both"/>
        <w:rPr>
          <w:rFonts w:ascii="Times New Roman" w:hAnsi="Times New Roman"/>
          <w:szCs w:val="28"/>
        </w:rPr>
      </w:pPr>
      <w:r>
        <w:rPr>
          <w:rFonts w:ascii="Times New Roman" w:hAnsi="Times New Roman"/>
          <w:szCs w:val="28"/>
        </w:rPr>
        <w:t>* Các năm tiếp theo, m</w:t>
      </w:r>
      <w:r w:rsidR="0040178C">
        <w:rPr>
          <w:rFonts w:ascii="Times New Roman" w:hAnsi="Times New Roman"/>
          <w:szCs w:val="28"/>
        </w:rPr>
        <w:t>ỗ</w:t>
      </w:r>
      <w:r>
        <w:rPr>
          <w:rFonts w:ascii="Times New Roman" w:hAnsi="Times New Roman"/>
          <w:szCs w:val="28"/>
        </w:rPr>
        <w:t>i năm kinh phí tăng trung bình khoảng 10%.</w:t>
      </w:r>
    </w:p>
    <w:p w:rsidR="009913B7" w:rsidRPr="00F12C53" w:rsidRDefault="009913B7" w:rsidP="0040178C">
      <w:pPr>
        <w:spacing w:before="120" w:after="0" w:line="240" w:lineRule="auto"/>
        <w:ind w:firstLine="697"/>
        <w:jc w:val="both"/>
        <w:rPr>
          <w:rFonts w:ascii="Times New Roman" w:hAnsi="Times New Roman"/>
        </w:rPr>
      </w:pPr>
      <w:r>
        <w:rPr>
          <w:rFonts w:ascii="Times New Roman" w:hAnsi="Times New Roman"/>
        </w:rPr>
        <w:lastRenderedPageBreak/>
        <w:t>* Kinh phí hỗ trợ trên hiện đang được tính theo các văn bản quy định hiện hành, có thể thay đổi theo khung giá dịch vụ được cơ quan nhà nước ban hành trong từng thời điểm.</w:t>
      </w:r>
    </w:p>
    <w:p w:rsidR="00007F7D" w:rsidRPr="00007F7D" w:rsidRDefault="009913B7" w:rsidP="0040178C">
      <w:pPr>
        <w:spacing w:before="120" w:after="0" w:line="240" w:lineRule="auto"/>
        <w:ind w:firstLine="697"/>
        <w:jc w:val="both"/>
        <w:rPr>
          <w:rFonts w:ascii="Times New Roman" w:hAnsi="Times New Roman"/>
          <w:b/>
          <w:szCs w:val="28"/>
        </w:rPr>
      </w:pPr>
      <w:r>
        <w:rPr>
          <w:rFonts w:ascii="Times New Roman" w:hAnsi="Times New Roman"/>
          <w:b/>
          <w:szCs w:val="28"/>
        </w:rPr>
        <w:t>3</w:t>
      </w:r>
      <w:r w:rsidR="00007F7D" w:rsidRPr="00007F7D">
        <w:rPr>
          <w:rFonts w:ascii="Times New Roman" w:hAnsi="Times New Roman"/>
          <w:b/>
          <w:szCs w:val="28"/>
        </w:rPr>
        <w:t xml:space="preserve">. Dự kiến tổng kinh phí hỗ trợ mua thẻ </w:t>
      </w:r>
      <w:r w:rsidR="005652F1" w:rsidRPr="005652F1">
        <w:rPr>
          <w:rFonts w:ascii="Times New Roman" w:hAnsi="Times New Roman"/>
          <w:b/>
          <w:szCs w:val="28"/>
        </w:rPr>
        <w:t>bảo hiểm y tế</w:t>
      </w:r>
      <w:r w:rsidR="00007F7D" w:rsidRPr="005652F1">
        <w:rPr>
          <w:rFonts w:ascii="Times New Roman" w:hAnsi="Times New Roman"/>
          <w:b/>
          <w:szCs w:val="28"/>
        </w:rPr>
        <w:t xml:space="preserve"> và </w:t>
      </w:r>
      <w:r w:rsidRPr="005652F1">
        <w:rPr>
          <w:rFonts w:ascii="Times New Roman" w:hAnsi="Times New Roman"/>
          <w:b/>
          <w:szCs w:val="28"/>
        </w:rPr>
        <w:t>hỗ trợ cùng</w:t>
      </w:r>
      <w:r w:rsidR="00007F7D" w:rsidRPr="005652F1">
        <w:rPr>
          <w:rFonts w:ascii="Times New Roman" w:hAnsi="Times New Roman"/>
          <w:b/>
          <w:szCs w:val="28"/>
        </w:rPr>
        <w:t xml:space="preserve"> chi trả thuốc ARV cho người nhiễm HIV</w:t>
      </w:r>
      <w:r w:rsidRPr="005652F1">
        <w:rPr>
          <w:rFonts w:ascii="Times New Roman" w:hAnsi="Times New Roman"/>
          <w:b/>
          <w:szCs w:val="28"/>
        </w:rPr>
        <w:t>/AIDS</w:t>
      </w:r>
      <w:r w:rsidR="00007F7D" w:rsidRPr="005652F1">
        <w:rPr>
          <w:rFonts w:ascii="Times New Roman" w:hAnsi="Times New Roman"/>
          <w:b/>
          <w:szCs w:val="28"/>
        </w:rPr>
        <w:t xml:space="preserve"> có thẻ </w:t>
      </w:r>
      <w:r w:rsidR="005652F1" w:rsidRPr="005652F1">
        <w:rPr>
          <w:rFonts w:ascii="Times New Roman" w:hAnsi="Times New Roman"/>
          <w:b/>
          <w:szCs w:val="28"/>
        </w:rPr>
        <w:t>bảo hiểm y tế</w:t>
      </w:r>
      <w:r w:rsidR="00007F7D" w:rsidRPr="00007F7D">
        <w:rPr>
          <w:rFonts w:ascii="Times New Roman" w:hAnsi="Times New Roman"/>
          <w:b/>
          <w:szCs w:val="28"/>
        </w:rPr>
        <w:t xml:space="preserve"> như sau:</w:t>
      </w:r>
    </w:p>
    <w:p w:rsidR="00007F7D" w:rsidRDefault="00007F7D" w:rsidP="0040178C">
      <w:pPr>
        <w:spacing w:before="120" w:after="0" w:line="240" w:lineRule="auto"/>
        <w:ind w:firstLine="697"/>
        <w:jc w:val="both"/>
        <w:rPr>
          <w:rFonts w:ascii="Times New Roman" w:hAnsi="Times New Roman"/>
          <w:i/>
          <w:szCs w:val="28"/>
        </w:rPr>
      </w:pPr>
      <w:r w:rsidRPr="00007F7D">
        <w:rPr>
          <w:rFonts w:ascii="Times New Roman" w:hAnsi="Times New Roman"/>
          <w:i/>
          <w:szCs w:val="28"/>
        </w:rPr>
        <w:t xml:space="preserve">Bảng </w:t>
      </w:r>
      <w:r w:rsidR="009913B7">
        <w:rPr>
          <w:rFonts w:ascii="Times New Roman" w:hAnsi="Times New Roman"/>
          <w:i/>
          <w:szCs w:val="28"/>
        </w:rPr>
        <w:t>3</w:t>
      </w:r>
      <w:r w:rsidRPr="00007F7D">
        <w:rPr>
          <w:rFonts w:ascii="Times New Roman" w:hAnsi="Times New Roman"/>
          <w:i/>
          <w:szCs w:val="28"/>
        </w:rPr>
        <w:t>: Dự kiến tổng kinh phí</w:t>
      </w:r>
    </w:p>
    <w:p w:rsidR="00BA746B" w:rsidRPr="00BA746B" w:rsidRDefault="00BA746B" w:rsidP="0040178C">
      <w:pPr>
        <w:spacing w:before="120" w:after="0" w:line="240" w:lineRule="auto"/>
        <w:ind w:firstLine="697"/>
        <w:jc w:val="both"/>
        <w:rPr>
          <w:rFonts w:ascii="Times New Roman" w:hAnsi="Times New Roman"/>
          <w:i/>
          <w:sz w:val="6"/>
          <w:szCs w:val="28"/>
        </w:rPr>
      </w:pPr>
    </w:p>
    <w:tbl>
      <w:tblPr>
        <w:tblW w:w="9146" w:type="dxa"/>
        <w:tblInd w:w="93" w:type="dxa"/>
        <w:tblLook w:val="04A0" w:firstRow="1" w:lastRow="0" w:firstColumn="1" w:lastColumn="0" w:noHBand="0" w:noVBand="1"/>
      </w:tblPr>
      <w:tblGrid>
        <w:gridCol w:w="1279"/>
        <w:gridCol w:w="2248"/>
        <w:gridCol w:w="1918"/>
        <w:gridCol w:w="1818"/>
        <w:gridCol w:w="1883"/>
      </w:tblGrid>
      <w:tr w:rsidR="00007F7D" w:rsidRPr="0043576B" w:rsidTr="0043576B">
        <w:trPr>
          <w:trHeight w:val="720"/>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007F7D" w:rsidRPr="0043576B" w:rsidRDefault="00007F7D" w:rsidP="0043576B">
            <w:pPr>
              <w:spacing w:beforeLines="20" w:before="48" w:afterLines="20" w:after="48" w:line="240" w:lineRule="auto"/>
              <w:jc w:val="center"/>
              <w:rPr>
                <w:rFonts w:ascii="Times New Roman" w:eastAsia="Times New Roman" w:hAnsi="Times New Roman"/>
                <w:b/>
                <w:bCs/>
                <w:sz w:val="26"/>
                <w:szCs w:val="26"/>
              </w:rPr>
            </w:pPr>
            <w:r w:rsidRPr="0043576B">
              <w:rPr>
                <w:rFonts w:ascii="Times New Roman" w:eastAsia="Times New Roman" w:hAnsi="Times New Roman"/>
                <w:b/>
                <w:bCs/>
                <w:sz w:val="26"/>
                <w:szCs w:val="26"/>
              </w:rPr>
              <w:t>Năm</w:t>
            </w:r>
          </w:p>
        </w:tc>
        <w:tc>
          <w:tcPr>
            <w:tcW w:w="2248" w:type="dxa"/>
            <w:tcBorders>
              <w:top w:val="single" w:sz="4" w:space="0" w:color="auto"/>
              <w:left w:val="nil"/>
              <w:bottom w:val="single" w:sz="4" w:space="0" w:color="auto"/>
              <w:right w:val="single" w:sz="4" w:space="0" w:color="auto"/>
            </w:tcBorders>
            <w:shd w:val="clear" w:color="auto" w:fill="auto"/>
            <w:vAlign w:val="center"/>
          </w:tcPr>
          <w:p w:rsidR="00007F7D" w:rsidRPr="0043576B" w:rsidRDefault="00007F7D" w:rsidP="0043576B">
            <w:pPr>
              <w:spacing w:beforeLines="20" w:before="48" w:afterLines="20" w:after="48" w:line="240" w:lineRule="auto"/>
              <w:jc w:val="center"/>
              <w:rPr>
                <w:rFonts w:ascii="Times New Roman" w:eastAsia="Times New Roman" w:hAnsi="Times New Roman"/>
                <w:b/>
                <w:bCs/>
                <w:sz w:val="26"/>
                <w:szCs w:val="26"/>
              </w:rPr>
            </w:pPr>
            <w:r w:rsidRPr="0043576B">
              <w:rPr>
                <w:rFonts w:ascii="Times New Roman" w:eastAsia="Times New Roman" w:hAnsi="Times New Roman"/>
                <w:b/>
                <w:bCs/>
                <w:sz w:val="26"/>
                <w:szCs w:val="26"/>
              </w:rPr>
              <w:t>Hỗ trợ mua thẻ</w:t>
            </w:r>
          </w:p>
        </w:tc>
        <w:tc>
          <w:tcPr>
            <w:tcW w:w="1918" w:type="dxa"/>
            <w:tcBorders>
              <w:top w:val="single" w:sz="4" w:space="0" w:color="auto"/>
              <w:left w:val="nil"/>
              <w:bottom w:val="single" w:sz="4" w:space="0" w:color="auto"/>
              <w:right w:val="single" w:sz="4" w:space="0" w:color="auto"/>
            </w:tcBorders>
            <w:shd w:val="clear" w:color="auto" w:fill="auto"/>
            <w:vAlign w:val="center"/>
          </w:tcPr>
          <w:p w:rsidR="00007F7D" w:rsidRPr="0043576B" w:rsidRDefault="009913B7" w:rsidP="0043576B">
            <w:pPr>
              <w:spacing w:beforeLines="20" w:before="48" w:afterLines="20" w:after="48" w:line="240" w:lineRule="auto"/>
              <w:jc w:val="center"/>
              <w:rPr>
                <w:rFonts w:ascii="Times New Roman" w:eastAsia="Times New Roman" w:hAnsi="Times New Roman"/>
                <w:b/>
                <w:bCs/>
                <w:sz w:val="26"/>
                <w:szCs w:val="26"/>
              </w:rPr>
            </w:pPr>
            <w:r w:rsidRPr="0043576B">
              <w:rPr>
                <w:rFonts w:ascii="Times New Roman" w:eastAsia="Times New Roman" w:hAnsi="Times New Roman"/>
                <w:b/>
                <w:bCs/>
                <w:sz w:val="26"/>
                <w:szCs w:val="26"/>
              </w:rPr>
              <w:t>Cùng</w:t>
            </w:r>
            <w:r w:rsidR="00007F7D" w:rsidRPr="0043576B">
              <w:rPr>
                <w:rFonts w:ascii="Times New Roman" w:eastAsia="Times New Roman" w:hAnsi="Times New Roman"/>
                <w:b/>
                <w:bCs/>
                <w:sz w:val="26"/>
                <w:szCs w:val="26"/>
              </w:rPr>
              <w:t xml:space="preserve"> chi trả ARV bậc 1</w:t>
            </w:r>
          </w:p>
        </w:tc>
        <w:tc>
          <w:tcPr>
            <w:tcW w:w="1818" w:type="dxa"/>
            <w:tcBorders>
              <w:top w:val="single" w:sz="4" w:space="0" w:color="auto"/>
              <w:left w:val="nil"/>
              <w:bottom w:val="single" w:sz="4" w:space="0" w:color="auto"/>
              <w:right w:val="single" w:sz="4" w:space="0" w:color="auto"/>
            </w:tcBorders>
            <w:shd w:val="clear" w:color="auto" w:fill="auto"/>
            <w:vAlign w:val="center"/>
          </w:tcPr>
          <w:p w:rsidR="00007F7D" w:rsidRPr="0043576B" w:rsidRDefault="009913B7" w:rsidP="0043576B">
            <w:pPr>
              <w:spacing w:beforeLines="20" w:before="48" w:afterLines="20" w:after="48" w:line="240" w:lineRule="auto"/>
              <w:jc w:val="center"/>
              <w:rPr>
                <w:rFonts w:ascii="Times New Roman" w:eastAsia="Times New Roman" w:hAnsi="Times New Roman"/>
                <w:b/>
                <w:bCs/>
                <w:sz w:val="26"/>
                <w:szCs w:val="26"/>
              </w:rPr>
            </w:pPr>
            <w:r w:rsidRPr="0043576B">
              <w:rPr>
                <w:rFonts w:ascii="Times New Roman" w:eastAsia="Times New Roman" w:hAnsi="Times New Roman"/>
                <w:b/>
                <w:bCs/>
                <w:sz w:val="26"/>
                <w:szCs w:val="26"/>
              </w:rPr>
              <w:t>Cùng</w:t>
            </w:r>
            <w:r w:rsidR="00007F7D" w:rsidRPr="0043576B">
              <w:rPr>
                <w:rFonts w:ascii="Times New Roman" w:eastAsia="Times New Roman" w:hAnsi="Times New Roman"/>
                <w:b/>
                <w:bCs/>
                <w:sz w:val="26"/>
                <w:szCs w:val="26"/>
              </w:rPr>
              <w:t xml:space="preserve"> chi trả ARV bậc 2</w:t>
            </w:r>
          </w:p>
        </w:tc>
        <w:tc>
          <w:tcPr>
            <w:tcW w:w="1883" w:type="dxa"/>
            <w:tcBorders>
              <w:top w:val="single" w:sz="4" w:space="0" w:color="auto"/>
              <w:left w:val="nil"/>
              <w:bottom w:val="single" w:sz="4" w:space="0" w:color="auto"/>
              <w:right w:val="single" w:sz="4" w:space="0" w:color="auto"/>
            </w:tcBorders>
            <w:vAlign w:val="center"/>
          </w:tcPr>
          <w:p w:rsidR="00007F7D" w:rsidRPr="0043576B" w:rsidRDefault="00007F7D" w:rsidP="0043576B">
            <w:pPr>
              <w:spacing w:beforeLines="20" w:before="48" w:afterLines="20" w:after="48" w:line="240" w:lineRule="auto"/>
              <w:jc w:val="center"/>
              <w:rPr>
                <w:rFonts w:ascii="Times New Roman" w:eastAsia="Times New Roman" w:hAnsi="Times New Roman"/>
                <w:b/>
                <w:bCs/>
                <w:sz w:val="26"/>
                <w:szCs w:val="26"/>
              </w:rPr>
            </w:pPr>
            <w:r w:rsidRPr="0043576B">
              <w:rPr>
                <w:rFonts w:ascii="Times New Roman" w:eastAsia="Times New Roman" w:hAnsi="Times New Roman"/>
                <w:b/>
                <w:bCs/>
                <w:sz w:val="26"/>
                <w:szCs w:val="26"/>
              </w:rPr>
              <w:t>Tổng</w:t>
            </w:r>
          </w:p>
        </w:tc>
      </w:tr>
      <w:tr w:rsidR="0043576B" w:rsidRPr="0043576B" w:rsidTr="0043576B">
        <w:trPr>
          <w:trHeight w:val="633"/>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sz w:val="26"/>
                <w:szCs w:val="26"/>
              </w:rPr>
            </w:pPr>
            <w:r w:rsidRPr="0043576B">
              <w:rPr>
                <w:rFonts w:ascii="Times New Roman" w:eastAsia="Times New Roman" w:hAnsi="Times New Roman"/>
                <w:sz w:val="26"/>
                <w:szCs w:val="26"/>
              </w:rPr>
              <w:t>2020</w:t>
            </w: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color w:val="000000"/>
                <w:sz w:val="26"/>
                <w:szCs w:val="26"/>
              </w:rPr>
            </w:pPr>
            <w:r w:rsidRPr="0043576B">
              <w:rPr>
                <w:rFonts w:ascii="Times New Roman" w:eastAsia="Times New Roman" w:hAnsi="Times New Roman"/>
                <w:color w:val="000000"/>
                <w:sz w:val="26"/>
                <w:szCs w:val="26"/>
              </w:rPr>
              <w:t>241.380.000</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214.500.000</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70.125.000</w:t>
            </w:r>
          </w:p>
        </w:tc>
        <w:tc>
          <w:tcPr>
            <w:tcW w:w="1883" w:type="dxa"/>
            <w:tcBorders>
              <w:top w:val="single" w:sz="4" w:space="0" w:color="auto"/>
              <w:left w:val="single" w:sz="4" w:space="0" w:color="auto"/>
              <w:bottom w:val="single" w:sz="4" w:space="0" w:color="auto"/>
              <w:right w:val="single" w:sz="4" w:space="0" w:color="auto"/>
            </w:tcBorders>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526.005.000</w:t>
            </w:r>
          </w:p>
        </w:tc>
      </w:tr>
      <w:tr w:rsidR="0043576B" w:rsidRPr="0043576B" w:rsidTr="0043576B">
        <w:trPr>
          <w:trHeight w:val="610"/>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sz w:val="26"/>
                <w:szCs w:val="26"/>
              </w:rPr>
            </w:pPr>
            <w:r w:rsidRPr="0043576B">
              <w:rPr>
                <w:rFonts w:ascii="Times New Roman" w:eastAsia="Times New Roman" w:hAnsi="Times New Roman"/>
                <w:sz w:val="26"/>
                <w:szCs w:val="26"/>
              </w:rPr>
              <w:t>2021</w:t>
            </w: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color w:val="000000"/>
                <w:sz w:val="26"/>
                <w:szCs w:val="26"/>
              </w:rPr>
            </w:pPr>
            <w:r w:rsidRPr="0043576B">
              <w:rPr>
                <w:rFonts w:ascii="Times New Roman" w:eastAsia="Times New Roman" w:hAnsi="Times New Roman"/>
                <w:color w:val="000000"/>
                <w:sz w:val="26"/>
                <w:szCs w:val="26"/>
              </w:rPr>
              <w:t>265.518.000</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236.600.000</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78.375.000</w:t>
            </w:r>
          </w:p>
        </w:tc>
        <w:tc>
          <w:tcPr>
            <w:tcW w:w="1883" w:type="dxa"/>
            <w:tcBorders>
              <w:top w:val="single" w:sz="4" w:space="0" w:color="auto"/>
              <w:left w:val="single" w:sz="4" w:space="0" w:color="auto"/>
              <w:bottom w:val="single" w:sz="4" w:space="0" w:color="auto"/>
              <w:right w:val="single" w:sz="4" w:space="0" w:color="auto"/>
            </w:tcBorders>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580.493.000</w:t>
            </w:r>
          </w:p>
        </w:tc>
      </w:tr>
      <w:tr w:rsidR="0043576B" w:rsidRPr="0043576B" w:rsidTr="0043576B">
        <w:trPr>
          <w:trHeight w:val="720"/>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sz w:val="26"/>
                <w:szCs w:val="26"/>
              </w:rPr>
            </w:pPr>
            <w:r w:rsidRPr="0043576B">
              <w:rPr>
                <w:rFonts w:ascii="Times New Roman" w:eastAsia="Times New Roman" w:hAnsi="Times New Roman"/>
                <w:sz w:val="26"/>
                <w:szCs w:val="26"/>
              </w:rPr>
              <w:t>2022</w:t>
            </w:r>
          </w:p>
        </w:tc>
        <w:tc>
          <w:tcPr>
            <w:tcW w:w="224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color w:val="000000"/>
                <w:sz w:val="26"/>
                <w:szCs w:val="26"/>
              </w:rPr>
            </w:pPr>
            <w:r w:rsidRPr="0043576B">
              <w:rPr>
                <w:rFonts w:ascii="Times New Roman" w:eastAsia="Times New Roman" w:hAnsi="Times New Roman"/>
                <w:color w:val="000000"/>
                <w:sz w:val="26"/>
                <w:szCs w:val="26"/>
              </w:rPr>
              <w:t>281.610.000</w:t>
            </w:r>
          </w:p>
        </w:tc>
        <w:tc>
          <w:tcPr>
            <w:tcW w:w="191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258.700.000</w:t>
            </w:r>
          </w:p>
        </w:tc>
        <w:tc>
          <w:tcPr>
            <w:tcW w:w="181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80.025.000</w:t>
            </w:r>
          </w:p>
        </w:tc>
        <w:tc>
          <w:tcPr>
            <w:tcW w:w="1883" w:type="dxa"/>
            <w:tcBorders>
              <w:top w:val="single" w:sz="4" w:space="0" w:color="auto"/>
              <w:left w:val="nil"/>
              <w:bottom w:val="single" w:sz="4" w:space="0" w:color="auto"/>
              <w:right w:val="single" w:sz="4" w:space="0" w:color="auto"/>
            </w:tcBorders>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620.335.000</w:t>
            </w:r>
          </w:p>
        </w:tc>
      </w:tr>
      <w:tr w:rsidR="0043576B" w:rsidRPr="0043576B" w:rsidTr="0043576B">
        <w:trPr>
          <w:trHeight w:val="720"/>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sz w:val="26"/>
                <w:szCs w:val="26"/>
              </w:rPr>
            </w:pPr>
            <w:r w:rsidRPr="0043576B">
              <w:rPr>
                <w:rFonts w:ascii="Times New Roman" w:eastAsia="Times New Roman" w:hAnsi="Times New Roman"/>
                <w:sz w:val="26"/>
                <w:szCs w:val="26"/>
              </w:rPr>
              <w:t>2023</w:t>
            </w:r>
          </w:p>
        </w:tc>
        <w:tc>
          <w:tcPr>
            <w:tcW w:w="224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color w:val="000000"/>
                <w:sz w:val="26"/>
                <w:szCs w:val="26"/>
              </w:rPr>
            </w:pPr>
            <w:r w:rsidRPr="0043576B">
              <w:rPr>
                <w:rFonts w:ascii="Times New Roman" w:eastAsia="Times New Roman" w:hAnsi="Times New Roman"/>
                <w:color w:val="000000"/>
                <w:sz w:val="26"/>
                <w:szCs w:val="26"/>
              </w:rPr>
              <w:t>305.748.000</w:t>
            </w:r>
          </w:p>
        </w:tc>
        <w:tc>
          <w:tcPr>
            <w:tcW w:w="191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280.800.000</w:t>
            </w:r>
          </w:p>
        </w:tc>
        <w:tc>
          <w:tcPr>
            <w:tcW w:w="181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94.875.000</w:t>
            </w:r>
          </w:p>
        </w:tc>
        <w:tc>
          <w:tcPr>
            <w:tcW w:w="1883" w:type="dxa"/>
            <w:tcBorders>
              <w:top w:val="single" w:sz="4" w:space="0" w:color="auto"/>
              <w:left w:val="nil"/>
              <w:bottom w:val="single" w:sz="4" w:space="0" w:color="auto"/>
              <w:right w:val="single" w:sz="4" w:space="0" w:color="auto"/>
            </w:tcBorders>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681.423.000</w:t>
            </w:r>
          </w:p>
        </w:tc>
      </w:tr>
      <w:tr w:rsidR="0043576B" w:rsidRPr="0043576B" w:rsidTr="0043576B">
        <w:trPr>
          <w:trHeight w:val="720"/>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sz w:val="26"/>
                <w:szCs w:val="26"/>
              </w:rPr>
            </w:pPr>
            <w:r w:rsidRPr="0043576B">
              <w:rPr>
                <w:rFonts w:ascii="Times New Roman" w:eastAsia="Times New Roman" w:hAnsi="Times New Roman"/>
                <w:sz w:val="26"/>
                <w:szCs w:val="26"/>
              </w:rPr>
              <w:t>2024</w:t>
            </w:r>
          </w:p>
        </w:tc>
        <w:tc>
          <w:tcPr>
            <w:tcW w:w="224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color w:val="000000"/>
                <w:sz w:val="26"/>
                <w:szCs w:val="26"/>
              </w:rPr>
            </w:pPr>
            <w:r w:rsidRPr="0043576B">
              <w:rPr>
                <w:rFonts w:ascii="Times New Roman" w:eastAsia="Times New Roman" w:hAnsi="Times New Roman"/>
                <w:color w:val="000000"/>
                <w:sz w:val="26"/>
                <w:szCs w:val="26"/>
              </w:rPr>
              <w:t>329.886.000</w:t>
            </w:r>
          </w:p>
        </w:tc>
        <w:tc>
          <w:tcPr>
            <w:tcW w:w="191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302.900.000</w:t>
            </w:r>
          </w:p>
        </w:tc>
        <w:tc>
          <w:tcPr>
            <w:tcW w:w="181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103.125.000</w:t>
            </w:r>
          </w:p>
        </w:tc>
        <w:tc>
          <w:tcPr>
            <w:tcW w:w="1883" w:type="dxa"/>
            <w:tcBorders>
              <w:top w:val="single" w:sz="4" w:space="0" w:color="auto"/>
              <w:left w:val="nil"/>
              <w:bottom w:val="single" w:sz="4" w:space="0" w:color="auto"/>
              <w:right w:val="single" w:sz="4" w:space="0" w:color="auto"/>
            </w:tcBorders>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735.911.000</w:t>
            </w:r>
          </w:p>
        </w:tc>
      </w:tr>
      <w:tr w:rsidR="0043576B" w:rsidRPr="0043576B" w:rsidTr="0043576B">
        <w:trPr>
          <w:trHeight w:val="720"/>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sz w:val="26"/>
                <w:szCs w:val="26"/>
              </w:rPr>
            </w:pPr>
            <w:r w:rsidRPr="0043576B">
              <w:rPr>
                <w:rFonts w:ascii="Times New Roman" w:eastAsia="Times New Roman" w:hAnsi="Times New Roman"/>
                <w:sz w:val="26"/>
                <w:szCs w:val="26"/>
              </w:rPr>
              <w:t>2025</w:t>
            </w:r>
          </w:p>
        </w:tc>
        <w:tc>
          <w:tcPr>
            <w:tcW w:w="224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color w:val="000000"/>
                <w:sz w:val="26"/>
                <w:szCs w:val="26"/>
              </w:rPr>
            </w:pPr>
            <w:r w:rsidRPr="0043576B">
              <w:rPr>
                <w:rFonts w:ascii="Times New Roman" w:eastAsia="Times New Roman" w:hAnsi="Times New Roman"/>
                <w:color w:val="000000"/>
                <w:sz w:val="26"/>
                <w:szCs w:val="26"/>
              </w:rPr>
              <w:t>354.024.000</w:t>
            </w:r>
          </w:p>
        </w:tc>
        <w:tc>
          <w:tcPr>
            <w:tcW w:w="191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325.000.000</w:t>
            </w:r>
          </w:p>
        </w:tc>
        <w:tc>
          <w:tcPr>
            <w:tcW w:w="181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111.375.000</w:t>
            </w:r>
          </w:p>
        </w:tc>
        <w:tc>
          <w:tcPr>
            <w:tcW w:w="1883" w:type="dxa"/>
            <w:tcBorders>
              <w:top w:val="single" w:sz="4" w:space="0" w:color="auto"/>
              <w:left w:val="nil"/>
              <w:bottom w:val="single" w:sz="4" w:space="0" w:color="auto"/>
              <w:right w:val="single" w:sz="4" w:space="0" w:color="auto"/>
            </w:tcBorders>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790.399.000</w:t>
            </w:r>
          </w:p>
        </w:tc>
      </w:tr>
      <w:tr w:rsidR="0043576B" w:rsidRPr="0043576B" w:rsidTr="0043576B">
        <w:trPr>
          <w:trHeight w:val="720"/>
        </w:trPr>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eastAsia="Times New Roman" w:hAnsi="Times New Roman"/>
                <w:b/>
                <w:sz w:val="26"/>
                <w:szCs w:val="26"/>
              </w:rPr>
            </w:pPr>
            <w:r w:rsidRPr="0043576B">
              <w:rPr>
                <w:rFonts w:ascii="Times New Roman" w:eastAsia="Times New Roman" w:hAnsi="Times New Roman"/>
                <w:b/>
                <w:sz w:val="26"/>
                <w:szCs w:val="26"/>
              </w:rPr>
              <w:t>Tổng</w:t>
            </w:r>
          </w:p>
        </w:tc>
        <w:tc>
          <w:tcPr>
            <w:tcW w:w="224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1.778.166.000</w:t>
            </w:r>
          </w:p>
        </w:tc>
        <w:tc>
          <w:tcPr>
            <w:tcW w:w="191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1.618.500.000</w:t>
            </w:r>
          </w:p>
        </w:tc>
        <w:tc>
          <w:tcPr>
            <w:tcW w:w="1818" w:type="dxa"/>
            <w:tcBorders>
              <w:top w:val="single" w:sz="4" w:space="0" w:color="auto"/>
              <w:left w:val="nil"/>
              <w:bottom w:val="single" w:sz="4" w:space="0" w:color="auto"/>
              <w:right w:val="single" w:sz="4" w:space="0" w:color="auto"/>
            </w:tcBorders>
            <w:shd w:val="clear" w:color="auto" w:fill="auto"/>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537.900.000</w:t>
            </w:r>
          </w:p>
        </w:tc>
        <w:tc>
          <w:tcPr>
            <w:tcW w:w="1883" w:type="dxa"/>
            <w:tcBorders>
              <w:top w:val="single" w:sz="4" w:space="0" w:color="auto"/>
              <w:left w:val="nil"/>
              <w:bottom w:val="single" w:sz="4" w:space="0" w:color="auto"/>
              <w:right w:val="single" w:sz="4" w:space="0" w:color="auto"/>
            </w:tcBorders>
            <w:vAlign w:val="center"/>
          </w:tcPr>
          <w:p w:rsidR="0043576B" w:rsidRPr="0043576B" w:rsidRDefault="0043576B" w:rsidP="0043576B">
            <w:pPr>
              <w:spacing w:beforeLines="20" w:before="48" w:afterLines="20" w:after="48" w:line="240" w:lineRule="auto"/>
              <w:jc w:val="center"/>
              <w:rPr>
                <w:rFonts w:ascii="Times New Roman" w:hAnsi="Times New Roman"/>
                <w:color w:val="000000"/>
                <w:sz w:val="26"/>
                <w:szCs w:val="26"/>
              </w:rPr>
            </w:pPr>
            <w:r w:rsidRPr="0043576B">
              <w:rPr>
                <w:rFonts w:ascii="Times New Roman" w:hAnsi="Times New Roman"/>
                <w:color w:val="000000"/>
                <w:sz w:val="26"/>
                <w:szCs w:val="26"/>
              </w:rPr>
              <w:t>3.934.566.000</w:t>
            </w:r>
          </w:p>
        </w:tc>
      </w:tr>
    </w:tbl>
    <w:p w:rsidR="009913B7" w:rsidRDefault="009913B7" w:rsidP="0040178C">
      <w:pPr>
        <w:spacing w:before="120" w:after="0" w:line="240" w:lineRule="auto"/>
        <w:ind w:firstLine="697"/>
        <w:jc w:val="both"/>
        <w:rPr>
          <w:rFonts w:ascii="Times New Roman" w:hAnsi="Times New Roman"/>
          <w:szCs w:val="28"/>
        </w:rPr>
      </w:pPr>
      <w:r>
        <w:rPr>
          <w:rFonts w:ascii="Times New Roman" w:hAnsi="Times New Roman"/>
          <w:szCs w:val="28"/>
        </w:rPr>
        <w:t>* Các năm tiếp theo, m</w:t>
      </w:r>
      <w:r w:rsidR="008E3C1C">
        <w:rPr>
          <w:rFonts w:ascii="Times New Roman" w:hAnsi="Times New Roman"/>
          <w:szCs w:val="28"/>
        </w:rPr>
        <w:t>ỗ</w:t>
      </w:r>
      <w:r>
        <w:rPr>
          <w:rFonts w:ascii="Times New Roman" w:hAnsi="Times New Roman"/>
          <w:szCs w:val="28"/>
        </w:rPr>
        <w:t>i năm kinh phí tăng trung bình khoảng 10%.</w:t>
      </w:r>
    </w:p>
    <w:p w:rsidR="009913B7" w:rsidRPr="00F12C53" w:rsidRDefault="009913B7" w:rsidP="0040178C">
      <w:pPr>
        <w:spacing w:before="120" w:after="0" w:line="240" w:lineRule="auto"/>
        <w:ind w:firstLine="697"/>
        <w:jc w:val="both"/>
        <w:rPr>
          <w:rFonts w:ascii="Times New Roman" w:hAnsi="Times New Roman"/>
        </w:rPr>
      </w:pPr>
      <w:r>
        <w:rPr>
          <w:rFonts w:ascii="Times New Roman" w:hAnsi="Times New Roman"/>
        </w:rPr>
        <w:t>* Kinh phí hỗ trợ trên hiện đang được tính theo các văn bản quy định hiện hành, có thể thay đổi theo khung giá dịch vụ được cơ quan nhà nước ban hành trong từng thời điểm./.</w:t>
      </w:r>
    </w:p>
    <w:sectPr w:rsidR="009913B7" w:rsidRPr="00F12C53" w:rsidSect="00BC3231">
      <w:footerReference w:type="default" r:id="rId6"/>
      <w:pgSz w:w="11907" w:h="16840" w:code="9"/>
      <w:pgMar w:top="1134" w:right="1134" w:bottom="1134" w:left="1701"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696" w:rsidRDefault="00C86696" w:rsidP="00BC3231">
      <w:pPr>
        <w:spacing w:after="0" w:line="240" w:lineRule="auto"/>
      </w:pPr>
      <w:r>
        <w:separator/>
      </w:r>
    </w:p>
  </w:endnote>
  <w:endnote w:type="continuationSeparator" w:id="0">
    <w:p w:rsidR="00C86696" w:rsidRDefault="00C86696" w:rsidP="00BC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97764"/>
      <w:docPartObj>
        <w:docPartGallery w:val="Page Numbers (Bottom of Page)"/>
        <w:docPartUnique/>
      </w:docPartObj>
    </w:sdtPr>
    <w:sdtEndPr>
      <w:rPr>
        <w:noProof/>
      </w:rPr>
    </w:sdtEndPr>
    <w:sdtContent>
      <w:p w:rsidR="00BC3231" w:rsidRDefault="00BC3231">
        <w:pPr>
          <w:pStyle w:val="Footer"/>
          <w:jc w:val="right"/>
        </w:pPr>
        <w:r>
          <w:fldChar w:fldCharType="begin"/>
        </w:r>
        <w:r>
          <w:instrText xml:space="preserve"> PAGE   \* MERGEFORMAT </w:instrText>
        </w:r>
        <w:r>
          <w:fldChar w:fldCharType="separate"/>
        </w:r>
        <w:r w:rsidR="00FB0A2E">
          <w:rPr>
            <w:noProof/>
          </w:rPr>
          <w:t>3</w:t>
        </w:r>
        <w:r>
          <w:rPr>
            <w:noProof/>
          </w:rPr>
          <w:fldChar w:fldCharType="end"/>
        </w:r>
      </w:p>
    </w:sdtContent>
  </w:sdt>
  <w:p w:rsidR="00BC3231" w:rsidRDefault="00BC32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696" w:rsidRDefault="00C86696" w:rsidP="00BC3231">
      <w:pPr>
        <w:spacing w:after="0" w:line="240" w:lineRule="auto"/>
      </w:pPr>
      <w:r>
        <w:separator/>
      </w:r>
    </w:p>
  </w:footnote>
  <w:footnote w:type="continuationSeparator" w:id="0">
    <w:p w:rsidR="00C86696" w:rsidRDefault="00C86696" w:rsidP="00BC32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CF"/>
    <w:rsid w:val="00007F7D"/>
    <w:rsid w:val="00096CB6"/>
    <w:rsid w:val="000B779E"/>
    <w:rsid w:val="001461C0"/>
    <w:rsid w:val="00203BCF"/>
    <w:rsid w:val="002A50E6"/>
    <w:rsid w:val="002B6CE3"/>
    <w:rsid w:val="002B6F99"/>
    <w:rsid w:val="002E22EA"/>
    <w:rsid w:val="00321CEF"/>
    <w:rsid w:val="003260CA"/>
    <w:rsid w:val="0034232C"/>
    <w:rsid w:val="003B4859"/>
    <w:rsid w:val="003D7A8E"/>
    <w:rsid w:val="0040178C"/>
    <w:rsid w:val="0043576B"/>
    <w:rsid w:val="00462C05"/>
    <w:rsid w:val="00487B45"/>
    <w:rsid w:val="004D606E"/>
    <w:rsid w:val="004D6240"/>
    <w:rsid w:val="004D6DAE"/>
    <w:rsid w:val="005209B2"/>
    <w:rsid w:val="00526AC4"/>
    <w:rsid w:val="00543E44"/>
    <w:rsid w:val="005642C5"/>
    <w:rsid w:val="005652F1"/>
    <w:rsid w:val="00585773"/>
    <w:rsid w:val="006D484A"/>
    <w:rsid w:val="00784F2C"/>
    <w:rsid w:val="007D795F"/>
    <w:rsid w:val="007F3A41"/>
    <w:rsid w:val="00893273"/>
    <w:rsid w:val="00894828"/>
    <w:rsid w:val="008A7709"/>
    <w:rsid w:val="008B7748"/>
    <w:rsid w:val="008E3C1C"/>
    <w:rsid w:val="009123C4"/>
    <w:rsid w:val="009913B7"/>
    <w:rsid w:val="009B0019"/>
    <w:rsid w:val="00A40F6C"/>
    <w:rsid w:val="00AB589B"/>
    <w:rsid w:val="00AF1E10"/>
    <w:rsid w:val="00B20B10"/>
    <w:rsid w:val="00B4734D"/>
    <w:rsid w:val="00B5187F"/>
    <w:rsid w:val="00B832B9"/>
    <w:rsid w:val="00BA746B"/>
    <w:rsid w:val="00BC3231"/>
    <w:rsid w:val="00C04C86"/>
    <w:rsid w:val="00C57C60"/>
    <w:rsid w:val="00C86696"/>
    <w:rsid w:val="00D66B15"/>
    <w:rsid w:val="00DE5F64"/>
    <w:rsid w:val="00DF3CCD"/>
    <w:rsid w:val="00E1630A"/>
    <w:rsid w:val="00E93432"/>
    <w:rsid w:val="00F12C53"/>
    <w:rsid w:val="00F15AE8"/>
    <w:rsid w:val="00F3109B"/>
    <w:rsid w:val="00FA70B0"/>
    <w:rsid w:val="00FB0A2E"/>
    <w:rsid w:val="00FC3DD2"/>
    <w:rsid w:val="00FD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14B27"/>
  <w15:docId w15:val="{3206A4B0-9F13-49C0-B8EC-B9A2EAEA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231"/>
    <w:rPr>
      <w:rFonts w:ascii="Calibri" w:eastAsia="Calibri" w:hAnsi="Calibri" w:cs="Times New Roman"/>
    </w:rPr>
  </w:style>
  <w:style w:type="paragraph" w:styleId="Footer">
    <w:name w:val="footer"/>
    <w:basedOn w:val="Normal"/>
    <w:link w:val="FooterChar"/>
    <w:uiPriority w:val="99"/>
    <w:unhideWhenUsed/>
    <w:rsid w:val="00BC3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231"/>
    <w:rPr>
      <w:rFonts w:ascii="Calibri" w:eastAsia="Calibri" w:hAnsi="Calibri" w:cs="Times New Roman"/>
    </w:rPr>
  </w:style>
  <w:style w:type="paragraph" w:styleId="BalloonText">
    <w:name w:val="Balloon Text"/>
    <w:basedOn w:val="Normal"/>
    <w:link w:val="BalloonTextChar"/>
    <w:uiPriority w:val="99"/>
    <w:semiHidden/>
    <w:unhideWhenUsed/>
    <w:rsid w:val="00FB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A2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4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2019-11-27T08:18:00Z</cp:lastPrinted>
  <dcterms:created xsi:type="dcterms:W3CDTF">2019-11-27T08:17:00Z</dcterms:created>
  <dcterms:modified xsi:type="dcterms:W3CDTF">2019-11-27T08:18:00Z</dcterms:modified>
</cp:coreProperties>
</file>