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1"/>
        <w:tblW w:w="10080" w:type="dxa"/>
        <w:tblLook w:val="0000" w:firstRow="0" w:lastRow="0" w:firstColumn="0" w:lastColumn="0" w:noHBand="0" w:noVBand="0"/>
      </w:tblPr>
      <w:tblGrid>
        <w:gridCol w:w="4320"/>
        <w:gridCol w:w="5760"/>
      </w:tblGrid>
      <w:tr w:rsidR="001F6E6A" w:rsidRPr="00C52E8C">
        <w:tblPrEx>
          <w:tblCellMar>
            <w:top w:w="0" w:type="dxa"/>
            <w:bottom w:w="0" w:type="dxa"/>
          </w:tblCellMar>
        </w:tblPrEx>
        <w:trPr>
          <w:trHeight w:val="1620"/>
        </w:trPr>
        <w:tc>
          <w:tcPr>
            <w:tcW w:w="4320" w:type="dxa"/>
          </w:tcPr>
          <w:p w:rsidR="00C05F71" w:rsidRPr="00C52E8C" w:rsidRDefault="001F6E6A" w:rsidP="00C05F71">
            <w:pPr>
              <w:ind w:left="57" w:right="57"/>
              <w:rPr>
                <w:rFonts w:ascii="Times New Roman" w:hAnsi="Times New Roman"/>
                <w:color w:val="000000"/>
                <w:sz w:val="26"/>
                <w:szCs w:val="26"/>
              </w:rPr>
            </w:pPr>
            <w:bookmarkStart w:id="0" w:name="_GoBack"/>
            <w:bookmarkEnd w:id="0"/>
            <w:r w:rsidRPr="00C52E8C">
              <w:rPr>
                <w:rFonts w:ascii="Times New Roman" w:hAnsi="Times New Roman"/>
                <w:color w:val="000000"/>
                <w:sz w:val="26"/>
                <w:szCs w:val="26"/>
              </w:rPr>
              <w:t xml:space="preserve">            UBND TỈNH HÀ TĨNH</w:t>
            </w:r>
          </w:p>
          <w:p w:rsidR="001F6E6A" w:rsidRPr="00C52E8C" w:rsidRDefault="008837FD" w:rsidP="00C05F71">
            <w:pPr>
              <w:ind w:left="57" w:right="57"/>
              <w:jc w:val="center"/>
              <w:rPr>
                <w:rFonts w:ascii="Times New Roman" w:hAnsi="Times New Roman"/>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57216" behindDoc="0" locked="0" layoutInCell="1" allowOverlap="1">
                      <wp:simplePos x="0" y="0"/>
                      <wp:positionH relativeFrom="column">
                        <wp:posOffset>569595</wp:posOffset>
                      </wp:positionH>
                      <wp:positionV relativeFrom="paragraph">
                        <wp:posOffset>403860</wp:posOffset>
                      </wp:positionV>
                      <wp:extent cx="1485900" cy="0"/>
                      <wp:effectExtent l="7620" t="13335" r="11430" b="571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31.8pt" to="161.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K4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"/>
                  </w:pict>
                </mc:Fallback>
              </mc:AlternateContent>
            </w:r>
            <w:r w:rsidR="001F6E6A" w:rsidRPr="00C52E8C">
              <w:rPr>
                <w:rFonts w:ascii="Times New Roman" w:hAnsi="Times New Roman"/>
                <w:b/>
                <w:color w:val="000000"/>
                <w:sz w:val="26"/>
                <w:szCs w:val="26"/>
              </w:rPr>
              <w:t>SỞ NÔNG NGHIỆP VÀ                PHÁT TRIỂN NÔNG THÔN</w:t>
            </w:r>
          </w:p>
        </w:tc>
        <w:tc>
          <w:tcPr>
            <w:tcW w:w="5760" w:type="dxa"/>
          </w:tcPr>
          <w:p w:rsidR="001F6E6A" w:rsidRPr="00C52E8C" w:rsidRDefault="001F6E6A" w:rsidP="00AB33AA">
            <w:pPr>
              <w:ind w:left="57" w:right="57"/>
              <w:jc w:val="center"/>
              <w:rPr>
                <w:rFonts w:ascii="Times New Roman" w:hAnsi="Times New Roman"/>
                <w:b/>
                <w:color w:val="000000"/>
                <w:sz w:val="26"/>
                <w:szCs w:val="26"/>
              </w:rPr>
            </w:pPr>
            <w:r w:rsidRPr="00C52E8C">
              <w:rPr>
                <w:rFonts w:ascii="Times New Roman" w:hAnsi="Times New Roman"/>
                <w:b/>
                <w:color w:val="000000"/>
                <w:sz w:val="26"/>
                <w:szCs w:val="26"/>
              </w:rPr>
              <w:t>CỘNG HÒA XÃ HỘI CHỦ NGHĨA VIỆT NAM</w:t>
            </w:r>
          </w:p>
          <w:p w:rsidR="001F6E6A" w:rsidRPr="00C52E8C" w:rsidRDefault="008837FD" w:rsidP="00AB33AA">
            <w:pPr>
              <w:ind w:left="57" w:right="57"/>
              <w:jc w:val="center"/>
              <w:rPr>
                <w:rFonts w:ascii="Times New Roman" w:hAnsi="Times New Roman"/>
                <w:b/>
                <w:color w:val="000000"/>
              </w:rPr>
            </w:pPr>
            <w:r>
              <w:rPr>
                <w:rFonts w:ascii="Times New Roman" w:hAnsi="Times New Roman"/>
                <w:b/>
                <w:noProof/>
                <w:color w:val="000000"/>
              </w:rPr>
              <mc:AlternateContent>
                <mc:Choice Requires="wps">
                  <w:drawing>
                    <wp:anchor distT="0" distB="0" distL="114300" distR="114300" simplePos="0" relativeHeight="251658240" behindDoc="0" locked="0" layoutInCell="1" allowOverlap="1">
                      <wp:simplePos x="0" y="0"/>
                      <wp:positionH relativeFrom="column">
                        <wp:posOffset>674370</wp:posOffset>
                      </wp:positionH>
                      <wp:positionV relativeFrom="paragraph">
                        <wp:posOffset>228600</wp:posOffset>
                      </wp:positionV>
                      <wp:extent cx="2171700" cy="0"/>
                      <wp:effectExtent l="7620" t="9525" r="11430" b="952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8pt" to="22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d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xOsqfsKQ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"/>
                  </w:pict>
                </mc:Fallback>
              </mc:AlternateContent>
            </w:r>
            <w:r w:rsidR="001F6E6A" w:rsidRPr="00C52E8C">
              <w:rPr>
                <w:rFonts w:ascii="Times New Roman" w:hAnsi="Times New Roman"/>
                <w:b/>
                <w:color w:val="000000"/>
              </w:rPr>
              <w:t>Độc lập – Tự do – Hạnh phúc</w:t>
            </w:r>
          </w:p>
          <w:p w:rsidR="00A3538A" w:rsidRPr="00C52E8C" w:rsidRDefault="00D96B3C" w:rsidP="00AB33AA">
            <w:pPr>
              <w:spacing w:before="120" w:after="60"/>
              <w:ind w:right="57"/>
              <w:rPr>
                <w:rFonts w:ascii="Times New Roman" w:hAnsi="Times New Roman"/>
                <w:i/>
                <w:color w:val="000000"/>
              </w:rPr>
            </w:pPr>
            <w:r w:rsidRPr="00C52E8C">
              <w:rPr>
                <w:rFonts w:ascii="Times New Roman" w:hAnsi="Times New Roman"/>
                <w:i/>
                <w:color w:val="000000"/>
                <w:sz w:val="26"/>
                <w:szCs w:val="26"/>
              </w:rPr>
              <w:t xml:space="preserve">    </w:t>
            </w:r>
            <w:r w:rsidR="00707DE0">
              <w:rPr>
                <w:rFonts w:ascii="Times New Roman" w:hAnsi="Times New Roman"/>
                <w:i/>
                <w:color w:val="000000"/>
                <w:sz w:val="26"/>
                <w:szCs w:val="26"/>
              </w:rPr>
              <w:t xml:space="preserve">           </w:t>
            </w:r>
            <w:r w:rsidR="00A6482C" w:rsidRPr="00C52E8C">
              <w:rPr>
                <w:rFonts w:ascii="Times New Roman" w:hAnsi="Times New Roman"/>
                <w:i/>
                <w:color w:val="000000"/>
              </w:rPr>
              <w:t>Hà Tĩnh, ngày</w:t>
            </w:r>
            <w:r w:rsidR="003B4266" w:rsidRPr="00C52E8C">
              <w:rPr>
                <w:rFonts w:ascii="Times New Roman" w:hAnsi="Times New Roman"/>
                <w:i/>
                <w:color w:val="000000"/>
              </w:rPr>
              <w:t xml:space="preserve"> </w:t>
            </w:r>
            <w:r w:rsidR="00675956" w:rsidRPr="00C52E8C">
              <w:rPr>
                <w:rFonts w:ascii="Times New Roman" w:hAnsi="Times New Roman"/>
                <w:i/>
                <w:color w:val="000000"/>
              </w:rPr>
              <w:t>….</w:t>
            </w:r>
            <w:r w:rsidR="00A3538A" w:rsidRPr="00C52E8C">
              <w:rPr>
                <w:rFonts w:ascii="Times New Roman" w:hAnsi="Times New Roman"/>
                <w:i/>
                <w:color w:val="000000"/>
              </w:rPr>
              <w:t xml:space="preserve"> tháng </w:t>
            </w:r>
            <w:r w:rsidR="00675956" w:rsidRPr="00C52E8C">
              <w:rPr>
                <w:rFonts w:ascii="Times New Roman" w:hAnsi="Times New Roman"/>
                <w:i/>
                <w:color w:val="000000"/>
              </w:rPr>
              <w:t>…..</w:t>
            </w:r>
            <w:r w:rsidR="00A3538A" w:rsidRPr="00C52E8C">
              <w:rPr>
                <w:rFonts w:ascii="Times New Roman" w:hAnsi="Times New Roman"/>
                <w:i/>
                <w:color w:val="000000"/>
              </w:rPr>
              <w:t xml:space="preserve"> năm 201</w:t>
            </w:r>
            <w:r w:rsidR="00675956" w:rsidRPr="00C52E8C">
              <w:rPr>
                <w:rFonts w:ascii="Times New Roman" w:hAnsi="Times New Roman"/>
                <w:i/>
                <w:color w:val="000000"/>
              </w:rPr>
              <w:t>9</w:t>
            </w:r>
          </w:p>
        </w:tc>
      </w:tr>
    </w:tbl>
    <w:p w:rsidR="0029367F" w:rsidRPr="00C52E8C" w:rsidRDefault="00A3538A" w:rsidP="00CF2746">
      <w:pPr>
        <w:rPr>
          <w:rFonts w:ascii="Times New Roman" w:hAnsi="Times New Roman"/>
          <w:b/>
          <w:color w:val="000000"/>
          <w:sz w:val="32"/>
          <w:szCs w:val="32"/>
          <w:lang w:val="pt-BR"/>
        </w:rPr>
      </w:pPr>
      <w:r w:rsidRPr="00C52E8C">
        <w:rPr>
          <w:color w:val="000000"/>
        </w:rPr>
        <w:tab/>
        <w:t xml:space="preserve">                                            </w:t>
      </w:r>
      <w:r w:rsidR="0097238F" w:rsidRPr="00C52E8C">
        <w:rPr>
          <w:rFonts w:ascii="Times New Roman" w:hAnsi="Times New Roman"/>
          <w:b/>
          <w:color w:val="000000"/>
          <w:sz w:val="32"/>
          <w:szCs w:val="32"/>
          <w:lang w:val="pt-BR"/>
        </w:rPr>
        <w:t>BÁO CÁO</w:t>
      </w:r>
    </w:p>
    <w:p w:rsidR="00B619A2" w:rsidRPr="0002394B" w:rsidRDefault="00A41229" w:rsidP="00CF2746">
      <w:pPr>
        <w:ind w:left="57" w:right="57"/>
        <w:jc w:val="center"/>
        <w:rPr>
          <w:rFonts w:ascii="Times New Roman" w:hAnsi="Times New Roman"/>
          <w:b/>
          <w:lang w:val="pt-BR"/>
        </w:rPr>
      </w:pPr>
      <w:r w:rsidRPr="0002394B">
        <w:rPr>
          <w:rFonts w:ascii="Times New Roman" w:hAnsi="Times New Roman"/>
          <w:b/>
          <w:lang w:val="pt-BR"/>
        </w:rPr>
        <w:t xml:space="preserve">KẾT QUẢ </w:t>
      </w:r>
      <w:r w:rsidR="00F03757" w:rsidRPr="0002394B">
        <w:rPr>
          <w:rFonts w:ascii="Times New Roman" w:hAnsi="Times New Roman"/>
          <w:b/>
          <w:lang w:val="pt-BR"/>
        </w:rPr>
        <w:tab/>
        <w:t xml:space="preserve">RÀ SOÁT, </w:t>
      </w:r>
      <w:r w:rsidR="00BF2BF6" w:rsidRPr="0002394B">
        <w:rPr>
          <w:rFonts w:ascii="Times New Roman" w:hAnsi="Times New Roman"/>
          <w:b/>
          <w:lang w:val="pt-BR"/>
        </w:rPr>
        <w:t>ĐIỀ</w:t>
      </w:r>
      <w:r w:rsidR="001B1E09" w:rsidRPr="0002394B">
        <w:rPr>
          <w:rFonts w:ascii="Times New Roman" w:hAnsi="Times New Roman"/>
          <w:b/>
          <w:lang w:val="pt-BR"/>
        </w:rPr>
        <w:t>U CHỈNH</w:t>
      </w:r>
      <w:r w:rsidR="00CF2746" w:rsidRPr="0002394B">
        <w:rPr>
          <w:rFonts w:ascii="Times New Roman" w:hAnsi="Times New Roman"/>
          <w:b/>
          <w:lang w:val="pt-BR"/>
        </w:rPr>
        <w:t xml:space="preserve"> MỘT SỐ DIỆN TÍCH</w:t>
      </w:r>
      <w:r w:rsidR="001B1E09" w:rsidRPr="0002394B">
        <w:rPr>
          <w:rFonts w:ascii="Times New Roman" w:hAnsi="Times New Roman"/>
          <w:b/>
          <w:lang w:val="pt-BR"/>
        </w:rPr>
        <w:t xml:space="preserve"> </w:t>
      </w:r>
      <w:r w:rsidR="00B619A2" w:rsidRPr="0002394B">
        <w:rPr>
          <w:rFonts w:ascii="Times New Roman" w:hAnsi="Times New Roman"/>
          <w:b/>
          <w:lang w:val="pt-BR"/>
        </w:rPr>
        <w:t xml:space="preserve"> </w:t>
      </w:r>
      <w:r w:rsidR="00E64D63" w:rsidRPr="0002394B">
        <w:rPr>
          <w:rFonts w:ascii="Times New Roman" w:hAnsi="Times New Roman"/>
          <w:b/>
          <w:lang w:val="pt-BR"/>
        </w:rPr>
        <w:t xml:space="preserve">QUY </w:t>
      </w:r>
    </w:p>
    <w:p w:rsidR="0029367F" w:rsidRPr="0002394B" w:rsidRDefault="00E64D63" w:rsidP="00CF2746">
      <w:pPr>
        <w:ind w:left="57" w:right="57"/>
        <w:jc w:val="center"/>
        <w:rPr>
          <w:rFonts w:ascii="Times New Roman" w:hAnsi="Times New Roman"/>
          <w:b/>
          <w:lang w:val="pt-BR"/>
        </w:rPr>
      </w:pPr>
      <w:r w:rsidRPr="0002394B">
        <w:rPr>
          <w:rFonts w:ascii="Times New Roman" w:hAnsi="Times New Roman"/>
          <w:b/>
          <w:lang w:val="pt-BR"/>
        </w:rPr>
        <w:t xml:space="preserve">HOẠCH </w:t>
      </w:r>
      <w:r w:rsidR="00DA68A7" w:rsidRPr="0002394B">
        <w:rPr>
          <w:rFonts w:ascii="Times New Roman" w:hAnsi="Times New Roman"/>
          <w:b/>
          <w:lang w:val="pt-BR"/>
        </w:rPr>
        <w:t>3 LOẠI</w:t>
      </w:r>
      <w:r w:rsidR="0029367F" w:rsidRPr="0002394B">
        <w:rPr>
          <w:rFonts w:ascii="Times New Roman" w:hAnsi="Times New Roman"/>
          <w:b/>
          <w:lang w:val="pt-BR"/>
        </w:rPr>
        <w:t xml:space="preserve"> RỪNG</w:t>
      </w:r>
      <w:r w:rsidR="00850F78" w:rsidRPr="0002394B">
        <w:rPr>
          <w:rFonts w:ascii="Times New Roman" w:hAnsi="Times New Roman"/>
          <w:b/>
          <w:lang w:val="pt-BR"/>
        </w:rPr>
        <w:t>,QUY HOẠCH BẢO VỆ VÀ PHÁT TRIỂN RỪNG</w:t>
      </w:r>
      <w:r w:rsidR="001B1E09" w:rsidRPr="0002394B">
        <w:rPr>
          <w:rFonts w:ascii="Times New Roman" w:hAnsi="Times New Roman"/>
          <w:b/>
          <w:lang w:val="pt-BR"/>
        </w:rPr>
        <w:t xml:space="preserve"> </w:t>
      </w:r>
      <w:r w:rsidRPr="0002394B">
        <w:rPr>
          <w:rFonts w:ascii="Times New Roman" w:hAnsi="Times New Roman"/>
          <w:b/>
          <w:lang w:val="pt-BR"/>
        </w:rPr>
        <w:t>TỈNH HÀ TĨNH</w:t>
      </w:r>
      <w:r w:rsidR="002D4C29" w:rsidRPr="0002394B">
        <w:rPr>
          <w:rFonts w:ascii="Times New Roman" w:hAnsi="Times New Roman"/>
          <w:b/>
          <w:lang w:val="pt-BR"/>
        </w:rPr>
        <w:t xml:space="preserve"> </w:t>
      </w:r>
      <w:r w:rsidR="00B619A2" w:rsidRPr="0002394B">
        <w:rPr>
          <w:rFonts w:ascii="Times New Roman" w:hAnsi="Times New Roman"/>
          <w:b/>
          <w:lang w:val="pt-BR"/>
        </w:rPr>
        <w:t xml:space="preserve">ĐỂ </w:t>
      </w:r>
      <w:r w:rsidR="002C4EDA" w:rsidRPr="0002394B">
        <w:rPr>
          <w:rFonts w:ascii="Times New Roman" w:hAnsi="Times New Roman"/>
          <w:b/>
          <w:lang w:val="pt-BR"/>
        </w:rPr>
        <w:t>PHÙ HỢP VỚI CH</w:t>
      </w:r>
      <w:r w:rsidRPr="0002394B">
        <w:rPr>
          <w:rFonts w:ascii="Times New Roman" w:hAnsi="Times New Roman"/>
          <w:b/>
          <w:lang w:val="pt-BR"/>
        </w:rPr>
        <w:t>Ỉ TIÊU, CƠ CẤU SỬ</w:t>
      </w:r>
      <w:r w:rsidR="00B619A2" w:rsidRPr="0002394B">
        <w:rPr>
          <w:rFonts w:ascii="Times New Roman" w:hAnsi="Times New Roman"/>
          <w:b/>
          <w:lang w:val="pt-BR"/>
        </w:rPr>
        <w:t xml:space="preserve"> </w:t>
      </w:r>
      <w:r w:rsidRPr="0002394B">
        <w:rPr>
          <w:rFonts w:ascii="Times New Roman" w:hAnsi="Times New Roman"/>
          <w:b/>
          <w:lang w:val="pt-BR"/>
        </w:rPr>
        <w:t xml:space="preserve">DỤNG ĐẤT TẠI NGHỊ QUYẾT 75/NQ-CP NGÀY 13/6/2018 CỦA CHÍNH PHỦ </w:t>
      </w:r>
    </w:p>
    <w:p w:rsidR="00565485" w:rsidRPr="003B6A8A" w:rsidRDefault="00565485" w:rsidP="00832DD2">
      <w:pPr>
        <w:spacing w:before="120" w:after="60"/>
        <w:ind w:left="57" w:right="57"/>
        <w:jc w:val="center"/>
        <w:rPr>
          <w:rFonts w:ascii="Times New Roman" w:hAnsi="Times New Roman"/>
          <w:i/>
          <w:color w:val="000000"/>
          <w:sz w:val="16"/>
          <w:lang w:val="pt-BR"/>
        </w:rPr>
      </w:pPr>
    </w:p>
    <w:p w:rsidR="00FD5A9E" w:rsidRPr="00C52E8C" w:rsidRDefault="00290E84" w:rsidP="00832DD2">
      <w:pPr>
        <w:spacing w:before="120" w:after="60"/>
        <w:ind w:left="57" w:right="57" w:firstLine="720"/>
        <w:jc w:val="both"/>
        <w:rPr>
          <w:rFonts w:ascii="Times New Roman" w:hAnsi="Times New Roman"/>
          <w:b/>
          <w:color w:val="000000"/>
          <w:lang w:val="pt-BR"/>
        </w:rPr>
      </w:pPr>
      <w:r w:rsidRPr="00C52E8C">
        <w:rPr>
          <w:rFonts w:ascii="Times New Roman" w:hAnsi="Times New Roman"/>
          <w:b/>
          <w:color w:val="000000"/>
          <w:lang w:val="pt-BR"/>
        </w:rPr>
        <w:t>I</w:t>
      </w:r>
      <w:r w:rsidR="00832DD2" w:rsidRPr="00C52E8C">
        <w:rPr>
          <w:rFonts w:ascii="Times New Roman" w:hAnsi="Times New Roman"/>
          <w:b/>
          <w:color w:val="000000"/>
          <w:lang w:val="pt-BR"/>
        </w:rPr>
        <w:t>.</w:t>
      </w:r>
      <w:r w:rsidR="00FD5A9E" w:rsidRPr="00C52E8C">
        <w:rPr>
          <w:rFonts w:ascii="Times New Roman" w:hAnsi="Times New Roman"/>
          <w:b/>
          <w:color w:val="000000"/>
          <w:lang w:val="pt-BR"/>
        </w:rPr>
        <w:t xml:space="preserve"> </w:t>
      </w:r>
      <w:r w:rsidR="00A41229" w:rsidRPr="00C52E8C">
        <w:rPr>
          <w:rFonts w:ascii="Times New Roman" w:hAnsi="Times New Roman"/>
          <w:b/>
          <w:color w:val="000000"/>
          <w:lang w:val="pt-BR"/>
        </w:rPr>
        <w:t>SỰ CẦN THIẾT PHẢI RÀ SOÁT</w:t>
      </w:r>
      <w:r w:rsidR="00AD7745" w:rsidRPr="00C52E8C">
        <w:rPr>
          <w:rFonts w:ascii="Times New Roman" w:hAnsi="Times New Roman"/>
          <w:b/>
          <w:color w:val="000000"/>
          <w:lang w:val="pt-BR"/>
        </w:rPr>
        <w:t>,</w:t>
      </w:r>
      <w:r w:rsidR="00A41229" w:rsidRPr="00C52E8C">
        <w:rPr>
          <w:rFonts w:ascii="Times New Roman" w:hAnsi="Times New Roman"/>
          <w:b/>
          <w:color w:val="000000"/>
          <w:lang w:val="pt-BR"/>
        </w:rPr>
        <w:t xml:space="preserve"> ĐIỀU CHỈNH</w:t>
      </w:r>
    </w:p>
    <w:p w:rsidR="0003237D" w:rsidRPr="00C52E8C" w:rsidRDefault="0003237D" w:rsidP="0003237D">
      <w:pPr>
        <w:spacing w:before="120" w:line="269" w:lineRule="auto"/>
        <w:ind w:left="57" w:right="57" w:firstLine="603"/>
        <w:jc w:val="both"/>
        <w:rPr>
          <w:rFonts w:ascii="Times New Roman" w:hAnsi="Times New Roman"/>
          <w:color w:val="000000"/>
          <w:lang w:val="pt-BR"/>
        </w:rPr>
      </w:pPr>
      <w:r w:rsidRPr="00C52E8C">
        <w:rPr>
          <w:rFonts w:ascii="Times New Roman" w:hAnsi="Times New Roman"/>
          <w:b/>
          <w:color w:val="000000"/>
          <w:lang w:val="pt-BR"/>
        </w:rPr>
        <w:tab/>
      </w:r>
      <w:r w:rsidRPr="00C52E8C">
        <w:rPr>
          <w:rFonts w:ascii="Times New Roman" w:hAnsi="Times New Roman"/>
          <w:color w:val="000000"/>
          <w:lang w:val="pt-BR"/>
        </w:rPr>
        <w:t xml:space="preserve">Quy hoạch 3 loại rừng </w:t>
      </w:r>
      <w:r w:rsidRPr="00C52E8C">
        <w:rPr>
          <w:rFonts w:ascii="Times New Roman" w:hAnsi="Times New Roman" w:hint="eastAsia"/>
          <w:color w:val="000000"/>
          <w:lang w:val="pt-BR"/>
        </w:rPr>
        <w:t>đ</w:t>
      </w:r>
      <w:r w:rsidRPr="00C52E8C">
        <w:rPr>
          <w:rFonts w:ascii="Times New Roman" w:hAnsi="Times New Roman"/>
          <w:color w:val="000000"/>
          <w:lang w:val="pt-BR"/>
        </w:rPr>
        <w:t xml:space="preserve">ã </w:t>
      </w:r>
      <w:r w:rsidRPr="00C52E8C">
        <w:rPr>
          <w:rFonts w:ascii="Times New Roman" w:hAnsi="Times New Roman" w:hint="eastAsia"/>
          <w:color w:val="000000"/>
          <w:lang w:val="pt-BR"/>
        </w:rPr>
        <w:t>đư</w:t>
      </w:r>
      <w:r w:rsidRPr="00C52E8C">
        <w:rPr>
          <w:rFonts w:ascii="Times New Roman" w:hAnsi="Times New Roman"/>
          <w:color w:val="000000"/>
          <w:lang w:val="pt-BR"/>
        </w:rPr>
        <w:t xml:space="preserve">ợc UBND tỉnh phê duyệt tại </w:t>
      </w:r>
      <w:r w:rsidRPr="00C52E8C">
        <w:rPr>
          <w:rFonts w:ascii="Times New Roman" w:hAnsi="Times New Roman"/>
          <w:color w:val="000000"/>
        </w:rPr>
        <w:t>Quyết định số 3209/QĐ-UBND ngày 29/12/2006; trong quá trình triển khai thực hiện để phù hợp với xu thế phát triển ở từng giai đoạn, quy hoạch đã có một số lần điều chỉnh</w:t>
      </w:r>
      <w:r w:rsidR="005D2B73">
        <w:rPr>
          <w:rFonts w:ascii="Times New Roman" w:hAnsi="Times New Roman"/>
          <w:color w:val="000000"/>
        </w:rPr>
        <w:t>; lần điều chỉnh</w:t>
      </w:r>
      <w:r w:rsidR="00A20D48">
        <w:rPr>
          <w:rFonts w:ascii="Times New Roman" w:hAnsi="Times New Roman"/>
          <w:color w:val="000000"/>
        </w:rPr>
        <w:t xml:space="preserve"> Quy hoạch 3 loại rừng, Quy hoạch Bảo vệ và phát triển rừng</w:t>
      </w:r>
      <w:r w:rsidR="005D2B73">
        <w:rPr>
          <w:rFonts w:ascii="Times New Roman" w:hAnsi="Times New Roman"/>
          <w:color w:val="000000"/>
        </w:rPr>
        <w:t xml:space="preserve"> mới nhất vào năm 2017</w:t>
      </w:r>
      <w:r w:rsidR="0084609C">
        <w:rPr>
          <w:rFonts w:ascii="Times New Roman" w:hAnsi="Times New Roman"/>
          <w:color w:val="000000"/>
        </w:rPr>
        <w:t>.</w:t>
      </w:r>
      <w:r w:rsidRPr="00C52E8C">
        <w:rPr>
          <w:rFonts w:ascii="Times New Roman" w:hAnsi="Times New Roman"/>
          <w:color w:val="000000"/>
        </w:rPr>
        <w:t xml:space="preserve"> Nhìn chung </w:t>
      </w:r>
      <w:r w:rsidRPr="00C52E8C">
        <w:rPr>
          <w:rFonts w:ascii="Times New Roman" w:hAnsi="Times New Roman"/>
          <w:color w:val="000000"/>
          <w:lang w:val="pt-BR"/>
        </w:rPr>
        <w:t>Quy hoạch 3 loại rừng</w:t>
      </w:r>
      <w:r w:rsidR="00EB2F3F">
        <w:rPr>
          <w:rFonts w:ascii="Times New Roman" w:hAnsi="Times New Roman"/>
          <w:color w:val="000000"/>
          <w:lang w:val="pt-BR"/>
        </w:rPr>
        <w:t xml:space="preserve">, </w:t>
      </w:r>
      <w:r w:rsidR="00EB2F3F">
        <w:rPr>
          <w:rFonts w:ascii="Times New Roman" w:hAnsi="Times New Roman"/>
          <w:color w:val="000000"/>
        </w:rPr>
        <w:t>Quy hoạch Bảo vệ và phát triển rừng</w:t>
      </w:r>
      <w:r w:rsidRPr="00C52E8C">
        <w:rPr>
          <w:rFonts w:ascii="Times New Roman" w:hAnsi="Times New Roman"/>
          <w:color w:val="000000"/>
          <w:lang w:val="pt-BR"/>
        </w:rPr>
        <w:t xml:space="preserve"> đã phát huy hiệu quả và phục vụ tốt cho việc hoạch định chiến lược phát triển lâm nghiệp, nâng cao hiệu quả quản lý Nhà n</w:t>
      </w:r>
      <w:r w:rsidRPr="00C52E8C">
        <w:rPr>
          <w:rFonts w:ascii="Times New Roman" w:hAnsi="Times New Roman" w:hint="eastAsia"/>
          <w:color w:val="000000"/>
          <w:lang w:val="pt-BR"/>
        </w:rPr>
        <w:t>ư</w:t>
      </w:r>
      <w:r w:rsidRPr="00C52E8C">
        <w:rPr>
          <w:rFonts w:ascii="Times New Roman" w:hAnsi="Times New Roman"/>
          <w:color w:val="000000"/>
          <w:lang w:val="pt-BR"/>
        </w:rPr>
        <w:t xml:space="preserve">ớc về rừng, góp phần to lớn trong công tác bảo vệ và phát triển rừng trên </w:t>
      </w:r>
      <w:r w:rsidRPr="00C52E8C">
        <w:rPr>
          <w:rFonts w:ascii="Times New Roman" w:hAnsi="Times New Roman" w:hint="eastAsia"/>
          <w:color w:val="000000"/>
          <w:lang w:val="pt-BR"/>
        </w:rPr>
        <w:t>đ</w:t>
      </w:r>
      <w:r w:rsidRPr="00C52E8C">
        <w:rPr>
          <w:rFonts w:ascii="Times New Roman" w:hAnsi="Times New Roman"/>
          <w:color w:val="000000"/>
          <w:lang w:val="pt-BR"/>
        </w:rPr>
        <w:t xml:space="preserve">ịa bàn toàn tỉnh. Tuy nhiên để phù hợp với Nghị quyết số 75/NQ-CP ngày 13/6/2018 của Chính phủ về việc điều chỉnh quy hoạch sử dụng đất đến năm 2020 và kế hoạch sử dụng đất kỳ cuối (2016-2020) tỉnh Hà Tĩnh; sau khi Sở Nông nghiệp và Phát triển </w:t>
      </w:r>
      <w:r w:rsidR="00B84CF8">
        <w:rPr>
          <w:rFonts w:ascii="Times New Roman" w:hAnsi="Times New Roman"/>
          <w:color w:val="000000"/>
          <w:lang w:val="pt-BR"/>
        </w:rPr>
        <w:t>n</w:t>
      </w:r>
      <w:r w:rsidRPr="00C52E8C">
        <w:rPr>
          <w:rFonts w:ascii="Times New Roman" w:hAnsi="Times New Roman"/>
          <w:color w:val="000000"/>
          <w:lang w:val="pt-BR"/>
        </w:rPr>
        <w:t xml:space="preserve">ông thôn phối hợp với Sở Tài nguyên và Môi trường kiểm tra, soát xét </w:t>
      </w:r>
      <w:r w:rsidR="008A19C7">
        <w:rPr>
          <w:rFonts w:ascii="Times New Roman" w:hAnsi="Times New Roman"/>
          <w:color w:val="000000"/>
          <w:lang w:val="pt-BR"/>
        </w:rPr>
        <w:t>các chỉ tiêu quy hoạch đất lâm nghiệp theo 3 loại rừng, q</w:t>
      </w:r>
      <w:r w:rsidR="008A19C7" w:rsidRPr="00C52E8C">
        <w:rPr>
          <w:rFonts w:ascii="Times New Roman" w:hAnsi="Times New Roman"/>
          <w:color w:val="000000"/>
          <w:spacing w:val="-4"/>
          <w:lang w:val="pt-BR"/>
        </w:rPr>
        <w:t>uy hoạch bảo vệ và phát triển rừng tỉnh Hà Tĩnh đến năm 2020</w:t>
      </w:r>
      <w:r w:rsidR="008A19C7">
        <w:rPr>
          <w:rFonts w:ascii="Times New Roman" w:hAnsi="Times New Roman"/>
          <w:color w:val="000000"/>
          <w:spacing w:val="-4"/>
          <w:lang w:val="pt-BR"/>
        </w:rPr>
        <w:t xml:space="preserve"> (</w:t>
      </w:r>
      <w:r w:rsidRPr="00C52E8C">
        <w:rPr>
          <w:rFonts w:ascii="Times New Roman" w:hAnsi="Times New Roman"/>
          <w:color w:val="000000"/>
          <w:lang w:val="pt-BR"/>
        </w:rPr>
        <w:t>Quyết định 607/QĐ-UBND</w:t>
      </w:r>
      <w:r w:rsidR="008A19C7">
        <w:rPr>
          <w:rFonts w:ascii="Times New Roman" w:hAnsi="Times New Roman"/>
          <w:color w:val="000000"/>
          <w:lang w:val="pt-BR"/>
        </w:rPr>
        <w:t>)</w:t>
      </w:r>
      <w:r w:rsidR="00A9648C">
        <w:rPr>
          <w:rFonts w:ascii="Times New Roman" w:hAnsi="Times New Roman"/>
          <w:color w:val="000000"/>
          <w:lang w:val="pt-BR"/>
        </w:rPr>
        <w:t xml:space="preserve"> </w:t>
      </w:r>
      <w:r w:rsidRPr="00C52E8C">
        <w:rPr>
          <w:rFonts w:ascii="Times New Roman" w:hAnsi="Times New Roman"/>
          <w:color w:val="000000"/>
          <w:lang w:val="pt-BR"/>
        </w:rPr>
        <w:t>nhận thấy</w:t>
      </w:r>
      <w:r w:rsidR="006B6B5E">
        <w:rPr>
          <w:rFonts w:ascii="Times New Roman" w:hAnsi="Times New Roman"/>
          <w:color w:val="000000"/>
          <w:lang w:val="pt-BR"/>
        </w:rPr>
        <w:t>,</w:t>
      </w:r>
      <w:r w:rsidRPr="00C52E8C">
        <w:rPr>
          <w:rFonts w:ascii="Times New Roman" w:hAnsi="Times New Roman"/>
          <w:color w:val="000000"/>
          <w:lang w:val="pt-BR"/>
        </w:rPr>
        <w:t xml:space="preserve"> một số chỉ tiêu về quy hoa</w:t>
      </w:r>
      <w:r w:rsidR="00EB2F3F">
        <w:rPr>
          <w:rFonts w:ascii="Times New Roman" w:hAnsi="Times New Roman"/>
          <w:color w:val="000000"/>
          <w:lang w:val="pt-BR"/>
        </w:rPr>
        <w:t>̣ch sử dụng đất lâm nghiệp</w:t>
      </w:r>
      <w:r w:rsidRPr="00C52E8C">
        <w:rPr>
          <w:rFonts w:ascii="Times New Roman" w:hAnsi="Times New Roman"/>
          <w:color w:val="000000"/>
          <w:lang w:val="pt-BR"/>
        </w:rPr>
        <w:t xml:space="preserve"> đến năm 2020 còn có sự chênh lệch giữa các chỉ tiêu quy hoạch so với Nghị quyết số 75/NQ-CP của Chính phủ</w:t>
      </w:r>
      <w:r w:rsidR="00426054">
        <w:rPr>
          <w:rFonts w:ascii="Times New Roman" w:hAnsi="Times New Roman"/>
          <w:color w:val="000000"/>
          <w:lang w:val="pt-BR"/>
        </w:rPr>
        <w:t>.</w:t>
      </w:r>
    </w:p>
    <w:p w:rsidR="0003237D" w:rsidRPr="00C52E8C" w:rsidRDefault="00EB2F3F" w:rsidP="0003237D">
      <w:pPr>
        <w:spacing w:before="120" w:line="269" w:lineRule="auto"/>
        <w:ind w:left="57" w:right="57" w:firstLine="603"/>
        <w:jc w:val="both"/>
        <w:rPr>
          <w:rFonts w:ascii="Times New Roman" w:hAnsi="Times New Roman"/>
          <w:b/>
          <w:color w:val="000000"/>
        </w:rPr>
      </w:pPr>
      <w:r>
        <w:rPr>
          <w:rFonts w:ascii="Times New Roman" w:hAnsi="Times New Roman"/>
          <w:color w:val="000000"/>
          <w:lang w:val="pt-BR"/>
        </w:rPr>
        <w:t xml:space="preserve"> Để Q</w:t>
      </w:r>
      <w:r w:rsidR="0003237D" w:rsidRPr="00C52E8C">
        <w:rPr>
          <w:rFonts w:ascii="Times New Roman" w:hAnsi="Times New Roman"/>
          <w:color w:val="000000"/>
          <w:lang w:val="pt-BR"/>
        </w:rPr>
        <w:t>uy hoạch 3 loại rừng</w:t>
      </w:r>
      <w:r>
        <w:rPr>
          <w:rFonts w:ascii="Times New Roman" w:hAnsi="Times New Roman"/>
          <w:color w:val="000000"/>
          <w:lang w:val="pt-BR"/>
        </w:rPr>
        <w:t>,</w:t>
      </w:r>
      <w:r w:rsidRPr="00EB2F3F">
        <w:rPr>
          <w:rFonts w:ascii="Times New Roman" w:hAnsi="Times New Roman"/>
          <w:color w:val="000000"/>
        </w:rPr>
        <w:t xml:space="preserve"> </w:t>
      </w:r>
      <w:r>
        <w:rPr>
          <w:rFonts w:ascii="Times New Roman" w:hAnsi="Times New Roman"/>
          <w:color w:val="000000"/>
        </w:rPr>
        <w:t>Quy hoạch Bảo vệ và phát triển rừng</w:t>
      </w:r>
      <w:r w:rsidR="0003237D" w:rsidRPr="00C52E8C">
        <w:rPr>
          <w:rFonts w:ascii="Times New Roman" w:hAnsi="Times New Roman"/>
          <w:color w:val="000000"/>
          <w:lang w:val="pt-BR"/>
        </w:rPr>
        <w:t xml:space="preserve"> phù hợp với chỉ tiêu, cơ cấu sử dụng đất </w:t>
      </w:r>
      <w:r>
        <w:rPr>
          <w:rFonts w:ascii="Times New Roman" w:hAnsi="Times New Roman"/>
          <w:color w:val="000000"/>
          <w:lang w:val="pt-BR"/>
        </w:rPr>
        <w:t>tại</w:t>
      </w:r>
      <w:r w:rsidR="0003237D" w:rsidRPr="00C52E8C">
        <w:rPr>
          <w:rFonts w:ascii="Times New Roman" w:hAnsi="Times New Roman"/>
          <w:color w:val="000000"/>
          <w:lang w:val="pt-BR"/>
        </w:rPr>
        <w:t xml:space="preserve"> Nghị quyết 75/NQ-CP; góp phần nâng cao hiệu quả việc quản lý, bảo vệ và phát triển rừng trong tình hình mới; đảm bảo hài hòa giữa quy hoạch bảo vệ và phát triển rừng với các quy hoạch khác; nâng cao tính n</w:t>
      </w:r>
      <w:r w:rsidR="0003237D" w:rsidRPr="00C52E8C">
        <w:rPr>
          <w:rFonts w:ascii="Times New Roman" w:hAnsi="Times New Roman" w:hint="eastAsia"/>
          <w:color w:val="000000"/>
          <w:lang w:val="pt-BR"/>
        </w:rPr>
        <w:t>ă</w:t>
      </w:r>
      <w:r w:rsidR="0003237D" w:rsidRPr="00C52E8C">
        <w:rPr>
          <w:rFonts w:ascii="Times New Roman" w:hAnsi="Times New Roman"/>
          <w:color w:val="000000"/>
          <w:lang w:val="pt-BR"/>
        </w:rPr>
        <w:t xml:space="preserve">ng phòng hộ </w:t>
      </w:r>
      <w:r>
        <w:rPr>
          <w:rFonts w:ascii="Times New Roman" w:hAnsi="Times New Roman"/>
          <w:color w:val="000000"/>
          <w:lang w:val="pt-BR"/>
        </w:rPr>
        <w:t>của</w:t>
      </w:r>
      <w:r w:rsidR="0003237D" w:rsidRPr="00C52E8C">
        <w:rPr>
          <w:rFonts w:ascii="Times New Roman" w:hAnsi="Times New Roman"/>
          <w:color w:val="000000"/>
          <w:lang w:val="pt-BR"/>
        </w:rPr>
        <w:t xml:space="preserve"> rừng, phục vụ tốt cho sản xuất lâm nghiệp; </w:t>
      </w:r>
      <w:r w:rsidR="0003237D" w:rsidRPr="00C52E8C">
        <w:rPr>
          <w:rFonts w:ascii="Times New Roman" w:hAnsi="Times New Roman" w:hint="eastAsia"/>
          <w:color w:val="000000"/>
          <w:lang w:val="pt-BR"/>
        </w:rPr>
        <w:t>đ</w:t>
      </w:r>
      <w:r w:rsidR="0003237D" w:rsidRPr="00C52E8C">
        <w:rPr>
          <w:rFonts w:ascii="Times New Roman" w:hAnsi="Times New Roman"/>
          <w:color w:val="000000"/>
          <w:lang w:val="pt-BR"/>
        </w:rPr>
        <w:t xml:space="preserve">áp ứng yêu cầu về quỹ đất phục vụ sự phát triển kinh tế xã hội trên </w:t>
      </w:r>
      <w:r w:rsidR="0003237D" w:rsidRPr="00C52E8C">
        <w:rPr>
          <w:rFonts w:ascii="Times New Roman" w:hAnsi="Times New Roman" w:hint="eastAsia"/>
          <w:color w:val="000000"/>
          <w:lang w:val="pt-BR"/>
        </w:rPr>
        <w:t>đ</w:t>
      </w:r>
      <w:r w:rsidR="0003237D" w:rsidRPr="00C52E8C">
        <w:rPr>
          <w:rFonts w:ascii="Times New Roman" w:hAnsi="Times New Roman"/>
          <w:color w:val="000000"/>
          <w:lang w:val="pt-BR"/>
        </w:rPr>
        <w:t>ịa bàn tỉnh Hà Tĩnh. Ngày 14/01/2019 UBND tỉnh có</w:t>
      </w:r>
      <w:r w:rsidR="0003237D" w:rsidRPr="00C52E8C">
        <w:rPr>
          <w:rFonts w:ascii="Times New Roman" w:hAnsi="Times New Roman"/>
          <w:color w:val="000000"/>
          <w:lang w:val="en-SG"/>
        </w:rPr>
        <w:t xml:space="preserve"> </w:t>
      </w:r>
      <w:r w:rsidR="0003237D" w:rsidRPr="00C52E8C">
        <w:rPr>
          <w:rFonts w:ascii="Times New Roman" w:hAnsi="Times New Roman"/>
          <w:color w:val="000000"/>
          <w:spacing w:val="-4"/>
          <w:lang w:val="pt-BR"/>
        </w:rPr>
        <w:t xml:space="preserve">Văn bản số 312/UBND - NL3 </w:t>
      </w:r>
      <w:r w:rsidR="0003237D" w:rsidRPr="00C52E8C">
        <w:rPr>
          <w:rFonts w:ascii="Times New Roman" w:hAnsi="Times New Roman"/>
          <w:color w:val="000000"/>
        </w:rPr>
        <w:t>về chủ trường điều chỉnh quy hoạch 3 loại rừng</w:t>
      </w:r>
      <w:r w:rsidR="0003237D" w:rsidRPr="00C52E8C">
        <w:rPr>
          <w:rFonts w:ascii="Times New Roman" w:hAnsi="Times New Roman"/>
          <w:color w:val="000000"/>
          <w:lang w:val="pt-BR"/>
        </w:rPr>
        <w:t xml:space="preserve">, trong đó, yêu cầu rà soát, </w:t>
      </w:r>
      <w:r w:rsidR="0003237D" w:rsidRPr="00C52E8C">
        <w:rPr>
          <w:rFonts w:ascii="Times New Roman" w:hAnsi="Times New Roman" w:hint="eastAsia"/>
          <w:color w:val="000000"/>
          <w:lang w:val="pt-BR"/>
        </w:rPr>
        <w:t>đ</w:t>
      </w:r>
      <w:r w:rsidR="0003237D" w:rsidRPr="00C52E8C">
        <w:rPr>
          <w:rFonts w:ascii="Times New Roman" w:hAnsi="Times New Roman"/>
          <w:color w:val="000000"/>
          <w:lang w:val="pt-BR"/>
        </w:rPr>
        <w:t xml:space="preserve">iều chỉnh Quy hoạch 3 loại rừng tại một số địa phương đảm bảo phù hợp với các chỉ tiêu, cơ cấu diện tích đất rừng tại Nghị quyết số 75/NQ-CP </w:t>
      </w:r>
      <w:r w:rsidR="004A3ED0">
        <w:rPr>
          <w:rFonts w:ascii="Times New Roman" w:hAnsi="Times New Roman"/>
          <w:color w:val="000000"/>
          <w:lang w:val="pt-BR"/>
        </w:rPr>
        <w:t xml:space="preserve">ngày 13/6/2018 </w:t>
      </w:r>
      <w:r w:rsidR="0003237D" w:rsidRPr="00C52E8C">
        <w:rPr>
          <w:rFonts w:ascii="Times New Roman" w:hAnsi="Times New Roman"/>
          <w:color w:val="000000"/>
          <w:lang w:val="pt-BR"/>
        </w:rPr>
        <w:t>của Chính phủ.</w:t>
      </w:r>
      <w:r w:rsidR="0003237D" w:rsidRPr="00C52E8C">
        <w:rPr>
          <w:rFonts w:ascii="Times New Roman" w:hAnsi="Times New Roman"/>
          <w:b/>
          <w:color w:val="000000"/>
        </w:rPr>
        <w:t xml:space="preserve"> </w:t>
      </w:r>
    </w:p>
    <w:p w:rsidR="00FD5A9E" w:rsidRPr="00C52E8C" w:rsidRDefault="00290E84" w:rsidP="00A41229">
      <w:pPr>
        <w:spacing w:before="120" w:after="60"/>
        <w:ind w:left="57" w:right="57" w:firstLine="603"/>
        <w:jc w:val="both"/>
        <w:rPr>
          <w:rFonts w:ascii="Times New Roman" w:hAnsi="Times New Roman"/>
          <w:b/>
          <w:color w:val="000000"/>
        </w:rPr>
      </w:pPr>
      <w:r w:rsidRPr="00C52E8C">
        <w:rPr>
          <w:rFonts w:ascii="Times New Roman" w:hAnsi="Times New Roman"/>
          <w:b/>
          <w:color w:val="000000"/>
        </w:rPr>
        <w:t>II</w:t>
      </w:r>
      <w:r w:rsidR="00FD5A9E" w:rsidRPr="00C52E8C">
        <w:rPr>
          <w:rFonts w:ascii="Times New Roman" w:hAnsi="Times New Roman"/>
          <w:b/>
          <w:color w:val="000000"/>
        </w:rPr>
        <w:t xml:space="preserve">. </w:t>
      </w:r>
      <w:r w:rsidR="00DA68A7" w:rsidRPr="00C52E8C">
        <w:rPr>
          <w:rFonts w:ascii="Times New Roman" w:hAnsi="Times New Roman"/>
          <w:b/>
          <w:color w:val="000000"/>
        </w:rPr>
        <w:t xml:space="preserve">CÁC </w:t>
      </w:r>
      <w:r w:rsidR="00914F72" w:rsidRPr="00C52E8C">
        <w:rPr>
          <w:rFonts w:ascii="Times New Roman" w:hAnsi="Times New Roman"/>
          <w:b/>
          <w:color w:val="000000"/>
        </w:rPr>
        <w:t>C</w:t>
      </w:r>
      <w:r w:rsidR="00914F72" w:rsidRPr="00C52E8C">
        <w:rPr>
          <w:rFonts w:ascii="Times New Roman" w:hAnsi="Times New Roman" w:hint="eastAsia"/>
          <w:b/>
          <w:color w:val="000000"/>
        </w:rPr>
        <w:t>Ă</w:t>
      </w:r>
      <w:r w:rsidR="00914F72" w:rsidRPr="00C52E8C">
        <w:rPr>
          <w:rFonts w:ascii="Times New Roman" w:hAnsi="Times New Roman"/>
          <w:b/>
          <w:color w:val="000000"/>
        </w:rPr>
        <w:t>N CỨ</w:t>
      </w:r>
    </w:p>
    <w:p w:rsidR="00675956" w:rsidRPr="00C52E8C" w:rsidRDefault="00675956" w:rsidP="009642BA">
      <w:pPr>
        <w:spacing w:before="60" w:after="60"/>
        <w:ind w:right="57" w:firstLine="709"/>
        <w:jc w:val="both"/>
        <w:rPr>
          <w:rFonts w:ascii="Times New Roman" w:hAnsi="Times New Roman"/>
          <w:bCs/>
          <w:color w:val="000000"/>
        </w:rPr>
      </w:pPr>
      <w:r w:rsidRPr="00C52E8C">
        <w:rPr>
          <w:rFonts w:ascii="Times New Roman" w:hAnsi="Times New Roman"/>
          <w:color w:val="000000"/>
        </w:rPr>
        <w:t>-</w:t>
      </w:r>
      <w:r w:rsidRPr="00C52E8C">
        <w:rPr>
          <w:rFonts w:ascii="Times New Roman" w:hAnsi="Times New Roman"/>
          <w:bCs/>
          <w:color w:val="000000"/>
        </w:rPr>
        <w:t xml:space="preserve"> Luật Lâm nghiệp </w:t>
      </w:r>
      <w:r w:rsidRPr="00C52E8C">
        <w:rPr>
          <w:rFonts w:ascii="Times New Roman" w:hAnsi="Times New Roman"/>
          <w:color w:val="000000"/>
        </w:rPr>
        <w:t>số 16/2017/QH</w:t>
      </w:r>
      <w:r w:rsidRPr="00C52E8C">
        <w:rPr>
          <w:rFonts w:ascii="Times New Roman" w:hAnsi="Times New Roman"/>
          <w:bCs/>
          <w:color w:val="000000"/>
        </w:rPr>
        <w:t>, ngày 15/11/2017;</w:t>
      </w:r>
    </w:p>
    <w:p w:rsidR="00675956" w:rsidRPr="00C52E8C" w:rsidRDefault="00675956" w:rsidP="00675956">
      <w:pPr>
        <w:spacing w:before="60" w:after="60"/>
        <w:ind w:left="57" w:right="57"/>
        <w:jc w:val="both"/>
        <w:rPr>
          <w:rFonts w:ascii="Times New Roman" w:hAnsi="Times New Roman"/>
          <w:bCs/>
          <w:color w:val="000000"/>
        </w:rPr>
      </w:pPr>
      <w:r w:rsidRPr="00C52E8C">
        <w:rPr>
          <w:rFonts w:ascii="Times New Roman" w:hAnsi="Times New Roman"/>
          <w:bCs/>
          <w:color w:val="000000"/>
        </w:rPr>
        <w:lastRenderedPageBreak/>
        <w:tab/>
      </w:r>
      <w:r w:rsidRPr="00C52E8C">
        <w:rPr>
          <w:rFonts w:ascii="Times New Roman" w:hAnsi="Times New Roman"/>
          <w:color w:val="000000"/>
        </w:rPr>
        <w:t>-</w:t>
      </w:r>
      <w:r w:rsidRPr="00C52E8C">
        <w:rPr>
          <w:rFonts w:ascii="Times New Roman" w:hAnsi="Times New Roman"/>
          <w:bCs/>
          <w:color w:val="000000"/>
        </w:rPr>
        <w:t xml:space="preserve"> Nghị định số 156/2018/NĐ-CP, ngày 16/11/2018 của Chính phủ về việc quy định chi tiết thi hành một số điều của Luật Lâm nghiệp;</w:t>
      </w:r>
    </w:p>
    <w:p w:rsidR="00675956" w:rsidRPr="00C52E8C" w:rsidRDefault="00675956" w:rsidP="00675956">
      <w:pPr>
        <w:shd w:val="clear" w:color="auto" w:fill="FFFFFF"/>
        <w:spacing w:before="120" w:line="269" w:lineRule="auto"/>
        <w:ind w:firstLine="709"/>
        <w:jc w:val="both"/>
        <w:rPr>
          <w:rFonts w:ascii="Times New Roman" w:hAnsi="Times New Roman"/>
          <w:color w:val="000000"/>
        </w:rPr>
      </w:pPr>
      <w:r w:rsidRPr="00C52E8C">
        <w:rPr>
          <w:rFonts w:ascii="Times New Roman" w:hAnsi="Times New Roman"/>
          <w:color w:val="000000"/>
        </w:rPr>
        <w:t xml:space="preserve">- Nghị quyết số 75/NQ-CP </w:t>
      </w:r>
      <w:r w:rsidRPr="00C52E8C">
        <w:rPr>
          <w:rFonts w:ascii="Times New Roman" w:hAnsi="Times New Roman"/>
          <w:color w:val="000000"/>
          <w:lang w:val="nl-NL" w:eastAsia="en-SG"/>
        </w:rPr>
        <w:t xml:space="preserve">ngày </w:t>
      </w:r>
      <w:r w:rsidRPr="00C52E8C">
        <w:rPr>
          <w:rFonts w:ascii="Times New Roman" w:hAnsi="Times New Roman"/>
          <w:color w:val="000000"/>
        </w:rPr>
        <w:t>13/6/2018 của chính phủ về điều chỉnh quy hoạch sử dụng đất đến năm 2020 và kế hoạch sử dụng đất kỳ cuối (2016-2020) tỉnh Hà Tĩnh;</w:t>
      </w:r>
    </w:p>
    <w:p w:rsidR="00675956" w:rsidRPr="00C52E8C" w:rsidRDefault="00675956" w:rsidP="00675956">
      <w:pPr>
        <w:pStyle w:val="Heading1"/>
        <w:spacing w:before="120" w:line="269" w:lineRule="auto"/>
        <w:ind w:firstLine="709"/>
        <w:jc w:val="both"/>
        <w:rPr>
          <w:rFonts w:ascii="Times New Roman" w:hAnsi="Times New Roman"/>
          <w:i w:val="0"/>
          <w:color w:val="000000"/>
          <w:szCs w:val="28"/>
        </w:rPr>
      </w:pPr>
      <w:r w:rsidRPr="00C52E8C">
        <w:rPr>
          <w:rFonts w:ascii="Times New Roman" w:hAnsi="Times New Roman"/>
          <w:i w:val="0"/>
          <w:color w:val="000000"/>
          <w:szCs w:val="28"/>
        </w:rPr>
        <w:t>- Thông tư số 05/2013/TT-BKHĐT của Bộ Kế hoạch và Đầu tư : Hướng dẫn tổ chức lập, thẩm định, phê duyệt, điều chỉnh và công bố quy hoạch tổng thể phát triển kinh tế - xã hội; quy hoạch ngành, lĩnh vực và sản phẩm chủ yếu;</w:t>
      </w:r>
    </w:p>
    <w:p w:rsidR="00BE0395" w:rsidRPr="00C52E8C" w:rsidRDefault="00BE0395" w:rsidP="00BE0395">
      <w:pPr>
        <w:rPr>
          <w:rFonts w:ascii="Times New Roman" w:hAnsi="Times New Roman"/>
          <w:color w:val="000000"/>
        </w:rPr>
      </w:pPr>
      <w:r w:rsidRPr="00C52E8C">
        <w:rPr>
          <w:color w:val="000000"/>
        </w:rPr>
        <w:tab/>
        <w:t xml:space="preserve">- </w:t>
      </w:r>
      <w:r w:rsidRPr="00C52E8C">
        <w:rPr>
          <w:rFonts w:ascii="Times New Roman" w:hAnsi="Times New Roman"/>
          <w:color w:val="000000"/>
        </w:rPr>
        <w:t xml:space="preserve">Quyết định số 911/QĐ-BNN-TCLN ngày 13/3/2019 về công bố hiện trạng rừng toàn quốc năm 2018; </w:t>
      </w:r>
    </w:p>
    <w:p w:rsidR="00BE0395" w:rsidRPr="00C52E8C" w:rsidRDefault="00675956" w:rsidP="00675956">
      <w:pPr>
        <w:spacing w:before="120" w:line="269" w:lineRule="auto"/>
        <w:jc w:val="both"/>
        <w:rPr>
          <w:rFonts w:ascii="Times New Roman" w:hAnsi="Times New Roman"/>
          <w:color w:val="000000"/>
        </w:rPr>
      </w:pPr>
      <w:r w:rsidRPr="00C52E8C">
        <w:rPr>
          <w:rFonts w:ascii="Times New Roman" w:eastAsia="Calibri" w:hAnsi="Times New Roman"/>
          <w:color w:val="000000"/>
          <w:lang w:val="nl-NL"/>
        </w:rPr>
        <w:tab/>
      </w:r>
      <w:r w:rsidRPr="00C52E8C">
        <w:rPr>
          <w:rFonts w:ascii="Times New Roman" w:hAnsi="Times New Roman"/>
          <w:color w:val="000000"/>
        </w:rPr>
        <w:t>- Quyết định số 3209/QÐ-UBND ngày 29/12/2006 của UBND tỉnh Hà Tĩnh về việc phê duyệt kết quả quy hoạch 3 loại rừng; các quyết định điều chỉnh quy hoạch 3 loại rừng của UBND tỉnh: Quyết định số 3360/QÐ-UBND ngày 25/11/2008; số 1511/QÐ-UBND ngày 28/5/2012; số 1457/QĐ-UBND ngày 23/4/2015; số 2380/QĐ-UBND ngày 23/6/2015; số 302/QĐ-UBND ngày 22/11/2014;</w:t>
      </w:r>
    </w:p>
    <w:p w:rsidR="00675956" w:rsidRPr="00C52E8C" w:rsidRDefault="00675956" w:rsidP="00675956">
      <w:pPr>
        <w:spacing w:before="120" w:line="269" w:lineRule="auto"/>
        <w:ind w:firstLine="709"/>
        <w:jc w:val="both"/>
        <w:rPr>
          <w:rFonts w:ascii="Times New Roman" w:hAnsi="Times New Roman"/>
          <w:color w:val="000000"/>
          <w:spacing w:val="-4"/>
          <w:lang w:val="pt-BR"/>
        </w:rPr>
      </w:pPr>
      <w:r w:rsidRPr="00C52E8C">
        <w:rPr>
          <w:rFonts w:ascii="Times New Roman" w:hAnsi="Times New Roman"/>
          <w:color w:val="000000"/>
          <w:spacing w:val="-4"/>
          <w:lang w:val="pt-BR"/>
        </w:rPr>
        <w:t>- Quyết định số 1373/QĐ-UBND ngày 19/5/2014 của UBND tỉnh về việc phê duyệt tái cơ cấu ngành nông nghiệp theo hướng nâng cao giá trị gia tăng và phát triển bền vững, gắn với xây dựng nông thôn mới;</w:t>
      </w:r>
    </w:p>
    <w:p w:rsidR="00675956" w:rsidRPr="00C52E8C" w:rsidRDefault="00675956" w:rsidP="00675956">
      <w:pPr>
        <w:spacing w:before="120" w:line="269" w:lineRule="auto"/>
        <w:ind w:firstLine="709"/>
        <w:jc w:val="both"/>
        <w:rPr>
          <w:rFonts w:ascii="Times New Roman" w:hAnsi="Times New Roman"/>
          <w:color w:val="000000"/>
          <w:spacing w:val="-4"/>
          <w:lang w:val="pt-BR"/>
        </w:rPr>
      </w:pPr>
      <w:r w:rsidRPr="00C52E8C">
        <w:rPr>
          <w:rFonts w:ascii="Times New Roman" w:hAnsi="Times New Roman"/>
          <w:color w:val="000000"/>
          <w:spacing w:val="-4"/>
          <w:lang w:val="pt-BR"/>
        </w:rPr>
        <w:t>-  Quyết định số 607/QĐ-UBND ngày 03/3/2017 của UBND tỉnh về việc phê duyệt điều chỉnh Quy hoạch bảo vệ và phát triển rừng tỉnh Hà Tĩnh đến năm 2020;</w:t>
      </w:r>
    </w:p>
    <w:p w:rsidR="00BE0395" w:rsidRPr="00C52E8C" w:rsidRDefault="00BE0395" w:rsidP="00BE0395">
      <w:pPr>
        <w:spacing w:before="120" w:line="269" w:lineRule="auto"/>
        <w:ind w:firstLine="709"/>
        <w:jc w:val="both"/>
        <w:rPr>
          <w:rFonts w:ascii="Times New Roman" w:hAnsi="Times New Roman"/>
          <w:color w:val="000000"/>
          <w:spacing w:val="-4"/>
          <w:lang w:val="pt-BR"/>
        </w:rPr>
      </w:pPr>
      <w:r w:rsidRPr="00C52E8C">
        <w:rPr>
          <w:rFonts w:ascii="Times New Roman" w:hAnsi="Times New Roman"/>
          <w:color w:val="000000"/>
          <w:spacing w:val="-4"/>
          <w:lang w:val="pt-BR"/>
        </w:rPr>
        <w:t>-  Quyết định số 864/QĐ-UBND ngày 25/3/2019 của UBND tỉnh về việc phê duyệt Đề cương nhiệm vụ và dự toán kinh phí điều chỉnh phân loại rừng tỉnh Hà Tĩnh;</w:t>
      </w:r>
    </w:p>
    <w:p w:rsidR="00675956" w:rsidRPr="00C52E8C" w:rsidRDefault="00675956" w:rsidP="00675956">
      <w:pPr>
        <w:spacing w:before="120" w:line="269" w:lineRule="auto"/>
        <w:ind w:firstLine="709"/>
        <w:jc w:val="both"/>
        <w:rPr>
          <w:rFonts w:ascii="Times New Roman" w:hAnsi="Times New Roman"/>
          <w:color w:val="000000"/>
          <w:spacing w:val="-4"/>
          <w:lang w:val="pt-BR"/>
        </w:rPr>
      </w:pPr>
      <w:r w:rsidRPr="00C52E8C">
        <w:rPr>
          <w:rFonts w:ascii="Times New Roman" w:hAnsi="Times New Roman"/>
          <w:color w:val="000000"/>
          <w:spacing w:val="-4"/>
          <w:lang w:val="pt-BR"/>
        </w:rPr>
        <w:t>- Biên bản làm việc ngày 29/6/2018 giữa Sở Nông nghiệp và PTNT với Sở Tài Nguyên và Môi trường về việc đề xuất điều chỉnh diện tích quy hoạch bảo vệ phát triển rừng tại quyết định số 607/QĐ-UBND ngày 03/3/2017 với Nghị quyết số 75/NQ-CP ngày 13/6/2018 của Chính phủ;</w:t>
      </w:r>
    </w:p>
    <w:p w:rsidR="00BE0395" w:rsidRPr="00C52E8C" w:rsidRDefault="00BE0395" w:rsidP="00402E97">
      <w:pPr>
        <w:ind w:firstLine="709"/>
        <w:jc w:val="both"/>
        <w:rPr>
          <w:rFonts w:ascii="Times New Roman" w:hAnsi="Times New Roman"/>
          <w:color w:val="000000"/>
        </w:rPr>
      </w:pPr>
      <w:r w:rsidRPr="00C52E8C">
        <w:rPr>
          <w:rFonts w:ascii="Times New Roman" w:hAnsi="Times New Roman"/>
          <w:color w:val="000000"/>
        </w:rPr>
        <w:t>- Văn bản số 145/SNN-KL ngày 28/01/2019 của Sở Nông nghiệp và Phát triển nông thôn về báo cáo số liệu diễn biến rừng và đất lâm nghiệp năm 2018</w:t>
      </w:r>
      <w:r w:rsidR="00402E97" w:rsidRPr="00C52E8C">
        <w:rPr>
          <w:rFonts w:ascii="Times New Roman" w:hAnsi="Times New Roman"/>
          <w:color w:val="000000"/>
        </w:rPr>
        <w:t>;</w:t>
      </w:r>
    </w:p>
    <w:p w:rsidR="00675956" w:rsidRPr="00C52E8C" w:rsidRDefault="00675956" w:rsidP="00675956">
      <w:pPr>
        <w:spacing w:before="120" w:line="269" w:lineRule="auto"/>
        <w:ind w:firstLine="709"/>
        <w:jc w:val="both"/>
        <w:rPr>
          <w:rFonts w:ascii="Times New Roman" w:hAnsi="Times New Roman"/>
          <w:color w:val="000000"/>
          <w:spacing w:val="-4"/>
          <w:lang w:val="pt-BR"/>
        </w:rPr>
      </w:pPr>
      <w:r w:rsidRPr="00C52E8C">
        <w:rPr>
          <w:rFonts w:ascii="Times New Roman" w:hAnsi="Times New Roman"/>
          <w:color w:val="000000"/>
          <w:spacing w:val="-4"/>
          <w:lang w:val="pt-BR"/>
        </w:rPr>
        <w:t>- Văn bản số 312/UBND - NL3 ngày 14/01/2019 của UBND tỉnh về chủ trương điều chỉnh Quy hoạch 3 loại rừng.</w:t>
      </w:r>
    </w:p>
    <w:p w:rsidR="00267C3D" w:rsidRPr="00C52E8C" w:rsidRDefault="00290E84" w:rsidP="008A19C7">
      <w:pPr>
        <w:spacing w:before="120"/>
        <w:ind w:left="57" w:right="57" w:firstLine="720"/>
        <w:jc w:val="both"/>
        <w:rPr>
          <w:rFonts w:ascii="Times New Roman" w:hAnsi="Times New Roman"/>
          <w:b/>
          <w:color w:val="000000"/>
          <w:lang w:val="en-SG"/>
        </w:rPr>
      </w:pPr>
      <w:r w:rsidRPr="00C52E8C">
        <w:rPr>
          <w:rFonts w:ascii="Times New Roman" w:hAnsi="Times New Roman"/>
          <w:b/>
          <w:color w:val="000000"/>
        </w:rPr>
        <w:t>III</w:t>
      </w:r>
      <w:r w:rsidR="008D7327" w:rsidRPr="00C52E8C">
        <w:rPr>
          <w:rFonts w:ascii="Times New Roman" w:hAnsi="Times New Roman"/>
          <w:b/>
          <w:color w:val="000000"/>
          <w:lang w:val="vi-VN"/>
        </w:rPr>
        <w:t xml:space="preserve">. </w:t>
      </w:r>
      <w:r w:rsidR="00267C3D" w:rsidRPr="00C52E8C">
        <w:rPr>
          <w:rFonts w:ascii="Times New Roman" w:hAnsi="Times New Roman"/>
          <w:b/>
          <w:color w:val="000000"/>
          <w:lang w:val="en-SG"/>
        </w:rPr>
        <w:t xml:space="preserve">PHẠM VI </w:t>
      </w:r>
      <w:r w:rsidR="00AB2C1B" w:rsidRPr="00C52E8C">
        <w:rPr>
          <w:rFonts w:ascii="Times New Roman" w:hAnsi="Times New Roman"/>
          <w:b/>
          <w:color w:val="000000"/>
          <w:lang w:val="en-SG"/>
        </w:rPr>
        <w:t>QUY MÔ</w:t>
      </w:r>
    </w:p>
    <w:p w:rsidR="0003237D" w:rsidRDefault="0003237D" w:rsidP="0003237D">
      <w:pPr>
        <w:spacing w:before="40" w:line="360" w:lineRule="exact"/>
        <w:ind w:firstLine="720"/>
        <w:jc w:val="both"/>
        <w:rPr>
          <w:rFonts w:ascii="Times New Roman" w:hAnsi="Times New Roman"/>
        </w:rPr>
      </w:pPr>
      <w:r w:rsidRPr="00306C2D">
        <w:rPr>
          <w:rFonts w:ascii="Times New Roman" w:hAnsi="Times New Roman"/>
        </w:rPr>
        <w:t xml:space="preserve">Để đảm bảo quy mô diện tích đất lâm nghiệp phân theo </w:t>
      </w:r>
      <w:r w:rsidR="00D4641B">
        <w:rPr>
          <w:rFonts w:ascii="Times New Roman" w:hAnsi="Times New Roman"/>
        </w:rPr>
        <w:t>Q</w:t>
      </w:r>
      <w:r w:rsidRPr="00306C2D">
        <w:rPr>
          <w:rFonts w:ascii="Times New Roman" w:hAnsi="Times New Roman"/>
        </w:rPr>
        <w:t>uy hoạch 3 loại rừng tỉnh Hà Tĩnh đến năm 2020 tiếp cận với các chỉ tiêu, đất lâm nghiệp đã được Chính phủ phê duyệt tại Nghị quyết 75/NQ-CP</w:t>
      </w:r>
      <w:r w:rsidR="001B16C7" w:rsidRPr="00306C2D">
        <w:rPr>
          <w:rFonts w:ascii="Times New Roman" w:hAnsi="Times New Roman"/>
        </w:rPr>
        <w:t>; sau khi xem xét dự kiến</w:t>
      </w:r>
      <w:r w:rsidRPr="00306C2D">
        <w:rPr>
          <w:rFonts w:ascii="Times New Roman" w:hAnsi="Times New Roman"/>
          <w:spacing w:val="-4"/>
          <w:lang w:val="pt-BR"/>
        </w:rPr>
        <w:t xml:space="preserve"> quy mô </w:t>
      </w:r>
      <w:r w:rsidR="001B16C7" w:rsidRPr="00306C2D">
        <w:rPr>
          <w:rFonts w:ascii="Times New Roman" w:hAnsi="Times New Roman"/>
          <w:spacing w:val="-4"/>
          <w:lang w:val="pt-BR"/>
        </w:rPr>
        <w:t xml:space="preserve">rừng, đất lâm nghiệp đưa vào </w:t>
      </w:r>
      <w:r w:rsidRPr="00306C2D">
        <w:rPr>
          <w:rFonts w:ascii="Times New Roman" w:hAnsi="Times New Roman"/>
          <w:spacing w:val="-4"/>
          <w:lang w:val="pt-BR"/>
        </w:rPr>
        <w:t xml:space="preserve">soát xét khoảng </w:t>
      </w:r>
      <w:r w:rsidR="00306C2D" w:rsidRPr="00306C2D">
        <w:rPr>
          <w:rFonts w:ascii="Times New Roman" w:hAnsi="Times New Roman"/>
          <w:spacing w:val="-4"/>
          <w:lang w:val="pt-BR"/>
        </w:rPr>
        <w:t>7</w:t>
      </w:r>
      <w:r w:rsidRPr="00306C2D">
        <w:rPr>
          <w:rFonts w:ascii="Times New Roman" w:hAnsi="Times New Roman"/>
          <w:spacing w:val="-4"/>
          <w:lang w:val="pt-BR"/>
        </w:rPr>
        <w:t>.</w:t>
      </w:r>
      <w:r w:rsidR="00306C2D" w:rsidRPr="00306C2D">
        <w:rPr>
          <w:rFonts w:ascii="Times New Roman" w:hAnsi="Times New Roman"/>
          <w:spacing w:val="-4"/>
          <w:lang w:val="pt-BR"/>
        </w:rPr>
        <w:t>1</w:t>
      </w:r>
      <w:r w:rsidRPr="00306C2D">
        <w:rPr>
          <w:rFonts w:ascii="Times New Roman" w:hAnsi="Times New Roman"/>
          <w:spacing w:val="-4"/>
          <w:lang w:val="pt-BR"/>
        </w:rPr>
        <w:t>00 ha.</w:t>
      </w:r>
      <w:r w:rsidRPr="00306C2D">
        <w:rPr>
          <w:rFonts w:ascii="Times New Roman" w:hAnsi="Times New Roman"/>
          <w:lang w:val="vi-VN"/>
        </w:rPr>
        <w:t xml:space="preserve"> </w:t>
      </w:r>
    </w:p>
    <w:p w:rsidR="00EF34F1" w:rsidRPr="00EF34F1" w:rsidRDefault="00EF34F1" w:rsidP="0003237D">
      <w:pPr>
        <w:spacing w:before="40" w:line="360" w:lineRule="exact"/>
        <w:ind w:firstLine="720"/>
        <w:jc w:val="both"/>
        <w:rPr>
          <w:rFonts w:ascii="Times New Roman" w:hAnsi="Times New Roman"/>
        </w:rPr>
      </w:pPr>
    </w:p>
    <w:p w:rsidR="00DA68A7" w:rsidRPr="00C52E8C" w:rsidRDefault="00AF2BD1" w:rsidP="00DA68A7">
      <w:pPr>
        <w:spacing w:before="120" w:after="60"/>
        <w:ind w:left="57" w:right="57" w:firstLine="660"/>
        <w:jc w:val="both"/>
        <w:rPr>
          <w:rFonts w:ascii="Times New Roman" w:hAnsi="Times New Roman"/>
          <w:b/>
          <w:color w:val="000000"/>
          <w:lang w:val="es-ES_tradnl"/>
        </w:rPr>
      </w:pPr>
      <w:r w:rsidRPr="00C52E8C">
        <w:rPr>
          <w:rFonts w:ascii="Times New Roman" w:hAnsi="Times New Roman"/>
          <w:b/>
          <w:color w:val="000000"/>
          <w:lang w:val="es-ES_tradnl"/>
        </w:rPr>
        <w:lastRenderedPageBreak/>
        <w:t xml:space="preserve">IV. </w:t>
      </w:r>
      <w:r w:rsidR="003F33F7" w:rsidRPr="00C52E8C">
        <w:rPr>
          <w:rFonts w:ascii="Times New Roman" w:hAnsi="Times New Roman"/>
          <w:b/>
          <w:color w:val="000000"/>
          <w:lang w:val="es-ES_tradnl"/>
        </w:rPr>
        <w:t xml:space="preserve">HIỆN TRẠNG ĐẤT LÂM NGHIỆP VÀ </w:t>
      </w:r>
      <w:r w:rsidR="00DA68A7" w:rsidRPr="00C52E8C">
        <w:rPr>
          <w:rFonts w:ascii="Times New Roman" w:hAnsi="Times New Roman"/>
          <w:b/>
          <w:color w:val="000000"/>
          <w:lang w:val="es-ES_tradnl"/>
        </w:rPr>
        <w:t>QUY HOACH 3 LOẠI RỪNG TỈNH</w:t>
      </w:r>
    </w:p>
    <w:p w:rsidR="00A0514C" w:rsidRPr="00C52E8C" w:rsidRDefault="00DA68A7" w:rsidP="00DA68A7">
      <w:pPr>
        <w:spacing w:before="120" w:after="60"/>
        <w:ind w:left="57" w:right="57" w:firstLine="660"/>
        <w:jc w:val="both"/>
        <w:rPr>
          <w:rFonts w:ascii="Times New Roman" w:hAnsi="Times New Roman"/>
          <w:b/>
          <w:color w:val="000000"/>
          <w:lang w:val="es-ES_tradnl"/>
        </w:rPr>
      </w:pPr>
      <w:r w:rsidRPr="00C52E8C">
        <w:rPr>
          <w:rFonts w:ascii="Times New Roman" w:hAnsi="Times New Roman"/>
          <w:b/>
          <w:color w:val="000000"/>
          <w:lang w:val="es-ES_tradnl"/>
        </w:rPr>
        <w:t xml:space="preserve">1. </w:t>
      </w:r>
      <w:r w:rsidR="00A0514C" w:rsidRPr="00C52E8C">
        <w:rPr>
          <w:rFonts w:ascii="Times New Roman" w:hAnsi="Times New Roman"/>
          <w:b/>
          <w:color w:val="000000"/>
        </w:rPr>
        <w:t xml:space="preserve">Hiện trạng </w:t>
      </w:r>
      <w:r w:rsidR="00E36944">
        <w:rPr>
          <w:rFonts w:ascii="Times New Roman" w:hAnsi="Times New Roman"/>
          <w:b/>
          <w:color w:val="000000"/>
        </w:rPr>
        <w:t>rừng</w:t>
      </w:r>
      <w:r w:rsidRPr="00C52E8C">
        <w:rPr>
          <w:rFonts w:ascii="Times New Roman" w:hAnsi="Times New Roman"/>
          <w:b/>
          <w:color w:val="000000"/>
        </w:rPr>
        <w:t xml:space="preserve"> và </w:t>
      </w:r>
      <w:r w:rsidR="00A0514C" w:rsidRPr="00C52E8C">
        <w:rPr>
          <w:rFonts w:ascii="Times New Roman" w:hAnsi="Times New Roman"/>
          <w:b/>
          <w:color w:val="000000"/>
        </w:rPr>
        <w:t>đất lâm nghiệp</w:t>
      </w:r>
      <w:r w:rsidRPr="00C52E8C">
        <w:rPr>
          <w:rFonts w:ascii="Times New Roman" w:hAnsi="Times New Roman"/>
          <w:b/>
          <w:color w:val="000000"/>
        </w:rPr>
        <w:t xml:space="preserve"> hết năm 2018</w:t>
      </w:r>
    </w:p>
    <w:p w:rsidR="00AA1CE0" w:rsidRPr="00C52E8C" w:rsidRDefault="0003237D" w:rsidP="00A252C9">
      <w:pPr>
        <w:spacing w:before="80" w:line="269" w:lineRule="auto"/>
        <w:ind w:firstLine="720"/>
        <w:jc w:val="both"/>
        <w:rPr>
          <w:rFonts w:ascii="Times New Roman" w:hAnsi="Times New Roman"/>
          <w:color w:val="000000"/>
        </w:rPr>
      </w:pPr>
      <w:r w:rsidRPr="00C52E8C">
        <w:rPr>
          <w:rFonts w:ascii="Times New Roman" w:hAnsi="Times New Roman"/>
          <w:color w:val="000000"/>
        </w:rPr>
        <w:t>Tổng d</w:t>
      </w:r>
      <w:r w:rsidR="00402E97" w:rsidRPr="00C52E8C">
        <w:rPr>
          <w:rFonts w:ascii="Times New Roman" w:hAnsi="Times New Roman"/>
          <w:color w:val="000000"/>
        </w:rPr>
        <w:t xml:space="preserve">iện tích rừng và đất lâm nghiệp tỉnh Hà Tĩnh là </w:t>
      </w:r>
      <w:r w:rsidR="00B72DDB" w:rsidRPr="00C52E8C">
        <w:rPr>
          <w:rFonts w:ascii="Times New Roman" w:hAnsi="Times New Roman"/>
          <w:color w:val="000000"/>
        </w:rPr>
        <w:t>360.196 ha, trong đó</w:t>
      </w:r>
      <w:r w:rsidR="00CA578C">
        <w:rPr>
          <w:rFonts w:ascii="Times New Roman" w:hAnsi="Times New Roman"/>
          <w:color w:val="000000"/>
        </w:rPr>
        <w:t xml:space="preserve"> quy hoạch cho 3 loại rừng</w:t>
      </w:r>
      <w:r w:rsidR="00AA1CE0" w:rsidRPr="00C52E8C">
        <w:rPr>
          <w:rFonts w:ascii="Times New Roman" w:hAnsi="Times New Roman"/>
          <w:color w:val="000000"/>
        </w:rPr>
        <w:t>:</w:t>
      </w:r>
    </w:p>
    <w:p w:rsidR="00AA1CE0" w:rsidRPr="00C52E8C" w:rsidRDefault="00AA1CE0" w:rsidP="00A252C9">
      <w:pPr>
        <w:spacing w:before="80" w:line="269" w:lineRule="auto"/>
        <w:ind w:firstLine="720"/>
        <w:jc w:val="both"/>
        <w:rPr>
          <w:rFonts w:ascii="Times New Roman" w:hAnsi="Times New Roman"/>
          <w:color w:val="000000"/>
        </w:rPr>
      </w:pPr>
      <w:r w:rsidRPr="00C52E8C">
        <w:rPr>
          <w:rFonts w:ascii="Times New Roman" w:hAnsi="Times New Roman"/>
          <w:color w:val="000000"/>
        </w:rPr>
        <w:t xml:space="preserve">- </w:t>
      </w:r>
      <w:r w:rsidR="00CA578C">
        <w:rPr>
          <w:rFonts w:ascii="Times New Roman" w:hAnsi="Times New Roman"/>
          <w:color w:val="000000"/>
        </w:rPr>
        <w:t>Đ</w:t>
      </w:r>
      <w:r w:rsidR="00B72DDB" w:rsidRPr="00C52E8C">
        <w:rPr>
          <w:rFonts w:ascii="Times New Roman" w:hAnsi="Times New Roman"/>
          <w:color w:val="000000"/>
        </w:rPr>
        <w:t>ặc dụng 74.501 ha</w:t>
      </w:r>
      <w:r w:rsidRPr="00C52E8C">
        <w:rPr>
          <w:rFonts w:ascii="Times New Roman" w:hAnsi="Times New Roman"/>
          <w:color w:val="000000"/>
        </w:rPr>
        <w:t>, bao gồm: 72.302 ha rừng tự nhiên, 613 ha rừng trồng, 586 ha đất chưa có rừng</w:t>
      </w:r>
      <w:r w:rsidR="00B72DDB" w:rsidRPr="00C52E8C">
        <w:rPr>
          <w:rFonts w:ascii="Times New Roman" w:hAnsi="Times New Roman"/>
          <w:color w:val="000000"/>
        </w:rPr>
        <w:t xml:space="preserve">; </w:t>
      </w:r>
    </w:p>
    <w:p w:rsidR="00AA1CE0" w:rsidRPr="00C52E8C" w:rsidRDefault="00AA1CE0" w:rsidP="00AA1CE0">
      <w:pPr>
        <w:spacing w:before="80" w:line="269" w:lineRule="auto"/>
        <w:ind w:firstLine="720"/>
        <w:jc w:val="both"/>
        <w:rPr>
          <w:rFonts w:ascii="Times New Roman" w:hAnsi="Times New Roman"/>
          <w:color w:val="000000"/>
        </w:rPr>
      </w:pPr>
      <w:r w:rsidRPr="00C52E8C">
        <w:rPr>
          <w:rFonts w:ascii="Times New Roman" w:hAnsi="Times New Roman"/>
          <w:color w:val="000000"/>
        </w:rPr>
        <w:t xml:space="preserve">- </w:t>
      </w:r>
      <w:r w:rsidR="00CA578C">
        <w:rPr>
          <w:rFonts w:ascii="Times New Roman" w:hAnsi="Times New Roman"/>
          <w:color w:val="000000"/>
        </w:rPr>
        <w:t>P</w:t>
      </w:r>
      <w:r w:rsidRPr="00C52E8C">
        <w:rPr>
          <w:rFonts w:ascii="Times New Roman" w:hAnsi="Times New Roman"/>
          <w:color w:val="000000"/>
        </w:rPr>
        <w:t>hòng hộ 113.208 ha,</w:t>
      </w:r>
      <w:r w:rsidR="00B72DDB" w:rsidRPr="00C52E8C">
        <w:rPr>
          <w:rFonts w:ascii="Times New Roman" w:hAnsi="Times New Roman"/>
          <w:color w:val="000000"/>
        </w:rPr>
        <w:t xml:space="preserve"> </w:t>
      </w:r>
      <w:r w:rsidRPr="00C52E8C">
        <w:rPr>
          <w:rFonts w:ascii="Times New Roman" w:hAnsi="Times New Roman"/>
          <w:color w:val="000000"/>
        </w:rPr>
        <w:t>bao gồm: 81.107 ha rừng tự nhiên, 22.065 ha rừng trồng, 9.331 ha đất chưa có rừng, 704 ha đất khác;</w:t>
      </w:r>
    </w:p>
    <w:p w:rsidR="008A36C8" w:rsidRPr="00C52E8C" w:rsidRDefault="00AA1CE0" w:rsidP="008A36C8">
      <w:pPr>
        <w:spacing w:before="80" w:line="269" w:lineRule="auto"/>
        <w:ind w:firstLine="720"/>
        <w:jc w:val="both"/>
        <w:rPr>
          <w:rFonts w:ascii="Times New Roman" w:hAnsi="Times New Roman"/>
          <w:color w:val="000000"/>
        </w:rPr>
      </w:pPr>
      <w:r w:rsidRPr="00C52E8C">
        <w:rPr>
          <w:rFonts w:ascii="Times New Roman" w:hAnsi="Times New Roman"/>
          <w:color w:val="000000"/>
        </w:rPr>
        <w:t xml:space="preserve">- </w:t>
      </w:r>
      <w:r w:rsidR="00CA578C">
        <w:rPr>
          <w:rFonts w:ascii="Times New Roman" w:hAnsi="Times New Roman"/>
          <w:color w:val="000000"/>
        </w:rPr>
        <w:t>S</w:t>
      </w:r>
      <w:r w:rsidRPr="00C52E8C">
        <w:rPr>
          <w:rFonts w:ascii="Times New Roman" w:hAnsi="Times New Roman"/>
          <w:color w:val="000000"/>
        </w:rPr>
        <w:t>ản xuất 172.487 ha,</w:t>
      </w:r>
      <w:r w:rsidR="00B72DDB" w:rsidRPr="00C52E8C">
        <w:rPr>
          <w:rFonts w:ascii="Times New Roman" w:hAnsi="Times New Roman"/>
          <w:color w:val="000000"/>
        </w:rPr>
        <w:t xml:space="preserve"> </w:t>
      </w:r>
      <w:r w:rsidRPr="00C52E8C">
        <w:rPr>
          <w:rFonts w:ascii="Times New Roman" w:hAnsi="Times New Roman"/>
          <w:color w:val="000000"/>
        </w:rPr>
        <w:t xml:space="preserve">bao gồm: 63.285 ha rừng tự nhiên, 72.474 ha rừng trồng, 32.698 ha đất </w:t>
      </w:r>
      <w:r w:rsidR="008A36C8" w:rsidRPr="00C52E8C">
        <w:rPr>
          <w:rFonts w:ascii="Times New Roman" w:hAnsi="Times New Roman"/>
          <w:color w:val="000000"/>
        </w:rPr>
        <w:t>chưa có rừng, 4.030 ha đất khác</w:t>
      </w:r>
    </w:p>
    <w:p w:rsidR="008A36C8" w:rsidRPr="00C52E8C" w:rsidRDefault="008A36C8" w:rsidP="008A36C8">
      <w:pPr>
        <w:spacing w:before="80" w:line="269" w:lineRule="auto"/>
        <w:jc w:val="both"/>
        <w:rPr>
          <w:rFonts w:ascii="Times New Roman" w:hAnsi="Times New Roman"/>
          <w:i/>
          <w:color w:val="000000"/>
        </w:rPr>
      </w:pPr>
      <w:r w:rsidRPr="00C52E8C">
        <w:rPr>
          <w:rFonts w:ascii="Times New Roman" w:hAnsi="Times New Roman"/>
          <w:i/>
          <w:color w:val="000000"/>
        </w:rPr>
        <w:t xml:space="preserve">(Nguồn số liệu cập nhật diễn biến rừng và đất lâm nghiệp </w:t>
      </w:r>
      <w:r w:rsidR="00722200" w:rsidRPr="00C52E8C">
        <w:rPr>
          <w:rFonts w:ascii="Times New Roman" w:hAnsi="Times New Roman"/>
          <w:i/>
          <w:color w:val="000000"/>
        </w:rPr>
        <w:t xml:space="preserve">năm 2018 tại </w:t>
      </w:r>
      <w:r w:rsidRPr="00C52E8C">
        <w:rPr>
          <w:rFonts w:ascii="Times New Roman" w:hAnsi="Times New Roman"/>
          <w:i/>
          <w:color w:val="000000"/>
        </w:rPr>
        <w:t>Văn bản số 145/SNN-KL ngày 28/01/2019 của Sở Nông nghiệp và Phát triển nông thôn Quyết định số 911/QĐ-BNN-TCLN ngày 13/3/2019)</w:t>
      </w:r>
    </w:p>
    <w:p w:rsidR="00A252C9" w:rsidRPr="00C52E8C" w:rsidRDefault="008A36C8" w:rsidP="008A36C8">
      <w:pPr>
        <w:spacing w:before="80" w:line="269" w:lineRule="auto"/>
        <w:ind w:firstLine="720"/>
        <w:jc w:val="both"/>
        <w:rPr>
          <w:rFonts w:ascii="Times New Roman" w:hAnsi="Times New Roman"/>
          <w:b/>
          <w:i/>
          <w:color w:val="000000"/>
        </w:rPr>
      </w:pPr>
      <w:r w:rsidRPr="00C52E8C">
        <w:rPr>
          <w:rFonts w:ascii="Times New Roman" w:hAnsi="Times New Roman"/>
          <w:b/>
          <w:i/>
          <w:color w:val="000000"/>
        </w:rPr>
        <w:t xml:space="preserve">Hiện trạng </w:t>
      </w:r>
      <w:r w:rsidR="00A252C9" w:rsidRPr="00C52E8C">
        <w:rPr>
          <w:rFonts w:ascii="Times New Roman" w:hAnsi="Times New Roman"/>
          <w:b/>
          <w:i/>
          <w:color w:val="000000"/>
        </w:rPr>
        <w:t>đất lâm nghiệp theo đơn vị hành chính:</w:t>
      </w:r>
    </w:p>
    <w:tbl>
      <w:tblPr>
        <w:tblW w:w="8930" w:type="dxa"/>
        <w:tblInd w:w="250" w:type="dxa"/>
        <w:tblLook w:val="04A0" w:firstRow="1" w:lastRow="0" w:firstColumn="1" w:lastColumn="0" w:noHBand="0" w:noVBand="1"/>
      </w:tblPr>
      <w:tblGrid>
        <w:gridCol w:w="567"/>
        <w:gridCol w:w="2693"/>
        <w:gridCol w:w="1560"/>
        <w:gridCol w:w="1417"/>
        <w:gridCol w:w="1276"/>
        <w:gridCol w:w="1417"/>
      </w:tblGrid>
      <w:tr w:rsidR="008A36C8" w:rsidRPr="00C52E8C" w:rsidTr="008A36C8">
        <w:trPr>
          <w:trHeight w:val="34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A36C8" w:rsidRPr="00C52E8C" w:rsidRDefault="008A36C8" w:rsidP="0084171C">
            <w:pPr>
              <w:jc w:val="center"/>
              <w:rPr>
                <w:rFonts w:ascii="Times New Roman" w:hAnsi="Times New Roman"/>
                <w:b/>
                <w:bCs/>
                <w:color w:val="000000"/>
                <w:sz w:val="22"/>
                <w:szCs w:val="22"/>
              </w:rPr>
            </w:pPr>
            <w:r w:rsidRPr="00C52E8C">
              <w:rPr>
                <w:rFonts w:ascii="Times New Roman" w:hAnsi="Times New Roman"/>
                <w:b/>
                <w:bCs/>
                <w:color w:val="000000"/>
                <w:sz w:val="22"/>
                <w:szCs w:val="22"/>
              </w:rPr>
              <w:t>TT</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A36C8" w:rsidRPr="00C52E8C" w:rsidRDefault="008A36C8" w:rsidP="0084171C">
            <w:pPr>
              <w:jc w:val="center"/>
              <w:rPr>
                <w:rFonts w:ascii="Times New Roman" w:hAnsi="Times New Roman"/>
                <w:b/>
                <w:bCs/>
                <w:color w:val="000000"/>
                <w:sz w:val="22"/>
                <w:szCs w:val="22"/>
              </w:rPr>
            </w:pPr>
            <w:r w:rsidRPr="00C52E8C">
              <w:rPr>
                <w:rFonts w:ascii="Times New Roman" w:hAnsi="Times New Roman"/>
                <w:b/>
                <w:bCs/>
                <w:color w:val="000000"/>
                <w:sz w:val="22"/>
                <w:szCs w:val="22"/>
              </w:rPr>
              <w:t>Đơn vị hành chính</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6C8" w:rsidRPr="00C52E8C" w:rsidRDefault="008A36C8" w:rsidP="00A252C9">
            <w:pPr>
              <w:jc w:val="center"/>
              <w:rPr>
                <w:rFonts w:ascii="Times New Roman" w:hAnsi="Times New Roman"/>
                <w:b/>
                <w:bCs/>
                <w:color w:val="000000"/>
                <w:sz w:val="22"/>
                <w:szCs w:val="22"/>
              </w:rPr>
            </w:pPr>
            <w:r w:rsidRPr="00C52E8C">
              <w:rPr>
                <w:rFonts w:ascii="Times New Roman" w:hAnsi="Times New Roman"/>
                <w:b/>
                <w:bCs/>
                <w:color w:val="000000"/>
                <w:sz w:val="22"/>
                <w:szCs w:val="22"/>
              </w:rPr>
              <w:t>Tổng diện tích (ha)</w:t>
            </w:r>
          </w:p>
        </w:tc>
        <w:tc>
          <w:tcPr>
            <w:tcW w:w="4110" w:type="dxa"/>
            <w:gridSpan w:val="3"/>
            <w:tcBorders>
              <w:top w:val="single" w:sz="4" w:space="0" w:color="auto"/>
              <w:left w:val="nil"/>
              <w:bottom w:val="single" w:sz="4" w:space="0" w:color="auto"/>
              <w:right w:val="single" w:sz="4" w:space="0" w:color="auto"/>
            </w:tcBorders>
            <w:shd w:val="clear" w:color="auto" w:fill="auto"/>
            <w:noWrap/>
            <w:vAlign w:val="bottom"/>
            <w:hideMark/>
          </w:tcPr>
          <w:p w:rsidR="008A36C8" w:rsidRPr="00C52E8C" w:rsidRDefault="008A36C8" w:rsidP="00A252C9">
            <w:pPr>
              <w:jc w:val="center"/>
              <w:rPr>
                <w:rFonts w:ascii="Times New Roman" w:hAnsi="Times New Roman"/>
                <w:b/>
                <w:bCs/>
                <w:color w:val="000000"/>
                <w:sz w:val="22"/>
                <w:szCs w:val="22"/>
              </w:rPr>
            </w:pPr>
            <w:r w:rsidRPr="00C52E8C">
              <w:rPr>
                <w:rFonts w:ascii="Times New Roman" w:hAnsi="Times New Roman"/>
                <w:b/>
                <w:bCs/>
                <w:color w:val="000000"/>
                <w:sz w:val="22"/>
                <w:szCs w:val="22"/>
              </w:rPr>
              <w:t>Phân theo 3 loại rừng</w:t>
            </w:r>
          </w:p>
        </w:tc>
      </w:tr>
      <w:tr w:rsidR="008A36C8" w:rsidRPr="00C52E8C" w:rsidTr="003F2296">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A36C8" w:rsidRPr="00C52E8C" w:rsidRDefault="008A36C8" w:rsidP="00A252C9">
            <w:pPr>
              <w:jc w:val="center"/>
              <w:rPr>
                <w:rFonts w:ascii="Times New Roman" w:hAnsi="Times New Roman"/>
                <w:b/>
                <w:bCs/>
                <w:color w:val="000000"/>
                <w:sz w:val="22"/>
                <w:szCs w:val="22"/>
              </w:rPr>
            </w:pPr>
            <w:r w:rsidRPr="00C52E8C">
              <w:rPr>
                <w:rFonts w:ascii="Times New Roman" w:hAnsi="Times New Roman"/>
                <w:b/>
                <w:bCs/>
                <w:color w:val="000000"/>
                <w:sz w:val="22"/>
                <w:szCs w:val="22"/>
              </w:rPr>
              <w:t>Rừng Đặc dụng</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A36C8" w:rsidRPr="00C52E8C" w:rsidRDefault="008A36C8" w:rsidP="00A252C9">
            <w:pPr>
              <w:jc w:val="center"/>
              <w:rPr>
                <w:rFonts w:ascii="Times New Roman" w:hAnsi="Times New Roman"/>
                <w:b/>
                <w:bCs/>
                <w:color w:val="000000"/>
                <w:sz w:val="22"/>
                <w:szCs w:val="22"/>
              </w:rPr>
            </w:pPr>
            <w:r w:rsidRPr="00C52E8C">
              <w:rPr>
                <w:rFonts w:ascii="Times New Roman" w:hAnsi="Times New Roman"/>
                <w:b/>
                <w:bCs/>
                <w:color w:val="000000"/>
                <w:sz w:val="22"/>
                <w:szCs w:val="22"/>
              </w:rPr>
              <w:t>Rừng Phòng hộ</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A36C8" w:rsidRPr="00C52E8C" w:rsidRDefault="008A36C8" w:rsidP="00A252C9">
            <w:pPr>
              <w:jc w:val="center"/>
              <w:rPr>
                <w:rFonts w:ascii="Times New Roman" w:hAnsi="Times New Roman"/>
                <w:b/>
                <w:bCs/>
                <w:color w:val="000000"/>
                <w:sz w:val="22"/>
                <w:szCs w:val="22"/>
              </w:rPr>
            </w:pPr>
            <w:r w:rsidRPr="00C52E8C">
              <w:rPr>
                <w:rFonts w:ascii="Times New Roman" w:hAnsi="Times New Roman"/>
                <w:b/>
                <w:bCs/>
                <w:color w:val="000000"/>
                <w:sz w:val="22"/>
                <w:szCs w:val="22"/>
              </w:rPr>
              <w:t>Rừng Sản Xuất</w:t>
            </w:r>
          </w:p>
        </w:tc>
      </w:tr>
      <w:tr w:rsidR="008A36C8" w:rsidRPr="00C52E8C" w:rsidTr="003F2296">
        <w:trPr>
          <w:trHeight w:val="6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8A36C8" w:rsidRPr="00C52E8C" w:rsidRDefault="008A36C8" w:rsidP="00A252C9">
            <w:pPr>
              <w:rPr>
                <w:rFonts w:ascii="Times New Roman" w:hAnsi="Times New Roman"/>
                <w:b/>
                <w:bCs/>
                <w:color w:val="000000"/>
                <w:sz w:val="22"/>
                <w:szCs w:val="22"/>
              </w:rPr>
            </w:pPr>
          </w:p>
        </w:tc>
      </w:tr>
      <w:tr w:rsidR="008A36C8" w:rsidRPr="00C52E8C" w:rsidTr="003F2296">
        <w:trPr>
          <w:trHeight w:val="34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C52E8C" w:rsidRDefault="008A36C8" w:rsidP="00A252C9">
            <w:pPr>
              <w:rPr>
                <w:rFonts w:ascii="Times New Roman" w:hAnsi="Times New Roman"/>
                <w:color w:val="000000"/>
                <w:sz w:val="22"/>
                <w:szCs w:val="22"/>
              </w:rPr>
            </w:pPr>
            <w:r w:rsidRPr="00C52E8C">
              <w:rPr>
                <w:rFonts w:ascii="Times New Roman" w:hAnsi="Times New Roman"/>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C52E8C" w:rsidRDefault="008A36C8" w:rsidP="00A252C9">
            <w:pPr>
              <w:jc w:val="center"/>
              <w:rPr>
                <w:rFonts w:ascii="Times New Roman" w:hAnsi="Times New Roman"/>
                <w:b/>
                <w:bCs/>
                <w:color w:val="000000"/>
                <w:sz w:val="24"/>
                <w:szCs w:val="24"/>
                <w:u w:val="single"/>
              </w:rPr>
            </w:pPr>
            <w:r w:rsidRPr="00C52E8C">
              <w:rPr>
                <w:rFonts w:ascii="Times New Roman" w:hAnsi="Times New Roman"/>
                <w:b/>
                <w:bCs/>
                <w:color w:val="000000"/>
                <w:sz w:val="24"/>
                <w:szCs w:val="24"/>
                <w:u w:val="single"/>
              </w:rPr>
              <w:t>Tổng</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b/>
                <w:bCs/>
                <w:color w:val="000000"/>
                <w:sz w:val="26"/>
                <w:szCs w:val="26"/>
                <w:u w:val="single"/>
              </w:rPr>
            </w:pPr>
            <w:r w:rsidRPr="00124118">
              <w:rPr>
                <w:rFonts w:ascii="Times New Roman" w:hAnsi="Times New Roman"/>
                <w:b/>
                <w:bCs/>
                <w:color w:val="000000"/>
                <w:sz w:val="26"/>
                <w:szCs w:val="26"/>
                <w:u w:val="single"/>
              </w:rPr>
              <w:t>360.196</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b/>
                <w:bCs/>
                <w:color w:val="000000"/>
                <w:sz w:val="26"/>
                <w:szCs w:val="26"/>
                <w:u w:val="single"/>
              </w:rPr>
            </w:pPr>
            <w:r w:rsidRPr="00124118">
              <w:rPr>
                <w:rFonts w:ascii="Times New Roman" w:hAnsi="Times New Roman"/>
                <w:b/>
                <w:bCs/>
                <w:color w:val="000000"/>
                <w:sz w:val="26"/>
                <w:szCs w:val="26"/>
                <w:u w:val="single"/>
              </w:rPr>
              <w:t>74.501</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b/>
                <w:bCs/>
                <w:color w:val="000000"/>
                <w:sz w:val="26"/>
                <w:szCs w:val="26"/>
                <w:u w:val="single"/>
              </w:rPr>
            </w:pPr>
            <w:r w:rsidRPr="00124118">
              <w:rPr>
                <w:rFonts w:ascii="Times New Roman" w:hAnsi="Times New Roman"/>
                <w:b/>
                <w:bCs/>
                <w:color w:val="000000"/>
                <w:sz w:val="26"/>
                <w:szCs w:val="26"/>
                <w:u w:val="single"/>
              </w:rPr>
              <w:t>113.208</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b/>
                <w:bCs/>
                <w:color w:val="000000"/>
                <w:sz w:val="26"/>
                <w:szCs w:val="26"/>
                <w:u w:val="single"/>
              </w:rPr>
            </w:pPr>
            <w:r w:rsidRPr="00124118">
              <w:rPr>
                <w:rFonts w:ascii="Times New Roman" w:hAnsi="Times New Roman"/>
                <w:b/>
                <w:bCs/>
                <w:color w:val="000000"/>
                <w:sz w:val="26"/>
                <w:szCs w:val="26"/>
                <w:u w:val="single"/>
              </w:rPr>
              <w:t>172.487</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1</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Đức Thọ</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3.202</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121</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3.081</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2</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Can Lộc</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8.006</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3.480</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4.526</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3</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Cẩm Xuyên</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32.622</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11.955</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13.861</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6.806</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4</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Hương Khê</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100.187</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17.337</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30.205</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52.645</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5</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Hương Sơn</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84.593</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9.349</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30.808</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44.437</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6</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Kỳ Anh</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50.586</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3.940</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14.349</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32.296</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7</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TX Kỳ Anh</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11.054</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6.028</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5.026</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8</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Lộc Hà</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2.157</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1.210</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947</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9</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Nghi Xuân</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7.095</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4.900</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2.195</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10</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Thạch Hà</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8.832</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3.114</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5.718</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11</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TP Hà Tĩnh</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12</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TX Hồng Lĩnh</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1.804</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1.394</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410</w:t>
            </w:r>
          </w:p>
        </w:tc>
      </w:tr>
      <w:tr w:rsidR="008A36C8" w:rsidRPr="00C52E8C" w:rsidTr="003F2296">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A36C8" w:rsidRPr="00124118" w:rsidRDefault="008A36C8" w:rsidP="00A252C9">
            <w:pPr>
              <w:jc w:val="center"/>
              <w:rPr>
                <w:rFonts w:ascii="Times New Roman" w:hAnsi="Times New Roman"/>
                <w:color w:val="000000"/>
              </w:rPr>
            </w:pPr>
            <w:r w:rsidRPr="00124118">
              <w:rPr>
                <w:rFonts w:ascii="Times New Roman" w:hAnsi="Times New Roman"/>
                <w:color w:val="000000"/>
              </w:rPr>
              <w:t>13</w:t>
            </w:r>
          </w:p>
        </w:tc>
        <w:tc>
          <w:tcPr>
            <w:tcW w:w="2693"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E64D63">
            <w:pPr>
              <w:rPr>
                <w:rFonts w:ascii="Times New Roman" w:hAnsi="Times New Roman"/>
                <w:color w:val="000000"/>
              </w:rPr>
            </w:pPr>
            <w:r w:rsidRPr="00124118">
              <w:rPr>
                <w:rFonts w:ascii="Times New Roman" w:hAnsi="Times New Roman"/>
                <w:color w:val="000000"/>
              </w:rPr>
              <w:t>Vũ Quang</w:t>
            </w:r>
          </w:p>
        </w:tc>
        <w:tc>
          <w:tcPr>
            <w:tcW w:w="1560"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49.958</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31.920</w:t>
            </w:r>
          </w:p>
        </w:tc>
        <w:tc>
          <w:tcPr>
            <w:tcW w:w="1276"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3.638</w:t>
            </w:r>
          </w:p>
        </w:tc>
        <w:tc>
          <w:tcPr>
            <w:tcW w:w="1417" w:type="dxa"/>
            <w:tcBorders>
              <w:top w:val="nil"/>
              <w:left w:val="nil"/>
              <w:bottom w:val="single" w:sz="4" w:space="0" w:color="auto"/>
              <w:right w:val="single" w:sz="4" w:space="0" w:color="auto"/>
            </w:tcBorders>
            <w:shd w:val="clear" w:color="auto" w:fill="auto"/>
            <w:noWrap/>
            <w:vAlign w:val="bottom"/>
            <w:hideMark/>
          </w:tcPr>
          <w:p w:rsidR="008A36C8" w:rsidRPr="00124118" w:rsidRDefault="008A36C8" w:rsidP="008A19C7">
            <w:pPr>
              <w:jc w:val="right"/>
              <w:rPr>
                <w:rFonts w:ascii="Times New Roman" w:hAnsi="Times New Roman"/>
                <w:color w:val="000000"/>
                <w:sz w:val="26"/>
                <w:szCs w:val="26"/>
              </w:rPr>
            </w:pPr>
            <w:r w:rsidRPr="00124118">
              <w:rPr>
                <w:rFonts w:ascii="Times New Roman" w:hAnsi="Times New Roman"/>
                <w:color w:val="000000"/>
                <w:sz w:val="26"/>
                <w:szCs w:val="26"/>
              </w:rPr>
              <w:t>14.401</w:t>
            </w:r>
          </w:p>
        </w:tc>
      </w:tr>
    </w:tbl>
    <w:p w:rsidR="00FD1584" w:rsidRPr="00C52E8C" w:rsidRDefault="00FD1584" w:rsidP="00AA1CE0">
      <w:pPr>
        <w:spacing w:before="80" w:line="269" w:lineRule="auto"/>
        <w:jc w:val="center"/>
        <w:rPr>
          <w:rFonts w:ascii="Times New Roman" w:hAnsi="Times New Roman"/>
          <w:i/>
          <w:color w:val="000000"/>
        </w:rPr>
      </w:pPr>
      <w:r w:rsidRPr="00C52E8C">
        <w:rPr>
          <w:rFonts w:ascii="Times New Roman" w:hAnsi="Times New Roman"/>
          <w:i/>
          <w:color w:val="000000"/>
        </w:rPr>
        <w:t>(Chi tiết có phụ biểu 01</w:t>
      </w:r>
      <w:r w:rsidR="002800DC" w:rsidRPr="00C52E8C">
        <w:rPr>
          <w:rFonts w:ascii="Times New Roman" w:hAnsi="Times New Roman"/>
          <w:i/>
          <w:color w:val="000000"/>
        </w:rPr>
        <w:t>A</w:t>
      </w:r>
      <w:r w:rsidRPr="00C52E8C">
        <w:rPr>
          <w:rFonts w:ascii="Times New Roman" w:hAnsi="Times New Roman"/>
          <w:i/>
          <w:color w:val="000000"/>
        </w:rPr>
        <w:t xml:space="preserve"> kèm theo)</w:t>
      </w:r>
    </w:p>
    <w:p w:rsidR="003777FE" w:rsidRPr="00C52E8C" w:rsidRDefault="003777FE" w:rsidP="00DA68A7">
      <w:pPr>
        <w:spacing w:before="80" w:line="269" w:lineRule="auto"/>
        <w:ind w:firstLine="720"/>
        <w:jc w:val="both"/>
        <w:rPr>
          <w:rFonts w:ascii="Times New Roman" w:hAnsi="Times New Roman"/>
          <w:b/>
          <w:color w:val="000000"/>
        </w:rPr>
      </w:pPr>
      <w:r w:rsidRPr="00C52E8C">
        <w:rPr>
          <w:rFonts w:ascii="Times New Roman" w:hAnsi="Times New Roman"/>
          <w:b/>
          <w:color w:val="000000"/>
        </w:rPr>
        <w:t xml:space="preserve">2. </w:t>
      </w:r>
      <w:r w:rsidR="00DA68A7" w:rsidRPr="00C52E8C">
        <w:rPr>
          <w:rFonts w:ascii="Times New Roman" w:hAnsi="Times New Roman"/>
          <w:b/>
          <w:color w:val="000000"/>
        </w:rPr>
        <w:t>Q</w:t>
      </w:r>
      <w:r w:rsidRPr="00C52E8C">
        <w:rPr>
          <w:rFonts w:ascii="Times New Roman" w:hAnsi="Times New Roman"/>
          <w:b/>
          <w:color w:val="000000"/>
        </w:rPr>
        <w:t xml:space="preserve">uy hoạch </w:t>
      </w:r>
      <w:r w:rsidR="008A36C8" w:rsidRPr="00C52E8C">
        <w:rPr>
          <w:rFonts w:ascii="Times New Roman" w:hAnsi="Times New Roman"/>
          <w:b/>
          <w:color w:val="000000"/>
        </w:rPr>
        <w:t xml:space="preserve">đất lâm nghiệp theo </w:t>
      </w:r>
      <w:r w:rsidR="00AB2C1B" w:rsidRPr="00C52E8C">
        <w:rPr>
          <w:rFonts w:ascii="Times New Roman" w:hAnsi="Times New Roman"/>
          <w:b/>
          <w:color w:val="000000"/>
        </w:rPr>
        <w:t xml:space="preserve">3 loại rừng </w:t>
      </w:r>
      <w:r w:rsidR="00DA68A7" w:rsidRPr="00C52E8C">
        <w:rPr>
          <w:rFonts w:ascii="Times New Roman" w:hAnsi="Times New Roman"/>
          <w:b/>
          <w:color w:val="000000"/>
        </w:rPr>
        <w:t xml:space="preserve">đến năm 2020 </w:t>
      </w:r>
      <w:r w:rsidR="008A36C8" w:rsidRPr="00C52E8C">
        <w:rPr>
          <w:rFonts w:ascii="Times New Roman" w:hAnsi="Times New Roman"/>
          <w:b/>
          <w:color w:val="000000"/>
        </w:rPr>
        <w:t>và tình hình thực hiện quy hoạch</w:t>
      </w:r>
    </w:p>
    <w:p w:rsidR="008A36C8" w:rsidRPr="00C52E8C" w:rsidRDefault="008A36C8" w:rsidP="003777FE">
      <w:pPr>
        <w:spacing w:before="80" w:line="269" w:lineRule="auto"/>
        <w:ind w:firstLine="720"/>
        <w:jc w:val="both"/>
        <w:rPr>
          <w:rFonts w:ascii="Times New Roman" w:hAnsi="Times New Roman"/>
          <w:b/>
          <w:i/>
          <w:color w:val="000000"/>
          <w:spacing w:val="-4"/>
          <w:lang w:val="pt-BR"/>
        </w:rPr>
      </w:pPr>
      <w:r w:rsidRPr="00C52E8C">
        <w:rPr>
          <w:rFonts w:ascii="Times New Roman" w:hAnsi="Times New Roman"/>
          <w:b/>
          <w:i/>
          <w:color w:val="000000"/>
          <w:spacing w:val="-4"/>
          <w:lang w:val="pt-BR"/>
        </w:rPr>
        <w:t>2.1. Quy hoạch đất lâm nghiệp theo 3 loại rừng.</w:t>
      </w:r>
    </w:p>
    <w:p w:rsidR="003777FE" w:rsidRPr="00C52E8C" w:rsidRDefault="001B16C7" w:rsidP="003777FE">
      <w:pPr>
        <w:spacing w:before="80" w:line="269" w:lineRule="auto"/>
        <w:ind w:firstLine="720"/>
        <w:jc w:val="both"/>
        <w:rPr>
          <w:rFonts w:ascii="Times New Roman" w:hAnsi="Times New Roman"/>
          <w:color w:val="000000"/>
        </w:rPr>
      </w:pPr>
      <w:r w:rsidRPr="002742A3">
        <w:rPr>
          <w:rFonts w:ascii="Times New Roman" w:hAnsi="Times New Roman"/>
          <w:spacing w:val="-4"/>
          <w:lang w:val="pt-BR"/>
        </w:rPr>
        <w:t>Q</w:t>
      </w:r>
      <w:r w:rsidR="00A16188" w:rsidRPr="002742A3">
        <w:rPr>
          <w:rFonts w:ascii="Times New Roman" w:hAnsi="Times New Roman"/>
          <w:spacing w:val="-4"/>
          <w:lang w:val="pt-BR"/>
        </w:rPr>
        <w:t>uy hoạch</w:t>
      </w:r>
      <w:r w:rsidR="002800DC" w:rsidRPr="002742A3">
        <w:rPr>
          <w:rFonts w:ascii="Times New Roman" w:hAnsi="Times New Roman"/>
          <w:spacing w:val="-4"/>
          <w:lang w:val="pt-BR"/>
        </w:rPr>
        <w:t xml:space="preserve"> </w:t>
      </w:r>
      <w:r w:rsidR="002800DC" w:rsidRPr="002742A3">
        <w:rPr>
          <w:rFonts w:ascii="Times New Roman" w:hAnsi="Times New Roman"/>
        </w:rPr>
        <w:t xml:space="preserve">đất lâm nghiệp </w:t>
      </w:r>
      <w:r w:rsidR="008A36C8" w:rsidRPr="002742A3">
        <w:rPr>
          <w:rFonts w:ascii="Times New Roman" w:hAnsi="Times New Roman"/>
        </w:rPr>
        <w:t xml:space="preserve">đến </w:t>
      </w:r>
      <w:r w:rsidR="002800DC" w:rsidRPr="002742A3">
        <w:rPr>
          <w:rFonts w:ascii="Times New Roman" w:hAnsi="Times New Roman"/>
        </w:rPr>
        <w:t>năm 2020 (</w:t>
      </w:r>
      <w:r w:rsidR="003777FE" w:rsidRPr="002742A3">
        <w:rPr>
          <w:rFonts w:ascii="Times New Roman" w:hAnsi="Times New Roman"/>
          <w:spacing w:val="-4"/>
          <w:lang w:val="pt-BR"/>
        </w:rPr>
        <w:t>Quyết định 607/QĐ-UBND</w:t>
      </w:r>
      <w:r w:rsidR="00A16188" w:rsidRPr="002742A3">
        <w:rPr>
          <w:rFonts w:ascii="Times New Roman" w:hAnsi="Times New Roman"/>
          <w:spacing w:val="-4"/>
          <w:lang w:val="pt-BR"/>
        </w:rPr>
        <w:t xml:space="preserve"> ngày 03/3/2017 của UBND tỉnh Hà Tĩnh)</w:t>
      </w:r>
      <w:r w:rsidR="00C04922" w:rsidRPr="002742A3">
        <w:rPr>
          <w:rFonts w:ascii="Times New Roman" w:hAnsi="Times New Roman"/>
          <w:spacing w:val="-4"/>
          <w:lang w:val="pt-BR"/>
        </w:rPr>
        <w:t xml:space="preserve"> </w:t>
      </w:r>
      <w:bookmarkStart w:id="1" w:name="_Toc462232286"/>
      <w:r w:rsidRPr="002742A3">
        <w:rPr>
          <w:rFonts w:ascii="Times New Roman" w:hAnsi="Times New Roman"/>
          <w:spacing w:val="-4"/>
          <w:lang w:val="pt-BR"/>
        </w:rPr>
        <w:t xml:space="preserve"> với quy mô </w:t>
      </w:r>
      <w:r w:rsidR="003777FE" w:rsidRPr="002742A3">
        <w:rPr>
          <w:rFonts w:ascii="Times New Roman" w:hAnsi="Times New Roman"/>
          <w:spacing w:val="-4"/>
          <w:lang w:val="pt-BR"/>
        </w:rPr>
        <w:t xml:space="preserve">diện tích </w:t>
      </w:r>
      <w:r w:rsidR="002800DC" w:rsidRPr="002742A3">
        <w:rPr>
          <w:rFonts w:ascii="Times New Roman" w:hAnsi="Times New Roman"/>
          <w:spacing w:val="-4"/>
          <w:lang w:val="pt-BR"/>
        </w:rPr>
        <w:t>là</w:t>
      </w:r>
      <w:r w:rsidRPr="002742A3">
        <w:rPr>
          <w:rFonts w:ascii="Times New Roman" w:hAnsi="Times New Roman"/>
          <w:spacing w:val="-4"/>
          <w:lang w:val="pt-BR"/>
        </w:rPr>
        <w:t xml:space="preserve"> 343.674 ha, quy hoạch </w:t>
      </w:r>
      <w:r w:rsidRPr="002742A3">
        <w:rPr>
          <w:rFonts w:ascii="Times New Roman" w:hAnsi="Times New Roman"/>
          <w:spacing w:val="-4"/>
          <w:lang w:val="pt-BR"/>
        </w:rPr>
        <w:lastRenderedPageBreak/>
        <w:t>cho 3 loại rừng, gồm</w:t>
      </w:r>
      <w:r w:rsidR="003777FE" w:rsidRPr="002742A3">
        <w:rPr>
          <w:rFonts w:ascii="Times New Roman" w:hAnsi="Times New Roman"/>
          <w:spacing w:val="-4"/>
          <w:lang w:val="pt-BR"/>
        </w:rPr>
        <w:t xml:space="preserve">: </w:t>
      </w:r>
      <w:r w:rsidR="0026383E">
        <w:rPr>
          <w:rFonts w:ascii="Times New Roman" w:hAnsi="Times New Roman"/>
          <w:spacing w:val="-4"/>
          <w:lang w:val="pt-BR"/>
        </w:rPr>
        <w:t>Quy hoạch r</w:t>
      </w:r>
      <w:r w:rsidR="003777FE" w:rsidRPr="002742A3">
        <w:rPr>
          <w:rFonts w:ascii="Times New Roman" w:hAnsi="Times New Roman"/>
          <w:spacing w:val="-4"/>
          <w:lang w:val="pt-BR"/>
        </w:rPr>
        <w:t xml:space="preserve">ừng đặc dụng </w:t>
      </w:r>
      <w:r w:rsidR="003777FE" w:rsidRPr="002742A3">
        <w:rPr>
          <w:rFonts w:ascii="Times New Roman" w:hAnsi="Times New Roman"/>
        </w:rPr>
        <w:t>74.330</w:t>
      </w:r>
      <w:r w:rsidR="003777FE" w:rsidRPr="002742A3">
        <w:rPr>
          <w:rFonts w:ascii="Times New Roman" w:hAnsi="Times New Roman"/>
          <w:spacing w:val="-4"/>
          <w:lang w:val="pt-BR"/>
        </w:rPr>
        <w:t xml:space="preserve"> ha, </w:t>
      </w:r>
      <w:r w:rsidR="0026383E">
        <w:rPr>
          <w:rFonts w:ascii="Times New Roman" w:hAnsi="Times New Roman"/>
          <w:spacing w:val="-4"/>
          <w:lang w:val="pt-BR"/>
        </w:rPr>
        <w:t xml:space="preserve">quy hoạch </w:t>
      </w:r>
      <w:r w:rsidR="003777FE" w:rsidRPr="002742A3">
        <w:rPr>
          <w:rFonts w:ascii="Times New Roman" w:hAnsi="Times New Roman"/>
          <w:spacing w:val="-4"/>
          <w:lang w:val="pt-BR"/>
        </w:rPr>
        <w:t xml:space="preserve">rừng phòng hộ </w:t>
      </w:r>
      <w:r w:rsidR="003777FE" w:rsidRPr="002742A3">
        <w:rPr>
          <w:rFonts w:ascii="Times New Roman" w:hAnsi="Times New Roman"/>
        </w:rPr>
        <w:t xml:space="preserve">112.928 </w:t>
      </w:r>
      <w:r w:rsidR="003777FE" w:rsidRPr="002742A3">
        <w:rPr>
          <w:rFonts w:ascii="Times New Roman" w:hAnsi="Times New Roman"/>
          <w:spacing w:val="-4"/>
          <w:lang w:val="pt-BR"/>
        </w:rPr>
        <w:t xml:space="preserve">ha, </w:t>
      </w:r>
      <w:r w:rsidR="0026383E">
        <w:rPr>
          <w:rFonts w:ascii="Times New Roman" w:hAnsi="Times New Roman"/>
          <w:spacing w:val="-4"/>
          <w:lang w:val="pt-BR"/>
        </w:rPr>
        <w:t xml:space="preserve">quy hoạch </w:t>
      </w:r>
      <w:r w:rsidR="003777FE" w:rsidRPr="002742A3">
        <w:rPr>
          <w:rFonts w:ascii="Times New Roman" w:hAnsi="Times New Roman"/>
          <w:spacing w:val="-4"/>
          <w:lang w:val="pt-BR"/>
        </w:rPr>
        <w:t xml:space="preserve">rừng sản xuất </w:t>
      </w:r>
      <w:r w:rsidR="003777FE" w:rsidRPr="002742A3">
        <w:rPr>
          <w:rFonts w:ascii="Times New Roman" w:hAnsi="Times New Roman"/>
        </w:rPr>
        <w:t>156.416</w:t>
      </w:r>
      <w:r w:rsidR="003777FE" w:rsidRPr="002742A3">
        <w:rPr>
          <w:rFonts w:ascii="Times New Roman" w:hAnsi="Times New Roman"/>
          <w:spacing w:val="-4"/>
          <w:lang w:val="pt-BR"/>
        </w:rPr>
        <w:t xml:space="preserve"> ha.</w:t>
      </w:r>
      <w:bookmarkEnd w:id="1"/>
      <w:r w:rsidR="002800DC" w:rsidRPr="002742A3">
        <w:rPr>
          <w:rFonts w:ascii="Times New Roman" w:hAnsi="Times New Roman"/>
        </w:rPr>
        <w:t xml:space="preserve"> </w:t>
      </w:r>
      <w:r w:rsidR="0050250E" w:rsidRPr="002742A3">
        <w:rPr>
          <w:rFonts w:ascii="Times New Roman" w:hAnsi="Times New Roman"/>
        </w:rPr>
        <w:t>Theo quy hoạch đã được phê duyệt đến năm 2020 (năm cuối kỳ quy hoạch</w:t>
      </w:r>
      <w:r w:rsidRPr="002742A3">
        <w:rPr>
          <w:rFonts w:ascii="Times New Roman" w:hAnsi="Times New Roman"/>
        </w:rPr>
        <w:t>)</w:t>
      </w:r>
      <w:r w:rsidR="0050250E" w:rsidRPr="002742A3">
        <w:rPr>
          <w:rFonts w:ascii="Times New Roman" w:hAnsi="Times New Roman"/>
        </w:rPr>
        <w:t xml:space="preserve"> đất lâm nghiệp toàn tỉnh giảm </w:t>
      </w:r>
      <w:r w:rsidR="00FB7A02" w:rsidRPr="002742A3">
        <w:rPr>
          <w:rFonts w:ascii="Times New Roman" w:hAnsi="Times New Roman"/>
        </w:rPr>
        <w:t>17.028</w:t>
      </w:r>
      <w:r w:rsidR="0050250E" w:rsidRPr="002742A3">
        <w:rPr>
          <w:rFonts w:ascii="Times New Roman" w:hAnsi="Times New Roman"/>
        </w:rPr>
        <w:t xml:space="preserve"> ha</w:t>
      </w:r>
      <w:r w:rsidRPr="002742A3">
        <w:rPr>
          <w:rFonts w:ascii="Times New Roman" w:hAnsi="Times New Roman"/>
        </w:rPr>
        <w:t xml:space="preserve"> so với đầu kỳ</w:t>
      </w:r>
      <w:r w:rsidR="00C614BC">
        <w:rPr>
          <w:rFonts w:ascii="Times New Roman" w:hAnsi="Times New Roman"/>
        </w:rPr>
        <w:t xml:space="preserve"> (360.703ha)</w:t>
      </w:r>
      <w:r w:rsidR="0050250E" w:rsidRPr="002742A3">
        <w:rPr>
          <w:rFonts w:ascii="Times New Roman" w:hAnsi="Times New Roman"/>
        </w:rPr>
        <w:t>,</w:t>
      </w:r>
      <w:r w:rsidR="00F96F22">
        <w:rPr>
          <w:rFonts w:ascii="Times New Roman" w:hAnsi="Times New Roman"/>
          <w:color w:val="FF0000"/>
        </w:rPr>
        <w:t xml:space="preserve"> </w:t>
      </w:r>
      <w:r w:rsidR="0050250E" w:rsidRPr="00C52E8C">
        <w:rPr>
          <w:rFonts w:ascii="Times New Roman" w:hAnsi="Times New Roman"/>
          <w:color w:val="000000"/>
        </w:rPr>
        <w:t xml:space="preserve">diện tích các loại rừng giảm so với đầu kỳ quy hoạch do được chuyển đổi mục đích sử dụng rừng để thực hiện </w:t>
      </w:r>
      <w:r w:rsidR="0003478B" w:rsidRPr="00C52E8C">
        <w:rPr>
          <w:rFonts w:ascii="Times New Roman" w:hAnsi="Times New Roman"/>
          <w:color w:val="000000"/>
        </w:rPr>
        <w:t>các chương trình, dự án như: T</w:t>
      </w:r>
      <w:r w:rsidR="0050250E" w:rsidRPr="00C52E8C">
        <w:rPr>
          <w:rFonts w:ascii="Times New Roman" w:hAnsi="Times New Roman"/>
          <w:color w:val="000000"/>
        </w:rPr>
        <w:t xml:space="preserve">rồng cây thức ăn chăn nuôi, trang trại chăn nuôi, trồng cây ăn quả, các </w:t>
      </w:r>
      <w:r w:rsidR="0003478B" w:rsidRPr="00C52E8C">
        <w:rPr>
          <w:rFonts w:ascii="Times New Roman" w:hAnsi="Times New Roman"/>
          <w:color w:val="000000"/>
        </w:rPr>
        <w:t>xây dựng công trình</w:t>
      </w:r>
      <w:r w:rsidR="0050250E" w:rsidRPr="00C52E8C">
        <w:rPr>
          <w:rFonts w:ascii="Times New Roman" w:hAnsi="Times New Roman"/>
          <w:color w:val="000000"/>
        </w:rPr>
        <w:t xml:space="preserve"> thủy lợi, giao thông, an ninh quốc phòng…</w:t>
      </w:r>
      <w:r w:rsidR="003777FE" w:rsidRPr="00C52E8C">
        <w:rPr>
          <w:rFonts w:ascii="Times New Roman" w:hAnsi="Times New Roman"/>
          <w:color w:val="000000"/>
        </w:rPr>
        <w:t xml:space="preserve"> </w:t>
      </w:r>
    </w:p>
    <w:p w:rsidR="007D638A" w:rsidRPr="00C52E8C" w:rsidRDefault="0050250E" w:rsidP="007D638A">
      <w:pPr>
        <w:spacing w:before="80" w:line="269" w:lineRule="auto"/>
        <w:ind w:firstLine="720"/>
        <w:jc w:val="center"/>
        <w:rPr>
          <w:rFonts w:ascii="Times New Roman" w:hAnsi="Times New Roman"/>
          <w:b/>
          <w:i/>
          <w:color w:val="000000"/>
        </w:rPr>
      </w:pPr>
      <w:r w:rsidRPr="00C52E8C">
        <w:rPr>
          <w:rFonts w:ascii="Times New Roman" w:hAnsi="Times New Roman"/>
          <w:b/>
          <w:i/>
          <w:color w:val="000000"/>
        </w:rPr>
        <w:t>Hiện trạng và</w:t>
      </w:r>
      <w:r w:rsidR="007D638A" w:rsidRPr="00C52E8C">
        <w:rPr>
          <w:rFonts w:ascii="Times New Roman" w:hAnsi="Times New Roman"/>
          <w:b/>
          <w:i/>
          <w:color w:val="000000"/>
        </w:rPr>
        <w:t xml:space="preserve"> quy hoạch đất lâm nghiệp đến năm 2020</w:t>
      </w:r>
    </w:p>
    <w:p w:rsidR="00BD1CE2" w:rsidRPr="00C52E8C" w:rsidRDefault="00BD1CE2" w:rsidP="007D638A">
      <w:pPr>
        <w:spacing w:before="80" w:line="269" w:lineRule="auto"/>
        <w:ind w:firstLine="720"/>
        <w:jc w:val="center"/>
        <w:rPr>
          <w:rFonts w:ascii="Times New Roman" w:hAnsi="Times New Roman"/>
          <w:b/>
          <w:i/>
          <w:color w:val="000000"/>
          <w:sz w:val="20"/>
          <w:szCs w:val="20"/>
        </w:rPr>
      </w:pPr>
      <w:r w:rsidRPr="00C52E8C">
        <w:rPr>
          <w:rFonts w:ascii="Times New Roman" w:hAnsi="Times New Roman"/>
          <w:b/>
          <w:i/>
          <w:color w:val="000000"/>
          <w:sz w:val="20"/>
          <w:szCs w:val="20"/>
        </w:rPr>
        <w:t xml:space="preserve">                                                                                                                                            Đơn vị tính: Ha</w:t>
      </w:r>
    </w:p>
    <w:tbl>
      <w:tblPr>
        <w:tblW w:w="9371" w:type="dxa"/>
        <w:tblInd w:w="93" w:type="dxa"/>
        <w:tblLayout w:type="fixed"/>
        <w:tblLook w:val="04A0" w:firstRow="1" w:lastRow="0" w:firstColumn="1" w:lastColumn="0" w:noHBand="0" w:noVBand="1"/>
      </w:tblPr>
      <w:tblGrid>
        <w:gridCol w:w="457"/>
        <w:gridCol w:w="1340"/>
        <w:gridCol w:w="809"/>
        <w:gridCol w:w="811"/>
        <w:gridCol w:w="851"/>
        <w:gridCol w:w="850"/>
        <w:gridCol w:w="851"/>
        <w:gridCol w:w="850"/>
        <w:gridCol w:w="851"/>
        <w:gridCol w:w="850"/>
        <w:gridCol w:w="851"/>
      </w:tblGrid>
      <w:tr w:rsidR="002F439A" w:rsidRPr="00C52E8C" w:rsidTr="002F439A">
        <w:trPr>
          <w:trHeight w:val="51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18"/>
                <w:szCs w:val="18"/>
              </w:rPr>
            </w:pPr>
            <w:r w:rsidRPr="00C52E8C">
              <w:rPr>
                <w:rFonts w:ascii="Times New Roman" w:hAnsi="Times New Roman"/>
                <w:b/>
                <w:bCs/>
                <w:color w:val="000000"/>
                <w:sz w:val="18"/>
                <w:szCs w:val="18"/>
              </w:rPr>
              <w:t>TT</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Đơn vị hành chính</w:t>
            </w:r>
          </w:p>
        </w:tc>
        <w:tc>
          <w:tcPr>
            <w:tcW w:w="3321" w:type="dxa"/>
            <w:gridSpan w:val="4"/>
            <w:tcBorders>
              <w:top w:val="single" w:sz="4" w:space="0" w:color="auto"/>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Hiện trạng đầu kỳ quy hoạch (2015)</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Cuối kỳ quy hoạch  năm 2020 (Quyết định 607/QĐ/UBND)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Chênh lệch</w:t>
            </w:r>
          </w:p>
        </w:tc>
      </w:tr>
      <w:tr w:rsidR="002F439A" w:rsidRPr="00C52E8C" w:rsidTr="002F439A">
        <w:trPr>
          <w:trHeight w:val="780"/>
        </w:trPr>
        <w:tc>
          <w:tcPr>
            <w:tcW w:w="457" w:type="dxa"/>
            <w:vMerge/>
            <w:tcBorders>
              <w:top w:val="single" w:sz="4" w:space="0" w:color="auto"/>
              <w:left w:val="single" w:sz="4" w:space="0" w:color="auto"/>
              <w:bottom w:val="single" w:sz="4" w:space="0" w:color="auto"/>
              <w:right w:val="single" w:sz="4" w:space="0" w:color="auto"/>
            </w:tcBorders>
            <w:vAlign w:val="center"/>
            <w:hideMark/>
          </w:tcPr>
          <w:p w:rsidR="002F439A" w:rsidRPr="00C52E8C" w:rsidRDefault="002F439A" w:rsidP="002F439A">
            <w:pPr>
              <w:rPr>
                <w:rFonts w:ascii="Times New Roman" w:hAnsi="Times New Roman"/>
                <w:b/>
                <w:bCs/>
                <w:color w:val="000000"/>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F439A" w:rsidRPr="00C52E8C" w:rsidRDefault="002F439A" w:rsidP="002F439A">
            <w:pPr>
              <w:rPr>
                <w:rFonts w:ascii="Times New Roman" w:hAnsi="Times New Roman"/>
                <w:b/>
                <w:bCs/>
                <w:color w:val="000000"/>
                <w:sz w:val="20"/>
                <w:szCs w:val="20"/>
              </w:rPr>
            </w:pPr>
          </w:p>
        </w:tc>
        <w:tc>
          <w:tcPr>
            <w:tcW w:w="809"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 xml:space="preserve">Tổng </w:t>
            </w:r>
          </w:p>
        </w:tc>
        <w:tc>
          <w:tcPr>
            <w:tcW w:w="811"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Rừng đặc dụng</w:t>
            </w:r>
          </w:p>
        </w:tc>
        <w:tc>
          <w:tcPr>
            <w:tcW w:w="851"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Rừng Phòng hộ</w:t>
            </w:r>
          </w:p>
        </w:tc>
        <w:tc>
          <w:tcPr>
            <w:tcW w:w="850"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Rừng Sản xuất</w:t>
            </w:r>
          </w:p>
        </w:tc>
        <w:tc>
          <w:tcPr>
            <w:tcW w:w="851"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 xml:space="preserve">Tổng </w:t>
            </w:r>
          </w:p>
        </w:tc>
        <w:tc>
          <w:tcPr>
            <w:tcW w:w="850"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Rừng đặc dụng</w:t>
            </w:r>
          </w:p>
        </w:tc>
        <w:tc>
          <w:tcPr>
            <w:tcW w:w="851"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Rừng Phòng hộ</w:t>
            </w:r>
          </w:p>
        </w:tc>
        <w:tc>
          <w:tcPr>
            <w:tcW w:w="850" w:type="dxa"/>
            <w:tcBorders>
              <w:top w:val="nil"/>
              <w:left w:val="nil"/>
              <w:bottom w:val="single" w:sz="4" w:space="0" w:color="auto"/>
              <w:right w:val="single" w:sz="4" w:space="0" w:color="auto"/>
            </w:tcBorders>
            <w:shd w:val="clear" w:color="auto" w:fill="auto"/>
            <w:vAlign w:val="center"/>
            <w:hideMark/>
          </w:tcPr>
          <w:p w:rsidR="002F439A" w:rsidRPr="00C52E8C" w:rsidRDefault="002F439A" w:rsidP="002F439A">
            <w:pPr>
              <w:jc w:val="center"/>
              <w:rPr>
                <w:rFonts w:ascii="Times New Roman" w:hAnsi="Times New Roman"/>
                <w:b/>
                <w:bCs/>
                <w:color w:val="000000"/>
                <w:sz w:val="20"/>
                <w:szCs w:val="20"/>
              </w:rPr>
            </w:pPr>
            <w:r w:rsidRPr="00C52E8C">
              <w:rPr>
                <w:rFonts w:ascii="Times New Roman" w:hAnsi="Times New Roman"/>
                <w:b/>
                <w:bCs/>
                <w:color w:val="000000"/>
                <w:sz w:val="20"/>
                <w:szCs w:val="20"/>
              </w:rPr>
              <w:t>Rừng Sản xuất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439A" w:rsidRPr="00C52E8C" w:rsidRDefault="002F439A" w:rsidP="002F439A">
            <w:pPr>
              <w:rPr>
                <w:rFonts w:ascii="Times New Roman" w:hAnsi="Times New Roman"/>
                <w:b/>
                <w:bCs/>
                <w:color w:val="000000"/>
                <w:sz w:val="20"/>
                <w:szCs w:val="20"/>
              </w:rPr>
            </w:pP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Calibri" w:hAnsi="Calibri" w:cs="Calibri"/>
                <w:color w:val="000000"/>
                <w:sz w:val="22"/>
                <w:szCs w:val="22"/>
              </w:rPr>
            </w:pP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T</w:t>
            </w:r>
            <w:r w:rsidRPr="00C52E8C">
              <w:rPr>
                <w:rFonts w:ascii="Times New Roman" w:hAnsi="Times New Roman"/>
                <w:b/>
                <w:bCs/>
                <w:color w:val="000000"/>
                <w:sz w:val="20"/>
                <w:szCs w:val="20"/>
                <w:u w:val="single"/>
              </w:rPr>
              <w:t>ổ</w:t>
            </w:r>
            <w:r w:rsidRPr="00C52E8C">
              <w:rPr>
                <w:rFonts w:ascii=".VnArial Narrow" w:hAnsi=".VnArial Narrow" w:cs="Arial"/>
                <w:b/>
                <w:bCs/>
                <w:color w:val="000000"/>
                <w:sz w:val="20"/>
                <w:szCs w:val="20"/>
                <w:u w:val="single"/>
              </w:rPr>
              <w:t>ng</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360.703</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74.509</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113.218</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172.976</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343.674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74.330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112.928</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156.416</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17.028</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Times New Roman" w:hAnsi="Times New Roman"/>
                <w:color w:val="000000"/>
                <w:sz w:val="20"/>
                <w:szCs w:val="20"/>
              </w:rPr>
            </w:pPr>
            <w:r w:rsidRPr="00C52E8C">
              <w:rPr>
                <w:rFonts w:ascii="Times New Roman" w:hAnsi="Times New Roman"/>
                <w:color w:val="000000"/>
                <w:sz w:val="20"/>
                <w:szCs w:val="20"/>
              </w:rPr>
              <w:t>Đứ</w:t>
            </w:r>
            <w:r w:rsidRPr="00C52E8C">
              <w:rPr>
                <w:rFonts w:ascii=".VnArial Narrow" w:hAnsi=".VnArial Narrow"/>
                <w:color w:val="000000"/>
                <w:sz w:val="20"/>
                <w:szCs w:val="20"/>
              </w:rPr>
              <w:t>c Th</w:t>
            </w:r>
            <w:r w:rsidRPr="00C52E8C">
              <w:rPr>
                <w:rFonts w:ascii="Times New Roman" w:hAnsi="Times New Roman"/>
                <w:color w:val="000000"/>
                <w:sz w:val="20"/>
                <w:szCs w:val="20"/>
              </w:rPr>
              <w:t>ọ</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3.202</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121</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3.081</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3.077</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115</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2.962</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125</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Can L</w:t>
            </w:r>
            <w:r w:rsidRPr="00C52E8C">
              <w:rPr>
                <w:rFonts w:ascii="Times New Roman" w:hAnsi="Times New Roman"/>
                <w:color w:val="000000"/>
                <w:sz w:val="20"/>
                <w:szCs w:val="20"/>
              </w:rPr>
              <w:t>ộ</w:t>
            </w:r>
            <w:r w:rsidRPr="00C52E8C">
              <w:rPr>
                <w:rFonts w:ascii=".VnArial Narrow" w:hAnsi=".VnArial Narrow" w:cs="Arial"/>
                <w:color w:val="000000"/>
                <w:sz w:val="20"/>
                <w:szCs w:val="20"/>
              </w:rPr>
              <w:t>c</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8.006</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3.480</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4.526</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7.290</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3.459</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3.831</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716</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3</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C</w:t>
            </w:r>
            <w:r w:rsidRPr="00C52E8C">
              <w:rPr>
                <w:rFonts w:ascii="Times New Roman" w:hAnsi="Times New Roman"/>
                <w:color w:val="000000"/>
                <w:sz w:val="20"/>
                <w:szCs w:val="20"/>
              </w:rPr>
              <w:t>ẩ</w:t>
            </w:r>
            <w:r w:rsidRPr="00C52E8C">
              <w:rPr>
                <w:rFonts w:ascii=".VnArial Narrow" w:hAnsi=".VnArial Narrow" w:cs="Arial"/>
                <w:color w:val="000000"/>
                <w:sz w:val="20"/>
                <w:szCs w:val="20"/>
              </w:rPr>
              <w:t>m Xuy</w:t>
            </w:r>
            <w:r w:rsidR="00FB7A02" w:rsidRPr="00C52E8C">
              <w:rPr>
                <w:rFonts w:ascii=".VnArial Narrow" w:hAnsi=".VnArial Narrow" w:cs="Arial"/>
                <w:color w:val="000000"/>
                <w:sz w:val="20"/>
                <w:szCs w:val="20"/>
              </w:rPr>
              <w:t>en</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33.031</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11.955</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13.862</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7.214</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30.356</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11.933</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13.824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4.599</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2.675</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H</w:t>
            </w:r>
            <w:r w:rsidRPr="00C52E8C">
              <w:rPr>
                <w:rFonts w:ascii="Times New Roman" w:hAnsi="Times New Roman"/>
                <w:color w:val="000000"/>
                <w:sz w:val="20"/>
                <w:szCs w:val="20"/>
              </w:rPr>
              <w:t>ươ</w:t>
            </w:r>
            <w:r w:rsidRPr="00C52E8C">
              <w:rPr>
                <w:rFonts w:ascii=".VnArial Narrow" w:hAnsi=".VnArial Narrow" w:cs="Arial"/>
                <w:color w:val="000000"/>
                <w:sz w:val="20"/>
                <w:szCs w:val="20"/>
              </w:rPr>
              <w:t>ng Kh</w:t>
            </w:r>
            <w:r w:rsidR="00FB7A02" w:rsidRPr="00C52E8C">
              <w:rPr>
                <w:rFonts w:ascii=".VnArial Narrow" w:hAnsi=".VnArial Narrow" w:cs="Arial"/>
                <w:color w:val="000000"/>
                <w:sz w:val="20"/>
                <w:szCs w:val="20"/>
              </w:rPr>
              <w:t>e</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100.219</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17.346</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30.206</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52.668</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97.475</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17.296</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30.204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49.975</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2.744</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H</w:t>
            </w:r>
            <w:r w:rsidRPr="00C52E8C">
              <w:rPr>
                <w:rFonts w:ascii="Times New Roman" w:hAnsi="Times New Roman"/>
                <w:color w:val="000000"/>
                <w:sz w:val="20"/>
                <w:szCs w:val="20"/>
              </w:rPr>
              <w:t>ươ</w:t>
            </w:r>
            <w:r w:rsidRPr="00C52E8C">
              <w:rPr>
                <w:rFonts w:ascii=".VnArial Narrow" w:hAnsi=".VnArial Narrow" w:cs="Arial"/>
                <w:color w:val="000000"/>
                <w:sz w:val="20"/>
                <w:szCs w:val="20"/>
              </w:rPr>
              <w:t>ng S</w:t>
            </w:r>
            <w:r w:rsidRPr="00C52E8C">
              <w:rPr>
                <w:rFonts w:ascii="Times New Roman" w:hAnsi="Times New Roman"/>
                <w:color w:val="000000"/>
                <w:sz w:val="20"/>
                <w:szCs w:val="20"/>
              </w:rPr>
              <w:t>ơ</w:t>
            </w:r>
            <w:r w:rsidRPr="00C52E8C">
              <w:rPr>
                <w:rFonts w:ascii=".VnArial Narrow" w:hAnsi=".VnArial Narrow" w:cs="Arial"/>
                <w:color w:val="000000"/>
                <w:sz w:val="20"/>
                <w:szCs w:val="20"/>
              </w:rPr>
              <w:t>n</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84.593</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9.349</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30.808</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44.437</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82.283</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9.349</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30.730</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42.205</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2.310</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6</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K</w:t>
            </w:r>
            <w:r w:rsidRPr="00C52E8C">
              <w:rPr>
                <w:rFonts w:ascii="Times New Roman" w:hAnsi="Times New Roman"/>
                <w:color w:val="000000"/>
                <w:sz w:val="20"/>
                <w:szCs w:val="20"/>
              </w:rPr>
              <w:t>ỳ</w:t>
            </w:r>
            <w:r w:rsidRPr="00C52E8C">
              <w:rPr>
                <w:rFonts w:ascii=".VnArial Narrow" w:hAnsi=".VnArial Narrow" w:cs="Arial"/>
                <w:color w:val="000000"/>
                <w:sz w:val="20"/>
                <w:szCs w:val="20"/>
              </w:rPr>
              <w:t xml:space="preserve"> Anh</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50.590</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3.940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14.349</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32.301</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45.884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3.834</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14.308</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27.741</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4.706</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7</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TX K</w:t>
            </w:r>
            <w:r w:rsidRPr="00C52E8C">
              <w:rPr>
                <w:rFonts w:ascii="Times New Roman" w:hAnsi="Times New Roman"/>
                <w:color w:val="000000"/>
                <w:sz w:val="20"/>
                <w:szCs w:val="20"/>
              </w:rPr>
              <w:t>ỳ</w:t>
            </w:r>
            <w:r w:rsidRPr="00C52E8C">
              <w:rPr>
                <w:rFonts w:ascii=".VnArial Narrow" w:hAnsi=".VnArial Narrow" w:cs="Arial"/>
                <w:color w:val="000000"/>
                <w:sz w:val="20"/>
                <w:szCs w:val="20"/>
              </w:rPr>
              <w:t xml:space="preserve"> Anh</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11.064</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6.032</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5.032</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10.675</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6.001</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4.674</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389</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8</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L</w:t>
            </w:r>
            <w:r w:rsidRPr="00C52E8C">
              <w:rPr>
                <w:rFonts w:ascii="Times New Roman" w:hAnsi="Times New Roman"/>
                <w:color w:val="000000"/>
                <w:sz w:val="20"/>
                <w:szCs w:val="20"/>
              </w:rPr>
              <w:t>ộ</w:t>
            </w:r>
            <w:r w:rsidRPr="00C52E8C">
              <w:rPr>
                <w:rFonts w:ascii=".VnArial Narrow" w:hAnsi=".VnArial Narrow" w:cs="Arial"/>
                <w:color w:val="000000"/>
                <w:sz w:val="20"/>
                <w:szCs w:val="20"/>
              </w:rPr>
              <w:t>c H</w:t>
            </w:r>
            <w:r w:rsidRPr="00C52E8C">
              <w:rPr>
                <w:rFonts w:ascii="Times New Roman" w:hAnsi="Times New Roman"/>
                <w:color w:val="000000"/>
                <w:sz w:val="20"/>
                <w:szCs w:val="20"/>
              </w:rPr>
              <w:t>à</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2.161</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1.214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948</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2015,17</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1175,81</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839,359</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146,313</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9</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Nghi Xuân</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7.118</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4.900</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2.217</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6.866</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4.884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1.983</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252</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Th</w:t>
            </w:r>
            <w:r w:rsidRPr="00C52E8C">
              <w:rPr>
                <w:rFonts w:ascii="Times New Roman" w:hAnsi="Times New Roman"/>
                <w:color w:val="000000"/>
                <w:sz w:val="20"/>
                <w:szCs w:val="20"/>
              </w:rPr>
              <w:t>ạ</w:t>
            </w:r>
            <w:r w:rsidRPr="00C52E8C">
              <w:rPr>
                <w:rFonts w:ascii=".VnArial Narrow" w:hAnsi=".VnArial Narrow" w:cs="Arial"/>
                <w:color w:val="000000"/>
                <w:sz w:val="20"/>
                <w:szCs w:val="20"/>
              </w:rPr>
              <w:t>ch H</w:t>
            </w:r>
            <w:r w:rsidRPr="00C52E8C">
              <w:rPr>
                <w:rFonts w:ascii="Times New Roman" w:hAnsi="Times New Roman"/>
                <w:color w:val="000000"/>
                <w:sz w:val="20"/>
                <w:szCs w:val="20"/>
              </w:rPr>
              <w:t>à</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8.854</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3.114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5.740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8.402</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3.101</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5.301</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452</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11</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TP H</w:t>
            </w:r>
            <w:r w:rsidRPr="00C52E8C">
              <w:rPr>
                <w:rFonts w:ascii="Times New Roman" w:hAnsi="Times New Roman"/>
                <w:color w:val="000000"/>
                <w:sz w:val="20"/>
                <w:szCs w:val="20"/>
              </w:rPr>
              <w:t>à</w:t>
            </w:r>
            <w:r w:rsidRPr="00C52E8C">
              <w:rPr>
                <w:rFonts w:ascii=".VnArial Narrow" w:hAnsi=".VnArial Narrow" w:cs="Arial"/>
                <w:color w:val="000000"/>
                <w:sz w:val="20"/>
                <w:szCs w:val="20"/>
              </w:rPr>
              <w:t xml:space="preserve"> T</w:t>
            </w:r>
            <w:r w:rsidRPr="00C52E8C">
              <w:rPr>
                <w:rFonts w:ascii="Times New Roman" w:hAnsi="Times New Roman"/>
                <w:color w:val="000000"/>
                <w:sz w:val="20"/>
                <w:szCs w:val="20"/>
              </w:rPr>
              <w:t>ĩ</w:t>
            </w:r>
            <w:r w:rsidRPr="00C52E8C">
              <w:rPr>
                <w:rFonts w:ascii=".VnArial Narrow" w:hAnsi=".VnArial Narrow" w:cs="Arial"/>
                <w:color w:val="000000"/>
                <w:sz w:val="20"/>
                <w:szCs w:val="20"/>
              </w:rPr>
              <w:t>nh</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99,84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99,84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0,2</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12</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TX H</w:t>
            </w:r>
            <w:r w:rsidRPr="00C52E8C">
              <w:rPr>
                <w:rFonts w:ascii="Times New Roman" w:hAnsi="Times New Roman"/>
                <w:color w:val="000000"/>
                <w:sz w:val="20"/>
                <w:szCs w:val="20"/>
              </w:rPr>
              <w:t>ồ</w:t>
            </w:r>
            <w:r w:rsidRPr="00C52E8C">
              <w:rPr>
                <w:rFonts w:ascii=".VnArial Narrow" w:hAnsi=".VnArial Narrow" w:cs="Arial"/>
                <w:color w:val="000000"/>
                <w:sz w:val="20"/>
                <w:szCs w:val="20"/>
              </w:rPr>
              <w:t>ng L</w:t>
            </w:r>
            <w:r w:rsidRPr="00C52E8C">
              <w:rPr>
                <w:rFonts w:ascii="Times New Roman" w:hAnsi="Times New Roman"/>
                <w:color w:val="000000"/>
                <w:sz w:val="20"/>
                <w:szCs w:val="20"/>
              </w:rPr>
              <w:t>ĩ</w:t>
            </w:r>
            <w:r w:rsidRPr="00C52E8C">
              <w:rPr>
                <w:rFonts w:ascii=".VnArial Narrow" w:hAnsi=".VnArial Narrow" w:cs="Arial"/>
                <w:color w:val="000000"/>
                <w:sz w:val="20"/>
                <w:szCs w:val="20"/>
              </w:rPr>
              <w:t>nh</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1.805</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1.394</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411</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1772,26</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1388,59</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383,67</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33,018</w:t>
            </w:r>
          </w:p>
        </w:tc>
      </w:tr>
      <w:tr w:rsidR="002F439A" w:rsidRPr="00C52E8C" w:rsidTr="00FB7A02">
        <w:trPr>
          <w:trHeight w:val="397"/>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F439A" w:rsidRPr="00C52E8C" w:rsidRDefault="002F439A"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13</w:t>
            </w:r>
          </w:p>
        </w:tc>
        <w:tc>
          <w:tcPr>
            <w:tcW w:w="134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rPr>
                <w:rFonts w:ascii=".VnArial Narrow" w:hAnsi=".VnArial Narrow" w:cs="Arial"/>
                <w:color w:val="000000"/>
                <w:sz w:val="20"/>
                <w:szCs w:val="20"/>
              </w:rPr>
            </w:pPr>
            <w:r w:rsidRPr="00C52E8C">
              <w:rPr>
                <w:rFonts w:ascii=".VnArial Narrow" w:hAnsi=".VnArial Narrow" w:cs="Arial"/>
                <w:color w:val="000000"/>
                <w:sz w:val="20"/>
                <w:szCs w:val="20"/>
              </w:rPr>
              <w:t>V</w:t>
            </w:r>
            <w:r w:rsidRPr="00C52E8C">
              <w:rPr>
                <w:rFonts w:ascii="Times New Roman" w:hAnsi="Times New Roman"/>
                <w:color w:val="000000"/>
                <w:sz w:val="20"/>
                <w:szCs w:val="20"/>
              </w:rPr>
              <w:t>ũ</w:t>
            </w:r>
            <w:r w:rsidRPr="00C52E8C">
              <w:rPr>
                <w:rFonts w:ascii=".VnArial Narrow" w:hAnsi=".VnArial Narrow" w:cs="Arial"/>
                <w:color w:val="000000"/>
                <w:sz w:val="20"/>
                <w:szCs w:val="20"/>
              </w:rPr>
              <w:t xml:space="preserve"> Quang</w:t>
            </w:r>
          </w:p>
        </w:tc>
        <w:tc>
          <w:tcPr>
            <w:tcW w:w="809"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49.958</w:t>
            </w:r>
          </w:p>
        </w:tc>
        <w:tc>
          <w:tcPr>
            <w:tcW w:w="81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31.920</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3.638</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14.401</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47.479</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31.918</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3.638</w:t>
            </w:r>
          </w:p>
        </w:tc>
        <w:tc>
          <w:tcPr>
            <w:tcW w:w="850"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11.923</w:t>
            </w:r>
          </w:p>
        </w:tc>
        <w:tc>
          <w:tcPr>
            <w:tcW w:w="851" w:type="dxa"/>
            <w:tcBorders>
              <w:top w:val="nil"/>
              <w:left w:val="nil"/>
              <w:bottom w:val="single" w:sz="4" w:space="0" w:color="auto"/>
              <w:right w:val="single" w:sz="4" w:space="0" w:color="auto"/>
            </w:tcBorders>
            <w:shd w:val="clear" w:color="auto" w:fill="auto"/>
            <w:noWrap/>
            <w:vAlign w:val="bottom"/>
            <w:hideMark/>
          </w:tcPr>
          <w:p w:rsidR="002F439A" w:rsidRPr="00C52E8C" w:rsidRDefault="002F439A"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2.480</w:t>
            </w:r>
          </w:p>
        </w:tc>
      </w:tr>
    </w:tbl>
    <w:p w:rsidR="002800DC" w:rsidRPr="00C52E8C" w:rsidRDefault="007D638A" w:rsidP="00AA1CE0">
      <w:pPr>
        <w:spacing w:before="80" w:line="269" w:lineRule="auto"/>
        <w:ind w:firstLine="720"/>
        <w:jc w:val="center"/>
        <w:rPr>
          <w:rFonts w:ascii="Times New Roman" w:hAnsi="Times New Roman"/>
          <w:i/>
          <w:color w:val="000000"/>
        </w:rPr>
      </w:pPr>
      <w:r w:rsidRPr="00C52E8C">
        <w:rPr>
          <w:rFonts w:ascii="Times New Roman" w:hAnsi="Times New Roman"/>
          <w:i/>
          <w:color w:val="000000"/>
        </w:rPr>
        <w:t>(Chi tiết c</w:t>
      </w:r>
      <w:r w:rsidR="00FB7A02" w:rsidRPr="00C52E8C">
        <w:rPr>
          <w:rFonts w:ascii="Times New Roman" w:hAnsi="Times New Roman"/>
          <w:i/>
          <w:color w:val="000000"/>
        </w:rPr>
        <w:t>o</w:t>
      </w:r>
      <w:r w:rsidR="00FB7A02" w:rsidRPr="00C52E8C">
        <w:rPr>
          <w:rFonts w:ascii="Times New Roman" w:hAnsi="Times New Roman"/>
          <w:i/>
          <w:color w:val="000000"/>
          <w:lang w:val="vi-VN"/>
        </w:rPr>
        <w:t>́</w:t>
      </w:r>
      <w:r w:rsidRPr="00C52E8C">
        <w:rPr>
          <w:rFonts w:ascii="Times New Roman" w:hAnsi="Times New Roman"/>
          <w:i/>
          <w:color w:val="000000"/>
        </w:rPr>
        <w:t xml:space="preserve"> phụ biểu 01B kèm theo)</w:t>
      </w:r>
    </w:p>
    <w:p w:rsidR="00BD1CE2" w:rsidRPr="00C52E8C" w:rsidRDefault="00BD1CE2" w:rsidP="00BD1CE2">
      <w:pPr>
        <w:spacing w:before="80" w:line="269" w:lineRule="auto"/>
        <w:ind w:firstLine="720"/>
        <w:rPr>
          <w:rFonts w:ascii="Times New Roman" w:hAnsi="Times New Roman"/>
          <w:b/>
          <w:color w:val="000000"/>
        </w:rPr>
      </w:pPr>
      <w:r w:rsidRPr="00C52E8C">
        <w:rPr>
          <w:rFonts w:ascii="Times New Roman" w:hAnsi="Times New Roman"/>
          <w:b/>
          <w:color w:val="000000"/>
        </w:rPr>
        <w:t>2.2. Tình hình thực hiện quy hoạch</w:t>
      </w:r>
    </w:p>
    <w:p w:rsidR="00866629" w:rsidRPr="00455175" w:rsidRDefault="00122D9D" w:rsidP="00122D9D">
      <w:pPr>
        <w:spacing w:before="80" w:line="269" w:lineRule="auto"/>
        <w:ind w:firstLine="720"/>
        <w:jc w:val="both"/>
        <w:rPr>
          <w:rFonts w:ascii="Times New Roman" w:hAnsi="Times New Roman"/>
          <w:spacing w:val="-4"/>
          <w:lang w:val="pt-BR"/>
        </w:rPr>
      </w:pPr>
      <w:r w:rsidRPr="00455175">
        <w:rPr>
          <w:rFonts w:ascii="Times New Roman" w:hAnsi="Times New Roman"/>
          <w:lang w:val="pt-BR"/>
        </w:rPr>
        <w:t xml:space="preserve">Trên cơ sở hiện trạng rừng và đất lâm nghiệp theo </w:t>
      </w:r>
      <w:r w:rsidRPr="00455175">
        <w:rPr>
          <w:rFonts w:ascii="Times New Roman" w:hAnsi="Times New Roman"/>
        </w:rPr>
        <w:t xml:space="preserve">số liệu cập nhật diễn biến rừng và đất lâm nghiệp toàn tỉnh đến hết năm 2018 </w:t>
      </w:r>
      <w:r w:rsidR="00AD79F9" w:rsidRPr="00455175">
        <w:rPr>
          <w:rFonts w:ascii="Times New Roman" w:hAnsi="Times New Roman"/>
        </w:rPr>
        <w:t>là 360.196 ha (</w:t>
      </w:r>
      <w:r w:rsidR="0002394B">
        <w:rPr>
          <w:rFonts w:ascii="Times New Roman" w:hAnsi="Times New Roman"/>
        </w:rPr>
        <w:t xml:space="preserve">đất </w:t>
      </w:r>
      <w:r w:rsidR="00AD79F9" w:rsidRPr="00455175">
        <w:rPr>
          <w:rFonts w:ascii="Times New Roman" w:hAnsi="Times New Roman"/>
          <w:spacing w:val="-4"/>
          <w:lang w:val="pt-BR"/>
        </w:rPr>
        <w:t xml:space="preserve">rừng đặc dụng </w:t>
      </w:r>
      <w:r w:rsidR="00AD79F9" w:rsidRPr="00455175">
        <w:rPr>
          <w:rFonts w:ascii="Times New Roman" w:hAnsi="Times New Roman"/>
        </w:rPr>
        <w:t>74.501</w:t>
      </w:r>
      <w:r w:rsidR="00AD79F9" w:rsidRPr="00455175">
        <w:rPr>
          <w:rFonts w:ascii="Times New Roman" w:hAnsi="Times New Roman"/>
          <w:spacing w:val="-4"/>
          <w:lang w:val="pt-BR"/>
        </w:rPr>
        <w:t xml:space="preserve"> ha,  phòng hộ </w:t>
      </w:r>
      <w:r w:rsidR="00AD79F9" w:rsidRPr="00455175">
        <w:rPr>
          <w:rFonts w:ascii="Times New Roman" w:hAnsi="Times New Roman"/>
        </w:rPr>
        <w:t xml:space="preserve">113.208 </w:t>
      </w:r>
      <w:r w:rsidR="0002394B">
        <w:rPr>
          <w:rFonts w:ascii="Times New Roman" w:hAnsi="Times New Roman"/>
          <w:spacing w:val="-4"/>
          <w:lang w:val="pt-BR"/>
        </w:rPr>
        <w:t xml:space="preserve">ha, </w:t>
      </w:r>
      <w:r w:rsidR="00AD79F9" w:rsidRPr="00455175">
        <w:rPr>
          <w:rFonts w:ascii="Times New Roman" w:hAnsi="Times New Roman"/>
          <w:spacing w:val="-4"/>
          <w:lang w:val="pt-BR"/>
        </w:rPr>
        <w:t xml:space="preserve">sản xuất </w:t>
      </w:r>
      <w:r w:rsidR="00AD79F9" w:rsidRPr="00455175">
        <w:rPr>
          <w:rFonts w:ascii="Times New Roman" w:hAnsi="Times New Roman"/>
        </w:rPr>
        <w:t>172.487</w:t>
      </w:r>
      <w:r w:rsidR="00AD79F9" w:rsidRPr="00455175">
        <w:rPr>
          <w:rFonts w:ascii="Times New Roman" w:hAnsi="Times New Roman"/>
          <w:spacing w:val="-4"/>
          <w:lang w:val="pt-BR"/>
        </w:rPr>
        <w:t xml:space="preserve"> ha)</w:t>
      </w:r>
      <w:r w:rsidRPr="00455175">
        <w:rPr>
          <w:rFonts w:ascii="Times New Roman" w:hAnsi="Times New Roman"/>
        </w:rPr>
        <w:t xml:space="preserve"> so </w:t>
      </w:r>
      <w:r w:rsidRPr="00455175">
        <w:rPr>
          <w:rFonts w:ascii="Times New Roman" w:hAnsi="Times New Roman"/>
          <w:spacing w:val="-4"/>
          <w:lang w:val="pt-BR"/>
        </w:rPr>
        <w:t>với diện tích đất lâm nghiệp năm 2015 (số đầu kỳ của quy hoạch bảo vệ và phát triển rừng)</w:t>
      </w:r>
      <w:r w:rsidR="006116E9" w:rsidRPr="00455175">
        <w:rPr>
          <w:rFonts w:ascii="Times New Roman" w:hAnsi="Times New Roman"/>
          <w:spacing w:val="-4"/>
          <w:lang w:val="pt-BR"/>
        </w:rPr>
        <w:t xml:space="preserve"> tổng đất lâm nghiệp 360.703 ha </w:t>
      </w:r>
      <w:r w:rsidR="006116E9" w:rsidRPr="00455175">
        <w:rPr>
          <w:rFonts w:ascii="Times New Roman" w:hAnsi="Times New Roman"/>
        </w:rPr>
        <w:t>(</w:t>
      </w:r>
      <w:r w:rsidR="0002394B">
        <w:rPr>
          <w:rFonts w:ascii="Times New Roman" w:hAnsi="Times New Roman"/>
        </w:rPr>
        <w:t xml:space="preserve">đất </w:t>
      </w:r>
      <w:r w:rsidR="006116E9" w:rsidRPr="00455175">
        <w:rPr>
          <w:rFonts w:ascii="Times New Roman" w:hAnsi="Times New Roman"/>
          <w:spacing w:val="-4"/>
          <w:lang w:val="pt-BR"/>
        </w:rPr>
        <w:t xml:space="preserve">rừng đặc dụng </w:t>
      </w:r>
      <w:r w:rsidR="006116E9" w:rsidRPr="00455175">
        <w:rPr>
          <w:rFonts w:ascii="Times New Roman" w:hAnsi="Times New Roman"/>
        </w:rPr>
        <w:t>74.509</w:t>
      </w:r>
      <w:r w:rsidR="006116E9" w:rsidRPr="00455175">
        <w:rPr>
          <w:rFonts w:ascii="Times New Roman" w:hAnsi="Times New Roman"/>
          <w:spacing w:val="-4"/>
          <w:lang w:val="pt-BR"/>
        </w:rPr>
        <w:t xml:space="preserve"> ha,  phòng hộ </w:t>
      </w:r>
      <w:r w:rsidR="006116E9" w:rsidRPr="00455175">
        <w:rPr>
          <w:rFonts w:ascii="Times New Roman" w:hAnsi="Times New Roman"/>
        </w:rPr>
        <w:t xml:space="preserve">113.218 </w:t>
      </w:r>
      <w:r w:rsidR="006116E9" w:rsidRPr="00455175">
        <w:rPr>
          <w:rFonts w:ascii="Times New Roman" w:hAnsi="Times New Roman"/>
          <w:spacing w:val="-4"/>
          <w:lang w:val="pt-BR"/>
        </w:rPr>
        <w:t xml:space="preserve">ha, sản xuất </w:t>
      </w:r>
      <w:r w:rsidR="006116E9" w:rsidRPr="00455175">
        <w:rPr>
          <w:rFonts w:ascii="Times New Roman" w:hAnsi="Times New Roman"/>
        </w:rPr>
        <w:t>172.976</w:t>
      </w:r>
      <w:r w:rsidR="006116E9" w:rsidRPr="00455175">
        <w:rPr>
          <w:rFonts w:ascii="Times New Roman" w:hAnsi="Times New Roman"/>
          <w:spacing w:val="-4"/>
          <w:lang w:val="pt-BR"/>
        </w:rPr>
        <w:t xml:space="preserve"> ha)</w:t>
      </w:r>
      <w:r w:rsidR="00AD79F9" w:rsidRPr="00455175">
        <w:rPr>
          <w:rFonts w:ascii="Times New Roman" w:hAnsi="Times New Roman"/>
          <w:spacing w:val="-4"/>
          <w:lang w:val="pt-BR"/>
        </w:rPr>
        <w:t xml:space="preserve">; trong giai </w:t>
      </w:r>
      <w:r w:rsidR="00287BD1" w:rsidRPr="00455175">
        <w:rPr>
          <w:rFonts w:ascii="Times New Roman" w:hAnsi="Times New Roman"/>
          <w:spacing w:val="-4"/>
          <w:lang w:val="pt-BR"/>
        </w:rPr>
        <w:t>đ</w:t>
      </w:r>
      <w:r w:rsidR="00AD79F9" w:rsidRPr="00455175">
        <w:rPr>
          <w:rFonts w:ascii="Times New Roman" w:hAnsi="Times New Roman"/>
          <w:spacing w:val="-4"/>
          <w:lang w:val="pt-BR"/>
        </w:rPr>
        <w:t xml:space="preserve">oạn từ năm 2015 đến 2018 đất lâm nghiệp toàn tỉnh </w:t>
      </w:r>
      <w:r w:rsidRPr="00455175">
        <w:rPr>
          <w:rFonts w:ascii="Times New Roman" w:hAnsi="Times New Roman"/>
          <w:spacing w:val="-4"/>
          <w:lang w:val="pt-BR"/>
        </w:rPr>
        <w:t>giảm 507 ha, diện tích giảm này chủ yếu là đất rừng sản xuất đã được chuyển đổi cho các mục đích khác ngoài lâm nghiệp</w:t>
      </w:r>
      <w:r w:rsidR="001E34C3" w:rsidRPr="00455175">
        <w:rPr>
          <w:rFonts w:ascii="Times New Roman" w:hAnsi="Times New Roman"/>
          <w:spacing w:val="-4"/>
          <w:lang w:val="pt-BR"/>
        </w:rPr>
        <w:t xml:space="preserve"> (Đối với diện tích 66,54ha đã được HĐND tỉnh quyết định chủ trương chuyển mục đích sử dụng rừng tại Nghị quyết số 138/NQ-</w:t>
      </w:r>
      <w:r w:rsidR="001E34C3" w:rsidRPr="00455175">
        <w:rPr>
          <w:rFonts w:ascii="Times New Roman" w:hAnsi="Times New Roman"/>
          <w:spacing w:val="-4"/>
          <w:lang w:val="pt-BR"/>
        </w:rPr>
        <w:lastRenderedPageBreak/>
        <w:t>HĐND ngày 14/5/2019, Sở Nông nghiệp và PTNT sẽ cập nhật diễn biến rừng hằng năm theo quy định của Bộ Nông nghiệp và PTNT)</w:t>
      </w:r>
      <w:r w:rsidRPr="00455175">
        <w:rPr>
          <w:rFonts w:ascii="Times New Roman" w:hAnsi="Times New Roman"/>
          <w:spacing w:val="-4"/>
          <w:lang w:val="pt-BR"/>
        </w:rPr>
        <w:t>.</w:t>
      </w:r>
    </w:p>
    <w:p w:rsidR="001E34C3" w:rsidRDefault="00122D9D" w:rsidP="00122D9D">
      <w:pPr>
        <w:spacing w:before="80" w:line="269" w:lineRule="auto"/>
        <w:ind w:firstLine="720"/>
        <w:jc w:val="both"/>
        <w:rPr>
          <w:rFonts w:ascii="Times New Roman" w:hAnsi="Times New Roman"/>
          <w:color w:val="FF0000"/>
          <w:spacing w:val="-4"/>
          <w:lang w:val="pt-BR"/>
        </w:rPr>
      </w:pPr>
      <w:r w:rsidRPr="006116E9">
        <w:rPr>
          <w:rFonts w:ascii="Times New Roman" w:hAnsi="Times New Roman"/>
          <w:color w:val="FF0000"/>
          <w:spacing w:val="-4"/>
          <w:lang w:val="pt-BR"/>
        </w:rPr>
        <w:t xml:space="preserve"> </w:t>
      </w:r>
    </w:p>
    <w:tbl>
      <w:tblPr>
        <w:tblW w:w="9571" w:type="dxa"/>
        <w:tblInd w:w="93" w:type="dxa"/>
        <w:tblLook w:val="04A0" w:firstRow="1" w:lastRow="0" w:firstColumn="1" w:lastColumn="0" w:noHBand="0" w:noVBand="1"/>
      </w:tblPr>
      <w:tblGrid>
        <w:gridCol w:w="537"/>
        <w:gridCol w:w="1338"/>
        <w:gridCol w:w="975"/>
        <w:gridCol w:w="799"/>
        <w:gridCol w:w="809"/>
        <w:gridCol w:w="850"/>
        <w:gridCol w:w="851"/>
        <w:gridCol w:w="718"/>
        <w:gridCol w:w="993"/>
        <w:gridCol w:w="850"/>
        <w:gridCol w:w="851"/>
      </w:tblGrid>
      <w:tr w:rsidR="00FB7A02" w:rsidRPr="00C52E8C" w:rsidTr="00CD3665">
        <w:trPr>
          <w:trHeight w:val="57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4"/>
                <w:szCs w:val="24"/>
              </w:rPr>
            </w:pPr>
            <w:r w:rsidRPr="00C52E8C">
              <w:rPr>
                <w:rFonts w:ascii="Times New Roman" w:hAnsi="Times New Roman"/>
                <w:b/>
                <w:bCs/>
                <w:color w:val="000000"/>
                <w:sz w:val="24"/>
                <w:szCs w:val="24"/>
              </w:rPr>
              <w:t>TT</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Đơn vị hành chính</w:t>
            </w:r>
          </w:p>
        </w:tc>
        <w:tc>
          <w:tcPr>
            <w:tcW w:w="3433" w:type="dxa"/>
            <w:gridSpan w:val="4"/>
            <w:tcBorders>
              <w:top w:val="single" w:sz="4" w:space="0" w:color="auto"/>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Hiên trang 3 loại rừng đầu kỳ quy hoạch (2015)</w:t>
            </w:r>
          </w:p>
        </w:tc>
        <w:tc>
          <w:tcPr>
            <w:tcW w:w="3412" w:type="dxa"/>
            <w:gridSpan w:val="4"/>
            <w:tcBorders>
              <w:top w:val="single" w:sz="4" w:space="0" w:color="auto"/>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 xml:space="preserve">Hiện trạng 3 loại rừng đến hết năm 2018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Chênh lệch</w:t>
            </w:r>
          </w:p>
        </w:tc>
      </w:tr>
      <w:tr w:rsidR="00FB7A02" w:rsidRPr="00C52E8C" w:rsidTr="00CD3665">
        <w:trPr>
          <w:trHeight w:val="76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B7A02" w:rsidRPr="00C52E8C" w:rsidRDefault="00FB7A02" w:rsidP="00FB7A02">
            <w:pPr>
              <w:rPr>
                <w:rFonts w:ascii="Times New Roman" w:hAnsi="Times New Roman"/>
                <w:b/>
                <w:bCs/>
                <w:color w:val="000000"/>
                <w:sz w:val="24"/>
                <w:szCs w:val="24"/>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FB7A02" w:rsidRPr="00C52E8C" w:rsidRDefault="00FB7A02" w:rsidP="00FB7A02">
            <w:pPr>
              <w:rPr>
                <w:rFonts w:ascii="Times New Roman" w:hAnsi="Times New Roman"/>
                <w:b/>
                <w:bCs/>
                <w:color w:val="000000"/>
                <w:sz w:val="20"/>
                <w:szCs w:val="20"/>
              </w:rPr>
            </w:pPr>
          </w:p>
        </w:tc>
        <w:tc>
          <w:tcPr>
            <w:tcW w:w="975"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 xml:space="preserve">Tổng </w:t>
            </w:r>
          </w:p>
        </w:tc>
        <w:tc>
          <w:tcPr>
            <w:tcW w:w="799"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Rừng đặc dụng</w:t>
            </w:r>
          </w:p>
        </w:tc>
        <w:tc>
          <w:tcPr>
            <w:tcW w:w="809"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Rừng Phòng hộ</w:t>
            </w:r>
          </w:p>
        </w:tc>
        <w:tc>
          <w:tcPr>
            <w:tcW w:w="850"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Rừng Sản xuất</w:t>
            </w:r>
          </w:p>
        </w:tc>
        <w:tc>
          <w:tcPr>
            <w:tcW w:w="851"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 xml:space="preserve">Tổng </w:t>
            </w:r>
          </w:p>
        </w:tc>
        <w:tc>
          <w:tcPr>
            <w:tcW w:w="718"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Rừng đặc dụng</w:t>
            </w:r>
          </w:p>
        </w:tc>
        <w:tc>
          <w:tcPr>
            <w:tcW w:w="993"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Rừng Phòng hộ</w:t>
            </w:r>
          </w:p>
        </w:tc>
        <w:tc>
          <w:tcPr>
            <w:tcW w:w="850" w:type="dxa"/>
            <w:tcBorders>
              <w:top w:val="nil"/>
              <w:left w:val="nil"/>
              <w:bottom w:val="single" w:sz="4" w:space="0" w:color="auto"/>
              <w:right w:val="single" w:sz="4" w:space="0" w:color="auto"/>
            </w:tcBorders>
            <w:shd w:val="clear" w:color="auto" w:fill="auto"/>
            <w:vAlign w:val="center"/>
            <w:hideMark/>
          </w:tcPr>
          <w:p w:rsidR="00FB7A02" w:rsidRPr="00C52E8C" w:rsidRDefault="00FB7A02" w:rsidP="00FB7A02">
            <w:pPr>
              <w:jc w:val="center"/>
              <w:rPr>
                <w:rFonts w:ascii="Times New Roman" w:hAnsi="Times New Roman"/>
                <w:b/>
                <w:bCs/>
                <w:color w:val="000000"/>
                <w:sz w:val="20"/>
                <w:szCs w:val="20"/>
              </w:rPr>
            </w:pPr>
            <w:r w:rsidRPr="00C52E8C">
              <w:rPr>
                <w:rFonts w:ascii="Times New Roman" w:hAnsi="Times New Roman"/>
                <w:b/>
                <w:bCs/>
                <w:color w:val="000000"/>
                <w:sz w:val="20"/>
                <w:szCs w:val="20"/>
              </w:rPr>
              <w:t>Rừng Sản xuất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B7A02" w:rsidRPr="00C52E8C" w:rsidRDefault="00FB7A02" w:rsidP="00FB7A02">
            <w:pPr>
              <w:rPr>
                <w:rFonts w:ascii="Times New Roman" w:hAnsi="Times New Roman"/>
                <w:b/>
                <w:bCs/>
                <w:color w:val="000000"/>
                <w:sz w:val="20"/>
                <w:szCs w:val="20"/>
              </w:rPr>
            </w:pP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Calibri" w:hAnsi="Calibri" w:cs="Calibri"/>
                <w:color w:val="000000"/>
                <w:sz w:val="22"/>
                <w:szCs w:val="22"/>
              </w:rPr>
            </w:pP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T</w:t>
            </w:r>
            <w:r w:rsidRPr="00C52E8C">
              <w:rPr>
                <w:rFonts w:ascii="Times New Roman" w:hAnsi="Times New Roman"/>
                <w:b/>
                <w:bCs/>
                <w:color w:val="000000"/>
                <w:sz w:val="20"/>
                <w:szCs w:val="20"/>
                <w:u w:val="single"/>
              </w:rPr>
              <w:t>ổ</w:t>
            </w:r>
            <w:r w:rsidRPr="00C52E8C">
              <w:rPr>
                <w:rFonts w:ascii=".VnArial Narrow" w:hAnsi=".VnArial Narrow" w:cs="Arial"/>
                <w:b/>
                <w:bCs/>
                <w:color w:val="000000"/>
                <w:sz w:val="20"/>
                <w:szCs w:val="20"/>
                <w:u w:val="single"/>
              </w:rPr>
              <w:t>ng</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360.703</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74.509</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113.218</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172.976</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360.196</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74.501</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113.208</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172.487</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b/>
                <w:bCs/>
                <w:color w:val="000000"/>
                <w:sz w:val="20"/>
                <w:szCs w:val="20"/>
                <w:u w:val="single"/>
              </w:rPr>
            </w:pPr>
            <w:r w:rsidRPr="00C52E8C">
              <w:rPr>
                <w:rFonts w:ascii=".VnArial Narrow" w:hAnsi=".VnArial Narrow" w:cs="Arial"/>
                <w:b/>
                <w:bCs/>
                <w:color w:val="000000"/>
                <w:sz w:val="20"/>
                <w:szCs w:val="20"/>
                <w:u w:val="single"/>
              </w:rPr>
              <w:t>507</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Đứ</w:t>
            </w:r>
            <w:r w:rsidRPr="00C52E8C">
              <w:rPr>
                <w:rFonts w:ascii=".VnArial Narrow" w:hAnsi=".VnArial Narrow"/>
                <w:color w:val="000000"/>
                <w:sz w:val="20"/>
                <w:szCs w:val="20"/>
              </w:rPr>
              <w:t>c Th</w:t>
            </w:r>
            <w:r w:rsidRPr="00C52E8C">
              <w:rPr>
                <w:rFonts w:ascii="Times New Roman" w:hAnsi="Times New Roman"/>
                <w:color w:val="000000"/>
                <w:sz w:val="20"/>
                <w:szCs w:val="20"/>
              </w:rPr>
              <w:t>ọ</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3.202</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121</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3.081</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3.202</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121</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3.081</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VnArial Narrow" w:hAnsi=".VnArial Narrow" w:cs="Arial"/>
                <w:color w:val="000000"/>
                <w:sz w:val="20"/>
                <w:szCs w:val="20"/>
              </w:rPr>
            </w:pPr>
            <w:r w:rsidRPr="00C52E8C">
              <w:rPr>
                <w:rFonts w:ascii="Times New Roman" w:hAnsi="Times New Roman"/>
                <w:color w:val="000000"/>
                <w:sz w:val="20"/>
                <w:szCs w:val="20"/>
              </w:rPr>
              <w:t>Can Lộc</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8.006</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3.480</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4.526</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8.006</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3.480</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4.526</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3</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VnArial Narrow" w:hAnsi=".VnArial Narrow" w:cs="Arial"/>
                <w:color w:val="000000"/>
                <w:sz w:val="20"/>
                <w:szCs w:val="20"/>
              </w:rPr>
            </w:pPr>
            <w:r w:rsidRPr="00C52E8C">
              <w:rPr>
                <w:rFonts w:ascii="Times New Roman" w:hAnsi="Times New Roman"/>
                <w:color w:val="000000"/>
                <w:sz w:val="20"/>
                <w:szCs w:val="20"/>
              </w:rPr>
              <w:t>Cẩm Xuyên</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33.031</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11.955</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13.862</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7.214</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32.622</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11.955</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13.861</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6.806</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409</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Hương Khê</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100.219</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17.346</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30.206</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52.668</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100.187</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17.337</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30.205</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52.645</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5</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Hương Sơn</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84.593</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9.349</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30.808</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44.437</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84.593</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9.349</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30.808</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44.437</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Kỳ Anh</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50.590</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3.940</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14.349</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32.301</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50.586</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3.940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14.349</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32.296</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7</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TX Kỳ Anh</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11.064</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6.032</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5.032</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11.054</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6.028</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5.026</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Lộc Hà</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2.161</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1.214</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948</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2.157</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1.210</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947</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9</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Nghi Xuân</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7.118</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4.900</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2.217</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7.095</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4.900</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2.195</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23</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10</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Thạch Hà</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8.854</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3.114</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5.740</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8.832</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3.114</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5.718</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22</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11</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TP Hà Tĩnh</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TX Hồng Lĩnh</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1.805</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1.394</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411</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1.804</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1.394</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410</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2</w:t>
            </w:r>
          </w:p>
        </w:tc>
      </w:tr>
      <w:tr w:rsidR="00FB7A02" w:rsidRPr="00C52E8C" w:rsidTr="00CD3665">
        <w:trPr>
          <w:trHeight w:val="3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FB7A02" w:rsidRPr="00C52E8C" w:rsidRDefault="00FB7A02" w:rsidP="00FB7A02">
            <w:pPr>
              <w:jc w:val="center"/>
              <w:rPr>
                <w:rFonts w:ascii=".VnArial Narrow" w:hAnsi=".VnArial Narrow" w:cs="Arial"/>
                <w:color w:val="000000"/>
                <w:sz w:val="20"/>
                <w:szCs w:val="20"/>
              </w:rPr>
            </w:pPr>
            <w:r w:rsidRPr="00C52E8C">
              <w:rPr>
                <w:rFonts w:ascii=".VnArial Narrow" w:hAnsi=".VnArial Narrow" w:cs="Arial"/>
                <w:color w:val="000000"/>
                <w:sz w:val="20"/>
                <w:szCs w:val="20"/>
              </w:rPr>
              <w:t>13</w:t>
            </w:r>
          </w:p>
        </w:tc>
        <w:tc>
          <w:tcPr>
            <w:tcW w:w="133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rPr>
                <w:rFonts w:ascii="Times New Roman" w:hAnsi="Times New Roman"/>
                <w:color w:val="000000"/>
                <w:sz w:val="20"/>
                <w:szCs w:val="20"/>
              </w:rPr>
            </w:pPr>
            <w:r w:rsidRPr="00C52E8C">
              <w:rPr>
                <w:rFonts w:ascii="Times New Roman" w:hAnsi="Times New Roman"/>
                <w:color w:val="000000"/>
                <w:sz w:val="20"/>
                <w:szCs w:val="20"/>
              </w:rPr>
              <w:t>Vũ Quang</w:t>
            </w:r>
          </w:p>
        </w:tc>
        <w:tc>
          <w:tcPr>
            <w:tcW w:w="975"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49.958</w:t>
            </w:r>
          </w:p>
        </w:tc>
        <w:tc>
          <w:tcPr>
            <w:tcW w:w="79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31.920</w:t>
            </w:r>
          </w:p>
        </w:tc>
        <w:tc>
          <w:tcPr>
            <w:tcW w:w="809"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3.638</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14.401</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49.958</w:t>
            </w:r>
          </w:p>
        </w:tc>
        <w:tc>
          <w:tcPr>
            <w:tcW w:w="718"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31.920</w:t>
            </w:r>
          </w:p>
        </w:tc>
        <w:tc>
          <w:tcPr>
            <w:tcW w:w="993"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3.638</w:t>
            </w:r>
          </w:p>
        </w:tc>
        <w:tc>
          <w:tcPr>
            <w:tcW w:w="850"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14.401</w:t>
            </w:r>
          </w:p>
        </w:tc>
        <w:tc>
          <w:tcPr>
            <w:tcW w:w="851" w:type="dxa"/>
            <w:tcBorders>
              <w:top w:val="nil"/>
              <w:left w:val="nil"/>
              <w:bottom w:val="single" w:sz="4" w:space="0" w:color="auto"/>
              <w:right w:val="single" w:sz="4" w:space="0" w:color="auto"/>
            </w:tcBorders>
            <w:shd w:val="clear" w:color="auto" w:fill="auto"/>
            <w:noWrap/>
            <w:vAlign w:val="bottom"/>
            <w:hideMark/>
          </w:tcPr>
          <w:p w:rsidR="00FB7A02" w:rsidRPr="00C52E8C" w:rsidRDefault="00FB7A02" w:rsidP="00FB7A02">
            <w:pPr>
              <w:jc w:val="right"/>
              <w:rPr>
                <w:rFonts w:ascii=".VnArial Narrow" w:hAnsi=".VnArial Narrow" w:cs="Arial"/>
                <w:color w:val="000000"/>
                <w:sz w:val="20"/>
                <w:szCs w:val="20"/>
              </w:rPr>
            </w:pPr>
            <w:r w:rsidRPr="00C52E8C">
              <w:rPr>
                <w:rFonts w:ascii=".VnArial Narrow" w:hAnsi=".VnArial Narrow" w:cs="Arial"/>
                <w:color w:val="000000"/>
                <w:sz w:val="20"/>
                <w:szCs w:val="20"/>
              </w:rPr>
              <w:t>0</w:t>
            </w:r>
          </w:p>
        </w:tc>
      </w:tr>
    </w:tbl>
    <w:p w:rsidR="00A16188" w:rsidRPr="00C52E8C" w:rsidRDefault="00A16188" w:rsidP="00A16188">
      <w:pPr>
        <w:spacing w:before="120"/>
        <w:ind w:left="57" w:right="57" w:firstLine="658"/>
        <w:jc w:val="both"/>
        <w:rPr>
          <w:rFonts w:ascii="Times New Roman" w:hAnsi="Times New Roman"/>
          <w:b/>
          <w:color w:val="000000"/>
          <w:lang w:val="es-ES_tradnl"/>
        </w:rPr>
      </w:pPr>
      <w:r w:rsidRPr="00C52E8C">
        <w:rPr>
          <w:rFonts w:ascii="Times New Roman" w:hAnsi="Times New Roman"/>
          <w:b/>
          <w:color w:val="000000"/>
          <w:lang w:val="es-ES_tradnl"/>
        </w:rPr>
        <w:t>V. MỤC ĐÍCH, NGUYÊN TẮC VÀ ĐỊNH HƯỚNG ĐIỀU CHỈNH</w:t>
      </w:r>
    </w:p>
    <w:p w:rsidR="00A16188" w:rsidRPr="00C52E8C" w:rsidRDefault="00A16188" w:rsidP="00A16188">
      <w:pPr>
        <w:spacing w:before="100" w:after="60"/>
        <w:ind w:left="57" w:right="57" w:firstLine="658"/>
        <w:jc w:val="both"/>
        <w:rPr>
          <w:rFonts w:ascii="Times New Roman" w:hAnsi="Times New Roman"/>
          <w:b/>
          <w:color w:val="000000"/>
          <w:lang w:val="es-ES_tradnl"/>
        </w:rPr>
      </w:pPr>
      <w:r w:rsidRPr="00C52E8C">
        <w:rPr>
          <w:rFonts w:ascii="Times New Roman" w:hAnsi="Times New Roman"/>
          <w:b/>
          <w:color w:val="000000"/>
          <w:lang w:val="es-ES_tradnl"/>
        </w:rPr>
        <w:t>1. Mục đich</w:t>
      </w:r>
    </w:p>
    <w:p w:rsidR="0039724E" w:rsidRPr="00C52E8C" w:rsidRDefault="0039724E" w:rsidP="0039724E">
      <w:pPr>
        <w:spacing w:before="120" w:line="269" w:lineRule="auto"/>
        <w:ind w:firstLine="720"/>
        <w:jc w:val="both"/>
        <w:rPr>
          <w:rFonts w:ascii="Times New Roman" w:hAnsi="Times New Roman"/>
          <w:color w:val="000000"/>
        </w:rPr>
      </w:pPr>
      <w:r w:rsidRPr="00C52E8C">
        <w:rPr>
          <w:rFonts w:ascii="Times New Roman" w:hAnsi="Times New Roman"/>
          <w:color w:val="000000"/>
          <w:lang w:val="es-ES_tradnl"/>
        </w:rPr>
        <w:t xml:space="preserve">- Phù hợp với các chỉ tiêu, cơ cấu về diện tích đất rừng đặc dụng, </w:t>
      </w:r>
      <w:r w:rsidR="00F80086">
        <w:rPr>
          <w:rFonts w:ascii="Times New Roman" w:hAnsi="Times New Roman"/>
          <w:color w:val="000000"/>
          <w:lang w:val="es-ES_tradnl"/>
        </w:rPr>
        <w:t xml:space="preserve">đất </w:t>
      </w:r>
      <w:r w:rsidRPr="00C52E8C">
        <w:rPr>
          <w:rFonts w:ascii="Times New Roman" w:hAnsi="Times New Roman"/>
          <w:color w:val="000000"/>
          <w:lang w:val="es-ES_tradnl"/>
        </w:rPr>
        <w:t xml:space="preserve">rừng phòng hộ và </w:t>
      </w:r>
      <w:r w:rsidR="00F80086">
        <w:rPr>
          <w:rFonts w:ascii="Times New Roman" w:hAnsi="Times New Roman"/>
          <w:color w:val="000000"/>
          <w:lang w:val="es-ES_tradnl"/>
        </w:rPr>
        <w:t xml:space="preserve">đất </w:t>
      </w:r>
      <w:r w:rsidRPr="00C52E8C">
        <w:rPr>
          <w:rFonts w:ascii="Times New Roman" w:hAnsi="Times New Roman"/>
          <w:color w:val="000000"/>
          <w:lang w:val="es-ES_tradnl"/>
        </w:rPr>
        <w:t xml:space="preserve">rừng sản xuất tại Nghị quyết số 75/NQ - CP ngày 13/6/2018 của Chính phủ; đảm bảo phù hợp với quy hoạch sử dụng đất đến năm 2020 và </w:t>
      </w:r>
      <w:r w:rsidRPr="00C52E8C">
        <w:rPr>
          <w:rFonts w:ascii="Times New Roman" w:hAnsi="Times New Roman"/>
          <w:color w:val="000000"/>
        </w:rPr>
        <w:t>kế hoạch sử dụng đất kỳ cuối (2016-2020) của tỉnh;</w:t>
      </w:r>
    </w:p>
    <w:p w:rsidR="00A16188" w:rsidRPr="00C52E8C" w:rsidRDefault="00A16188" w:rsidP="00DF36E1">
      <w:pPr>
        <w:spacing w:before="120" w:line="269" w:lineRule="auto"/>
        <w:ind w:firstLine="715"/>
        <w:jc w:val="both"/>
        <w:rPr>
          <w:rFonts w:ascii="Times New Roman" w:hAnsi="Times New Roman"/>
          <w:color w:val="000000"/>
          <w:lang w:val="es-ES_tradnl"/>
        </w:rPr>
      </w:pPr>
      <w:r w:rsidRPr="00C52E8C">
        <w:rPr>
          <w:rFonts w:ascii="Times New Roman" w:hAnsi="Times New Roman"/>
          <w:color w:val="000000"/>
        </w:rPr>
        <w:t xml:space="preserve"> </w:t>
      </w:r>
      <w:r w:rsidRPr="00C52E8C">
        <w:rPr>
          <w:rFonts w:ascii="Times New Roman" w:hAnsi="Times New Roman"/>
          <w:color w:val="000000"/>
          <w:lang w:val="es-ES_tradnl"/>
        </w:rPr>
        <w:t xml:space="preserve"> - Đáp ứng yêu cầu </w:t>
      </w:r>
      <w:r w:rsidR="0039724E" w:rsidRPr="00C52E8C">
        <w:rPr>
          <w:rFonts w:ascii="Times New Roman" w:hAnsi="Times New Roman"/>
          <w:color w:val="000000"/>
          <w:lang w:val="es-ES_tradnl"/>
        </w:rPr>
        <w:t xml:space="preserve">cho </w:t>
      </w:r>
      <w:r w:rsidRPr="00C52E8C">
        <w:rPr>
          <w:rFonts w:ascii="Times New Roman" w:hAnsi="Times New Roman"/>
          <w:color w:val="000000"/>
          <w:lang w:val="es-ES_tradnl"/>
        </w:rPr>
        <w:t xml:space="preserve">sản sản xuất nông, lâm nghiệp và </w:t>
      </w:r>
      <w:r w:rsidR="0039724E" w:rsidRPr="00C52E8C">
        <w:rPr>
          <w:rFonts w:ascii="Times New Roman" w:hAnsi="Times New Roman"/>
          <w:color w:val="000000"/>
          <w:lang w:val="es-ES_tradnl"/>
        </w:rPr>
        <w:t xml:space="preserve">sự phát triển của </w:t>
      </w:r>
      <w:r w:rsidRPr="00C52E8C">
        <w:rPr>
          <w:rFonts w:ascii="Times New Roman" w:hAnsi="Times New Roman"/>
          <w:color w:val="000000"/>
          <w:lang w:val="es-ES_tradnl"/>
        </w:rPr>
        <w:t xml:space="preserve">các ngành kinh tế xã hội khác trong tình hình mới theo hướng hiệu quả, bền vững. </w:t>
      </w:r>
      <w:r w:rsidRPr="00C52E8C">
        <w:rPr>
          <w:rFonts w:ascii="Times New Roman" w:hAnsi="Times New Roman"/>
          <w:bCs/>
          <w:color w:val="000000"/>
        </w:rPr>
        <w:t>phục vụ tốt cho công tác quản lý rừng và đất lâm nghiệp; nâng cao tính năng phòng hộ của rừng thích ứng với biến đổi khí hậu;</w:t>
      </w:r>
      <w:r w:rsidR="00FD72EC">
        <w:rPr>
          <w:rFonts w:ascii="Times New Roman" w:hAnsi="Times New Roman"/>
          <w:bCs/>
          <w:color w:val="000000"/>
        </w:rPr>
        <w:t xml:space="preserve"> </w:t>
      </w:r>
      <w:r w:rsidRPr="00C52E8C">
        <w:rPr>
          <w:rFonts w:ascii="Times New Roman" w:hAnsi="Times New Roman"/>
          <w:bCs/>
          <w:color w:val="000000"/>
        </w:rPr>
        <w:t>khai thác tiểm năng lợi thế về rừng và đất lâm nghiệp</w:t>
      </w:r>
      <w:r w:rsidR="00FC113E">
        <w:rPr>
          <w:rFonts w:ascii="Times New Roman" w:hAnsi="Times New Roman"/>
          <w:bCs/>
          <w:color w:val="000000"/>
        </w:rPr>
        <w:t xml:space="preserve">, đáp ứng </w:t>
      </w:r>
      <w:r w:rsidRPr="00C52E8C">
        <w:rPr>
          <w:rFonts w:ascii="Times New Roman" w:hAnsi="Times New Roman"/>
          <w:bCs/>
          <w:color w:val="000000"/>
        </w:rPr>
        <w:t>nhu cầu quỹ đất cho phát triển kinh tế xã hội; đảm bảo an ninh quốc phòng.</w:t>
      </w:r>
    </w:p>
    <w:p w:rsidR="00A16188" w:rsidRPr="00C52E8C" w:rsidRDefault="00A16188" w:rsidP="00A16188">
      <w:pPr>
        <w:spacing w:before="120"/>
        <w:ind w:left="57" w:right="57" w:firstLine="658"/>
        <w:jc w:val="both"/>
        <w:rPr>
          <w:rFonts w:ascii="Times New Roman" w:hAnsi="Times New Roman"/>
          <w:b/>
          <w:color w:val="000000"/>
          <w:lang w:val="es-ES_tradnl"/>
        </w:rPr>
      </w:pPr>
      <w:r w:rsidRPr="00C52E8C">
        <w:rPr>
          <w:rFonts w:ascii="Times New Roman" w:hAnsi="Times New Roman"/>
          <w:b/>
          <w:color w:val="000000"/>
          <w:lang w:val="es-ES_tradnl"/>
        </w:rPr>
        <w:t xml:space="preserve">2. Nguyên tắc </w:t>
      </w:r>
    </w:p>
    <w:p w:rsidR="001757AF" w:rsidRPr="00C52E8C" w:rsidRDefault="001757AF" w:rsidP="00962A82">
      <w:pPr>
        <w:spacing w:before="120"/>
        <w:ind w:left="57" w:right="57" w:firstLine="658"/>
        <w:jc w:val="both"/>
        <w:rPr>
          <w:rFonts w:ascii="Times New Roman" w:hAnsi="Times New Roman"/>
          <w:color w:val="000000"/>
          <w:lang w:val="es-ES_tradnl"/>
        </w:rPr>
      </w:pPr>
      <w:r w:rsidRPr="00C52E8C">
        <w:rPr>
          <w:rFonts w:ascii="Times New Roman" w:hAnsi="Times New Roman"/>
          <w:color w:val="000000"/>
        </w:rPr>
        <w:t xml:space="preserve">- </w:t>
      </w:r>
      <w:r w:rsidR="00BE6F46" w:rsidRPr="00C52E8C">
        <w:rPr>
          <w:rFonts w:ascii="Times New Roman" w:hAnsi="Times New Roman"/>
          <w:color w:val="000000"/>
        </w:rPr>
        <w:t>Tuân thủ</w:t>
      </w:r>
      <w:r w:rsidRPr="00C52E8C">
        <w:rPr>
          <w:rFonts w:ascii="Times New Roman" w:hAnsi="Times New Roman"/>
          <w:color w:val="000000"/>
        </w:rPr>
        <w:t xml:space="preserve"> </w:t>
      </w:r>
      <w:r w:rsidR="00BE6F46" w:rsidRPr="00C52E8C">
        <w:rPr>
          <w:rFonts w:ascii="Times New Roman" w:hAnsi="Times New Roman"/>
          <w:color w:val="000000"/>
        </w:rPr>
        <w:t xml:space="preserve">các </w:t>
      </w:r>
      <w:r w:rsidRPr="00C52E8C">
        <w:rPr>
          <w:rFonts w:ascii="Times New Roman" w:hAnsi="Times New Roman"/>
          <w:color w:val="000000"/>
        </w:rPr>
        <w:t>tiêu chí, trình tự thủ tục về chuyển loại rừng</w:t>
      </w:r>
      <w:r w:rsidR="0003478B" w:rsidRPr="00C52E8C">
        <w:rPr>
          <w:rFonts w:ascii="Times New Roman" w:hAnsi="Times New Roman"/>
          <w:color w:val="000000"/>
        </w:rPr>
        <w:t>, quy hoạch 3 loại rừng</w:t>
      </w:r>
      <w:r w:rsidRPr="00C52E8C">
        <w:rPr>
          <w:rFonts w:ascii="Times New Roman" w:hAnsi="Times New Roman"/>
          <w:color w:val="000000"/>
        </w:rPr>
        <w:t xml:space="preserve"> được quy định tại Luật Lâm nghiệp 2018, Nghị định 156/NĐ-CP </w:t>
      </w:r>
      <w:r w:rsidR="0003478B" w:rsidRPr="00C52E8C">
        <w:rPr>
          <w:rFonts w:ascii="Times New Roman" w:hAnsi="Times New Roman"/>
          <w:color w:val="000000"/>
        </w:rPr>
        <w:t xml:space="preserve">ngày </w:t>
      </w:r>
      <w:r w:rsidR="0003478B" w:rsidRPr="00C52E8C">
        <w:rPr>
          <w:rFonts w:ascii="Times New Roman" w:hAnsi="Times New Roman"/>
          <w:bCs/>
          <w:color w:val="000000"/>
        </w:rPr>
        <w:t xml:space="preserve">16/11/2018 </w:t>
      </w:r>
      <w:r w:rsidRPr="00C52E8C">
        <w:rPr>
          <w:rFonts w:ascii="Times New Roman" w:hAnsi="Times New Roman"/>
          <w:color w:val="000000"/>
        </w:rPr>
        <w:t xml:space="preserve">của Chính phủ </w:t>
      </w:r>
      <w:r w:rsidR="0003478B" w:rsidRPr="00C52E8C">
        <w:rPr>
          <w:rFonts w:ascii="Times New Roman" w:hAnsi="Times New Roman"/>
          <w:color w:val="000000"/>
        </w:rPr>
        <w:t>về thi hành luật lâm nghiệp và</w:t>
      </w:r>
      <w:r w:rsidRPr="00C52E8C">
        <w:rPr>
          <w:rFonts w:ascii="Times New Roman" w:hAnsi="Times New Roman"/>
          <w:color w:val="000000"/>
        </w:rPr>
        <w:t xml:space="preserve"> các quy định hiện hành khác </w:t>
      </w:r>
      <w:r w:rsidR="0003478B" w:rsidRPr="00C52E8C">
        <w:rPr>
          <w:rFonts w:ascii="Times New Roman" w:hAnsi="Times New Roman"/>
          <w:color w:val="000000"/>
        </w:rPr>
        <w:t xml:space="preserve">có liên quan </w:t>
      </w:r>
      <w:r w:rsidRPr="00C52E8C">
        <w:rPr>
          <w:rFonts w:ascii="Times New Roman" w:hAnsi="Times New Roman"/>
          <w:color w:val="000000"/>
        </w:rPr>
        <w:t>của Nhà nước</w:t>
      </w:r>
    </w:p>
    <w:p w:rsidR="00A16188" w:rsidRPr="00C52E8C" w:rsidRDefault="001757AF" w:rsidP="00A16188">
      <w:pPr>
        <w:spacing w:before="120"/>
        <w:ind w:left="57" w:right="57" w:firstLine="658"/>
        <w:jc w:val="both"/>
        <w:rPr>
          <w:rFonts w:ascii="Times New Roman" w:hAnsi="Times New Roman"/>
          <w:b/>
          <w:color w:val="000000"/>
          <w:lang w:val="es-ES_tradnl"/>
        </w:rPr>
      </w:pPr>
      <w:r w:rsidRPr="00C52E8C">
        <w:rPr>
          <w:rFonts w:ascii="Times New Roman" w:hAnsi="Times New Roman"/>
          <w:color w:val="000000"/>
          <w:lang w:val="es-ES_tradnl"/>
        </w:rPr>
        <w:t>- Đ</w:t>
      </w:r>
      <w:r w:rsidR="00A16188" w:rsidRPr="00C52E8C">
        <w:rPr>
          <w:rFonts w:ascii="Times New Roman" w:hAnsi="Times New Roman"/>
          <w:color w:val="000000"/>
          <w:lang w:val="vi-VN"/>
        </w:rPr>
        <w:t>áp ứng hài hòa các mục tiêu phát triển kinh tế xã hội,</w:t>
      </w:r>
      <w:r w:rsidR="00A16188" w:rsidRPr="00C52E8C">
        <w:rPr>
          <w:rFonts w:ascii="Times New Roman" w:hAnsi="Times New Roman"/>
          <w:color w:val="000000"/>
        </w:rPr>
        <w:t xml:space="preserve"> xúc tiến đầu tư, </w:t>
      </w:r>
      <w:r w:rsidR="00A16188" w:rsidRPr="00C52E8C">
        <w:rPr>
          <w:rFonts w:ascii="Times New Roman" w:hAnsi="Times New Roman"/>
          <w:color w:val="000000"/>
          <w:lang w:val="vi-VN"/>
        </w:rPr>
        <w:t xml:space="preserve"> phòng hộ, an ninh quốc phòng</w:t>
      </w:r>
      <w:r w:rsidR="00A16188" w:rsidRPr="00C52E8C">
        <w:rPr>
          <w:rFonts w:ascii="Times New Roman" w:hAnsi="Times New Roman"/>
          <w:color w:val="000000"/>
        </w:rPr>
        <w:t>,</w:t>
      </w:r>
      <w:r w:rsidR="00A16188" w:rsidRPr="00C52E8C">
        <w:rPr>
          <w:rFonts w:ascii="Times New Roman" w:hAnsi="Times New Roman"/>
          <w:color w:val="000000"/>
          <w:lang w:val="vi-VN"/>
        </w:rPr>
        <w:t xml:space="preserve"> phục vụ tốt cho quản lý Nhà nước về quy hoạch</w:t>
      </w:r>
      <w:r w:rsidR="00A16188" w:rsidRPr="00C52E8C">
        <w:rPr>
          <w:rFonts w:ascii="Times New Roman" w:hAnsi="Times New Roman"/>
          <w:color w:val="000000"/>
        </w:rPr>
        <w:t xml:space="preserve">. </w:t>
      </w:r>
      <w:r w:rsidR="00A16188" w:rsidRPr="00C52E8C">
        <w:rPr>
          <w:rFonts w:ascii="Times New Roman" w:hAnsi="Times New Roman"/>
          <w:color w:val="000000"/>
          <w:lang w:val="es-ES_tradnl"/>
        </w:rPr>
        <w:lastRenderedPageBreak/>
        <w:t xml:space="preserve">Tránh trùng lặp, chồng chéo </w:t>
      </w:r>
      <w:r w:rsidR="00A16188" w:rsidRPr="00C52E8C">
        <w:rPr>
          <w:rFonts w:ascii="Times New Roman" w:hAnsi="Times New Roman" w:hint="eastAsia"/>
          <w:color w:val="000000"/>
          <w:lang w:val="es-ES_tradnl"/>
        </w:rPr>
        <w:t>đ</w:t>
      </w:r>
      <w:r w:rsidR="00A16188" w:rsidRPr="00C52E8C">
        <w:rPr>
          <w:rFonts w:ascii="Times New Roman" w:hAnsi="Times New Roman"/>
          <w:color w:val="000000"/>
          <w:lang w:val="es-ES_tradnl"/>
        </w:rPr>
        <w:t>ảm bảo sự thống nhất hài hoà với</w:t>
      </w:r>
      <w:r w:rsidR="0003478B" w:rsidRPr="00C52E8C">
        <w:rPr>
          <w:rFonts w:ascii="Times New Roman" w:hAnsi="Times New Roman"/>
          <w:color w:val="000000"/>
          <w:lang w:val="es-ES_tradnl"/>
        </w:rPr>
        <w:t xml:space="preserve"> quy hoạch, kế hoạch sử dụng đất và</w:t>
      </w:r>
      <w:r w:rsidR="00A16188" w:rsidRPr="00C52E8C">
        <w:rPr>
          <w:rFonts w:ascii="Times New Roman" w:hAnsi="Times New Roman"/>
          <w:color w:val="000000"/>
          <w:lang w:val="es-ES_tradnl"/>
        </w:rPr>
        <w:t xml:space="preserve"> các quy hoạch khác trên </w:t>
      </w:r>
      <w:r w:rsidR="00A16188" w:rsidRPr="00C52E8C">
        <w:rPr>
          <w:rFonts w:ascii="Times New Roman" w:hAnsi="Times New Roman" w:hint="eastAsia"/>
          <w:color w:val="000000"/>
          <w:lang w:val="es-ES_tradnl"/>
        </w:rPr>
        <w:t>đ</w:t>
      </w:r>
      <w:r w:rsidR="00FE0ABF" w:rsidRPr="00C52E8C">
        <w:rPr>
          <w:rFonts w:ascii="Times New Roman" w:hAnsi="Times New Roman"/>
          <w:color w:val="000000"/>
          <w:lang w:val="es-ES_tradnl"/>
        </w:rPr>
        <w:t>ịa bàn toàn tỉnh</w:t>
      </w:r>
      <w:r w:rsidR="0003478B" w:rsidRPr="00C52E8C">
        <w:rPr>
          <w:rFonts w:ascii="Times New Roman" w:hAnsi="Times New Roman"/>
          <w:color w:val="000000"/>
          <w:lang w:val="es-ES_tradnl"/>
        </w:rPr>
        <w:t>;</w:t>
      </w:r>
      <w:r w:rsidR="00A16188" w:rsidRPr="00C52E8C">
        <w:rPr>
          <w:rFonts w:ascii="Times New Roman" w:hAnsi="Times New Roman"/>
          <w:color w:val="000000"/>
          <w:lang w:val="sv-SE"/>
        </w:rPr>
        <w:t xml:space="preserve"> </w:t>
      </w:r>
      <w:r w:rsidR="00FC2D29" w:rsidRPr="00C52E8C">
        <w:rPr>
          <w:rFonts w:ascii="Times New Roman" w:hAnsi="Times New Roman"/>
          <w:color w:val="000000"/>
          <w:lang w:val="es-ES_tradnl"/>
        </w:rPr>
        <w:t>đảm bảo phù hợp với và điều kiện thực tế.</w:t>
      </w:r>
    </w:p>
    <w:p w:rsidR="001757AF" w:rsidRPr="00C52E8C" w:rsidRDefault="001757AF" w:rsidP="001757AF">
      <w:pPr>
        <w:spacing w:before="80" w:line="269" w:lineRule="auto"/>
        <w:ind w:firstLine="720"/>
        <w:jc w:val="both"/>
        <w:rPr>
          <w:rFonts w:ascii="Times New Roman" w:hAnsi="Times New Roman"/>
          <w:color w:val="000000"/>
        </w:rPr>
      </w:pPr>
      <w:r w:rsidRPr="00C52E8C">
        <w:rPr>
          <w:rFonts w:ascii="Times New Roman" w:hAnsi="Times New Roman"/>
          <w:color w:val="000000"/>
        </w:rPr>
        <w:t xml:space="preserve">- </w:t>
      </w:r>
      <w:r w:rsidR="00234A01" w:rsidRPr="00C52E8C">
        <w:rPr>
          <w:rFonts w:ascii="Times New Roman" w:hAnsi="Times New Roman"/>
          <w:color w:val="000000"/>
        </w:rPr>
        <w:t>Đ</w:t>
      </w:r>
      <w:r w:rsidRPr="00C52E8C">
        <w:rPr>
          <w:rFonts w:ascii="Times New Roman" w:hAnsi="Times New Roman"/>
          <w:color w:val="000000"/>
        </w:rPr>
        <w:t xml:space="preserve">ược sự đồng thuận của các địa phương, chủ rừng. </w:t>
      </w:r>
    </w:p>
    <w:p w:rsidR="003777FE" w:rsidRPr="002742A3" w:rsidRDefault="00A16188" w:rsidP="003777FE">
      <w:pPr>
        <w:spacing w:before="80" w:line="269" w:lineRule="auto"/>
        <w:ind w:firstLine="720"/>
        <w:jc w:val="both"/>
        <w:rPr>
          <w:rFonts w:ascii="Times New Roman" w:hAnsi="Times New Roman"/>
          <w:b/>
        </w:rPr>
      </w:pPr>
      <w:r w:rsidRPr="002742A3">
        <w:rPr>
          <w:rFonts w:ascii="Times New Roman" w:hAnsi="Times New Roman"/>
          <w:b/>
        </w:rPr>
        <w:t>3. Định hướng</w:t>
      </w:r>
    </w:p>
    <w:p w:rsidR="003777FE" w:rsidRPr="002742A3" w:rsidRDefault="0057393B" w:rsidP="00A16188">
      <w:pPr>
        <w:spacing w:before="80" w:line="269" w:lineRule="auto"/>
        <w:ind w:firstLine="720"/>
        <w:jc w:val="both"/>
        <w:rPr>
          <w:rFonts w:ascii="Times New Roman" w:hAnsi="Times New Roman"/>
          <w:spacing w:val="-4"/>
          <w:lang w:val="pt-BR"/>
        </w:rPr>
      </w:pPr>
      <w:r w:rsidRPr="002742A3">
        <w:rPr>
          <w:rFonts w:ascii="Times New Roman" w:hAnsi="Times New Roman"/>
        </w:rPr>
        <w:t>C</w:t>
      </w:r>
      <w:r w:rsidR="003777FE" w:rsidRPr="002742A3">
        <w:rPr>
          <w:rFonts w:ascii="Times New Roman" w:hAnsi="Times New Roman"/>
        </w:rPr>
        <w:t>ơ</w:t>
      </w:r>
      <w:r w:rsidR="00F46417" w:rsidRPr="002742A3">
        <w:rPr>
          <w:rFonts w:ascii="Times New Roman" w:hAnsi="Times New Roman"/>
        </w:rPr>
        <w:t xml:space="preserve"> cấu sử dụng đất lâm nghiệp </w:t>
      </w:r>
      <w:r w:rsidR="00A16188" w:rsidRPr="002742A3">
        <w:rPr>
          <w:rFonts w:ascii="Times New Roman" w:hAnsi="Times New Roman"/>
        </w:rPr>
        <w:t xml:space="preserve">đến năm 2020 tỉnh Hà Tĩnh </w:t>
      </w:r>
      <w:r w:rsidRPr="002742A3">
        <w:rPr>
          <w:rFonts w:ascii="Times New Roman" w:hAnsi="Times New Roman"/>
        </w:rPr>
        <w:t xml:space="preserve">được Chính phủ phê duyệt </w:t>
      </w:r>
      <w:r w:rsidR="00A16188" w:rsidRPr="002742A3">
        <w:rPr>
          <w:rFonts w:ascii="Times New Roman" w:hAnsi="Times New Roman"/>
        </w:rPr>
        <w:t xml:space="preserve">tại </w:t>
      </w:r>
      <w:r w:rsidR="003777FE" w:rsidRPr="002742A3">
        <w:rPr>
          <w:rFonts w:ascii="Times New Roman" w:hAnsi="Times New Roman"/>
        </w:rPr>
        <w:t>Nghị quyết 75/2018/NQ-CP</w:t>
      </w:r>
      <w:r w:rsidR="00A16188" w:rsidRPr="002742A3">
        <w:rPr>
          <w:rFonts w:ascii="Times New Roman" w:hAnsi="Times New Roman"/>
          <w:lang w:val="nl-NL" w:eastAsia="en-SG"/>
        </w:rPr>
        <w:t xml:space="preserve"> ngày </w:t>
      </w:r>
      <w:r w:rsidRPr="002742A3">
        <w:rPr>
          <w:rFonts w:ascii="Times New Roman" w:hAnsi="Times New Roman"/>
        </w:rPr>
        <w:t>13/6/2018, tổng diện tích</w:t>
      </w:r>
      <w:r w:rsidR="00A16188" w:rsidRPr="002742A3">
        <w:rPr>
          <w:rFonts w:ascii="Times New Roman" w:hAnsi="Times New Roman"/>
        </w:rPr>
        <w:t xml:space="preserve"> 340.522 ha,</w:t>
      </w:r>
      <w:r w:rsidR="003777FE" w:rsidRPr="002742A3">
        <w:rPr>
          <w:rFonts w:ascii="Times New Roman" w:hAnsi="Times New Roman"/>
        </w:rPr>
        <w:t xml:space="preserve"> </w:t>
      </w:r>
      <w:r w:rsidR="00A16188" w:rsidRPr="002742A3">
        <w:rPr>
          <w:rFonts w:ascii="Times New Roman" w:hAnsi="Times New Roman"/>
        </w:rPr>
        <w:t>trong đó</w:t>
      </w:r>
      <w:r w:rsidR="003777FE" w:rsidRPr="002742A3">
        <w:rPr>
          <w:rFonts w:ascii="Times New Roman" w:hAnsi="Times New Roman"/>
        </w:rPr>
        <w:t xml:space="preserve">: </w:t>
      </w:r>
      <w:r w:rsidR="00D06705">
        <w:rPr>
          <w:rFonts w:ascii="Times New Roman" w:hAnsi="Times New Roman"/>
        </w:rPr>
        <w:t>Đất r</w:t>
      </w:r>
      <w:r w:rsidR="003777FE" w:rsidRPr="002742A3">
        <w:rPr>
          <w:rFonts w:ascii="Times New Roman" w:hAnsi="Times New Roman"/>
          <w:spacing w:val="-4"/>
          <w:lang w:val="pt-BR"/>
        </w:rPr>
        <w:t xml:space="preserve">ừng đặc dụng </w:t>
      </w:r>
      <w:r w:rsidR="003777FE" w:rsidRPr="002742A3">
        <w:rPr>
          <w:rFonts w:ascii="Times New Roman" w:hAnsi="Times New Roman"/>
        </w:rPr>
        <w:t>74.510</w:t>
      </w:r>
      <w:r w:rsidR="003777FE" w:rsidRPr="002742A3">
        <w:rPr>
          <w:rFonts w:ascii="Times New Roman" w:hAnsi="Times New Roman"/>
          <w:spacing w:val="-4"/>
          <w:lang w:val="pt-BR"/>
        </w:rPr>
        <w:t xml:space="preserve"> ha, </w:t>
      </w:r>
      <w:r w:rsidR="00D06705">
        <w:rPr>
          <w:rFonts w:ascii="Times New Roman" w:hAnsi="Times New Roman"/>
          <w:spacing w:val="-4"/>
          <w:lang w:val="pt-BR"/>
        </w:rPr>
        <w:t>đất</w:t>
      </w:r>
      <w:r w:rsidR="003777FE" w:rsidRPr="002742A3">
        <w:rPr>
          <w:rFonts w:ascii="Times New Roman" w:hAnsi="Times New Roman"/>
          <w:spacing w:val="-4"/>
          <w:lang w:val="pt-BR"/>
        </w:rPr>
        <w:t xml:space="preserve"> </w:t>
      </w:r>
      <w:r w:rsidR="00A16188" w:rsidRPr="002742A3">
        <w:rPr>
          <w:rFonts w:ascii="Times New Roman" w:hAnsi="Times New Roman"/>
          <w:spacing w:val="-4"/>
          <w:lang w:val="pt-BR"/>
        </w:rPr>
        <w:t xml:space="preserve">rừng </w:t>
      </w:r>
      <w:r w:rsidR="003777FE" w:rsidRPr="002742A3">
        <w:rPr>
          <w:rFonts w:ascii="Times New Roman" w:hAnsi="Times New Roman"/>
          <w:spacing w:val="-4"/>
          <w:lang w:val="pt-BR"/>
        </w:rPr>
        <w:t xml:space="preserve">phòng hộ </w:t>
      </w:r>
      <w:r w:rsidR="003777FE" w:rsidRPr="002742A3">
        <w:rPr>
          <w:rFonts w:ascii="Times New Roman" w:hAnsi="Times New Roman"/>
        </w:rPr>
        <w:t xml:space="preserve">115.641 </w:t>
      </w:r>
      <w:r w:rsidR="003777FE" w:rsidRPr="002742A3">
        <w:rPr>
          <w:rFonts w:ascii="Times New Roman" w:hAnsi="Times New Roman"/>
          <w:spacing w:val="-4"/>
          <w:lang w:val="pt-BR"/>
        </w:rPr>
        <w:t xml:space="preserve">ha,  </w:t>
      </w:r>
      <w:r w:rsidR="00D06705">
        <w:rPr>
          <w:rFonts w:ascii="Times New Roman" w:hAnsi="Times New Roman"/>
          <w:spacing w:val="-4"/>
          <w:lang w:val="pt-BR"/>
        </w:rPr>
        <w:t xml:space="preserve">đất </w:t>
      </w:r>
      <w:r w:rsidR="00A16188" w:rsidRPr="002742A3">
        <w:rPr>
          <w:rFonts w:ascii="Times New Roman" w:hAnsi="Times New Roman"/>
          <w:spacing w:val="-4"/>
          <w:lang w:val="pt-BR"/>
        </w:rPr>
        <w:t xml:space="preserve">rừng </w:t>
      </w:r>
      <w:r w:rsidR="003777FE" w:rsidRPr="002742A3">
        <w:rPr>
          <w:rFonts w:ascii="Times New Roman" w:hAnsi="Times New Roman"/>
          <w:spacing w:val="-4"/>
          <w:lang w:val="pt-BR"/>
        </w:rPr>
        <w:t xml:space="preserve">sản xuất </w:t>
      </w:r>
      <w:r w:rsidR="003777FE" w:rsidRPr="002742A3">
        <w:rPr>
          <w:rFonts w:ascii="Times New Roman" w:hAnsi="Times New Roman"/>
        </w:rPr>
        <w:t>150.371</w:t>
      </w:r>
      <w:r w:rsidR="003777FE" w:rsidRPr="002742A3">
        <w:rPr>
          <w:rFonts w:ascii="Times New Roman" w:hAnsi="Times New Roman"/>
          <w:spacing w:val="-4"/>
          <w:lang w:val="pt-BR"/>
        </w:rPr>
        <w:t xml:space="preserve"> ha</w:t>
      </w:r>
    </w:p>
    <w:p w:rsidR="009955BF" w:rsidRPr="00C52E8C" w:rsidRDefault="009955BF" w:rsidP="00C05F71">
      <w:pPr>
        <w:spacing w:before="80" w:line="269" w:lineRule="auto"/>
        <w:ind w:firstLine="720"/>
        <w:jc w:val="center"/>
        <w:rPr>
          <w:rFonts w:ascii="Times New Roman" w:hAnsi="Times New Roman"/>
          <w:i/>
          <w:color w:val="000000"/>
          <w:sz w:val="24"/>
          <w:szCs w:val="24"/>
        </w:rPr>
      </w:pPr>
      <w:r w:rsidRPr="00C52E8C">
        <w:rPr>
          <w:rFonts w:ascii="Times New Roman" w:hAnsi="Times New Roman"/>
          <w:i/>
          <w:color w:val="000000"/>
          <w:spacing w:val="-4"/>
          <w:sz w:val="24"/>
          <w:szCs w:val="24"/>
          <w:lang w:val="pt-BR"/>
        </w:rPr>
        <w:t xml:space="preserve">                                                                                            Đơn vị tính: Ha</w:t>
      </w:r>
    </w:p>
    <w:tbl>
      <w:tblPr>
        <w:tblW w:w="8550" w:type="dxa"/>
        <w:tblInd w:w="648" w:type="dxa"/>
        <w:tblLook w:val="04A0" w:firstRow="1" w:lastRow="0" w:firstColumn="1" w:lastColumn="0" w:noHBand="0" w:noVBand="1"/>
      </w:tblPr>
      <w:tblGrid>
        <w:gridCol w:w="540"/>
        <w:gridCol w:w="1890"/>
        <w:gridCol w:w="1440"/>
        <w:gridCol w:w="1620"/>
        <w:gridCol w:w="1530"/>
        <w:gridCol w:w="1530"/>
      </w:tblGrid>
      <w:tr w:rsidR="003777FE" w:rsidRPr="00C52E8C" w:rsidTr="000F79F4">
        <w:trPr>
          <w:trHeight w:val="51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77FE" w:rsidRPr="00C52E8C" w:rsidRDefault="003777FE" w:rsidP="000F79F4">
            <w:pPr>
              <w:jc w:val="center"/>
              <w:rPr>
                <w:rFonts w:ascii="Times New Roman" w:hAnsi="Times New Roman"/>
                <w:b/>
                <w:bCs/>
                <w:color w:val="000000"/>
                <w:sz w:val="24"/>
                <w:szCs w:val="24"/>
              </w:rPr>
            </w:pPr>
            <w:r w:rsidRPr="00C52E8C">
              <w:rPr>
                <w:rFonts w:ascii="Times New Roman" w:hAnsi="Times New Roman"/>
                <w:b/>
                <w:bCs/>
                <w:color w:val="000000"/>
                <w:sz w:val="24"/>
                <w:szCs w:val="24"/>
              </w:rPr>
              <w:t>TT</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77FE" w:rsidRPr="00C52E8C" w:rsidRDefault="003777FE" w:rsidP="000F79F4">
            <w:pPr>
              <w:jc w:val="center"/>
              <w:rPr>
                <w:rFonts w:ascii="Times New Roman" w:hAnsi="Times New Roman"/>
                <w:b/>
                <w:bCs/>
                <w:color w:val="000000"/>
                <w:sz w:val="24"/>
                <w:szCs w:val="24"/>
              </w:rPr>
            </w:pPr>
            <w:r w:rsidRPr="00C52E8C">
              <w:rPr>
                <w:rFonts w:ascii="Times New Roman" w:hAnsi="Times New Roman"/>
                <w:b/>
                <w:bCs/>
                <w:color w:val="000000"/>
                <w:sz w:val="24"/>
                <w:szCs w:val="24"/>
              </w:rPr>
              <w:t>Đơn vị hành chính</w:t>
            </w:r>
          </w:p>
        </w:tc>
        <w:tc>
          <w:tcPr>
            <w:tcW w:w="6120" w:type="dxa"/>
            <w:gridSpan w:val="4"/>
            <w:tcBorders>
              <w:top w:val="single" w:sz="4" w:space="0" w:color="auto"/>
              <w:left w:val="nil"/>
              <w:bottom w:val="single" w:sz="4" w:space="0" w:color="auto"/>
              <w:right w:val="single" w:sz="4" w:space="0" w:color="000000"/>
            </w:tcBorders>
            <w:shd w:val="clear" w:color="auto" w:fill="auto"/>
            <w:vAlign w:val="center"/>
            <w:hideMark/>
          </w:tcPr>
          <w:p w:rsidR="003777FE" w:rsidRPr="00C52E8C" w:rsidRDefault="003777FE" w:rsidP="000F79F4">
            <w:pPr>
              <w:jc w:val="center"/>
              <w:rPr>
                <w:rFonts w:ascii="Times New Roman" w:hAnsi="Times New Roman"/>
                <w:b/>
                <w:bCs/>
                <w:color w:val="000000"/>
                <w:sz w:val="24"/>
                <w:szCs w:val="24"/>
              </w:rPr>
            </w:pPr>
            <w:r w:rsidRPr="00C52E8C">
              <w:rPr>
                <w:rFonts w:ascii="Times New Roman" w:hAnsi="Times New Roman"/>
                <w:b/>
                <w:bCs/>
                <w:color w:val="000000"/>
                <w:sz w:val="24"/>
                <w:szCs w:val="24"/>
              </w:rPr>
              <w:t>Cơ cấu sử dụng đất lâm nghiệp tại Nghị quyết 75/NQ-CP</w:t>
            </w:r>
          </w:p>
        </w:tc>
      </w:tr>
      <w:tr w:rsidR="003777FE" w:rsidRPr="00C52E8C" w:rsidTr="000F79F4">
        <w:trPr>
          <w:trHeight w:val="28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777FE" w:rsidRPr="00C52E8C" w:rsidRDefault="003777FE" w:rsidP="000F79F4">
            <w:pPr>
              <w:jc w:val="center"/>
              <w:rPr>
                <w:rFonts w:ascii="Times New Roman" w:hAnsi="Times New Roman"/>
                <w:b/>
                <w:bCs/>
                <w:color w:val="000000"/>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3777FE" w:rsidRPr="00C52E8C" w:rsidRDefault="003777FE" w:rsidP="000F79F4">
            <w:pPr>
              <w:jc w:val="center"/>
              <w:rPr>
                <w:rFonts w:ascii="Times New Roman" w:hAnsi="Times New Roman"/>
                <w:b/>
                <w:bCs/>
                <w:color w:val="000000"/>
                <w:sz w:val="24"/>
                <w:szCs w:val="24"/>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3777FE" w:rsidRPr="00C52E8C" w:rsidRDefault="003777FE" w:rsidP="000F79F4">
            <w:pPr>
              <w:jc w:val="center"/>
              <w:rPr>
                <w:rFonts w:ascii="Times New Roman" w:hAnsi="Times New Roman"/>
                <w:b/>
                <w:bCs/>
                <w:color w:val="000000"/>
                <w:sz w:val="24"/>
                <w:szCs w:val="24"/>
              </w:rPr>
            </w:pPr>
            <w:r w:rsidRPr="00C52E8C">
              <w:rPr>
                <w:rFonts w:ascii="Times New Roman" w:hAnsi="Times New Roman"/>
                <w:b/>
                <w:bCs/>
                <w:color w:val="000000"/>
                <w:sz w:val="24"/>
                <w:szCs w:val="24"/>
              </w:rPr>
              <w:t>Tổng</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3777FE" w:rsidRPr="00C52E8C" w:rsidRDefault="003777FE" w:rsidP="000F79F4">
            <w:pPr>
              <w:jc w:val="center"/>
              <w:rPr>
                <w:rFonts w:ascii="Times New Roman" w:hAnsi="Times New Roman"/>
                <w:b/>
                <w:bCs/>
                <w:color w:val="000000"/>
                <w:sz w:val="24"/>
                <w:szCs w:val="24"/>
              </w:rPr>
            </w:pPr>
            <w:r w:rsidRPr="00C52E8C">
              <w:rPr>
                <w:rFonts w:ascii="Times New Roman" w:hAnsi="Times New Roman"/>
                <w:b/>
                <w:bCs/>
                <w:color w:val="000000"/>
                <w:sz w:val="24"/>
                <w:szCs w:val="24"/>
              </w:rPr>
              <w:t>R. đặc dụng</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rsidR="003777FE" w:rsidRPr="00C52E8C" w:rsidRDefault="003777FE" w:rsidP="000F79F4">
            <w:pPr>
              <w:jc w:val="center"/>
              <w:rPr>
                <w:rFonts w:ascii="Times New Roman" w:hAnsi="Times New Roman"/>
                <w:b/>
                <w:bCs/>
                <w:color w:val="000000"/>
                <w:sz w:val="24"/>
                <w:szCs w:val="24"/>
              </w:rPr>
            </w:pPr>
            <w:r w:rsidRPr="00C52E8C">
              <w:rPr>
                <w:rFonts w:ascii="Times New Roman" w:hAnsi="Times New Roman"/>
                <w:b/>
                <w:bCs/>
                <w:color w:val="000000"/>
                <w:sz w:val="24"/>
                <w:szCs w:val="24"/>
              </w:rPr>
              <w:t>R. Phòng hộ</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rsidR="003777FE" w:rsidRPr="00C52E8C" w:rsidRDefault="003777FE" w:rsidP="000F79F4">
            <w:pPr>
              <w:jc w:val="center"/>
              <w:rPr>
                <w:rFonts w:ascii="Times New Roman" w:hAnsi="Times New Roman"/>
                <w:b/>
                <w:bCs/>
                <w:color w:val="000000"/>
                <w:sz w:val="24"/>
                <w:szCs w:val="24"/>
              </w:rPr>
            </w:pPr>
            <w:r w:rsidRPr="00C52E8C">
              <w:rPr>
                <w:rFonts w:ascii="Times New Roman" w:hAnsi="Times New Roman"/>
                <w:b/>
                <w:bCs/>
                <w:color w:val="000000"/>
                <w:sz w:val="24"/>
                <w:szCs w:val="24"/>
              </w:rPr>
              <w:t>R. sản xuất</w:t>
            </w:r>
          </w:p>
        </w:tc>
      </w:tr>
      <w:tr w:rsidR="003777FE" w:rsidRPr="00C52E8C" w:rsidTr="000F79F4">
        <w:trPr>
          <w:trHeight w:val="28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777FE" w:rsidRPr="00C52E8C" w:rsidRDefault="003777FE" w:rsidP="000F79F4">
            <w:pPr>
              <w:rPr>
                <w:rFonts w:ascii="Times New Roman" w:hAnsi="Times New Roman"/>
                <w:b/>
                <w:bCs/>
                <w:color w:val="000000"/>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3777FE" w:rsidRPr="00C52E8C" w:rsidRDefault="003777FE" w:rsidP="000F79F4">
            <w:pPr>
              <w:rPr>
                <w:rFonts w:ascii="Times New Roman" w:hAnsi="Times New Roman"/>
                <w:b/>
                <w:bCs/>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3777FE" w:rsidRPr="00C52E8C" w:rsidRDefault="003777FE" w:rsidP="000F79F4">
            <w:pPr>
              <w:rPr>
                <w:rFonts w:ascii="Times New Roman" w:hAnsi="Times New Roman"/>
                <w:b/>
                <w:bCs/>
                <w:color w:val="000000"/>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3777FE" w:rsidRPr="00C52E8C" w:rsidRDefault="003777FE" w:rsidP="000F79F4">
            <w:pPr>
              <w:rPr>
                <w:rFonts w:ascii="Times New Roman" w:hAnsi="Times New Roman"/>
                <w:b/>
                <w:bCs/>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3777FE" w:rsidRPr="00C52E8C" w:rsidRDefault="003777FE" w:rsidP="000F79F4">
            <w:pPr>
              <w:rPr>
                <w:rFonts w:ascii="Times New Roman" w:hAnsi="Times New Roman"/>
                <w:b/>
                <w:bCs/>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3777FE" w:rsidRPr="00C52E8C" w:rsidRDefault="003777FE" w:rsidP="000F79F4">
            <w:pPr>
              <w:rPr>
                <w:rFonts w:ascii="Times New Roman" w:hAnsi="Times New Roman"/>
                <w:b/>
                <w:bCs/>
                <w:color w:val="000000"/>
                <w:sz w:val="24"/>
                <w:szCs w:val="24"/>
              </w:rPr>
            </w:pP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 </w:t>
            </w:r>
          </w:p>
        </w:tc>
        <w:tc>
          <w:tcPr>
            <w:tcW w:w="189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0F79F4">
            <w:pPr>
              <w:jc w:val="center"/>
              <w:rPr>
                <w:rFonts w:ascii="Times New Roman" w:hAnsi="Times New Roman"/>
                <w:color w:val="000000"/>
                <w:sz w:val="24"/>
                <w:szCs w:val="24"/>
              </w:rPr>
            </w:pPr>
            <w:r w:rsidRPr="00C52E8C">
              <w:rPr>
                <w:rFonts w:ascii="Times New Roman" w:hAnsi="Times New Roman"/>
                <w:color w:val="000000"/>
                <w:sz w:val="24"/>
                <w:szCs w:val="24"/>
              </w:rPr>
              <w:t> </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b/>
                <w:bCs/>
                <w:color w:val="000000"/>
                <w:sz w:val="24"/>
                <w:szCs w:val="24"/>
                <w:u w:val="single"/>
              </w:rPr>
            </w:pPr>
            <w:r w:rsidRPr="00C52E8C">
              <w:rPr>
                <w:rFonts w:ascii="Times New Roman" w:hAnsi="Times New Roman"/>
                <w:b/>
                <w:bCs/>
                <w:color w:val="000000"/>
                <w:sz w:val="24"/>
                <w:szCs w:val="24"/>
                <w:u w:val="single"/>
              </w:rPr>
              <w:t xml:space="preserve">    340.522 </w:t>
            </w:r>
          </w:p>
        </w:tc>
        <w:tc>
          <w:tcPr>
            <w:tcW w:w="162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b/>
                <w:bCs/>
                <w:color w:val="000000"/>
                <w:sz w:val="24"/>
                <w:szCs w:val="24"/>
                <w:u w:val="single"/>
              </w:rPr>
            </w:pPr>
            <w:r w:rsidRPr="00C52E8C">
              <w:rPr>
                <w:rFonts w:ascii="Times New Roman" w:hAnsi="Times New Roman"/>
                <w:b/>
                <w:bCs/>
                <w:color w:val="000000"/>
                <w:sz w:val="24"/>
                <w:szCs w:val="24"/>
                <w:u w:val="single"/>
              </w:rPr>
              <w:t xml:space="preserve">    74.510 </w:t>
            </w:r>
          </w:p>
        </w:tc>
        <w:tc>
          <w:tcPr>
            <w:tcW w:w="153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b/>
                <w:bCs/>
                <w:color w:val="000000"/>
                <w:sz w:val="24"/>
                <w:szCs w:val="24"/>
                <w:u w:val="single"/>
              </w:rPr>
            </w:pPr>
            <w:r w:rsidRPr="00C52E8C">
              <w:rPr>
                <w:rFonts w:ascii="Times New Roman" w:hAnsi="Times New Roman"/>
                <w:b/>
                <w:bCs/>
                <w:color w:val="000000"/>
                <w:sz w:val="24"/>
                <w:szCs w:val="24"/>
                <w:u w:val="single"/>
              </w:rPr>
              <w:t xml:space="preserve">   115.641 </w:t>
            </w:r>
          </w:p>
        </w:tc>
        <w:tc>
          <w:tcPr>
            <w:tcW w:w="153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b/>
                <w:bCs/>
                <w:color w:val="000000"/>
                <w:sz w:val="24"/>
                <w:szCs w:val="24"/>
                <w:u w:val="single"/>
              </w:rPr>
            </w:pPr>
            <w:r w:rsidRPr="00C52E8C">
              <w:rPr>
                <w:rFonts w:ascii="Times New Roman" w:hAnsi="Times New Roman"/>
                <w:b/>
                <w:bCs/>
                <w:color w:val="000000"/>
                <w:sz w:val="24"/>
                <w:szCs w:val="24"/>
                <w:u w:val="single"/>
              </w:rPr>
              <w:t xml:space="preserve">   150.371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1</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Đức Thọ</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3.026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90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2.937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2</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Can Lộc</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7.274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3.459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3.816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3</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Cẩm Xuyên</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31.106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12.028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13.781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5.297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4</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Hương Khê</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97.550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17.480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30.999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49.071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5</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Hương Sơn</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82.303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9.241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31.046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42.017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6</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Kỳ Anh</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45.542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3.942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15.122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26.477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7</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TX Kỳ Anh</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9.220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6.001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3.219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8</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Lộc Hà</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1.719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1.136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583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9</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Nghi Xuân</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6.285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4.884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1.402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10</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Thạch Hà</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8.146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3.051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5.095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11</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TP Hà Tĩnh</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100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100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12</w:t>
            </w:r>
          </w:p>
        </w:tc>
        <w:tc>
          <w:tcPr>
            <w:tcW w:w="189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TX Hồng Lĩnh</w:t>
            </w:r>
          </w:p>
        </w:tc>
        <w:tc>
          <w:tcPr>
            <w:tcW w:w="1440" w:type="dxa"/>
            <w:tcBorders>
              <w:top w:val="nil"/>
              <w:left w:val="nil"/>
              <w:bottom w:val="dotted"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1.638 </w:t>
            </w:r>
          </w:p>
        </w:tc>
        <w:tc>
          <w:tcPr>
            <w:tcW w:w="162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1.347 </w:t>
            </w:r>
          </w:p>
        </w:tc>
        <w:tc>
          <w:tcPr>
            <w:tcW w:w="1530" w:type="dxa"/>
            <w:tcBorders>
              <w:top w:val="nil"/>
              <w:left w:val="nil"/>
              <w:bottom w:val="dotted"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291 </w:t>
            </w:r>
          </w:p>
        </w:tc>
      </w:tr>
      <w:tr w:rsidR="003777FE" w:rsidRPr="00C52E8C" w:rsidTr="007F5C7B">
        <w:trPr>
          <w:trHeight w:val="340"/>
        </w:trPr>
        <w:tc>
          <w:tcPr>
            <w:tcW w:w="540" w:type="dxa"/>
            <w:tcBorders>
              <w:top w:val="nil"/>
              <w:left w:val="single" w:sz="4" w:space="0" w:color="auto"/>
              <w:bottom w:val="dotted" w:sz="4" w:space="0" w:color="auto"/>
              <w:right w:val="single" w:sz="4" w:space="0" w:color="auto"/>
            </w:tcBorders>
            <w:shd w:val="clear" w:color="auto" w:fill="auto"/>
            <w:noWrap/>
            <w:vAlign w:val="bottom"/>
            <w:hideMark/>
          </w:tcPr>
          <w:p w:rsidR="003777FE" w:rsidRPr="00C52E8C" w:rsidRDefault="003777FE" w:rsidP="000F79F4">
            <w:pPr>
              <w:jc w:val="right"/>
              <w:rPr>
                <w:rFonts w:ascii="Times New Roman" w:hAnsi="Times New Roman"/>
                <w:color w:val="000000"/>
                <w:sz w:val="24"/>
                <w:szCs w:val="24"/>
              </w:rPr>
            </w:pPr>
            <w:r w:rsidRPr="00C52E8C">
              <w:rPr>
                <w:rFonts w:ascii="Times New Roman" w:hAnsi="Times New Roman"/>
                <w:color w:val="000000"/>
                <w:sz w:val="24"/>
                <w:szCs w:val="24"/>
              </w:rPr>
              <w:t>13</w:t>
            </w:r>
          </w:p>
        </w:tc>
        <w:tc>
          <w:tcPr>
            <w:tcW w:w="1890" w:type="dxa"/>
            <w:tcBorders>
              <w:top w:val="nil"/>
              <w:left w:val="nil"/>
              <w:bottom w:val="single" w:sz="4" w:space="0" w:color="auto"/>
              <w:right w:val="single" w:sz="4" w:space="0" w:color="auto"/>
            </w:tcBorders>
            <w:shd w:val="clear" w:color="auto" w:fill="auto"/>
            <w:noWrap/>
            <w:vAlign w:val="bottom"/>
            <w:hideMark/>
          </w:tcPr>
          <w:p w:rsidR="003777FE" w:rsidRPr="00C52E8C" w:rsidRDefault="003777FE" w:rsidP="000F79F4">
            <w:pPr>
              <w:rPr>
                <w:rFonts w:ascii="Times New Roman" w:hAnsi="Times New Roman"/>
                <w:color w:val="000000"/>
                <w:sz w:val="24"/>
                <w:szCs w:val="24"/>
              </w:rPr>
            </w:pPr>
            <w:r w:rsidRPr="00C52E8C">
              <w:rPr>
                <w:rFonts w:ascii="Times New Roman" w:hAnsi="Times New Roman"/>
                <w:color w:val="000000"/>
                <w:sz w:val="24"/>
                <w:szCs w:val="24"/>
              </w:rPr>
              <w:t>Vũ Quang</w:t>
            </w:r>
          </w:p>
        </w:tc>
        <w:tc>
          <w:tcPr>
            <w:tcW w:w="1440" w:type="dxa"/>
            <w:tcBorders>
              <w:top w:val="nil"/>
              <w:left w:val="nil"/>
              <w:bottom w:val="single" w:sz="4" w:space="0" w:color="auto"/>
              <w:right w:val="single" w:sz="4" w:space="0" w:color="auto"/>
            </w:tcBorders>
            <w:shd w:val="clear" w:color="auto" w:fill="auto"/>
            <w:noWrap/>
            <w:vAlign w:val="bottom"/>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46.612 </w:t>
            </w:r>
          </w:p>
        </w:tc>
        <w:tc>
          <w:tcPr>
            <w:tcW w:w="1620" w:type="dxa"/>
            <w:tcBorders>
              <w:top w:val="nil"/>
              <w:left w:val="nil"/>
              <w:bottom w:val="single"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31.819 </w:t>
            </w:r>
          </w:p>
        </w:tc>
        <w:tc>
          <w:tcPr>
            <w:tcW w:w="1530" w:type="dxa"/>
            <w:tcBorders>
              <w:top w:val="nil"/>
              <w:left w:val="nil"/>
              <w:bottom w:val="single"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4.626 </w:t>
            </w:r>
          </w:p>
        </w:tc>
        <w:tc>
          <w:tcPr>
            <w:tcW w:w="1530" w:type="dxa"/>
            <w:tcBorders>
              <w:top w:val="nil"/>
              <w:left w:val="nil"/>
              <w:bottom w:val="single" w:sz="4" w:space="0" w:color="auto"/>
              <w:right w:val="single" w:sz="4" w:space="0" w:color="auto"/>
            </w:tcBorders>
            <w:shd w:val="clear" w:color="auto" w:fill="auto"/>
            <w:vAlign w:val="center"/>
            <w:hideMark/>
          </w:tcPr>
          <w:p w:rsidR="003777FE" w:rsidRPr="00C52E8C" w:rsidRDefault="003777FE" w:rsidP="00AB250A">
            <w:pPr>
              <w:jc w:val="right"/>
              <w:rPr>
                <w:rFonts w:ascii="Times New Roman" w:hAnsi="Times New Roman"/>
                <w:color w:val="000000"/>
                <w:sz w:val="24"/>
                <w:szCs w:val="24"/>
              </w:rPr>
            </w:pPr>
            <w:r w:rsidRPr="00C52E8C">
              <w:rPr>
                <w:rFonts w:ascii="Times New Roman" w:hAnsi="Times New Roman"/>
                <w:color w:val="000000"/>
                <w:sz w:val="24"/>
                <w:szCs w:val="24"/>
              </w:rPr>
              <w:t xml:space="preserve">     10.166 </w:t>
            </w:r>
          </w:p>
        </w:tc>
      </w:tr>
    </w:tbl>
    <w:p w:rsidR="00962A82" w:rsidRPr="00306C2D" w:rsidRDefault="006E5FC9" w:rsidP="00962A82">
      <w:pPr>
        <w:spacing w:before="100" w:after="60"/>
        <w:ind w:left="57" w:right="57" w:firstLine="663"/>
        <w:jc w:val="both"/>
        <w:rPr>
          <w:rFonts w:ascii="Times New Roman" w:hAnsi="Times New Roman"/>
          <w:lang w:val="en-SG"/>
        </w:rPr>
      </w:pPr>
      <w:r w:rsidRPr="00306C2D">
        <w:rPr>
          <w:rFonts w:ascii="Times New Roman" w:hAnsi="Times New Roman"/>
          <w:lang w:val="en-SG"/>
        </w:rPr>
        <w:t xml:space="preserve">Trên cơ sở </w:t>
      </w:r>
      <w:r w:rsidR="0057393B" w:rsidRPr="00306C2D">
        <w:rPr>
          <w:rFonts w:ascii="Times New Roman" w:hAnsi="Times New Roman"/>
          <w:lang w:val="en-SG"/>
        </w:rPr>
        <w:t>quy mô đất lâm nghiệp theo 3 loại rừng đã phê duyệt; để quy hoạch đất lâm nghiệp tỉnh</w:t>
      </w:r>
      <w:r w:rsidR="002742A3" w:rsidRPr="00306C2D">
        <w:rPr>
          <w:rFonts w:ascii="Times New Roman" w:hAnsi="Times New Roman"/>
          <w:lang w:val="en-SG"/>
        </w:rPr>
        <w:t xml:space="preserve"> </w:t>
      </w:r>
      <w:r w:rsidR="0057393B" w:rsidRPr="00306C2D">
        <w:rPr>
          <w:rFonts w:ascii="Times New Roman" w:hAnsi="Times New Roman"/>
          <w:lang w:val="en-SG"/>
        </w:rPr>
        <w:t>đến năm 2020, phù hợp với chỉ tiêu, cơ cấu sử dụng đất đã được Chính phủ phê duyệt,</w:t>
      </w:r>
      <w:r w:rsidRPr="00306C2D">
        <w:rPr>
          <w:rFonts w:ascii="Times New Roman" w:hAnsi="Times New Roman"/>
          <w:lang w:val="en-SG"/>
        </w:rPr>
        <w:t xml:space="preserve"> </w:t>
      </w:r>
      <w:r w:rsidR="00962A82" w:rsidRPr="00306C2D">
        <w:rPr>
          <w:rFonts w:ascii="Times New Roman" w:hAnsi="Times New Roman"/>
          <w:lang w:val="en-SG"/>
        </w:rPr>
        <w:t xml:space="preserve">Sở Nông nghiệp và PTNT </w:t>
      </w:r>
      <w:r w:rsidR="00DC693D">
        <w:rPr>
          <w:rFonts w:ascii="Times New Roman" w:hAnsi="Times New Roman"/>
          <w:lang w:val="en-SG"/>
        </w:rPr>
        <w:t>đã phối hợp</w:t>
      </w:r>
      <w:r w:rsidR="00962A82" w:rsidRPr="00306C2D">
        <w:rPr>
          <w:rFonts w:ascii="Times New Roman" w:hAnsi="Times New Roman"/>
          <w:lang w:val="en-SG"/>
        </w:rPr>
        <w:t xml:space="preserve"> Sở Tài nguyên và Môi trường </w:t>
      </w:r>
      <w:r w:rsidR="0057393B" w:rsidRPr="00306C2D">
        <w:rPr>
          <w:rFonts w:ascii="Times New Roman" w:hAnsi="Times New Roman"/>
          <w:lang w:val="en-SG"/>
        </w:rPr>
        <w:t xml:space="preserve">soát xét </w:t>
      </w:r>
      <w:r w:rsidR="00962A82" w:rsidRPr="00306C2D">
        <w:rPr>
          <w:rFonts w:ascii="Times New Roman" w:hAnsi="Times New Roman"/>
          <w:lang w:val="en-SG"/>
        </w:rPr>
        <w:t xml:space="preserve">thống nhất </w:t>
      </w:r>
      <w:r w:rsidR="009955BF" w:rsidRPr="00306C2D">
        <w:rPr>
          <w:rFonts w:ascii="Times New Roman" w:hAnsi="Times New Roman"/>
          <w:lang w:val="en-SG"/>
        </w:rPr>
        <w:t xml:space="preserve">dự kiến </w:t>
      </w:r>
      <w:r w:rsidR="00962A82" w:rsidRPr="00306C2D">
        <w:rPr>
          <w:rFonts w:ascii="Times New Roman" w:hAnsi="Times New Roman"/>
          <w:lang w:val="en-SG"/>
        </w:rPr>
        <w:t xml:space="preserve">điều chỉnh </w:t>
      </w:r>
      <w:r w:rsidR="00DC693D">
        <w:rPr>
          <w:rFonts w:ascii="Times New Roman" w:hAnsi="Times New Roman"/>
          <w:lang w:val="en-SG"/>
        </w:rPr>
        <w:t xml:space="preserve">Quy hoạch </w:t>
      </w:r>
      <w:r w:rsidR="00962A82" w:rsidRPr="00306C2D">
        <w:rPr>
          <w:rFonts w:ascii="Times New Roman" w:hAnsi="Times New Roman"/>
          <w:lang w:val="en-SG"/>
        </w:rPr>
        <w:t xml:space="preserve">3 loại rừng </w:t>
      </w:r>
      <w:r w:rsidRPr="00306C2D">
        <w:rPr>
          <w:rFonts w:ascii="Times New Roman" w:hAnsi="Times New Roman"/>
          <w:lang w:val="en-SG"/>
        </w:rPr>
        <w:t xml:space="preserve">và </w:t>
      </w:r>
      <w:r w:rsidR="00DC693D">
        <w:rPr>
          <w:rFonts w:ascii="Times New Roman" w:hAnsi="Times New Roman"/>
          <w:lang w:val="en-SG"/>
        </w:rPr>
        <w:t>Q</w:t>
      </w:r>
      <w:r w:rsidRPr="00306C2D">
        <w:rPr>
          <w:rFonts w:ascii="Times New Roman" w:hAnsi="Times New Roman"/>
          <w:lang w:val="en-SG"/>
        </w:rPr>
        <w:t xml:space="preserve">uy hoạch </w:t>
      </w:r>
      <w:r w:rsidR="00DC693D">
        <w:rPr>
          <w:rFonts w:ascii="Times New Roman" w:hAnsi="Times New Roman"/>
          <w:lang w:val="en-SG"/>
        </w:rPr>
        <w:t>B</w:t>
      </w:r>
      <w:r w:rsidRPr="00306C2D">
        <w:rPr>
          <w:rFonts w:ascii="Times New Roman" w:hAnsi="Times New Roman"/>
          <w:lang w:val="en-SG"/>
        </w:rPr>
        <w:t>ảo vệ phát triển rừng tỉnh</w:t>
      </w:r>
      <w:r w:rsidR="00962A82" w:rsidRPr="00306C2D">
        <w:rPr>
          <w:rFonts w:ascii="Times New Roman" w:hAnsi="Times New Roman"/>
          <w:lang w:val="en-SG"/>
        </w:rPr>
        <w:t>, như sau:</w:t>
      </w:r>
    </w:p>
    <w:p w:rsidR="00962A82" w:rsidRPr="00C52E8C" w:rsidRDefault="00962A82" w:rsidP="00962A82">
      <w:pPr>
        <w:spacing w:before="100" w:after="60"/>
        <w:ind w:left="57" w:right="57" w:firstLine="663"/>
        <w:jc w:val="both"/>
        <w:rPr>
          <w:rFonts w:ascii="Times New Roman" w:hAnsi="Times New Roman"/>
          <w:color w:val="000000"/>
          <w:lang w:val="en-SG"/>
        </w:rPr>
      </w:pPr>
      <w:r w:rsidRPr="00C52E8C">
        <w:rPr>
          <w:rFonts w:ascii="Times New Roman" w:hAnsi="Times New Roman"/>
          <w:color w:val="000000"/>
          <w:lang w:val="en-SG"/>
        </w:rPr>
        <w:t xml:space="preserve">- Đối với </w:t>
      </w:r>
      <w:r w:rsidR="00034FA1">
        <w:rPr>
          <w:rFonts w:ascii="Times New Roman" w:hAnsi="Times New Roman"/>
          <w:color w:val="000000"/>
          <w:lang w:val="en-SG"/>
        </w:rPr>
        <w:t xml:space="preserve">đối tượng quy hoạch </w:t>
      </w:r>
      <w:r w:rsidRPr="00C52E8C">
        <w:rPr>
          <w:rFonts w:ascii="Times New Roman" w:hAnsi="Times New Roman"/>
          <w:color w:val="000000"/>
          <w:lang w:val="en-SG"/>
        </w:rPr>
        <w:t>rừng phòng hộ:</w:t>
      </w:r>
    </w:p>
    <w:p w:rsidR="00962A82" w:rsidRPr="00C52E8C" w:rsidRDefault="00962A82" w:rsidP="00962A82">
      <w:pPr>
        <w:spacing w:before="80" w:line="269" w:lineRule="auto"/>
        <w:ind w:firstLine="720"/>
        <w:jc w:val="both"/>
        <w:rPr>
          <w:rFonts w:ascii="Times New Roman" w:hAnsi="Times New Roman"/>
          <w:color w:val="000000"/>
        </w:rPr>
      </w:pPr>
      <w:r w:rsidRPr="00C52E8C">
        <w:rPr>
          <w:rFonts w:ascii="Times New Roman" w:hAnsi="Times New Roman"/>
          <w:b/>
          <w:i/>
          <w:color w:val="000000"/>
        </w:rPr>
        <w:t xml:space="preserve"> </w:t>
      </w:r>
      <w:r w:rsidRPr="00C52E8C">
        <w:rPr>
          <w:rFonts w:ascii="Times New Roman" w:hAnsi="Times New Roman"/>
          <w:color w:val="000000"/>
        </w:rPr>
        <w:t xml:space="preserve">Chuyển đất khác, đất chưa sử dụng trong quy hoạch </w:t>
      </w:r>
      <w:r w:rsidR="00235223">
        <w:rPr>
          <w:rFonts w:ascii="Times New Roman" w:hAnsi="Times New Roman"/>
          <w:color w:val="000000"/>
        </w:rPr>
        <w:t xml:space="preserve">rừng </w:t>
      </w:r>
      <w:r w:rsidRPr="00C52E8C">
        <w:rPr>
          <w:rFonts w:ascii="Times New Roman" w:hAnsi="Times New Roman"/>
          <w:color w:val="000000"/>
        </w:rPr>
        <w:t xml:space="preserve">phòng hộ sang mục đích khác: </w:t>
      </w:r>
      <w:r w:rsidR="00235223">
        <w:rPr>
          <w:rFonts w:ascii="Times New Roman" w:hAnsi="Times New Roman"/>
          <w:color w:val="000000"/>
        </w:rPr>
        <w:t>D</w:t>
      </w:r>
      <w:r w:rsidRPr="00C52E8C">
        <w:rPr>
          <w:rFonts w:ascii="Times New Roman" w:hAnsi="Times New Roman"/>
          <w:color w:val="000000"/>
        </w:rPr>
        <w:t xml:space="preserve">iện tích </w:t>
      </w:r>
      <w:r w:rsidR="00722200" w:rsidRPr="00C52E8C">
        <w:rPr>
          <w:rFonts w:ascii="Times New Roman" w:hAnsi="Times New Roman"/>
          <w:color w:val="000000"/>
        </w:rPr>
        <w:t>200</w:t>
      </w:r>
      <w:r w:rsidRPr="00C52E8C">
        <w:rPr>
          <w:rFonts w:ascii="Times New Roman" w:hAnsi="Times New Roman"/>
          <w:color w:val="000000"/>
        </w:rPr>
        <w:t>ha. Tại c</w:t>
      </w:r>
      <w:r w:rsidR="00722200" w:rsidRPr="00C52E8C">
        <w:rPr>
          <w:rFonts w:ascii="Times New Roman" w:hAnsi="Times New Roman"/>
          <w:color w:val="000000"/>
        </w:rPr>
        <w:t>ác huyện, thị xã: Cẩm Xuyên 43</w:t>
      </w:r>
      <w:r w:rsidRPr="00C52E8C">
        <w:rPr>
          <w:rFonts w:ascii="Times New Roman" w:hAnsi="Times New Roman"/>
          <w:color w:val="000000"/>
        </w:rPr>
        <w:t>ha; Lộc H</w:t>
      </w:r>
      <w:r w:rsidR="00722200" w:rsidRPr="00C52E8C">
        <w:rPr>
          <w:rFonts w:ascii="Times New Roman" w:hAnsi="Times New Roman"/>
          <w:color w:val="000000"/>
        </w:rPr>
        <w:t>à 39</w:t>
      </w:r>
      <w:r w:rsidRPr="00C52E8C">
        <w:rPr>
          <w:rFonts w:ascii="Times New Roman" w:hAnsi="Times New Roman"/>
          <w:color w:val="000000"/>
        </w:rPr>
        <w:t xml:space="preserve">ha; Thạch </w:t>
      </w:r>
      <w:r w:rsidR="00722200" w:rsidRPr="00C52E8C">
        <w:rPr>
          <w:rFonts w:ascii="Times New Roman" w:hAnsi="Times New Roman"/>
          <w:color w:val="000000"/>
        </w:rPr>
        <w:t>Hà 50ha, Đức Thọ 26</w:t>
      </w:r>
      <w:r w:rsidRPr="00C52E8C">
        <w:rPr>
          <w:rFonts w:ascii="Times New Roman" w:hAnsi="Times New Roman"/>
          <w:color w:val="000000"/>
        </w:rPr>
        <w:t>ha, Thị xã Hồng Lĩnh 42ha</w:t>
      </w:r>
      <w:r w:rsidR="00722200" w:rsidRPr="00C52E8C">
        <w:rPr>
          <w:rFonts w:ascii="Times New Roman" w:hAnsi="Times New Roman"/>
          <w:color w:val="000000"/>
        </w:rPr>
        <w:t>.</w:t>
      </w:r>
    </w:p>
    <w:p w:rsidR="00962A82" w:rsidRPr="00C52E8C" w:rsidRDefault="00962A82" w:rsidP="00962A82">
      <w:pPr>
        <w:spacing w:before="80" w:line="269" w:lineRule="auto"/>
        <w:ind w:firstLine="720"/>
        <w:jc w:val="both"/>
        <w:rPr>
          <w:rFonts w:ascii="Times New Roman" w:hAnsi="Times New Roman"/>
          <w:color w:val="000000"/>
        </w:rPr>
      </w:pPr>
      <w:r w:rsidRPr="00C52E8C">
        <w:rPr>
          <w:rFonts w:ascii="Times New Roman" w:hAnsi="Times New Roman"/>
          <w:color w:val="000000"/>
        </w:rPr>
        <w:t>- Đối với</w:t>
      </w:r>
      <w:r w:rsidR="007C54A5">
        <w:rPr>
          <w:rFonts w:ascii="Times New Roman" w:hAnsi="Times New Roman"/>
          <w:color w:val="000000"/>
        </w:rPr>
        <w:t xml:space="preserve"> </w:t>
      </w:r>
      <w:r w:rsidRPr="00C52E8C">
        <w:rPr>
          <w:rFonts w:ascii="Times New Roman" w:hAnsi="Times New Roman"/>
          <w:color w:val="000000"/>
        </w:rPr>
        <w:t xml:space="preserve"> </w:t>
      </w:r>
      <w:r w:rsidR="007C54A5">
        <w:rPr>
          <w:rFonts w:ascii="Times New Roman" w:hAnsi="Times New Roman"/>
          <w:color w:val="000000"/>
        </w:rPr>
        <w:t xml:space="preserve">đối tượng quy hoạch </w:t>
      </w:r>
      <w:r w:rsidRPr="00C52E8C">
        <w:rPr>
          <w:rFonts w:ascii="Times New Roman" w:hAnsi="Times New Roman"/>
          <w:color w:val="000000"/>
        </w:rPr>
        <w:t>rừng sản xuất</w:t>
      </w:r>
      <w:r w:rsidR="002742A3">
        <w:rPr>
          <w:rFonts w:ascii="Times New Roman" w:hAnsi="Times New Roman"/>
          <w:color w:val="000000"/>
        </w:rPr>
        <w:t>:</w:t>
      </w:r>
    </w:p>
    <w:p w:rsidR="00451772" w:rsidRPr="00C52E8C" w:rsidRDefault="00451772" w:rsidP="00451772">
      <w:pPr>
        <w:spacing w:before="80" w:line="269" w:lineRule="auto"/>
        <w:ind w:firstLine="720"/>
        <w:jc w:val="both"/>
        <w:rPr>
          <w:rFonts w:ascii="Times New Roman" w:hAnsi="Times New Roman"/>
          <w:color w:val="000000"/>
        </w:rPr>
      </w:pPr>
      <w:r w:rsidRPr="00C52E8C">
        <w:rPr>
          <w:rFonts w:ascii="Times New Roman" w:hAnsi="Times New Roman"/>
          <w:color w:val="000000"/>
        </w:rPr>
        <w:t xml:space="preserve">+ Chuyển đất rừng tự nhiên thuộc đối tượng </w:t>
      </w:r>
      <w:r w:rsidRPr="00235223">
        <w:rPr>
          <w:rFonts w:ascii="Times New Roman" w:hAnsi="Times New Roman"/>
        </w:rPr>
        <w:t xml:space="preserve">quy hoạch </w:t>
      </w:r>
      <w:r w:rsidR="00E20FA9" w:rsidRPr="00235223">
        <w:rPr>
          <w:rFonts w:ascii="Times New Roman" w:hAnsi="Times New Roman"/>
        </w:rPr>
        <w:t xml:space="preserve">rừng </w:t>
      </w:r>
      <w:r w:rsidRPr="00235223">
        <w:rPr>
          <w:rFonts w:ascii="Times New Roman" w:hAnsi="Times New Roman"/>
        </w:rPr>
        <w:t xml:space="preserve">sản xuất sang </w:t>
      </w:r>
      <w:r w:rsidR="00E20FA9" w:rsidRPr="00235223">
        <w:rPr>
          <w:rFonts w:ascii="Times New Roman" w:hAnsi="Times New Roman"/>
        </w:rPr>
        <w:t xml:space="preserve">quy hoạch rừng </w:t>
      </w:r>
      <w:r w:rsidRPr="00235223">
        <w:rPr>
          <w:rFonts w:ascii="Times New Roman" w:hAnsi="Times New Roman"/>
        </w:rPr>
        <w:t>phòng hộ</w:t>
      </w:r>
      <w:r w:rsidRPr="00C52E8C">
        <w:rPr>
          <w:rFonts w:ascii="Times New Roman" w:hAnsi="Times New Roman"/>
          <w:color w:val="000000"/>
        </w:rPr>
        <w:t>: diện tích 2.913 ha, tại các huyện: Hương Khê 795 ha, Kỳ Anh: 814 ha,  Hương Sơn</w:t>
      </w:r>
      <w:r w:rsidR="002742A3">
        <w:rPr>
          <w:rFonts w:ascii="Times New Roman" w:hAnsi="Times New Roman"/>
          <w:color w:val="000000"/>
        </w:rPr>
        <w:t xml:space="preserve"> </w:t>
      </w:r>
      <w:r w:rsidRPr="00C52E8C">
        <w:rPr>
          <w:rFonts w:ascii="Times New Roman" w:hAnsi="Times New Roman"/>
          <w:color w:val="000000"/>
        </w:rPr>
        <w:t>316 ha</w:t>
      </w:r>
      <w:r w:rsidR="00722200" w:rsidRPr="00C52E8C">
        <w:rPr>
          <w:rFonts w:ascii="Times New Roman" w:hAnsi="Times New Roman"/>
          <w:color w:val="000000"/>
        </w:rPr>
        <w:t>, Vũ Quang</w:t>
      </w:r>
      <w:r w:rsidRPr="00C52E8C">
        <w:rPr>
          <w:rFonts w:ascii="Times New Roman" w:hAnsi="Times New Roman"/>
          <w:color w:val="000000"/>
        </w:rPr>
        <w:t xml:space="preserve"> 988 ha.</w:t>
      </w:r>
    </w:p>
    <w:p w:rsidR="00962A82" w:rsidRPr="00C52E8C" w:rsidRDefault="00962A82" w:rsidP="00962A82">
      <w:pPr>
        <w:spacing w:before="80" w:line="269" w:lineRule="auto"/>
        <w:ind w:firstLine="720"/>
        <w:jc w:val="both"/>
        <w:rPr>
          <w:rFonts w:ascii="Times New Roman" w:hAnsi="Times New Roman"/>
          <w:color w:val="000000"/>
        </w:rPr>
      </w:pPr>
      <w:r w:rsidRPr="00C52E8C">
        <w:rPr>
          <w:rFonts w:ascii="Times New Roman" w:hAnsi="Times New Roman"/>
          <w:color w:val="000000"/>
        </w:rPr>
        <w:lastRenderedPageBreak/>
        <w:t xml:space="preserve">+ Chuyển đất khác, đất chưa sử dụng trong đất rừng sản xuất ra khỏi </w:t>
      </w:r>
      <w:r w:rsidR="009353A8">
        <w:rPr>
          <w:rFonts w:ascii="Times New Roman" w:hAnsi="Times New Roman"/>
          <w:color w:val="000000"/>
        </w:rPr>
        <w:t>Quy hoạch B</w:t>
      </w:r>
      <w:r w:rsidRPr="00C52E8C">
        <w:rPr>
          <w:rFonts w:ascii="Times New Roman" w:hAnsi="Times New Roman"/>
          <w:color w:val="000000"/>
        </w:rPr>
        <w:t>ảo vệ và phát triển rừng: diện tích 3.953 ha; trên địa bàn các</w:t>
      </w:r>
      <w:r w:rsidR="00722200" w:rsidRPr="00C52E8C">
        <w:rPr>
          <w:rFonts w:ascii="Times New Roman" w:hAnsi="Times New Roman"/>
          <w:color w:val="000000"/>
        </w:rPr>
        <w:t xml:space="preserve"> huyện, thị xã: Đức Thọ 25ha, Can Lộc 15ha, Hương Khê 109</w:t>
      </w:r>
      <w:r w:rsidRPr="00C52E8C">
        <w:rPr>
          <w:rFonts w:ascii="Times New Roman" w:hAnsi="Times New Roman"/>
          <w:color w:val="000000"/>
        </w:rPr>
        <w:t>ha, Kỳ Anh 4</w:t>
      </w:r>
      <w:r w:rsidR="00722200" w:rsidRPr="00C52E8C">
        <w:rPr>
          <w:rFonts w:ascii="Times New Roman" w:hAnsi="Times New Roman"/>
          <w:color w:val="000000"/>
        </w:rPr>
        <w:t>50</w:t>
      </w:r>
      <w:r w:rsidRPr="00C52E8C">
        <w:rPr>
          <w:rFonts w:ascii="Times New Roman" w:hAnsi="Times New Roman"/>
          <w:color w:val="000000"/>
        </w:rPr>
        <w:t xml:space="preserve">ha; TX Kỳ Anh 1.455ha, </w:t>
      </w:r>
      <w:r w:rsidR="00722200" w:rsidRPr="00C52E8C">
        <w:rPr>
          <w:rFonts w:ascii="Times New Roman" w:hAnsi="Times New Roman"/>
          <w:color w:val="000000"/>
        </w:rPr>
        <w:t>Lộc Hà 251ha, Nghi Xuân 581ha, Thạch Hà 256ha, Vũ Quang 768</w:t>
      </w:r>
      <w:r w:rsidRPr="00C52E8C">
        <w:rPr>
          <w:rFonts w:ascii="Times New Roman" w:hAnsi="Times New Roman"/>
          <w:color w:val="000000"/>
        </w:rPr>
        <w:t>ha, TX Hồng Lĩnh 93 ha.</w:t>
      </w:r>
    </w:p>
    <w:p w:rsidR="00962A82" w:rsidRPr="00C52E8C" w:rsidRDefault="00962A82" w:rsidP="00962A82">
      <w:pPr>
        <w:spacing w:before="80" w:line="269" w:lineRule="auto"/>
        <w:ind w:firstLine="720"/>
        <w:jc w:val="both"/>
        <w:rPr>
          <w:rFonts w:ascii="Times New Roman" w:hAnsi="Times New Roman"/>
          <w:color w:val="000000"/>
        </w:rPr>
      </w:pPr>
      <w:r w:rsidRPr="00C52E8C">
        <w:rPr>
          <w:rFonts w:ascii="Times New Roman" w:hAnsi="Times New Roman"/>
          <w:color w:val="000000"/>
        </w:rPr>
        <w:t>+ Chuyển đất đất khác, đất chưa sử dụng đưa vào quy hoạch đất rư</w:t>
      </w:r>
      <w:r w:rsidR="002742A3">
        <w:rPr>
          <w:rFonts w:ascii="Times New Roman" w:hAnsi="Times New Roman"/>
          <w:color w:val="000000"/>
        </w:rPr>
        <w:t>̀ng sản xuất: diện tích 821</w:t>
      </w:r>
      <w:r w:rsidRPr="00C52E8C">
        <w:rPr>
          <w:rFonts w:ascii="Times New Roman" w:hAnsi="Times New Roman"/>
          <w:color w:val="000000"/>
        </w:rPr>
        <w:t xml:space="preserve">ha; trong </w:t>
      </w:r>
      <w:r w:rsidR="002742A3">
        <w:rPr>
          <w:rFonts w:ascii="Times New Roman" w:hAnsi="Times New Roman"/>
          <w:color w:val="000000"/>
        </w:rPr>
        <w:t>đó huyện Cẩm Xuyên 698ha, Hương Sơn 123</w:t>
      </w:r>
      <w:r w:rsidRPr="00C52E8C">
        <w:rPr>
          <w:rFonts w:ascii="Times New Roman" w:hAnsi="Times New Roman"/>
          <w:color w:val="000000"/>
        </w:rPr>
        <w:t>ha</w:t>
      </w:r>
    </w:p>
    <w:p w:rsidR="003777FE" w:rsidRPr="00C52E8C" w:rsidRDefault="003777FE" w:rsidP="00B1265A">
      <w:pPr>
        <w:spacing w:before="120" w:line="271" w:lineRule="auto"/>
        <w:ind w:left="57" w:right="57" w:firstLine="658"/>
        <w:jc w:val="both"/>
        <w:rPr>
          <w:rFonts w:ascii="Times New Roman" w:hAnsi="Times New Roman"/>
          <w:b/>
          <w:color w:val="000000"/>
          <w:lang w:val="es-ES_tradnl"/>
        </w:rPr>
      </w:pPr>
      <w:r w:rsidRPr="00C52E8C">
        <w:rPr>
          <w:rFonts w:ascii="Times New Roman" w:hAnsi="Times New Roman"/>
          <w:b/>
          <w:color w:val="000000"/>
          <w:lang w:val="es-ES_tradnl"/>
        </w:rPr>
        <w:t>V</w:t>
      </w:r>
      <w:r w:rsidR="00962A82" w:rsidRPr="00C52E8C">
        <w:rPr>
          <w:rFonts w:ascii="Times New Roman" w:hAnsi="Times New Roman"/>
          <w:b/>
          <w:color w:val="000000"/>
          <w:lang w:val="es-ES_tradnl"/>
        </w:rPr>
        <w:t>I</w:t>
      </w:r>
      <w:r w:rsidRPr="00C52E8C">
        <w:rPr>
          <w:rFonts w:ascii="Times New Roman" w:hAnsi="Times New Roman"/>
          <w:b/>
          <w:color w:val="000000"/>
          <w:lang w:val="es-ES_tradnl"/>
        </w:rPr>
        <w:t xml:space="preserve">. </w:t>
      </w:r>
      <w:r w:rsidR="00962A82" w:rsidRPr="00C52E8C">
        <w:rPr>
          <w:rFonts w:ascii="Times New Roman" w:hAnsi="Times New Roman"/>
          <w:b/>
          <w:color w:val="000000"/>
          <w:lang w:val="es-ES_tradnl"/>
        </w:rPr>
        <w:t>PHƯƠNG PHÁP CÁCH LÀM</w:t>
      </w:r>
      <w:r w:rsidRPr="00C52E8C">
        <w:rPr>
          <w:rFonts w:ascii="Times New Roman" w:hAnsi="Times New Roman"/>
          <w:b/>
          <w:color w:val="000000"/>
          <w:lang w:val="es-ES_tradnl"/>
        </w:rPr>
        <w:t xml:space="preserve"> </w:t>
      </w:r>
    </w:p>
    <w:p w:rsidR="00AB5574" w:rsidRPr="00C52E8C" w:rsidRDefault="00AB5574" w:rsidP="00B1265A">
      <w:pPr>
        <w:spacing w:before="120" w:line="271" w:lineRule="auto"/>
        <w:ind w:right="57" w:firstLine="720"/>
        <w:jc w:val="both"/>
        <w:rPr>
          <w:rFonts w:ascii="Times New Roman" w:hAnsi="Times New Roman"/>
          <w:color w:val="000000"/>
          <w:lang w:val="en-SG"/>
        </w:rPr>
      </w:pPr>
      <w:r w:rsidRPr="00C52E8C">
        <w:rPr>
          <w:rFonts w:ascii="Times New Roman" w:hAnsi="Times New Roman"/>
          <w:color w:val="000000"/>
          <w:lang w:val="en-SG"/>
        </w:rPr>
        <w:t>Để cơ cấu đất lâm nghiệp t</w:t>
      </w:r>
      <w:r w:rsidR="007F5C7B">
        <w:rPr>
          <w:rFonts w:ascii="Times New Roman" w:hAnsi="Times New Roman"/>
          <w:color w:val="000000"/>
          <w:lang w:val="en-SG"/>
        </w:rPr>
        <w:t xml:space="preserve">heo 3 loại rừng đến năm 2020, </w:t>
      </w:r>
      <w:r w:rsidRPr="00C52E8C">
        <w:rPr>
          <w:rFonts w:ascii="Times New Roman" w:hAnsi="Times New Roman"/>
          <w:color w:val="000000"/>
          <w:lang w:val="en-SG"/>
        </w:rPr>
        <w:t xml:space="preserve">tiệm cận số liệu cơ cấu sử dụng đất </w:t>
      </w:r>
      <w:r w:rsidR="00234A01" w:rsidRPr="00C52E8C">
        <w:rPr>
          <w:rFonts w:ascii="Times New Roman" w:hAnsi="Times New Roman"/>
          <w:color w:val="000000"/>
          <w:lang w:val="en-SG"/>
        </w:rPr>
        <w:t xml:space="preserve">lâm nghiệp </w:t>
      </w:r>
      <w:r w:rsidRPr="00C52E8C">
        <w:rPr>
          <w:rFonts w:ascii="Times New Roman" w:hAnsi="Times New Roman"/>
          <w:color w:val="000000"/>
          <w:lang w:val="en-SG"/>
        </w:rPr>
        <w:t xml:space="preserve">tỉnh đến năm 2020 đã được Chính phủ phê duyệt tại Nghị quyết 75/NQ-CP ngày 13/6/2018; quy hoạch 3 loại rừng phù hợp quy hoạch sử dụng đất các huyện, thị xã,  điều kiện thực tế và nhu cầu phát triển ở từng địa phương, đơn vị. </w:t>
      </w:r>
      <w:r w:rsidR="0032646C">
        <w:rPr>
          <w:rFonts w:ascii="Times New Roman" w:hAnsi="Times New Roman"/>
          <w:color w:val="000000"/>
          <w:lang w:val="en-SG"/>
        </w:rPr>
        <w:t xml:space="preserve">Việc thực hiện bao gồm điều chỉnh Quy hoạch 3 loại rừng và </w:t>
      </w:r>
      <w:r w:rsidRPr="00C52E8C">
        <w:rPr>
          <w:rFonts w:ascii="Times New Roman" w:hAnsi="Times New Roman"/>
          <w:color w:val="000000"/>
          <w:lang w:val="pt-BR"/>
        </w:rPr>
        <w:t>quy hoạch bảo vệ và phát triển rừng</w:t>
      </w:r>
      <w:r w:rsidR="00722200" w:rsidRPr="00C52E8C">
        <w:rPr>
          <w:rFonts w:ascii="Times New Roman" w:hAnsi="Times New Roman"/>
          <w:color w:val="000000"/>
          <w:lang w:val="pt-BR"/>
        </w:rPr>
        <w:t>,</w:t>
      </w:r>
      <w:r w:rsidRPr="00C52E8C">
        <w:rPr>
          <w:rFonts w:ascii="Times New Roman" w:hAnsi="Times New Roman"/>
          <w:color w:val="000000"/>
          <w:lang w:val="en-SG"/>
        </w:rPr>
        <w:t xml:space="preserve"> quá trình qua các bước: </w:t>
      </w:r>
    </w:p>
    <w:p w:rsidR="00A61952" w:rsidRPr="00C52E8C" w:rsidRDefault="00AB5574" w:rsidP="00A67848">
      <w:pPr>
        <w:spacing w:before="120" w:line="271" w:lineRule="auto"/>
        <w:ind w:left="57" w:right="57" w:firstLine="720"/>
        <w:jc w:val="both"/>
        <w:rPr>
          <w:rFonts w:ascii="Times New Roman" w:hAnsi="Times New Roman"/>
          <w:b/>
          <w:i/>
          <w:color w:val="000000"/>
        </w:rPr>
      </w:pPr>
      <w:r w:rsidRPr="00C52E8C">
        <w:rPr>
          <w:rFonts w:ascii="Times New Roman" w:hAnsi="Times New Roman"/>
          <w:b/>
          <w:color w:val="000000"/>
          <w:lang w:val="sv-SE"/>
        </w:rPr>
        <w:t>Bước 1</w:t>
      </w:r>
      <w:r w:rsidR="00722200" w:rsidRPr="00C52E8C">
        <w:rPr>
          <w:rFonts w:ascii="Times New Roman" w:hAnsi="Times New Roman"/>
          <w:b/>
          <w:color w:val="000000"/>
          <w:lang w:val="sv-SE"/>
        </w:rPr>
        <w:t>:</w:t>
      </w:r>
      <w:r w:rsidR="00A61952" w:rsidRPr="00C52E8C">
        <w:rPr>
          <w:rFonts w:ascii="Times New Roman" w:hAnsi="Times New Roman"/>
          <w:color w:val="000000"/>
          <w:lang w:val="vi-VN"/>
        </w:rPr>
        <w:t xml:space="preserve"> </w:t>
      </w:r>
      <w:r w:rsidR="00A61952" w:rsidRPr="00C52E8C">
        <w:rPr>
          <w:rFonts w:ascii="Times New Roman" w:hAnsi="Times New Roman"/>
          <w:b/>
          <w:i/>
          <w:color w:val="000000"/>
          <w:lang w:val="vi-VN"/>
        </w:rPr>
        <w:t xml:space="preserve">Xây dựng đề cương </w:t>
      </w:r>
      <w:r w:rsidR="00366BA6" w:rsidRPr="00C52E8C">
        <w:rPr>
          <w:rFonts w:ascii="Times New Roman" w:hAnsi="Times New Roman"/>
          <w:b/>
          <w:i/>
          <w:color w:val="000000"/>
        </w:rPr>
        <w:t>nhiệm vụ</w:t>
      </w:r>
      <w:r w:rsidR="00A61952" w:rsidRPr="00C52E8C">
        <w:rPr>
          <w:rFonts w:ascii="Times New Roman" w:hAnsi="Times New Roman"/>
          <w:b/>
          <w:i/>
          <w:color w:val="000000"/>
          <w:lang w:val="vi-VN"/>
        </w:rPr>
        <w:t>;</w:t>
      </w:r>
      <w:r w:rsidR="00421C68" w:rsidRPr="00C52E8C">
        <w:rPr>
          <w:rFonts w:ascii="Times New Roman" w:hAnsi="Times New Roman"/>
          <w:b/>
          <w:i/>
          <w:color w:val="000000"/>
        </w:rPr>
        <w:t xml:space="preserve"> thu thập hồ sơ, tài liệu liên quan; thống nhất định hướng điều chỉnh 3 loại rừng với Sở Tài nguyên và môi trường; hướng dẫn các địa phương soát xét điều chỉnh</w:t>
      </w:r>
    </w:p>
    <w:p w:rsidR="009340B1" w:rsidRPr="00C52E8C" w:rsidRDefault="00A61952" w:rsidP="00B1265A">
      <w:pPr>
        <w:spacing w:before="120" w:line="271" w:lineRule="auto"/>
        <w:ind w:left="57" w:right="57" w:firstLine="601"/>
        <w:jc w:val="both"/>
        <w:rPr>
          <w:rFonts w:ascii="Times New Roman" w:hAnsi="Times New Roman"/>
          <w:bCs/>
          <w:color w:val="000000"/>
          <w:lang w:val="pt-BR"/>
        </w:rPr>
      </w:pPr>
      <w:r w:rsidRPr="00C52E8C">
        <w:rPr>
          <w:rFonts w:ascii="Times New Roman" w:hAnsi="Times New Roman"/>
          <w:color w:val="000000"/>
          <w:spacing w:val="-4"/>
          <w:lang w:val="vi-VN"/>
        </w:rPr>
        <w:t xml:space="preserve">- Thu thập hồ sơ tài liệu (bản đồ, số liệu) về </w:t>
      </w:r>
      <w:r w:rsidR="009340B1" w:rsidRPr="00C52E8C">
        <w:rPr>
          <w:rFonts w:ascii="Times New Roman" w:hAnsi="Times New Roman"/>
          <w:color w:val="000000"/>
        </w:rPr>
        <w:t>quy hoạch sử dụng đất đến năm 2020 và kế hoạch sử dụng đất kỳ cuối (2016-2020) tỉnh Hà Tĩnh;</w:t>
      </w:r>
      <w:r w:rsidR="009340B1" w:rsidRPr="00C52E8C">
        <w:rPr>
          <w:rFonts w:ascii="Times New Roman" w:hAnsi="Times New Roman"/>
          <w:bCs/>
          <w:color w:val="000000"/>
          <w:lang w:val="pt-BR"/>
        </w:rPr>
        <w:t xml:space="preserve"> </w:t>
      </w:r>
      <w:r w:rsidR="00421C68" w:rsidRPr="00C52E8C">
        <w:rPr>
          <w:rFonts w:ascii="Times New Roman" w:hAnsi="Times New Roman"/>
          <w:bCs/>
          <w:color w:val="000000"/>
          <w:lang w:val="pt-BR"/>
        </w:rPr>
        <w:t>quy hoạch bảo vệ và phát triển rừng tỉnh đến năm 2020; các quy hoạch ngành; bản đồ, số liệu các chương trình dự án có liên quan đến sử dụng đất lâm nghiệp; tài liệu</w:t>
      </w:r>
      <w:r w:rsidR="009340B1" w:rsidRPr="00C52E8C">
        <w:rPr>
          <w:rFonts w:ascii="Times New Roman" w:hAnsi="Times New Roman"/>
          <w:bCs/>
          <w:color w:val="000000"/>
          <w:lang w:val="pt-BR"/>
        </w:rPr>
        <w:t xml:space="preserve"> kiểm kê rừng, cập nhật diễn biến rừng</w:t>
      </w:r>
      <w:r w:rsidR="009955BF" w:rsidRPr="00C52E8C">
        <w:rPr>
          <w:rFonts w:ascii="Times New Roman" w:hAnsi="Times New Roman"/>
          <w:bCs/>
          <w:color w:val="000000"/>
          <w:lang w:val="pt-BR"/>
        </w:rPr>
        <w:t>....</w:t>
      </w:r>
    </w:p>
    <w:p w:rsidR="009340B1" w:rsidRPr="00C52E8C" w:rsidRDefault="009340B1" w:rsidP="00B1265A">
      <w:pPr>
        <w:spacing w:before="120" w:line="271" w:lineRule="auto"/>
        <w:ind w:firstLine="720"/>
        <w:jc w:val="both"/>
        <w:rPr>
          <w:rFonts w:ascii="Times New Roman" w:hAnsi="Times New Roman"/>
          <w:color w:val="000000"/>
          <w:spacing w:val="-2"/>
          <w:lang w:val="pt-BR"/>
        </w:rPr>
      </w:pPr>
      <w:r w:rsidRPr="00C52E8C">
        <w:rPr>
          <w:rFonts w:ascii="Times New Roman" w:hAnsi="Times New Roman"/>
          <w:bCs/>
          <w:color w:val="000000"/>
          <w:lang w:val="pt-BR"/>
        </w:rPr>
        <w:t>- Thu thập</w:t>
      </w:r>
      <w:r w:rsidRPr="00C52E8C">
        <w:rPr>
          <w:rFonts w:ascii="Times New Roman" w:hAnsi="Times New Roman"/>
          <w:color w:val="000000"/>
          <w:spacing w:val="-2"/>
          <w:lang w:val="pt-BR"/>
        </w:rPr>
        <w:t xml:space="preserve"> hồ sơ, bản đồ liên quan đến các quy hoạch phát triển kinh tế xã hội đã được UBND tỉnh phê duyệt, tài liệu về khí hậu, điều kiện </w:t>
      </w:r>
      <w:r w:rsidR="009955BF" w:rsidRPr="00C52E8C">
        <w:rPr>
          <w:rFonts w:ascii="Times New Roman" w:hAnsi="Times New Roman"/>
          <w:color w:val="000000"/>
          <w:spacing w:val="-2"/>
          <w:lang w:val="pt-BR"/>
        </w:rPr>
        <w:t>tự nhiên, kinh tế - xã hội khác.</w:t>
      </w:r>
    </w:p>
    <w:p w:rsidR="00C76634" w:rsidRPr="00C52E8C" w:rsidRDefault="0004775D" w:rsidP="00B1265A">
      <w:pPr>
        <w:spacing w:before="120" w:line="271" w:lineRule="auto"/>
        <w:ind w:left="57" w:right="57" w:firstLine="601"/>
        <w:jc w:val="both"/>
        <w:rPr>
          <w:rFonts w:ascii="Times New Roman" w:hAnsi="Times New Roman"/>
          <w:color w:val="000000"/>
          <w:lang w:val="sv-SE"/>
        </w:rPr>
      </w:pPr>
      <w:r w:rsidRPr="00C52E8C">
        <w:rPr>
          <w:rFonts w:ascii="Times New Roman" w:hAnsi="Times New Roman"/>
          <w:bCs/>
          <w:color w:val="000000"/>
          <w:lang w:val="pt-BR"/>
        </w:rPr>
        <w:t>- Thống nhất với ngành Tài nguyên và Môi trường về định hướng điều chỉnh diện tích các loại rừng tại từng huyện, thị xã để phù hợp với  chỉ tiêu, cơ cấu sử dụng đất tại Nghị quyết 75/NQ-CP của Chính phủ.</w:t>
      </w:r>
      <w:r w:rsidR="00074670" w:rsidRPr="00C52E8C">
        <w:rPr>
          <w:rFonts w:ascii="Times New Roman" w:hAnsi="Times New Roman"/>
          <w:color w:val="000000"/>
          <w:lang w:val="sv-SE"/>
        </w:rPr>
        <w:t xml:space="preserve"> </w:t>
      </w:r>
      <w:r w:rsidRPr="00C52E8C">
        <w:rPr>
          <w:rFonts w:ascii="Times New Roman" w:hAnsi="Times New Roman"/>
          <w:color w:val="000000"/>
          <w:lang w:val="sv-SE"/>
        </w:rPr>
        <w:t>H</w:t>
      </w:r>
      <w:r w:rsidR="001F6E6A" w:rsidRPr="00C52E8C">
        <w:rPr>
          <w:rFonts w:ascii="Times New Roman" w:hAnsi="Times New Roman"/>
          <w:color w:val="000000"/>
          <w:lang w:val="sv-SE"/>
        </w:rPr>
        <w:t>ướng dẫ</w:t>
      </w:r>
      <w:r w:rsidR="007E4BB3" w:rsidRPr="00C52E8C">
        <w:rPr>
          <w:rFonts w:ascii="Times New Roman" w:hAnsi="Times New Roman"/>
          <w:color w:val="000000"/>
          <w:lang w:val="sv-SE"/>
        </w:rPr>
        <w:t xml:space="preserve">n </w:t>
      </w:r>
      <w:r w:rsidR="00074670" w:rsidRPr="00C52E8C">
        <w:rPr>
          <w:rFonts w:ascii="Times New Roman" w:hAnsi="Times New Roman"/>
          <w:color w:val="000000"/>
          <w:lang w:val="sv-SE"/>
        </w:rPr>
        <w:t>UBND các huyện, thị, chủ rừng liên quan</w:t>
      </w:r>
      <w:r w:rsidR="003855EA" w:rsidRPr="00C52E8C">
        <w:rPr>
          <w:rFonts w:ascii="Times New Roman" w:hAnsi="Times New Roman"/>
          <w:color w:val="000000"/>
          <w:lang w:val="sv-SE"/>
        </w:rPr>
        <w:t xml:space="preserve"> trong</w:t>
      </w:r>
      <w:r w:rsidR="00074670" w:rsidRPr="00C52E8C">
        <w:rPr>
          <w:rFonts w:ascii="Times New Roman" w:hAnsi="Times New Roman"/>
          <w:color w:val="000000"/>
          <w:lang w:val="sv-SE"/>
        </w:rPr>
        <w:t xml:space="preserve"> tỉnh </w:t>
      </w:r>
      <w:r w:rsidR="00B6241F" w:rsidRPr="00C52E8C">
        <w:rPr>
          <w:rFonts w:ascii="Times New Roman" w:hAnsi="Times New Roman" w:hint="eastAsia"/>
          <w:color w:val="000000"/>
          <w:lang w:val="sv-SE"/>
        </w:rPr>
        <w:t>đ</w:t>
      </w:r>
      <w:r w:rsidR="00B6241F" w:rsidRPr="00C52E8C">
        <w:rPr>
          <w:rFonts w:ascii="Times New Roman" w:hAnsi="Times New Roman"/>
          <w:color w:val="000000"/>
          <w:lang w:val="sv-SE"/>
        </w:rPr>
        <w:t xml:space="preserve">ể rà soát </w:t>
      </w:r>
      <w:r w:rsidRPr="00C52E8C">
        <w:rPr>
          <w:rFonts w:ascii="Times New Roman" w:hAnsi="Times New Roman"/>
          <w:color w:val="000000"/>
          <w:lang w:val="sv-SE"/>
        </w:rPr>
        <w:t xml:space="preserve">định hướng </w:t>
      </w:r>
      <w:r w:rsidR="00EE1684" w:rsidRPr="00C52E8C">
        <w:rPr>
          <w:rFonts w:ascii="Times New Roman" w:hAnsi="Times New Roman"/>
          <w:color w:val="000000"/>
          <w:lang w:val="sv-SE"/>
        </w:rPr>
        <w:t>điều chỉnh</w:t>
      </w:r>
      <w:r w:rsidR="001B1E09" w:rsidRPr="00C52E8C">
        <w:rPr>
          <w:rFonts w:ascii="Times New Roman" w:hAnsi="Times New Roman"/>
          <w:color w:val="000000"/>
          <w:lang w:val="sv-SE"/>
        </w:rPr>
        <w:t xml:space="preserve"> </w:t>
      </w:r>
      <w:r w:rsidR="00A67848">
        <w:rPr>
          <w:rFonts w:ascii="Times New Roman" w:hAnsi="Times New Roman"/>
          <w:color w:val="000000"/>
          <w:lang w:val="sv-SE"/>
        </w:rPr>
        <w:t>Q</w:t>
      </w:r>
      <w:r w:rsidRPr="00C52E8C">
        <w:rPr>
          <w:rFonts w:ascii="Times New Roman" w:hAnsi="Times New Roman"/>
          <w:color w:val="000000"/>
          <w:lang w:val="sv-SE"/>
        </w:rPr>
        <w:t xml:space="preserve">uy hoạch </w:t>
      </w:r>
      <w:r w:rsidR="001B1E09" w:rsidRPr="00C52E8C">
        <w:rPr>
          <w:rFonts w:ascii="Times New Roman" w:hAnsi="Times New Roman"/>
          <w:color w:val="000000"/>
          <w:lang w:val="sv-SE"/>
        </w:rPr>
        <w:t>ba loại rừng</w:t>
      </w:r>
      <w:r w:rsidR="00F630CB" w:rsidRPr="00C52E8C">
        <w:rPr>
          <w:rFonts w:ascii="Times New Roman" w:hAnsi="Times New Roman"/>
          <w:color w:val="000000"/>
          <w:lang w:val="sv-SE"/>
        </w:rPr>
        <w:t>,</w:t>
      </w:r>
      <w:r w:rsidRPr="00C52E8C">
        <w:rPr>
          <w:rFonts w:ascii="Times New Roman" w:hAnsi="Times New Roman"/>
          <w:color w:val="000000"/>
          <w:lang w:val="sv-SE"/>
        </w:rPr>
        <w:t xml:space="preserve"> </w:t>
      </w:r>
      <w:r w:rsidR="00A67848">
        <w:rPr>
          <w:rFonts w:ascii="Times New Roman" w:hAnsi="Times New Roman"/>
          <w:color w:val="000000"/>
          <w:lang w:val="sv-SE"/>
        </w:rPr>
        <w:t>Quy hoạch B</w:t>
      </w:r>
      <w:r w:rsidRPr="00C52E8C">
        <w:rPr>
          <w:rFonts w:ascii="Times New Roman" w:hAnsi="Times New Roman"/>
          <w:color w:val="000000"/>
          <w:lang w:val="sv-SE"/>
        </w:rPr>
        <w:t>ảo vệ và phát triển rừng đến năm 2020</w:t>
      </w:r>
      <w:r w:rsidR="00074670" w:rsidRPr="00C52E8C">
        <w:rPr>
          <w:rFonts w:ascii="Times New Roman" w:hAnsi="Times New Roman"/>
          <w:color w:val="000000"/>
          <w:lang w:val="sv-SE"/>
        </w:rPr>
        <w:t>.</w:t>
      </w:r>
    </w:p>
    <w:p w:rsidR="0004775D" w:rsidRPr="00C52E8C" w:rsidRDefault="0004775D" w:rsidP="00B1265A">
      <w:pPr>
        <w:spacing w:before="120" w:line="271" w:lineRule="auto"/>
        <w:ind w:left="57" w:right="57" w:firstLine="660"/>
        <w:jc w:val="both"/>
        <w:rPr>
          <w:rFonts w:ascii="Times New Roman" w:hAnsi="Times New Roman"/>
          <w:b/>
          <w:i/>
          <w:color w:val="000000"/>
          <w:lang w:val="en-SG"/>
        </w:rPr>
      </w:pPr>
      <w:r w:rsidRPr="00C52E8C">
        <w:rPr>
          <w:rFonts w:ascii="Times New Roman" w:hAnsi="Times New Roman"/>
          <w:b/>
          <w:color w:val="000000"/>
          <w:lang w:val="en-SG"/>
        </w:rPr>
        <w:t>Bước 2:</w:t>
      </w:r>
      <w:r w:rsidRPr="00C52E8C">
        <w:rPr>
          <w:rFonts w:ascii="Times New Roman" w:hAnsi="Times New Roman"/>
          <w:color w:val="000000"/>
          <w:lang w:val="en-SG"/>
        </w:rPr>
        <w:t xml:space="preserve"> </w:t>
      </w:r>
      <w:r w:rsidRPr="00C52E8C">
        <w:rPr>
          <w:rFonts w:ascii="Times New Roman" w:hAnsi="Times New Roman"/>
          <w:b/>
          <w:i/>
          <w:color w:val="000000"/>
          <w:lang w:val="en-SG"/>
        </w:rPr>
        <w:t>Cung cấp thông tin, số liệu và hướng dẫn các huyện, thị xã, chủ rừng so</w:t>
      </w:r>
      <w:r w:rsidR="00722200" w:rsidRPr="00C52E8C">
        <w:rPr>
          <w:rFonts w:ascii="Times New Roman" w:hAnsi="Times New Roman"/>
          <w:b/>
          <w:i/>
          <w:color w:val="000000"/>
          <w:lang w:val="en-SG"/>
        </w:rPr>
        <w:t>át xét đề xuất điều chỉnh</w:t>
      </w:r>
      <w:r w:rsidRPr="00C52E8C">
        <w:rPr>
          <w:rFonts w:ascii="Times New Roman" w:hAnsi="Times New Roman"/>
          <w:b/>
          <w:i/>
          <w:color w:val="000000"/>
          <w:lang w:val="en-SG"/>
        </w:rPr>
        <w:t xml:space="preserve"> </w:t>
      </w:r>
    </w:p>
    <w:p w:rsidR="0004775D" w:rsidRPr="00C52E8C" w:rsidRDefault="0004775D" w:rsidP="007F5C7B">
      <w:pPr>
        <w:spacing w:before="80" w:line="269" w:lineRule="auto"/>
        <w:ind w:left="57" w:right="57" w:firstLine="601"/>
        <w:jc w:val="both"/>
        <w:rPr>
          <w:rFonts w:ascii="Times New Roman" w:hAnsi="Times New Roman"/>
          <w:color w:val="000000"/>
          <w:lang w:val="sv-SE"/>
        </w:rPr>
      </w:pPr>
      <w:r w:rsidRPr="00C52E8C">
        <w:rPr>
          <w:rFonts w:ascii="Times New Roman" w:hAnsi="Times New Roman"/>
          <w:color w:val="000000"/>
          <w:lang w:val="en-SG"/>
        </w:rPr>
        <w:t xml:space="preserve">Trên cơ sở dự kiến điều chỉnh của các địa phương(như ở bước 1); chỉ tiêu, cơ cấu sử dụng đất lâm nghiệp tỉnh đến năm 20202, đã được  Sở </w:t>
      </w:r>
      <w:r w:rsidR="00183765" w:rsidRPr="00C52E8C">
        <w:rPr>
          <w:rFonts w:ascii="Times New Roman" w:hAnsi="Times New Roman"/>
          <w:color w:val="000000"/>
          <w:lang w:val="en-SG"/>
        </w:rPr>
        <w:t>Nông nghiệp và PTNT cùng Sở Tài nguyên và Môi trường thống nhất điều chỉnh.</w:t>
      </w:r>
      <w:r w:rsidRPr="00C52E8C">
        <w:rPr>
          <w:rFonts w:ascii="Times New Roman" w:hAnsi="Times New Roman"/>
          <w:color w:val="000000"/>
          <w:lang w:val="en-SG"/>
        </w:rPr>
        <w:t xml:space="preserve"> Sở Nông nghiệp và PTNT đã </w:t>
      </w:r>
      <w:r w:rsidR="00183765" w:rsidRPr="00C52E8C">
        <w:rPr>
          <w:rFonts w:ascii="Times New Roman" w:hAnsi="Times New Roman"/>
          <w:color w:val="000000"/>
          <w:lang w:val="en-SG"/>
        </w:rPr>
        <w:t xml:space="preserve">xem xét </w:t>
      </w:r>
      <w:r w:rsidRPr="00C52E8C">
        <w:rPr>
          <w:rFonts w:ascii="Times New Roman" w:hAnsi="Times New Roman"/>
          <w:color w:val="000000"/>
          <w:lang w:val="en-SG"/>
        </w:rPr>
        <w:t xml:space="preserve">định hướng </w:t>
      </w:r>
      <w:r w:rsidR="00183765" w:rsidRPr="00C52E8C">
        <w:rPr>
          <w:rFonts w:ascii="Times New Roman" w:hAnsi="Times New Roman"/>
          <w:color w:val="000000"/>
          <w:lang w:val="en-SG"/>
        </w:rPr>
        <w:t>điều chỉnh, xây dựng</w:t>
      </w:r>
      <w:r w:rsidRPr="00C52E8C">
        <w:rPr>
          <w:rFonts w:ascii="Times New Roman" w:hAnsi="Times New Roman"/>
          <w:color w:val="000000"/>
          <w:lang w:val="en-SG"/>
        </w:rPr>
        <w:t xml:space="preserve"> số liệu  điều chỉnh gửi UBND các huyện, thị xã, đồng thời đề nghị các huyện, thị trên cơ sở số liệu định hướng, căn cứ quy hoạch sử dụng đất các huyện thị đã được phê duyệt, văn </w:t>
      </w:r>
      <w:r w:rsidRPr="00C52E8C">
        <w:rPr>
          <w:rFonts w:ascii="Times New Roman" w:hAnsi="Times New Roman"/>
          <w:color w:val="000000"/>
          <w:lang w:val="en-SG"/>
        </w:rPr>
        <w:lastRenderedPageBreak/>
        <w:t>bản hiện hành của Nhà nước có liên quan tiến hành soát xét, đề xuất điều chỉnh, gửi Sở Nông nghiệp và PTNT xem xét, làm cơ sở hướng dẫn các huyện, thị, chủ rừng là tổ chức xây dựng Phương án đề nghị điều chỉnh loại rừng và điều chỉnh quy hoạch bảo vệ và phát triển rừng đến năm 2020</w:t>
      </w:r>
      <w:r w:rsidR="00722200" w:rsidRPr="00C52E8C">
        <w:rPr>
          <w:rFonts w:ascii="Times New Roman" w:hAnsi="Times New Roman"/>
          <w:color w:val="000000"/>
          <w:lang w:val="en-SG"/>
        </w:rPr>
        <w:t>.</w:t>
      </w:r>
    </w:p>
    <w:p w:rsidR="00AB5574" w:rsidRPr="00C52E8C" w:rsidRDefault="00AB5574" w:rsidP="007F5C7B">
      <w:pPr>
        <w:spacing w:before="80" w:line="269" w:lineRule="auto"/>
        <w:ind w:left="57" w:right="57" w:firstLine="660"/>
        <w:jc w:val="both"/>
        <w:rPr>
          <w:rFonts w:ascii="Times New Roman" w:hAnsi="Times New Roman"/>
          <w:b/>
          <w:i/>
          <w:color w:val="000000"/>
          <w:lang w:val="en-SG"/>
        </w:rPr>
      </w:pPr>
      <w:r w:rsidRPr="00C52E8C">
        <w:rPr>
          <w:rFonts w:ascii="Times New Roman" w:hAnsi="Times New Roman"/>
          <w:b/>
          <w:color w:val="000000"/>
          <w:lang w:val="en-SG"/>
        </w:rPr>
        <w:t xml:space="preserve">Bước </w:t>
      </w:r>
      <w:r w:rsidR="00183765" w:rsidRPr="00C52E8C">
        <w:rPr>
          <w:rFonts w:ascii="Times New Roman" w:hAnsi="Times New Roman"/>
          <w:b/>
          <w:color w:val="000000"/>
          <w:lang w:val="en-SG"/>
        </w:rPr>
        <w:t>3</w:t>
      </w:r>
      <w:r w:rsidRPr="00C52E8C">
        <w:rPr>
          <w:rFonts w:ascii="Times New Roman" w:hAnsi="Times New Roman"/>
          <w:b/>
          <w:color w:val="000000"/>
          <w:lang w:val="en-SG"/>
        </w:rPr>
        <w:t>:</w:t>
      </w:r>
      <w:r w:rsidRPr="00C52E8C">
        <w:rPr>
          <w:rFonts w:ascii="Times New Roman" w:hAnsi="Times New Roman"/>
          <w:color w:val="000000"/>
          <w:lang w:val="en-SG"/>
        </w:rPr>
        <w:t xml:space="preserve"> </w:t>
      </w:r>
      <w:r w:rsidR="001B04EB" w:rsidRPr="00C52E8C">
        <w:rPr>
          <w:rFonts w:ascii="Times New Roman" w:hAnsi="Times New Roman"/>
          <w:b/>
          <w:i/>
          <w:color w:val="000000"/>
          <w:lang w:val="en-SG"/>
        </w:rPr>
        <w:t xml:space="preserve">UBND </w:t>
      </w:r>
      <w:r w:rsidR="001B04EB" w:rsidRPr="00C52E8C">
        <w:rPr>
          <w:rFonts w:ascii="Times New Roman" w:hAnsi="Times New Roman"/>
          <w:color w:val="000000"/>
          <w:lang w:val="en-SG"/>
        </w:rPr>
        <w:t>c</w:t>
      </w:r>
      <w:r w:rsidRPr="00C52E8C">
        <w:rPr>
          <w:rFonts w:ascii="Times New Roman" w:hAnsi="Times New Roman"/>
          <w:b/>
          <w:i/>
          <w:color w:val="000000"/>
          <w:lang w:val="en-SG"/>
        </w:rPr>
        <w:t xml:space="preserve">ác huyện, thị xã, chủ rừng soát xét </w:t>
      </w:r>
      <w:r w:rsidR="001B04EB" w:rsidRPr="00C52E8C">
        <w:rPr>
          <w:rFonts w:ascii="Times New Roman" w:hAnsi="Times New Roman"/>
          <w:b/>
          <w:i/>
          <w:color w:val="000000"/>
          <w:lang w:val="en-SG"/>
        </w:rPr>
        <w:t xml:space="preserve">xây dựng phương án đề xuất </w:t>
      </w:r>
      <w:r w:rsidR="00C90B12" w:rsidRPr="00C52E8C">
        <w:rPr>
          <w:rFonts w:ascii="Times New Roman" w:hAnsi="Times New Roman"/>
          <w:b/>
          <w:i/>
          <w:color w:val="000000"/>
          <w:lang w:val="en-SG"/>
        </w:rPr>
        <w:t>chuyển loại rừng,</w:t>
      </w:r>
      <w:r w:rsidR="001B04EB" w:rsidRPr="00C52E8C">
        <w:rPr>
          <w:rFonts w:ascii="Times New Roman" w:hAnsi="Times New Roman"/>
          <w:b/>
          <w:i/>
          <w:color w:val="000000"/>
          <w:lang w:val="en-SG"/>
        </w:rPr>
        <w:t xml:space="preserve"> </w:t>
      </w:r>
      <w:r w:rsidR="00C90B12" w:rsidRPr="00C52E8C">
        <w:rPr>
          <w:rFonts w:ascii="Times New Roman" w:hAnsi="Times New Roman"/>
          <w:b/>
          <w:i/>
          <w:color w:val="000000"/>
          <w:lang w:val="en-SG"/>
        </w:rPr>
        <w:t>điều chỉnh quy hoạch bảo vệ và phát triển rừng;</w:t>
      </w:r>
      <w:r w:rsidRPr="00C52E8C">
        <w:rPr>
          <w:rFonts w:ascii="Times New Roman" w:hAnsi="Times New Roman"/>
          <w:b/>
          <w:i/>
          <w:color w:val="000000"/>
          <w:lang w:val="en-SG"/>
        </w:rPr>
        <w:t xml:space="preserve"> </w:t>
      </w:r>
      <w:r w:rsidR="00C90B12" w:rsidRPr="00C52E8C">
        <w:rPr>
          <w:rFonts w:ascii="Times New Roman" w:hAnsi="Times New Roman"/>
          <w:b/>
          <w:i/>
          <w:color w:val="000000"/>
          <w:lang w:val="en-SG"/>
        </w:rPr>
        <w:t>Sở</w:t>
      </w:r>
      <w:r w:rsidRPr="00C52E8C">
        <w:rPr>
          <w:rFonts w:ascii="Times New Roman" w:hAnsi="Times New Roman"/>
          <w:b/>
          <w:i/>
          <w:color w:val="000000"/>
          <w:lang w:val="en-SG"/>
        </w:rPr>
        <w:t xml:space="preserve"> Nông nghiệp và PTNT</w:t>
      </w:r>
      <w:r w:rsidR="00C90B12" w:rsidRPr="00C52E8C">
        <w:rPr>
          <w:rFonts w:ascii="Times New Roman" w:hAnsi="Times New Roman"/>
          <w:b/>
          <w:i/>
          <w:color w:val="000000"/>
          <w:lang w:val="en-SG"/>
        </w:rPr>
        <w:t xml:space="preserve"> soát xét trình cấp có thẩm quyền quyết định điều chỉnh</w:t>
      </w:r>
    </w:p>
    <w:p w:rsidR="0075489E" w:rsidRPr="00C52E8C" w:rsidRDefault="00C90B12" w:rsidP="007F5C7B">
      <w:pPr>
        <w:spacing w:before="80" w:line="269" w:lineRule="auto"/>
        <w:ind w:left="57" w:right="57" w:firstLine="660"/>
        <w:jc w:val="both"/>
        <w:rPr>
          <w:rFonts w:ascii="Times New Roman" w:hAnsi="Times New Roman"/>
          <w:color w:val="000000"/>
          <w:lang w:val="en-SG"/>
        </w:rPr>
      </w:pPr>
      <w:r w:rsidRPr="00C52E8C">
        <w:rPr>
          <w:rFonts w:ascii="Times New Roman" w:hAnsi="Times New Roman"/>
          <w:color w:val="000000"/>
          <w:lang w:val="en-SG"/>
        </w:rPr>
        <w:t>Trên cơ sở đề xuất điều chỉnh, phương án chuyển loại rừng của các chủ rừng, địa phương</w:t>
      </w:r>
      <w:r w:rsidR="00BF1123" w:rsidRPr="00C52E8C">
        <w:rPr>
          <w:rFonts w:ascii="Times New Roman" w:hAnsi="Times New Roman"/>
          <w:color w:val="000000"/>
          <w:lang w:val="en-SG"/>
        </w:rPr>
        <w:t>; chỉ tiêu cơ cấu sử dụng đất đã được Chính phủ phê duyệt tại Nghị quyết 75/NQ-CP, quy hoạch sử dụng đất tỉnh và các huyện, thị xã; nhu cầu quỹ đất phục vụ phát triển kinh tế xã hội; các quy định, vă</w:t>
      </w:r>
      <w:r w:rsidR="00722200" w:rsidRPr="00C52E8C">
        <w:rPr>
          <w:rFonts w:ascii="Times New Roman" w:hAnsi="Times New Roman"/>
          <w:color w:val="000000"/>
          <w:lang w:val="en-SG"/>
        </w:rPr>
        <w:t xml:space="preserve">n bản hiện hành có liên quan, </w:t>
      </w:r>
      <w:r w:rsidR="00AB5574" w:rsidRPr="00C52E8C">
        <w:rPr>
          <w:rFonts w:ascii="Times New Roman" w:hAnsi="Times New Roman"/>
          <w:color w:val="000000"/>
          <w:lang w:val="en-SG"/>
        </w:rPr>
        <w:t>Sở Nông ngh</w:t>
      </w:r>
      <w:r w:rsidR="00451772" w:rsidRPr="00C52E8C">
        <w:rPr>
          <w:rFonts w:ascii="Times New Roman" w:hAnsi="Times New Roman"/>
          <w:color w:val="000000"/>
          <w:lang w:val="en-SG"/>
        </w:rPr>
        <w:t xml:space="preserve">iệp và PTNT đã </w:t>
      </w:r>
      <w:r w:rsidR="00AB5574" w:rsidRPr="00C52E8C">
        <w:rPr>
          <w:rFonts w:ascii="Times New Roman" w:hAnsi="Times New Roman"/>
          <w:color w:val="000000"/>
          <w:lang w:val="en-SG"/>
        </w:rPr>
        <w:t>tiến hành soát xét, điều chỉnh</w:t>
      </w:r>
      <w:r w:rsidR="00BF1123" w:rsidRPr="00C52E8C">
        <w:rPr>
          <w:rFonts w:ascii="Times New Roman" w:hAnsi="Times New Roman"/>
          <w:color w:val="000000"/>
          <w:lang w:val="en-SG"/>
        </w:rPr>
        <w:t xml:space="preserve"> trình cấp có thẩm quyền phê duyệt</w:t>
      </w:r>
      <w:r w:rsidR="00AB5574" w:rsidRPr="00C52E8C">
        <w:rPr>
          <w:rFonts w:ascii="Times New Roman" w:hAnsi="Times New Roman"/>
          <w:color w:val="000000"/>
          <w:lang w:val="en-SG"/>
        </w:rPr>
        <w:t xml:space="preserve">. </w:t>
      </w:r>
    </w:p>
    <w:p w:rsidR="00EE5ECA" w:rsidRPr="00C52E8C" w:rsidRDefault="007824EC" w:rsidP="007F5C7B">
      <w:pPr>
        <w:spacing w:before="80" w:line="269" w:lineRule="auto"/>
        <w:ind w:left="57" w:right="57" w:firstLine="660"/>
        <w:jc w:val="both"/>
        <w:rPr>
          <w:rFonts w:ascii="Times New Roman" w:hAnsi="Times New Roman"/>
          <w:b/>
          <w:color w:val="000000"/>
          <w:lang w:val="sv-SE"/>
        </w:rPr>
      </w:pPr>
      <w:r w:rsidRPr="00C52E8C">
        <w:rPr>
          <w:rFonts w:ascii="Times New Roman" w:hAnsi="Times New Roman"/>
          <w:b/>
          <w:color w:val="000000"/>
          <w:lang w:val="en-SG"/>
        </w:rPr>
        <w:t>VII. ĐỀ XUẤT ĐIỀU CHỈNH 3 LOẠI RỪNG</w:t>
      </w:r>
      <w:r w:rsidR="00131851" w:rsidRPr="00C52E8C">
        <w:rPr>
          <w:rFonts w:ascii="Times New Roman" w:hAnsi="Times New Roman"/>
          <w:b/>
          <w:color w:val="000000"/>
          <w:lang w:val="en-SG"/>
        </w:rPr>
        <w:t xml:space="preserve"> CỦA CÁC ĐỊA PHƯƠNG</w:t>
      </w:r>
    </w:p>
    <w:p w:rsidR="004F712A" w:rsidRPr="00C52E8C" w:rsidRDefault="004F712A" w:rsidP="007F5C7B">
      <w:pPr>
        <w:spacing w:before="80" w:line="269" w:lineRule="auto"/>
        <w:ind w:right="57" w:firstLine="658"/>
        <w:jc w:val="both"/>
        <w:rPr>
          <w:rFonts w:ascii="Times New Roman" w:hAnsi="Times New Roman"/>
          <w:color w:val="000000"/>
          <w:lang w:val="en-SG"/>
        </w:rPr>
      </w:pPr>
      <w:r w:rsidRPr="00C52E8C">
        <w:rPr>
          <w:rFonts w:ascii="Times New Roman" w:hAnsi="Times New Roman"/>
          <w:color w:val="000000"/>
          <w:lang w:val="en-SG"/>
        </w:rPr>
        <w:t xml:space="preserve">Trên cơ sở </w:t>
      </w:r>
      <w:r w:rsidR="00020C9C" w:rsidRPr="00C52E8C">
        <w:rPr>
          <w:rFonts w:ascii="Times New Roman" w:hAnsi="Times New Roman"/>
          <w:color w:val="000000"/>
          <w:lang w:val="en-SG"/>
        </w:rPr>
        <w:t>định hướng điều chỉnh, bổ sung 3 loại rừng và định hướng chuyển loại rừng của Sở Nông nghiệp và PTNT</w:t>
      </w:r>
      <w:r w:rsidR="00FA0869">
        <w:rPr>
          <w:rFonts w:ascii="Times New Roman" w:hAnsi="Times New Roman"/>
          <w:color w:val="000000"/>
          <w:lang w:val="en-SG"/>
        </w:rPr>
        <w:t>, Sở Tài nguyên và Môi trường</w:t>
      </w:r>
      <w:r w:rsidR="00020C9C" w:rsidRPr="00C52E8C">
        <w:rPr>
          <w:rFonts w:ascii="Times New Roman" w:hAnsi="Times New Roman"/>
          <w:color w:val="000000"/>
          <w:lang w:val="en-SG"/>
        </w:rPr>
        <w:t xml:space="preserve">; </w:t>
      </w:r>
      <w:r w:rsidRPr="00C52E8C">
        <w:rPr>
          <w:rFonts w:ascii="Times New Roman" w:hAnsi="Times New Roman"/>
          <w:color w:val="000000"/>
          <w:lang w:val="en-SG"/>
        </w:rPr>
        <w:t>các địa phương, chủ rừng</w:t>
      </w:r>
      <w:r w:rsidR="00131851" w:rsidRPr="00C52E8C">
        <w:rPr>
          <w:rFonts w:ascii="Times New Roman" w:hAnsi="Times New Roman"/>
          <w:color w:val="000000"/>
          <w:lang w:val="en-SG"/>
        </w:rPr>
        <w:t xml:space="preserve"> rà</w:t>
      </w:r>
      <w:r w:rsidRPr="00C52E8C">
        <w:rPr>
          <w:rFonts w:ascii="Times New Roman" w:hAnsi="Times New Roman"/>
          <w:color w:val="000000"/>
          <w:lang w:val="en-SG"/>
        </w:rPr>
        <w:t xml:space="preserve"> soát </w:t>
      </w:r>
      <w:r w:rsidR="00131851" w:rsidRPr="00C52E8C">
        <w:rPr>
          <w:rFonts w:ascii="Times New Roman" w:hAnsi="Times New Roman"/>
          <w:color w:val="000000"/>
          <w:lang w:val="en-SG"/>
        </w:rPr>
        <w:t xml:space="preserve">điều chỉnh, </w:t>
      </w:r>
      <w:r w:rsidRPr="00C52E8C">
        <w:rPr>
          <w:rFonts w:ascii="Times New Roman" w:hAnsi="Times New Roman"/>
          <w:color w:val="000000"/>
          <w:lang w:val="en-SG"/>
        </w:rPr>
        <w:t xml:space="preserve">lập phương </w:t>
      </w:r>
      <w:r w:rsidR="00131851" w:rsidRPr="00C52E8C">
        <w:rPr>
          <w:rFonts w:ascii="Times New Roman" w:hAnsi="Times New Roman"/>
          <w:color w:val="000000"/>
          <w:lang w:val="en-SG"/>
        </w:rPr>
        <w:t xml:space="preserve">chuyển loại rừng để xuất điều chỉnh </w:t>
      </w:r>
      <w:r w:rsidRPr="00C52E8C">
        <w:rPr>
          <w:rFonts w:ascii="Times New Roman" w:hAnsi="Times New Roman"/>
          <w:color w:val="000000"/>
          <w:lang w:val="en-SG"/>
        </w:rPr>
        <w:t xml:space="preserve">gửi về Sở </w:t>
      </w:r>
      <w:r w:rsidR="0032527C">
        <w:rPr>
          <w:rFonts w:ascii="Times New Roman" w:hAnsi="Times New Roman"/>
          <w:color w:val="000000"/>
          <w:lang w:val="en-SG"/>
        </w:rPr>
        <w:t xml:space="preserve">Nông nghiệp và PTNT, cụ thể </w:t>
      </w:r>
      <w:r w:rsidR="00E64AC9" w:rsidRPr="00C52E8C">
        <w:rPr>
          <w:rFonts w:ascii="Times New Roman" w:hAnsi="Times New Roman"/>
          <w:color w:val="000000"/>
          <w:lang w:val="en-SG"/>
        </w:rPr>
        <w:t>như sau:</w:t>
      </w:r>
    </w:p>
    <w:p w:rsidR="00F75323" w:rsidRPr="00C52E8C" w:rsidRDefault="00F75323" w:rsidP="007F5C7B">
      <w:pPr>
        <w:spacing w:before="80" w:line="269" w:lineRule="auto"/>
        <w:ind w:left="720"/>
        <w:jc w:val="both"/>
        <w:rPr>
          <w:rFonts w:ascii="Times New Roman" w:hAnsi="Times New Roman"/>
          <w:b/>
          <w:color w:val="000000"/>
          <w:lang w:val="sv-SE"/>
        </w:rPr>
      </w:pPr>
      <w:r w:rsidRPr="00C52E8C">
        <w:rPr>
          <w:rFonts w:ascii="Times New Roman" w:hAnsi="Times New Roman"/>
          <w:b/>
          <w:color w:val="000000"/>
          <w:lang w:val="sv-SE"/>
        </w:rPr>
        <w:t>1. Đối với rừng phòng hộ</w:t>
      </w:r>
    </w:p>
    <w:p w:rsidR="00F75323" w:rsidRPr="00A67848" w:rsidRDefault="00116481" w:rsidP="007F5C7B">
      <w:pPr>
        <w:spacing w:before="80" w:line="269" w:lineRule="auto"/>
        <w:ind w:firstLine="720"/>
        <w:jc w:val="both"/>
        <w:rPr>
          <w:rFonts w:ascii="Times New Roman" w:hAnsi="Times New Roman"/>
          <w:b/>
          <w:i/>
          <w:lang w:val="sv-SE"/>
        </w:rPr>
      </w:pPr>
      <w:r w:rsidRPr="00C52E8C">
        <w:rPr>
          <w:rFonts w:ascii="Times New Roman" w:hAnsi="Times New Roman"/>
          <w:b/>
          <w:i/>
          <w:color w:val="000000"/>
          <w:lang w:val="sv-SE"/>
        </w:rPr>
        <w:t>-</w:t>
      </w:r>
      <w:r w:rsidR="00F75323" w:rsidRPr="00C52E8C">
        <w:rPr>
          <w:rFonts w:ascii="Times New Roman" w:hAnsi="Times New Roman"/>
          <w:b/>
          <w:i/>
          <w:color w:val="000000"/>
          <w:lang w:val="sv-SE"/>
        </w:rPr>
        <w:t xml:space="preserve"> Chuyển </w:t>
      </w:r>
      <w:r w:rsidR="00F75323" w:rsidRPr="00C52E8C">
        <w:rPr>
          <w:rFonts w:ascii="Times New Roman" w:hAnsi="Times New Roman" w:hint="eastAsia"/>
          <w:b/>
          <w:i/>
          <w:color w:val="000000"/>
          <w:lang w:val="sv-SE"/>
        </w:rPr>
        <w:t>đấ</w:t>
      </w:r>
      <w:r w:rsidR="00F75323" w:rsidRPr="00C52E8C">
        <w:rPr>
          <w:rFonts w:ascii="Times New Roman" w:hAnsi="Times New Roman"/>
          <w:b/>
          <w:i/>
          <w:color w:val="000000"/>
          <w:lang w:val="sv-SE"/>
        </w:rPr>
        <w:t>t lâm nghiệp quy hoạch loại r</w:t>
      </w:r>
      <w:r w:rsidR="00F75323" w:rsidRPr="00C52E8C">
        <w:rPr>
          <w:rFonts w:ascii="Times New Roman" w:hAnsi="Times New Roman" w:hint="eastAsia"/>
          <w:b/>
          <w:i/>
          <w:color w:val="000000"/>
          <w:lang w:val="sv-SE"/>
        </w:rPr>
        <w:t>ừ</w:t>
      </w:r>
      <w:r w:rsidR="00F75323" w:rsidRPr="00C52E8C">
        <w:rPr>
          <w:rFonts w:ascii="Times New Roman" w:hAnsi="Times New Roman"/>
          <w:b/>
          <w:i/>
          <w:color w:val="000000"/>
          <w:lang w:val="sv-SE"/>
        </w:rPr>
        <w:t xml:space="preserve">ng phòng hộ sang </w:t>
      </w:r>
      <w:r w:rsidR="00E20FA9" w:rsidRPr="00A67848">
        <w:rPr>
          <w:rFonts w:ascii="Times New Roman" w:hAnsi="Times New Roman"/>
          <w:b/>
          <w:i/>
          <w:lang w:val="sv-SE"/>
        </w:rPr>
        <w:t xml:space="preserve">quy hoạch rừng </w:t>
      </w:r>
      <w:r w:rsidR="00F75323" w:rsidRPr="00A67848">
        <w:rPr>
          <w:rFonts w:ascii="Times New Roman" w:hAnsi="Times New Roman"/>
          <w:b/>
          <w:i/>
          <w:lang w:val="sv-SE"/>
        </w:rPr>
        <w:t>sản xuất</w:t>
      </w:r>
    </w:p>
    <w:p w:rsidR="00C05A53" w:rsidRPr="00C52E8C" w:rsidRDefault="00F75323" w:rsidP="007F5C7B">
      <w:pPr>
        <w:spacing w:before="80" w:line="269" w:lineRule="auto"/>
        <w:ind w:firstLine="720"/>
        <w:jc w:val="both"/>
        <w:rPr>
          <w:rFonts w:ascii="Times New Roman" w:hAnsi="Times New Roman"/>
          <w:color w:val="000000"/>
        </w:rPr>
      </w:pPr>
      <w:r w:rsidRPr="00C52E8C">
        <w:rPr>
          <w:rFonts w:ascii="Times New Roman" w:hAnsi="Times New Roman"/>
          <w:color w:val="000000"/>
          <w:lang w:val="sv-SE"/>
        </w:rPr>
        <w:t xml:space="preserve">Tổng diện tích chuyển từ rừng phong hộ sang </w:t>
      </w:r>
      <w:r w:rsidR="00E20FA9">
        <w:rPr>
          <w:rFonts w:ascii="Times New Roman" w:hAnsi="Times New Roman"/>
          <w:color w:val="000000"/>
          <w:lang w:val="sv-SE"/>
        </w:rPr>
        <w:t xml:space="preserve">quy hoạch </w:t>
      </w:r>
      <w:r w:rsidR="00E20FA9" w:rsidRPr="00A67848">
        <w:rPr>
          <w:rFonts w:ascii="Times New Roman" w:hAnsi="Times New Roman"/>
          <w:lang w:val="sv-SE"/>
        </w:rPr>
        <w:t xml:space="preserve">rừng </w:t>
      </w:r>
      <w:r w:rsidRPr="00A67848">
        <w:rPr>
          <w:rFonts w:ascii="Times New Roman" w:hAnsi="Times New Roman"/>
          <w:lang w:val="sv-SE"/>
        </w:rPr>
        <w:t>sản xuất</w:t>
      </w:r>
      <w:r w:rsidRPr="00C52E8C">
        <w:rPr>
          <w:rFonts w:ascii="Times New Roman" w:hAnsi="Times New Roman"/>
          <w:color w:val="000000"/>
          <w:lang w:val="sv-SE"/>
        </w:rPr>
        <w:t xml:space="preserve"> là </w:t>
      </w:r>
      <w:r w:rsidR="00C05A53" w:rsidRPr="00C52E8C">
        <w:rPr>
          <w:rFonts w:ascii="Times New Roman" w:hAnsi="Times New Roman"/>
          <w:color w:val="000000"/>
          <w:lang w:val="sv-SE"/>
        </w:rPr>
        <w:t>842,2</w:t>
      </w:r>
      <w:r w:rsidRPr="00C52E8C">
        <w:rPr>
          <w:rFonts w:ascii="Times New Roman" w:hAnsi="Times New Roman"/>
          <w:color w:val="000000"/>
          <w:lang w:val="sv-SE"/>
        </w:rPr>
        <w:t xml:space="preserve"> ha trong đó: </w:t>
      </w:r>
      <w:r w:rsidR="00110CF3" w:rsidRPr="00C52E8C">
        <w:rPr>
          <w:rFonts w:ascii="Times New Roman" w:hAnsi="Times New Roman"/>
          <w:color w:val="000000"/>
          <w:lang w:val="sv-SE"/>
        </w:rPr>
        <w:t xml:space="preserve">rừng tự nhiên 688,6 ha, </w:t>
      </w:r>
      <w:r w:rsidRPr="00C52E8C">
        <w:rPr>
          <w:rFonts w:ascii="Times New Roman" w:hAnsi="Times New Roman"/>
          <w:color w:val="000000"/>
          <w:lang w:val="sv-SE"/>
        </w:rPr>
        <w:t>rừng trồng 13</w:t>
      </w:r>
      <w:r w:rsidR="00C05A53" w:rsidRPr="00C52E8C">
        <w:rPr>
          <w:rFonts w:ascii="Times New Roman" w:hAnsi="Times New Roman"/>
          <w:color w:val="000000"/>
          <w:lang w:val="sv-SE"/>
        </w:rPr>
        <w:t>,1</w:t>
      </w:r>
      <w:r w:rsidR="00722200" w:rsidRPr="00C52E8C">
        <w:rPr>
          <w:rFonts w:ascii="Times New Roman" w:hAnsi="Times New Roman"/>
          <w:color w:val="000000"/>
          <w:lang w:val="sv-SE"/>
        </w:rPr>
        <w:t xml:space="preserve"> </w:t>
      </w:r>
      <w:r w:rsidRPr="00C52E8C">
        <w:rPr>
          <w:rFonts w:ascii="Times New Roman" w:hAnsi="Times New Roman"/>
          <w:color w:val="000000"/>
          <w:lang w:val="sv-SE"/>
        </w:rPr>
        <w:t xml:space="preserve">ha, đất chưa có rừng </w:t>
      </w:r>
      <w:r w:rsidR="00C05A53" w:rsidRPr="00C52E8C">
        <w:rPr>
          <w:rFonts w:ascii="Times New Roman" w:hAnsi="Times New Roman"/>
          <w:color w:val="000000"/>
          <w:lang w:val="sv-SE"/>
        </w:rPr>
        <w:t>140,6 ha,</w:t>
      </w:r>
      <w:r w:rsidRPr="00C52E8C">
        <w:rPr>
          <w:rFonts w:ascii="Times New Roman" w:hAnsi="Times New Roman"/>
          <w:color w:val="000000"/>
          <w:lang w:val="sv-SE"/>
        </w:rPr>
        <w:t xml:space="preserve"> </w:t>
      </w:r>
      <w:r w:rsidR="00E64AC9" w:rsidRPr="00C52E8C">
        <w:rPr>
          <w:rFonts w:ascii="Times New Roman" w:hAnsi="Times New Roman"/>
          <w:color w:val="000000"/>
        </w:rPr>
        <w:t>trên địa bàn 2 huyện</w:t>
      </w:r>
      <w:r w:rsidR="00C05A53" w:rsidRPr="00C52E8C">
        <w:rPr>
          <w:rFonts w:ascii="Times New Roman" w:hAnsi="Times New Roman"/>
          <w:color w:val="000000"/>
        </w:rPr>
        <w:t xml:space="preserve">: Hương Sơn </w:t>
      </w:r>
      <w:r w:rsidR="00110CF3" w:rsidRPr="00C52E8C">
        <w:rPr>
          <w:rFonts w:ascii="Times New Roman" w:hAnsi="Times New Roman"/>
          <w:color w:val="000000"/>
        </w:rPr>
        <w:t>805,5</w:t>
      </w:r>
      <w:r w:rsidR="00C05A53" w:rsidRPr="00C52E8C">
        <w:rPr>
          <w:rFonts w:ascii="Times New Roman" w:hAnsi="Times New Roman"/>
          <w:color w:val="000000"/>
        </w:rPr>
        <w:t xml:space="preserve"> ha, Lộc Hà 36,7 ha; trong đó có 1 chủ rừng đề xuất là Cty LN và DV Hương Sơn </w:t>
      </w:r>
      <w:r w:rsidR="00110CF3" w:rsidRPr="00C52E8C">
        <w:rPr>
          <w:rFonts w:ascii="Times New Roman" w:hAnsi="Times New Roman"/>
          <w:color w:val="000000"/>
        </w:rPr>
        <w:t>805,5</w:t>
      </w:r>
      <w:r w:rsidR="00C05A53" w:rsidRPr="00C52E8C">
        <w:rPr>
          <w:rFonts w:ascii="Times New Roman" w:hAnsi="Times New Roman"/>
          <w:color w:val="000000"/>
        </w:rPr>
        <w:t xml:space="preserve"> ha.</w:t>
      </w:r>
    </w:p>
    <w:p w:rsidR="00F75323" w:rsidRPr="00C52E8C" w:rsidRDefault="00116481" w:rsidP="007F5C7B">
      <w:pPr>
        <w:spacing w:before="80" w:line="269" w:lineRule="auto"/>
        <w:ind w:firstLine="720"/>
        <w:jc w:val="both"/>
        <w:rPr>
          <w:rFonts w:ascii="Times New Roman" w:hAnsi="Times New Roman"/>
          <w:b/>
          <w:i/>
          <w:color w:val="000000"/>
          <w:lang w:val="sv-SE"/>
        </w:rPr>
      </w:pPr>
      <w:r w:rsidRPr="00C52E8C">
        <w:rPr>
          <w:rFonts w:ascii="Times New Roman" w:hAnsi="Times New Roman"/>
          <w:b/>
          <w:i/>
          <w:color w:val="000000"/>
          <w:lang w:val="sv-SE"/>
        </w:rPr>
        <w:t>-</w:t>
      </w:r>
      <w:r w:rsidR="00F75323" w:rsidRPr="00C52E8C">
        <w:rPr>
          <w:rFonts w:ascii="Times New Roman" w:hAnsi="Times New Roman"/>
          <w:b/>
          <w:i/>
          <w:color w:val="000000"/>
          <w:lang w:val="sv-SE"/>
        </w:rPr>
        <w:t xml:space="preserve"> Chuyển đất chưa có rừng vào quy hoạch rừng phòng hộ:</w:t>
      </w:r>
    </w:p>
    <w:p w:rsidR="00F75323" w:rsidRPr="00C52E8C" w:rsidRDefault="00F75323" w:rsidP="007F5C7B">
      <w:pPr>
        <w:spacing w:before="80" w:line="269" w:lineRule="auto"/>
        <w:ind w:firstLine="720"/>
        <w:jc w:val="both"/>
        <w:rPr>
          <w:rFonts w:ascii="Times New Roman" w:hAnsi="Times New Roman"/>
          <w:color w:val="000000"/>
          <w:lang w:val="sv-SE"/>
        </w:rPr>
      </w:pPr>
      <w:r w:rsidRPr="00C52E8C">
        <w:rPr>
          <w:rFonts w:ascii="Times New Roman" w:hAnsi="Times New Roman"/>
          <w:color w:val="000000"/>
          <w:lang w:val="sv-SE"/>
        </w:rPr>
        <w:t xml:space="preserve">Tổng diện tích đưa vào quy hoạch rừng phòng hộ là </w:t>
      </w:r>
      <w:r w:rsidR="001B4B1E" w:rsidRPr="00C52E8C">
        <w:rPr>
          <w:rFonts w:ascii="Times New Roman" w:hAnsi="Times New Roman"/>
          <w:color w:val="000000"/>
          <w:lang w:val="sv-SE"/>
        </w:rPr>
        <w:t>22,1</w:t>
      </w:r>
      <w:r w:rsidRPr="00C52E8C">
        <w:rPr>
          <w:rFonts w:ascii="Times New Roman" w:hAnsi="Times New Roman"/>
          <w:color w:val="000000"/>
          <w:lang w:val="sv-SE"/>
        </w:rPr>
        <w:t xml:space="preserve"> ha đất chưa có rừng phù hợp với </w:t>
      </w:r>
      <w:r w:rsidR="00E64AC9" w:rsidRPr="00C52E8C">
        <w:rPr>
          <w:rFonts w:ascii="Times New Roman" w:hAnsi="Times New Roman"/>
          <w:color w:val="000000"/>
          <w:lang w:val="sv-SE"/>
        </w:rPr>
        <w:t xml:space="preserve">phát triển dự án rừng ngập mặn </w:t>
      </w:r>
      <w:r w:rsidRPr="00C52E8C">
        <w:rPr>
          <w:rFonts w:ascii="Times New Roman" w:hAnsi="Times New Roman"/>
          <w:color w:val="000000"/>
          <w:lang w:val="sv-SE"/>
        </w:rPr>
        <w:t xml:space="preserve">trên địa bàn </w:t>
      </w:r>
      <w:r w:rsidR="001B4B1E" w:rsidRPr="00C52E8C">
        <w:rPr>
          <w:rFonts w:ascii="Times New Roman" w:hAnsi="Times New Roman"/>
          <w:color w:val="000000"/>
          <w:lang w:val="sv-SE"/>
        </w:rPr>
        <w:t>2</w:t>
      </w:r>
      <w:r w:rsidRPr="00C52E8C">
        <w:rPr>
          <w:rFonts w:ascii="Times New Roman" w:hAnsi="Times New Roman"/>
          <w:color w:val="000000"/>
          <w:lang w:val="sv-SE"/>
        </w:rPr>
        <w:t xml:space="preserve"> huyện</w:t>
      </w:r>
      <w:r w:rsidR="00E64AC9" w:rsidRPr="00C52E8C">
        <w:rPr>
          <w:rFonts w:ascii="Times New Roman" w:hAnsi="Times New Roman"/>
          <w:color w:val="000000"/>
          <w:lang w:val="sv-SE"/>
        </w:rPr>
        <w:t>:</w:t>
      </w:r>
      <w:r w:rsidRPr="00C52E8C">
        <w:rPr>
          <w:rFonts w:ascii="Times New Roman" w:hAnsi="Times New Roman"/>
          <w:color w:val="000000"/>
          <w:lang w:val="sv-SE"/>
        </w:rPr>
        <w:t xml:space="preserve"> </w:t>
      </w:r>
      <w:r w:rsidR="00E64AC9" w:rsidRPr="00C52E8C">
        <w:rPr>
          <w:rFonts w:ascii="Times New Roman" w:hAnsi="Times New Roman"/>
          <w:color w:val="000000"/>
          <w:lang w:val="sv-SE"/>
        </w:rPr>
        <w:t>Nghi Xuân 7</w:t>
      </w:r>
      <w:r w:rsidR="001B4B1E" w:rsidRPr="00C52E8C">
        <w:rPr>
          <w:rFonts w:ascii="Times New Roman" w:hAnsi="Times New Roman"/>
          <w:color w:val="000000"/>
          <w:lang w:val="sv-SE"/>
        </w:rPr>
        <w:t xml:space="preserve">,2 </w:t>
      </w:r>
      <w:r w:rsidR="00E64AC9" w:rsidRPr="00C52E8C">
        <w:rPr>
          <w:rFonts w:ascii="Times New Roman" w:hAnsi="Times New Roman"/>
          <w:color w:val="000000"/>
          <w:lang w:val="sv-SE"/>
        </w:rPr>
        <w:t xml:space="preserve">ha, TX Kỳ Anh </w:t>
      </w:r>
      <w:r w:rsidR="001B4B1E" w:rsidRPr="00C52E8C">
        <w:rPr>
          <w:rFonts w:ascii="Times New Roman" w:hAnsi="Times New Roman"/>
          <w:color w:val="000000"/>
          <w:lang w:val="sv-SE"/>
        </w:rPr>
        <w:t xml:space="preserve">14,9 </w:t>
      </w:r>
      <w:r w:rsidR="00E64AC9" w:rsidRPr="00C52E8C">
        <w:rPr>
          <w:rFonts w:ascii="Times New Roman" w:hAnsi="Times New Roman"/>
          <w:color w:val="000000"/>
          <w:lang w:val="sv-SE"/>
        </w:rPr>
        <w:t>ha</w:t>
      </w:r>
      <w:r w:rsidR="00020C9C" w:rsidRPr="00C52E8C">
        <w:rPr>
          <w:rFonts w:ascii="Times New Roman" w:hAnsi="Times New Roman"/>
          <w:color w:val="000000"/>
          <w:lang w:val="sv-SE"/>
        </w:rPr>
        <w:t xml:space="preserve"> (theo định hướng của Sơ</w:t>
      </w:r>
      <w:r w:rsidR="00722200" w:rsidRPr="00C52E8C">
        <w:rPr>
          <w:rFonts w:ascii="Times New Roman" w:hAnsi="Times New Roman"/>
          <w:color w:val="000000"/>
          <w:lang w:val="sv-SE"/>
        </w:rPr>
        <w:t>̉ Nông nghiệp và PTNT huyện C</w:t>
      </w:r>
      <w:r w:rsidR="00020C9C" w:rsidRPr="00C52E8C">
        <w:rPr>
          <w:rFonts w:ascii="Times New Roman" w:hAnsi="Times New Roman"/>
          <w:color w:val="000000"/>
          <w:lang w:val="sv-SE"/>
        </w:rPr>
        <w:t>ẩm Xuyên bổ sung 19,</w:t>
      </w:r>
      <w:r w:rsidR="00722200" w:rsidRPr="00C52E8C">
        <w:rPr>
          <w:rFonts w:ascii="Times New Roman" w:hAnsi="Times New Roman"/>
          <w:color w:val="000000"/>
          <w:lang w:val="sv-SE"/>
        </w:rPr>
        <w:t>8 ha đất chưa sử dụng vào QH</w:t>
      </w:r>
      <w:r w:rsidR="00020C9C" w:rsidRPr="00C52E8C">
        <w:rPr>
          <w:rFonts w:ascii="Times New Roman" w:hAnsi="Times New Roman"/>
          <w:color w:val="000000"/>
          <w:lang w:val="sv-SE"/>
        </w:rPr>
        <w:t xml:space="preserve"> phòng hộ nhưng UBND huyện không đề xuất)</w:t>
      </w:r>
      <w:r w:rsidR="00306C2D">
        <w:rPr>
          <w:rFonts w:ascii="Times New Roman" w:hAnsi="Times New Roman"/>
          <w:color w:val="000000"/>
          <w:lang w:val="sv-SE"/>
        </w:rPr>
        <w:t>.</w:t>
      </w:r>
    </w:p>
    <w:p w:rsidR="00F75323" w:rsidRPr="00C52E8C" w:rsidRDefault="00116481" w:rsidP="007F5C7B">
      <w:pPr>
        <w:spacing w:before="80" w:line="269" w:lineRule="auto"/>
        <w:ind w:firstLine="720"/>
        <w:jc w:val="both"/>
        <w:rPr>
          <w:rFonts w:ascii="Times New Roman" w:hAnsi="Times New Roman"/>
          <w:b/>
          <w:i/>
          <w:color w:val="000000"/>
          <w:lang w:val="sv-SE"/>
        </w:rPr>
      </w:pPr>
      <w:r w:rsidRPr="00C52E8C">
        <w:rPr>
          <w:rFonts w:ascii="Times New Roman" w:hAnsi="Times New Roman"/>
          <w:b/>
          <w:i/>
          <w:color w:val="000000"/>
          <w:lang w:val="sv-SE"/>
        </w:rPr>
        <w:t>-</w:t>
      </w:r>
      <w:r w:rsidR="00F75323" w:rsidRPr="00C52E8C">
        <w:rPr>
          <w:rFonts w:ascii="Times New Roman" w:hAnsi="Times New Roman"/>
          <w:b/>
          <w:i/>
          <w:color w:val="000000"/>
          <w:lang w:val="sv-SE"/>
        </w:rPr>
        <w:t xml:space="preserve"> Chuyển đất khác, đất chưa có rừng</w:t>
      </w:r>
      <w:r w:rsidR="00E20FA9">
        <w:rPr>
          <w:rFonts w:ascii="Times New Roman" w:hAnsi="Times New Roman"/>
          <w:b/>
          <w:i/>
          <w:color w:val="000000"/>
          <w:lang w:val="sv-SE"/>
        </w:rPr>
        <w:t xml:space="preserve"> </w:t>
      </w:r>
      <w:r w:rsidR="00E20FA9" w:rsidRPr="00A67848">
        <w:rPr>
          <w:rFonts w:ascii="Times New Roman" w:hAnsi="Times New Roman"/>
          <w:b/>
          <w:i/>
          <w:lang w:val="sv-SE"/>
        </w:rPr>
        <w:t>thuộc loại rừng</w:t>
      </w:r>
      <w:r w:rsidR="00F75323" w:rsidRPr="00C52E8C">
        <w:rPr>
          <w:rFonts w:ascii="Times New Roman" w:hAnsi="Times New Roman"/>
          <w:b/>
          <w:i/>
          <w:color w:val="000000"/>
          <w:lang w:val="sv-SE"/>
        </w:rPr>
        <w:t xml:space="preserve"> phòng hộ </w:t>
      </w:r>
      <w:r w:rsidR="00495FCB" w:rsidRPr="00C52E8C">
        <w:rPr>
          <w:rFonts w:ascii="Times New Roman" w:hAnsi="Times New Roman"/>
          <w:b/>
          <w:i/>
          <w:color w:val="000000"/>
          <w:lang w:val="sv-SE"/>
        </w:rPr>
        <w:t xml:space="preserve">ra khỏi </w:t>
      </w:r>
      <w:r w:rsidR="00DF5880">
        <w:rPr>
          <w:rFonts w:ascii="Times New Roman" w:hAnsi="Times New Roman"/>
          <w:b/>
          <w:i/>
          <w:color w:val="000000"/>
          <w:lang w:val="sv-SE"/>
        </w:rPr>
        <w:t>quy hoạch 3 loại rừng</w:t>
      </w:r>
    </w:p>
    <w:p w:rsidR="00F75323" w:rsidRPr="00C52E8C" w:rsidRDefault="00D3641C" w:rsidP="007F5C7B">
      <w:pPr>
        <w:spacing w:before="80" w:line="269" w:lineRule="auto"/>
        <w:ind w:firstLine="720"/>
        <w:jc w:val="both"/>
        <w:rPr>
          <w:rFonts w:ascii="Times New Roman" w:hAnsi="Times New Roman"/>
          <w:color w:val="000000"/>
          <w:lang w:val="sv-SE"/>
        </w:rPr>
      </w:pPr>
      <w:r w:rsidRPr="00C52E8C">
        <w:rPr>
          <w:rFonts w:ascii="Times New Roman" w:hAnsi="Times New Roman"/>
          <w:color w:val="000000"/>
          <w:lang w:val="sv-SE"/>
        </w:rPr>
        <w:t>Tổng diện tích 234</w:t>
      </w:r>
      <w:r w:rsidR="00722200" w:rsidRPr="00C52E8C">
        <w:rPr>
          <w:rFonts w:ascii="Times New Roman" w:hAnsi="Times New Roman"/>
          <w:color w:val="000000"/>
          <w:lang w:val="sv-SE"/>
        </w:rPr>
        <w:t>,0</w:t>
      </w:r>
      <w:r w:rsidRPr="00C52E8C">
        <w:rPr>
          <w:rFonts w:ascii="Times New Roman" w:hAnsi="Times New Roman"/>
          <w:color w:val="000000"/>
          <w:lang w:val="sv-SE"/>
        </w:rPr>
        <w:t xml:space="preserve"> ha trong đó: 61,1 ha đất </w:t>
      </w:r>
      <w:r w:rsidR="00B50F73" w:rsidRPr="00C52E8C">
        <w:rPr>
          <w:rFonts w:ascii="Times New Roman" w:hAnsi="Times New Roman"/>
          <w:color w:val="000000"/>
          <w:lang w:val="sv-SE"/>
        </w:rPr>
        <w:t>chưa có rừng, 172,9 ha đất khác,</w:t>
      </w:r>
      <w:r w:rsidRPr="00C52E8C">
        <w:rPr>
          <w:rFonts w:ascii="Times New Roman" w:hAnsi="Times New Roman"/>
          <w:color w:val="000000"/>
          <w:lang w:val="sv-SE"/>
        </w:rPr>
        <w:t xml:space="preserve"> </w:t>
      </w:r>
      <w:r w:rsidR="00B50F73" w:rsidRPr="00C52E8C">
        <w:rPr>
          <w:rFonts w:ascii="Times New Roman" w:hAnsi="Times New Roman"/>
          <w:color w:val="000000"/>
          <w:lang w:val="sv-SE"/>
        </w:rPr>
        <w:t>t</w:t>
      </w:r>
      <w:r w:rsidRPr="00C52E8C">
        <w:rPr>
          <w:rFonts w:ascii="Times New Roman" w:hAnsi="Times New Roman"/>
          <w:color w:val="000000"/>
          <w:lang w:val="sv-SE"/>
        </w:rPr>
        <w:t xml:space="preserve">rên </w:t>
      </w:r>
      <w:r w:rsidR="00E64AC9" w:rsidRPr="00C52E8C">
        <w:rPr>
          <w:rFonts w:ascii="Times New Roman" w:hAnsi="Times New Roman"/>
          <w:color w:val="000000"/>
          <w:lang w:val="sv-SE"/>
        </w:rPr>
        <w:t>địa bàn</w:t>
      </w:r>
      <w:r w:rsidRPr="00C52E8C">
        <w:rPr>
          <w:rFonts w:ascii="Times New Roman" w:hAnsi="Times New Roman"/>
          <w:color w:val="000000"/>
          <w:lang w:val="sv-SE"/>
        </w:rPr>
        <w:t xml:space="preserve"> 5 huyện</w:t>
      </w:r>
      <w:r w:rsidR="00E64AC9" w:rsidRPr="00C52E8C">
        <w:rPr>
          <w:rFonts w:ascii="Times New Roman" w:hAnsi="Times New Roman"/>
          <w:color w:val="000000"/>
          <w:lang w:val="sv-SE"/>
        </w:rPr>
        <w:t>:</w:t>
      </w:r>
      <w:r w:rsidR="00F75323" w:rsidRPr="00C52E8C">
        <w:rPr>
          <w:rFonts w:ascii="Times New Roman" w:hAnsi="Times New Roman"/>
          <w:color w:val="000000"/>
          <w:lang w:val="sv-SE"/>
        </w:rPr>
        <w:t xml:space="preserve"> </w:t>
      </w:r>
      <w:r w:rsidR="00306C2D" w:rsidRPr="00C52E8C">
        <w:rPr>
          <w:rFonts w:ascii="Times New Roman" w:hAnsi="Times New Roman"/>
          <w:color w:val="000000"/>
          <w:lang w:val="sv-SE"/>
        </w:rPr>
        <w:t>Đức Thọ 27 ha</w:t>
      </w:r>
      <w:r w:rsidR="00306C2D">
        <w:rPr>
          <w:rFonts w:ascii="Times New Roman" w:hAnsi="Times New Roman"/>
          <w:color w:val="000000"/>
          <w:lang w:val="sv-SE"/>
        </w:rPr>
        <w:t>,</w:t>
      </w:r>
      <w:r w:rsidR="00306C2D" w:rsidRPr="00C52E8C">
        <w:rPr>
          <w:rFonts w:ascii="Times New Roman" w:hAnsi="Times New Roman"/>
          <w:color w:val="000000"/>
          <w:lang w:val="sv-SE"/>
        </w:rPr>
        <w:t xml:space="preserve"> </w:t>
      </w:r>
      <w:r w:rsidR="00F75323" w:rsidRPr="00C52E8C">
        <w:rPr>
          <w:rFonts w:ascii="Times New Roman" w:hAnsi="Times New Roman"/>
          <w:color w:val="000000"/>
          <w:lang w:val="sv-SE"/>
        </w:rPr>
        <w:t xml:space="preserve">Cẩm Xuyên </w:t>
      </w:r>
      <w:r w:rsidRPr="00C52E8C">
        <w:rPr>
          <w:rFonts w:ascii="Times New Roman" w:hAnsi="Times New Roman"/>
          <w:color w:val="000000"/>
          <w:lang w:val="sv-SE"/>
        </w:rPr>
        <w:t xml:space="preserve">87 </w:t>
      </w:r>
      <w:r w:rsidR="00F75323" w:rsidRPr="00C52E8C">
        <w:rPr>
          <w:rFonts w:ascii="Times New Roman" w:hAnsi="Times New Roman"/>
          <w:color w:val="000000"/>
          <w:lang w:val="sv-SE"/>
        </w:rPr>
        <w:t xml:space="preserve">ha, </w:t>
      </w:r>
      <w:r w:rsidR="00306C2D" w:rsidRPr="00C52E8C">
        <w:rPr>
          <w:rFonts w:ascii="Times New Roman" w:hAnsi="Times New Roman"/>
          <w:color w:val="000000"/>
          <w:lang w:val="sv-SE"/>
        </w:rPr>
        <w:t xml:space="preserve">Lộc Hà 37,9 ha, </w:t>
      </w:r>
      <w:r w:rsidR="00F75323" w:rsidRPr="00C52E8C">
        <w:rPr>
          <w:rFonts w:ascii="Times New Roman" w:hAnsi="Times New Roman"/>
          <w:color w:val="000000"/>
          <w:lang w:val="sv-SE"/>
        </w:rPr>
        <w:t>Thach Hà 5</w:t>
      </w:r>
      <w:r w:rsidRPr="00C52E8C">
        <w:rPr>
          <w:rFonts w:ascii="Times New Roman" w:hAnsi="Times New Roman"/>
          <w:color w:val="000000"/>
          <w:lang w:val="sv-SE"/>
        </w:rPr>
        <w:t>6</w:t>
      </w:r>
      <w:r w:rsidR="00306C2D">
        <w:rPr>
          <w:rFonts w:ascii="Times New Roman" w:hAnsi="Times New Roman"/>
          <w:color w:val="000000"/>
          <w:lang w:val="sv-SE"/>
        </w:rPr>
        <w:t xml:space="preserve">ha, </w:t>
      </w:r>
      <w:r w:rsidR="00F75323" w:rsidRPr="00C52E8C">
        <w:rPr>
          <w:rFonts w:ascii="Times New Roman" w:hAnsi="Times New Roman"/>
          <w:color w:val="000000"/>
          <w:lang w:val="sv-SE"/>
        </w:rPr>
        <w:t>TX Hồng Lĩnh 26,1 ha</w:t>
      </w:r>
      <w:r w:rsidR="00E64AC9" w:rsidRPr="00C52E8C">
        <w:rPr>
          <w:rFonts w:ascii="Times New Roman" w:hAnsi="Times New Roman"/>
          <w:color w:val="000000"/>
          <w:lang w:val="sv-SE"/>
        </w:rPr>
        <w:t>.</w:t>
      </w:r>
    </w:p>
    <w:p w:rsidR="00E64AC9" w:rsidRPr="00C52E8C" w:rsidRDefault="00E64AC9" w:rsidP="007F5C7B">
      <w:pPr>
        <w:spacing w:before="80" w:line="269" w:lineRule="auto"/>
        <w:ind w:left="1440" w:firstLine="720"/>
        <w:jc w:val="both"/>
        <w:rPr>
          <w:rFonts w:ascii="Times New Roman" w:hAnsi="Times New Roman"/>
          <w:b/>
          <w:i/>
          <w:color w:val="000000"/>
          <w:lang w:val="sv-SE"/>
        </w:rPr>
      </w:pPr>
      <w:r w:rsidRPr="00C52E8C">
        <w:rPr>
          <w:rFonts w:ascii="Times New Roman" w:hAnsi="Times New Roman"/>
          <w:i/>
          <w:color w:val="000000"/>
          <w:lang w:val="sv-SE"/>
        </w:rPr>
        <w:t>(Chi tiết có phụ biểu 2A kèm theo)</w:t>
      </w:r>
    </w:p>
    <w:p w:rsidR="00F75323" w:rsidRPr="00C52E8C" w:rsidRDefault="00F75323" w:rsidP="007F5C7B">
      <w:pPr>
        <w:spacing w:before="80" w:line="269" w:lineRule="auto"/>
        <w:ind w:firstLine="720"/>
        <w:jc w:val="both"/>
        <w:rPr>
          <w:rFonts w:ascii="Times New Roman" w:hAnsi="Times New Roman"/>
          <w:b/>
          <w:color w:val="000000"/>
          <w:lang w:val="sv-SE"/>
        </w:rPr>
      </w:pPr>
      <w:r w:rsidRPr="00C52E8C">
        <w:rPr>
          <w:rFonts w:ascii="Times New Roman" w:hAnsi="Times New Roman"/>
          <w:b/>
          <w:color w:val="000000"/>
          <w:lang w:val="sv-SE"/>
        </w:rPr>
        <w:lastRenderedPageBreak/>
        <w:t xml:space="preserve">2. Đối với rừng sản xuất </w:t>
      </w:r>
    </w:p>
    <w:p w:rsidR="00F75323" w:rsidRPr="00C52E8C" w:rsidRDefault="00116481" w:rsidP="007F5C7B">
      <w:pPr>
        <w:spacing w:before="80" w:line="269" w:lineRule="auto"/>
        <w:ind w:firstLine="720"/>
        <w:jc w:val="both"/>
        <w:rPr>
          <w:rFonts w:ascii="Times New Roman" w:hAnsi="Times New Roman"/>
          <w:b/>
          <w:i/>
          <w:color w:val="000000"/>
          <w:lang w:val="sv-SE"/>
        </w:rPr>
      </w:pPr>
      <w:r w:rsidRPr="00C52E8C">
        <w:rPr>
          <w:rFonts w:ascii="Times New Roman" w:hAnsi="Times New Roman"/>
          <w:b/>
          <w:i/>
          <w:color w:val="000000"/>
          <w:lang w:val="sv-SE"/>
        </w:rPr>
        <w:t>-</w:t>
      </w:r>
      <w:r w:rsidR="00F75323" w:rsidRPr="00C52E8C">
        <w:rPr>
          <w:rFonts w:ascii="Times New Roman" w:hAnsi="Times New Roman"/>
          <w:b/>
          <w:i/>
          <w:color w:val="000000"/>
          <w:lang w:val="sv-SE"/>
        </w:rPr>
        <w:t xml:space="preserve"> Chuyển đất </w:t>
      </w:r>
      <w:r w:rsidR="00E64AC9" w:rsidRPr="00C52E8C">
        <w:rPr>
          <w:rFonts w:ascii="Times New Roman" w:hAnsi="Times New Roman"/>
          <w:b/>
          <w:i/>
          <w:color w:val="000000"/>
          <w:lang w:val="sv-SE"/>
        </w:rPr>
        <w:t xml:space="preserve"> </w:t>
      </w:r>
      <w:r w:rsidR="00F75323" w:rsidRPr="00C52E8C">
        <w:rPr>
          <w:rFonts w:ascii="Times New Roman" w:hAnsi="Times New Roman"/>
          <w:b/>
          <w:i/>
          <w:color w:val="000000"/>
          <w:lang w:val="sv-SE"/>
        </w:rPr>
        <w:t xml:space="preserve">lâm </w:t>
      </w:r>
      <w:r w:rsidR="00AA338A">
        <w:rPr>
          <w:rFonts w:ascii="Times New Roman" w:hAnsi="Times New Roman"/>
          <w:b/>
          <w:i/>
          <w:color w:val="000000"/>
          <w:lang w:val="sv-SE"/>
        </w:rPr>
        <w:t xml:space="preserve">nghiệp quy hoạch rừng sản xuất </w:t>
      </w:r>
      <w:r w:rsidR="00F75323" w:rsidRPr="00C52E8C">
        <w:rPr>
          <w:rFonts w:ascii="Times New Roman" w:hAnsi="Times New Roman"/>
          <w:b/>
          <w:i/>
          <w:color w:val="000000"/>
          <w:lang w:val="sv-SE"/>
        </w:rPr>
        <w:t xml:space="preserve">sang </w:t>
      </w:r>
      <w:r w:rsidR="00E20FA9" w:rsidRPr="00A67848">
        <w:rPr>
          <w:rFonts w:ascii="Times New Roman" w:hAnsi="Times New Roman"/>
          <w:b/>
          <w:i/>
          <w:lang w:val="sv-SE"/>
        </w:rPr>
        <w:t>quy hoạch</w:t>
      </w:r>
      <w:r w:rsidR="00E20FA9">
        <w:rPr>
          <w:rFonts w:ascii="Times New Roman" w:hAnsi="Times New Roman"/>
          <w:b/>
          <w:i/>
          <w:color w:val="000000"/>
          <w:lang w:val="sv-SE"/>
        </w:rPr>
        <w:t xml:space="preserve"> </w:t>
      </w:r>
      <w:r w:rsidR="00F75323" w:rsidRPr="00C52E8C">
        <w:rPr>
          <w:rFonts w:ascii="Times New Roman" w:hAnsi="Times New Roman"/>
          <w:b/>
          <w:i/>
          <w:color w:val="000000"/>
          <w:lang w:val="sv-SE"/>
        </w:rPr>
        <w:t xml:space="preserve">rừng phòng hộ </w:t>
      </w:r>
    </w:p>
    <w:p w:rsidR="00F75323" w:rsidRPr="00C52E8C" w:rsidRDefault="00F75323" w:rsidP="007F5C7B">
      <w:pPr>
        <w:spacing w:before="80" w:line="269" w:lineRule="auto"/>
        <w:ind w:firstLine="720"/>
        <w:jc w:val="both"/>
        <w:rPr>
          <w:rFonts w:ascii="Times New Roman" w:hAnsi="Times New Roman"/>
          <w:color w:val="000000"/>
          <w:lang w:val="sv-SE"/>
        </w:rPr>
      </w:pPr>
      <w:r w:rsidRPr="00C52E8C">
        <w:rPr>
          <w:rFonts w:ascii="Times New Roman" w:hAnsi="Times New Roman"/>
          <w:color w:val="000000"/>
          <w:lang w:val="sv-SE"/>
        </w:rPr>
        <w:t xml:space="preserve">Tổng diện tích chuyển </w:t>
      </w:r>
      <w:r w:rsidR="00E20FA9">
        <w:rPr>
          <w:rFonts w:ascii="Times New Roman" w:hAnsi="Times New Roman"/>
          <w:color w:val="000000"/>
          <w:lang w:val="sv-SE"/>
        </w:rPr>
        <w:t xml:space="preserve">từ </w:t>
      </w:r>
      <w:r w:rsidR="00E20FA9" w:rsidRPr="00A67848">
        <w:rPr>
          <w:rFonts w:ascii="Times New Roman" w:hAnsi="Times New Roman"/>
          <w:lang w:val="sv-SE"/>
        </w:rPr>
        <w:t xml:space="preserve">quy hoạch rừng sản xuất, </w:t>
      </w:r>
      <w:r w:rsidRPr="00A67848">
        <w:rPr>
          <w:rFonts w:ascii="Times New Roman" w:hAnsi="Times New Roman"/>
          <w:lang w:val="sv-SE"/>
        </w:rPr>
        <w:t xml:space="preserve">sang </w:t>
      </w:r>
      <w:r w:rsidR="00E20FA9" w:rsidRPr="00A67848">
        <w:rPr>
          <w:rFonts w:ascii="Times New Roman" w:hAnsi="Times New Roman"/>
          <w:lang w:val="sv-SE"/>
        </w:rPr>
        <w:t xml:space="preserve">quy hoạch </w:t>
      </w:r>
      <w:r w:rsidRPr="00A67848">
        <w:rPr>
          <w:rFonts w:ascii="Times New Roman" w:hAnsi="Times New Roman"/>
          <w:lang w:val="sv-SE"/>
        </w:rPr>
        <w:t>rừng phòng hộ</w:t>
      </w:r>
      <w:r w:rsidRPr="00C52E8C">
        <w:rPr>
          <w:rFonts w:ascii="Times New Roman" w:hAnsi="Times New Roman"/>
          <w:color w:val="000000"/>
          <w:lang w:val="sv-SE"/>
        </w:rPr>
        <w:t xml:space="preserve"> là 3.</w:t>
      </w:r>
      <w:r w:rsidR="00B50F73" w:rsidRPr="00C52E8C">
        <w:rPr>
          <w:rFonts w:ascii="Times New Roman" w:hAnsi="Times New Roman"/>
          <w:color w:val="000000"/>
          <w:lang w:val="sv-SE"/>
        </w:rPr>
        <w:t>145,2</w:t>
      </w:r>
      <w:r w:rsidRPr="00C52E8C">
        <w:rPr>
          <w:rFonts w:ascii="Times New Roman" w:hAnsi="Times New Roman"/>
          <w:color w:val="000000"/>
          <w:lang w:val="sv-SE"/>
        </w:rPr>
        <w:t xml:space="preserve"> ha trong đó: rừng tự nhiên </w:t>
      </w:r>
      <w:r w:rsidR="00110CF3" w:rsidRPr="00C52E8C">
        <w:rPr>
          <w:rFonts w:ascii="Times New Roman" w:hAnsi="Times New Roman"/>
          <w:color w:val="000000"/>
          <w:lang w:val="sv-SE"/>
        </w:rPr>
        <w:t>3.026,0</w:t>
      </w:r>
      <w:r w:rsidRPr="00C52E8C">
        <w:rPr>
          <w:rFonts w:ascii="Times New Roman" w:hAnsi="Times New Roman"/>
          <w:color w:val="000000"/>
          <w:lang w:val="sv-SE"/>
        </w:rPr>
        <w:t xml:space="preserve"> ha, rừng trồng </w:t>
      </w:r>
      <w:r w:rsidR="00B50F73" w:rsidRPr="00C52E8C">
        <w:rPr>
          <w:rFonts w:ascii="Times New Roman" w:hAnsi="Times New Roman"/>
          <w:color w:val="000000"/>
          <w:lang w:val="sv-SE"/>
        </w:rPr>
        <w:t>10,5</w:t>
      </w:r>
      <w:r w:rsidRPr="00C52E8C">
        <w:rPr>
          <w:rFonts w:ascii="Times New Roman" w:hAnsi="Times New Roman"/>
          <w:color w:val="000000"/>
          <w:lang w:val="sv-SE"/>
        </w:rPr>
        <w:t xml:space="preserve"> ha, đất chưa có rừng </w:t>
      </w:r>
      <w:r w:rsidR="00B50F73" w:rsidRPr="00C52E8C">
        <w:rPr>
          <w:rFonts w:ascii="Times New Roman" w:hAnsi="Times New Roman"/>
          <w:color w:val="000000"/>
          <w:lang w:val="sv-SE"/>
        </w:rPr>
        <w:t>108,7 ha,</w:t>
      </w:r>
      <w:r w:rsidRPr="00C52E8C">
        <w:rPr>
          <w:rFonts w:ascii="Times New Roman" w:hAnsi="Times New Roman"/>
          <w:color w:val="000000"/>
          <w:lang w:val="sv-SE"/>
        </w:rPr>
        <w:t xml:space="preserve"> </w:t>
      </w:r>
      <w:r w:rsidR="00B50F73" w:rsidRPr="00C52E8C">
        <w:rPr>
          <w:rFonts w:ascii="Times New Roman" w:hAnsi="Times New Roman"/>
          <w:color w:val="000000"/>
          <w:lang w:val="sv-SE"/>
        </w:rPr>
        <w:t>t</w:t>
      </w:r>
      <w:r w:rsidRPr="00C52E8C">
        <w:rPr>
          <w:rFonts w:ascii="Times New Roman" w:hAnsi="Times New Roman"/>
          <w:color w:val="000000"/>
          <w:lang w:val="sv-SE"/>
        </w:rPr>
        <w:t xml:space="preserve">rên địa bàn </w:t>
      </w:r>
      <w:r w:rsidR="00B50F73" w:rsidRPr="00C52E8C">
        <w:rPr>
          <w:rFonts w:ascii="Times New Roman" w:hAnsi="Times New Roman"/>
          <w:color w:val="000000"/>
          <w:lang w:val="sv-SE"/>
        </w:rPr>
        <w:t>4</w:t>
      </w:r>
      <w:r w:rsidRPr="00C52E8C">
        <w:rPr>
          <w:rFonts w:ascii="Times New Roman" w:hAnsi="Times New Roman"/>
          <w:color w:val="000000"/>
          <w:lang w:val="sv-SE"/>
        </w:rPr>
        <w:t xml:space="preserve"> huyện</w:t>
      </w:r>
      <w:r w:rsidR="00E64AC9" w:rsidRPr="00C52E8C">
        <w:rPr>
          <w:rFonts w:ascii="Times New Roman" w:hAnsi="Times New Roman"/>
          <w:color w:val="000000"/>
          <w:lang w:val="sv-SE"/>
        </w:rPr>
        <w:t>:</w:t>
      </w:r>
      <w:r w:rsidR="00AA338A">
        <w:rPr>
          <w:rFonts w:ascii="Times New Roman" w:hAnsi="Times New Roman"/>
          <w:color w:val="000000"/>
          <w:lang w:val="sv-SE"/>
        </w:rPr>
        <w:t xml:space="preserve"> Hương Khê </w:t>
      </w:r>
      <w:r w:rsidRPr="00C52E8C">
        <w:rPr>
          <w:rFonts w:ascii="Times New Roman" w:hAnsi="Times New Roman"/>
          <w:color w:val="000000"/>
          <w:lang w:val="sv-SE"/>
        </w:rPr>
        <w:t>785</w:t>
      </w:r>
      <w:r w:rsidR="00AA338A">
        <w:rPr>
          <w:rFonts w:ascii="Times New Roman" w:hAnsi="Times New Roman"/>
          <w:color w:val="000000"/>
          <w:lang w:val="sv-SE"/>
        </w:rPr>
        <w:t xml:space="preserve"> </w:t>
      </w:r>
      <w:r w:rsidRPr="00C52E8C">
        <w:rPr>
          <w:rFonts w:ascii="Times New Roman" w:hAnsi="Times New Roman"/>
          <w:color w:val="000000"/>
          <w:lang w:val="sv-SE"/>
        </w:rPr>
        <w:t xml:space="preserve">ha, Hương Sơn </w:t>
      </w:r>
      <w:r w:rsidR="00AA338A">
        <w:rPr>
          <w:rFonts w:ascii="Times New Roman" w:hAnsi="Times New Roman"/>
          <w:color w:val="000000"/>
          <w:lang w:val="sv-SE"/>
        </w:rPr>
        <w:t xml:space="preserve">1.121,5 </w:t>
      </w:r>
      <w:r w:rsidRPr="00C52E8C">
        <w:rPr>
          <w:rFonts w:ascii="Times New Roman" w:hAnsi="Times New Roman"/>
          <w:color w:val="000000"/>
          <w:lang w:val="sv-SE"/>
        </w:rPr>
        <w:t xml:space="preserve">ha, </w:t>
      </w:r>
      <w:r w:rsidR="00AA338A" w:rsidRPr="00C52E8C">
        <w:rPr>
          <w:rFonts w:ascii="Times New Roman" w:hAnsi="Times New Roman"/>
          <w:color w:val="000000"/>
          <w:lang w:val="sv-SE"/>
        </w:rPr>
        <w:t>Kỳ Anh 669,4</w:t>
      </w:r>
      <w:r w:rsidR="00AA338A">
        <w:rPr>
          <w:rFonts w:ascii="Times New Roman" w:hAnsi="Times New Roman"/>
          <w:color w:val="000000"/>
          <w:lang w:val="sv-SE"/>
        </w:rPr>
        <w:t xml:space="preserve"> </w:t>
      </w:r>
      <w:r w:rsidR="00AA338A" w:rsidRPr="00C52E8C">
        <w:rPr>
          <w:rFonts w:ascii="Times New Roman" w:hAnsi="Times New Roman"/>
          <w:color w:val="000000"/>
          <w:lang w:val="sv-SE"/>
        </w:rPr>
        <w:t>ha,</w:t>
      </w:r>
      <w:r w:rsidRPr="00C52E8C">
        <w:rPr>
          <w:rFonts w:ascii="Times New Roman" w:hAnsi="Times New Roman"/>
          <w:color w:val="000000"/>
          <w:lang w:val="sv-SE"/>
        </w:rPr>
        <w:t xml:space="preserve">Vũ Quang </w:t>
      </w:r>
      <w:r w:rsidR="00D3641C" w:rsidRPr="00C52E8C">
        <w:rPr>
          <w:rFonts w:ascii="Times New Roman" w:hAnsi="Times New Roman"/>
          <w:color w:val="000000"/>
          <w:lang w:val="sv-SE"/>
        </w:rPr>
        <w:t xml:space="preserve">569,4 </w:t>
      </w:r>
      <w:r w:rsidR="00E64AC9" w:rsidRPr="00C52E8C">
        <w:rPr>
          <w:rFonts w:ascii="Times New Roman" w:hAnsi="Times New Roman"/>
          <w:color w:val="000000"/>
          <w:lang w:val="sv-SE"/>
        </w:rPr>
        <w:t>ha.</w:t>
      </w:r>
    </w:p>
    <w:p w:rsidR="00F75323" w:rsidRPr="00C52E8C" w:rsidRDefault="00116481" w:rsidP="007F5C7B">
      <w:pPr>
        <w:spacing w:before="80" w:line="269" w:lineRule="auto"/>
        <w:ind w:firstLine="720"/>
        <w:jc w:val="both"/>
        <w:rPr>
          <w:rFonts w:ascii="Times New Roman" w:hAnsi="Times New Roman"/>
          <w:b/>
          <w:i/>
          <w:color w:val="000000"/>
          <w:lang w:val="sv-SE"/>
        </w:rPr>
      </w:pPr>
      <w:r w:rsidRPr="00C52E8C">
        <w:rPr>
          <w:rFonts w:ascii="Times New Roman" w:hAnsi="Times New Roman"/>
          <w:b/>
          <w:i/>
          <w:color w:val="000000"/>
          <w:lang w:val="sv-SE"/>
        </w:rPr>
        <w:t>-</w:t>
      </w:r>
      <w:r w:rsidR="00F75323" w:rsidRPr="00C52E8C">
        <w:rPr>
          <w:rFonts w:ascii="Times New Roman" w:hAnsi="Times New Roman"/>
          <w:b/>
          <w:i/>
          <w:color w:val="000000"/>
          <w:lang w:val="sv-SE"/>
        </w:rPr>
        <w:t xml:space="preserve"> Chuyển đất khác, đất chưa sử dụng trong rừng sản xuất </w:t>
      </w:r>
      <w:r w:rsidR="00EB0E82">
        <w:rPr>
          <w:rFonts w:ascii="Times New Roman" w:hAnsi="Times New Roman"/>
          <w:b/>
          <w:i/>
          <w:color w:val="000000"/>
          <w:lang w:val="sv-SE"/>
        </w:rPr>
        <w:t xml:space="preserve">ra khỏi </w:t>
      </w:r>
      <w:r w:rsidR="00F75323" w:rsidRPr="00C52E8C">
        <w:rPr>
          <w:rFonts w:ascii="Times New Roman" w:hAnsi="Times New Roman"/>
          <w:b/>
          <w:i/>
          <w:color w:val="000000"/>
          <w:lang w:val="sv-SE"/>
        </w:rPr>
        <w:t xml:space="preserve">quy hoạch </w:t>
      </w:r>
      <w:r w:rsidR="00EB0E82">
        <w:rPr>
          <w:rFonts w:ascii="Times New Roman" w:hAnsi="Times New Roman"/>
          <w:b/>
          <w:i/>
          <w:color w:val="000000"/>
          <w:lang w:val="sv-SE"/>
        </w:rPr>
        <w:t>bảo vệ và phát triển rừng.</w:t>
      </w:r>
    </w:p>
    <w:p w:rsidR="00F75323" w:rsidRPr="00C52E8C" w:rsidRDefault="00F75323" w:rsidP="007F5C7B">
      <w:pPr>
        <w:spacing w:before="80" w:line="269" w:lineRule="auto"/>
        <w:ind w:firstLine="720"/>
        <w:jc w:val="both"/>
        <w:rPr>
          <w:rFonts w:ascii="Times New Roman" w:hAnsi="Times New Roman"/>
          <w:color w:val="000000"/>
          <w:lang w:val="sv-SE"/>
        </w:rPr>
      </w:pPr>
      <w:r w:rsidRPr="00C52E8C">
        <w:rPr>
          <w:rFonts w:ascii="Times New Roman" w:hAnsi="Times New Roman"/>
          <w:color w:val="000000"/>
          <w:lang w:val="sv-SE"/>
        </w:rPr>
        <w:t>Tổng diện tích 1.</w:t>
      </w:r>
      <w:r w:rsidR="00110CF3" w:rsidRPr="00C52E8C">
        <w:rPr>
          <w:rFonts w:ascii="Times New Roman" w:hAnsi="Times New Roman"/>
          <w:color w:val="000000"/>
          <w:lang w:val="sv-SE"/>
        </w:rPr>
        <w:t>482,3</w:t>
      </w:r>
      <w:r w:rsidRPr="00C52E8C">
        <w:rPr>
          <w:rFonts w:ascii="Times New Roman" w:hAnsi="Times New Roman"/>
          <w:color w:val="000000"/>
          <w:lang w:val="sv-SE"/>
        </w:rPr>
        <w:t xml:space="preserve"> ha trong đó: đất chưa có rừng </w:t>
      </w:r>
      <w:r w:rsidR="00986E61" w:rsidRPr="00C52E8C">
        <w:rPr>
          <w:rFonts w:ascii="Times New Roman" w:hAnsi="Times New Roman"/>
          <w:color w:val="000000"/>
          <w:lang w:val="sv-SE"/>
        </w:rPr>
        <w:t>734,7</w:t>
      </w:r>
      <w:r w:rsidRPr="00C52E8C">
        <w:rPr>
          <w:rFonts w:ascii="Times New Roman" w:hAnsi="Times New Roman"/>
          <w:color w:val="000000"/>
          <w:lang w:val="sv-SE"/>
        </w:rPr>
        <w:t xml:space="preserve"> ha, đất khác </w:t>
      </w:r>
      <w:r w:rsidR="00986E61" w:rsidRPr="00C52E8C">
        <w:rPr>
          <w:rFonts w:ascii="Times New Roman" w:hAnsi="Times New Roman"/>
          <w:color w:val="000000"/>
          <w:lang w:val="sv-SE"/>
        </w:rPr>
        <w:t>747,5</w:t>
      </w:r>
      <w:r w:rsidRPr="00C52E8C">
        <w:rPr>
          <w:rFonts w:ascii="Times New Roman" w:hAnsi="Times New Roman"/>
          <w:color w:val="000000"/>
          <w:lang w:val="sv-SE"/>
        </w:rPr>
        <w:t xml:space="preserve"> ha.Trên </w:t>
      </w:r>
      <w:r w:rsidR="00E64AC9" w:rsidRPr="00C52E8C">
        <w:rPr>
          <w:rFonts w:ascii="Times New Roman" w:hAnsi="Times New Roman"/>
          <w:color w:val="000000"/>
          <w:lang w:val="sv-SE"/>
        </w:rPr>
        <w:t>địa bàn</w:t>
      </w:r>
      <w:r w:rsidRPr="00C52E8C">
        <w:rPr>
          <w:rFonts w:ascii="Times New Roman" w:hAnsi="Times New Roman"/>
          <w:color w:val="000000"/>
          <w:lang w:val="sv-SE"/>
        </w:rPr>
        <w:t xml:space="preserve"> </w:t>
      </w:r>
      <w:r w:rsidR="004B1271" w:rsidRPr="00C52E8C">
        <w:rPr>
          <w:rFonts w:ascii="Times New Roman" w:hAnsi="Times New Roman"/>
          <w:color w:val="000000"/>
          <w:lang w:val="sv-SE"/>
        </w:rPr>
        <w:t>6</w:t>
      </w:r>
      <w:r w:rsidRPr="00C52E8C">
        <w:rPr>
          <w:rFonts w:ascii="Times New Roman" w:hAnsi="Times New Roman"/>
          <w:color w:val="000000"/>
          <w:lang w:val="sv-SE"/>
        </w:rPr>
        <w:t xml:space="preserve"> huyện</w:t>
      </w:r>
      <w:r w:rsidR="00986E61" w:rsidRPr="00C52E8C">
        <w:rPr>
          <w:rFonts w:ascii="Times New Roman" w:hAnsi="Times New Roman"/>
          <w:color w:val="000000"/>
          <w:lang w:val="sv-SE"/>
        </w:rPr>
        <w:t>, thị xã</w:t>
      </w:r>
      <w:r w:rsidR="00E64AC9" w:rsidRPr="00C52E8C">
        <w:rPr>
          <w:rFonts w:ascii="Times New Roman" w:hAnsi="Times New Roman"/>
          <w:color w:val="000000"/>
          <w:lang w:val="sv-SE"/>
        </w:rPr>
        <w:t>:</w:t>
      </w:r>
      <w:r w:rsidRPr="00C52E8C">
        <w:rPr>
          <w:rFonts w:ascii="Times New Roman" w:hAnsi="Times New Roman"/>
          <w:color w:val="000000"/>
          <w:lang w:val="sv-SE"/>
        </w:rPr>
        <w:t xml:space="preserve"> </w:t>
      </w:r>
      <w:r w:rsidR="00AA338A" w:rsidRPr="00C52E8C">
        <w:rPr>
          <w:rFonts w:ascii="Times New Roman" w:hAnsi="Times New Roman"/>
          <w:color w:val="000000"/>
          <w:lang w:val="sv-SE"/>
        </w:rPr>
        <w:t xml:space="preserve">Đức Thọ 30,8 ha, </w:t>
      </w:r>
      <w:r w:rsidRPr="00C52E8C">
        <w:rPr>
          <w:rFonts w:ascii="Times New Roman" w:hAnsi="Times New Roman"/>
          <w:color w:val="000000"/>
          <w:lang w:val="sv-SE"/>
        </w:rPr>
        <w:t xml:space="preserve">Cẩm Xuyên </w:t>
      </w:r>
      <w:r w:rsidR="00214F1C" w:rsidRPr="00C52E8C">
        <w:rPr>
          <w:rFonts w:ascii="Times New Roman" w:hAnsi="Times New Roman"/>
          <w:color w:val="000000"/>
          <w:lang w:val="sv-SE"/>
        </w:rPr>
        <w:t>85</w:t>
      </w:r>
      <w:r w:rsidR="009955BF" w:rsidRPr="00C52E8C">
        <w:rPr>
          <w:rFonts w:ascii="Times New Roman" w:hAnsi="Times New Roman"/>
          <w:color w:val="000000"/>
          <w:lang w:val="sv-SE"/>
        </w:rPr>
        <w:t>,</w:t>
      </w:r>
      <w:r w:rsidR="00214F1C" w:rsidRPr="00C52E8C">
        <w:rPr>
          <w:rFonts w:ascii="Times New Roman" w:hAnsi="Times New Roman"/>
          <w:color w:val="000000"/>
          <w:lang w:val="sv-SE"/>
        </w:rPr>
        <w:t>1</w:t>
      </w:r>
      <w:r w:rsidR="00AA338A">
        <w:rPr>
          <w:rFonts w:ascii="Times New Roman" w:hAnsi="Times New Roman"/>
          <w:color w:val="000000"/>
          <w:lang w:val="sv-SE"/>
        </w:rPr>
        <w:t xml:space="preserve"> </w:t>
      </w:r>
      <w:r w:rsidRPr="00C52E8C">
        <w:rPr>
          <w:rFonts w:ascii="Times New Roman" w:hAnsi="Times New Roman"/>
          <w:color w:val="000000"/>
          <w:lang w:val="sv-SE"/>
        </w:rPr>
        <w:t xml:space="preserve">ha, </w:t>
      </w:r>
      <w:r w:rsidR="00AA338A" w:rsidRPr="00C52E8C">
        <w:rPr>
          <w:rFonts w:ascii="Times New Roman" w:hAnsi="Times New Roman"/>
          <w:color w:val="000000"/>
          <w:lang w:val="sv-SE"/>
        </w:rPr>
        <w:t xml:space="preserve">Hương Khê 109 ha, </w:t>
      </w:r>
      <w:r w:rsidRPr="00C52E8C">
        <w:rPr>
          <w:rFonts w:ascii="Times New Roman" w:hAnsi="Times New Roman"/>
          <w:color w:val="000000"/>
          <w:lang w:val="sv-SE"/>
        </w:rPr>
        <w:t>Kỳ Anh 373,8</w:t>
      </w:r>
      <w:r w:rsidR="00110CF3" w:rsidRPr="00C52E8C">
        <w:rPr>
          <w:rFonts w:ascii="Times New Roman" w:hAnsi="Times New Roman"/>
          <w:color w:val="000000"/>
          <w:lang w:val="sv-SE"/>
        </w:rPr>
        <w:t xml:space="preserve"> </w:t>
      </w:r>
      <w:r w:rsidRPr="00C52E8C">
        <w:rPr>
          <w:rFonts w:ascii="Times New Roman" w:hAnsi="Times New Roman"/>
          <w:color w:val="000000"/>
          <w:lang w:val="sv-SE"/>
        </w:rPr>
        <w:t xml:space="preserve">ha, Lộc Hà </w:t>
      </w:r>
      <w:r w:rsidR="00214F1C" w:rsidRPr="00C52E8C">
        <w:rPr>
          <w:rFonts w:ascii="Times New Roman" w:hAnsi="Times New Roman"/>
          <w:color w:val="000000"/>
          <w:lang w:val="sv-SE"/>
        </w:rPr>
        <w:t xml:space="preserve">77,1 </w:t>
      </w:r>
      <w:r w:rsidRPr="00C52E8C">
        <w:rPr>
          <w:rFonts w:ascii="Times New Roman" w:hAnsi="Times New Roman"/>
          <w:color w:val="000000"/>
          <w:lang w:val="sv-SE"/>
        </w:rPr>
        <w:t xml:space="preserve">ha, Thach Hà </w:t>
      </w:r>
      <w:r w:rsidR="00214F1C" w:rsidRPr="00C52E8C">
        <w:rPr>
          <w:rFonts w:ascii="Times New Roman" w:hAnsi="Times New Roman"/>
          <w:color w:val="000000"/>
          <w:lang w:val="sv-SE"/>
        </w:rPr>
        <w:t>351,1</w:t>
      </w:r>
      <w:r w:rsidR="00AA338A">
        <w:rPr>
          <w:rFonts w:ascii="Times New Roman" w:hAnsi="Times New Roman"/>
          <w:color w:val="000000"/>
          <w:lang w:val="sv-SE"/>
        </w:rPr>
        <w:t xml:space="preserve"> </w:t>
      </w:r>
      <w:r w:rsidRPr="00C52E8C">
        <w:rPr>
          <w:rFonts w:ascii="Times New Roman" w:hAnsi="Times New Roman"/>
          <w:color w:val="000000"/>
          <w:lang w:val="sv-SE"/>
        </w:rPr>
        <w:t xml:space="preserve">ha, </w:t>
      </w:r>
      <w:r w:rsidR="00110CF3" w:rsidRPr="00C52E8C">
        <w:rPr>
          <w:rFonts w:ascii="Times New Roman" w:hAnsi="Times New Roman"/>
          <w:color w:val="000000"/>
          <w:lang w:val="sv-SE"/>
        </w:rPr>
        <w:t>TX Kỳ Anh 363,2</w:t>
      </w:r>
      <w:r w:rsidR="00AA338A">
        <w:rPr>
          <w:rFonts w:ascii="Times New Roman" w:hAnsi="Times New Roman"/>
          <w:color w:val="000000"/>
          <w:lang w:val="sv-SE"/>
        </w:rPr>
        <w:t xml:space="preserve"> </w:t>
      </w:r>
      <w:r w:rsidR="00110CF3" w:rsidRPr="00C52E8C">
        <w:rPr>
          <w:rFonts w:ascii="Times New Roman" w:hAnsi="Times New Roman"/>
          <w:color w:val="000000"/>
          <w:lang w:val="sv-SE"/>
        </w:rPr>
        <w:t xml:space="preserve">ha, </w:t>
      </w:r>
      <w:r w:rsidRPr="00C52E8C">
        <w:rPr>
          <w:rFonts w:ascii="Times New Roman" w:hAnsi="Times New Roman"/>
          <w:color w:val="000000"/>
          <w:lang w:val="sv-SE"/>
        </w:rPr>
        <w:t>TX Hồng Lĩnh 92,</w:t>
      </w:r>
      <w:r w:rsidR="00214F1C" w:rsidRPr="00C52E8C">
        <w:rPr>
          <w:rFonts w:ascii="Times New Roman" w:hAnsi="Times New Roman"/>
          <w:color w:val="000000"/>
          <w:lang w:val="sv-SE"/>
        </w:rPr>
        <w:t>2</w:t>
      </w:r>
      <w:r w:rsidR="00AA338A">
        <w:rPr>
          <w:rFonts w:ascii="Times New Roman" w:hAnsi="Times New Roman"/>
          <w:color w:val="000000"/>
          <w:lang w:val="sv-SE"/>
        </w:rPr>
        <w:t xml:space="preserve"> </w:t>
      </w:r>
      <w:r w:rsidR="00214F1C" w:rsidRPr="00C52E8C">
        <w:rPr>
          <w:rFonts w:ascii="Times New Roman" w:hAnsi="Times New Roman"/>
          <w:color w:val="000000"/>
          <w:lang w:val="sv-SE"/>
        </w:rPr>
        <w:t>ha</w:t>
      </w:r>
      <w:r w:rsidR="00AA338A">
        <w:rPr>
          <w:rFonts w:ascii="Times New Roman" w:hAnsi="Times New Roman"/>
          <w:color w:val="000000"/>
          <w:lang w:val="sv-SE"/>
        </w:rPr>
        <w:t>.</w:t>
      </w:r>
    </w:p>
    <w:p w:rsidR="00E64AC9" w:rsidRPr="00C52E8C" w:rsidRDefault="00E64AC9" w:rsidP="007F5C7B">
      <w:pPr>
        <w:spacing w:before="80" w:line="269" w:lineRule="auto"/>
        <w:ind w:left="1440" w:firstLine="720"/>
        <w:jc w:val="both"/>
        <w:rPr>
          <w:rFonts w:ascii="Times New Roman" w:hAnsi="Times New Roman"/>
          <w:b/>
          <w:i/>
          <w:color w:val="000000"/>
          <w:lang w:val="sv-SE"/>
        </w:rPr>
      </w:pPr>
      <w:r w:rsidRPr="00C52E8C">
        <w:rPr>
          <w:rFonts w:ascii="Times New Roman" w:hAnsi="Times New Roman"/>
          <w:i/>
          <w:color w:val="000000"/>
          <w:lang w:val="sv-SE"/>
        </w:rPr>
        <w:t>(Chi tiết có phụ biểu 2B kèm theo)</w:t>
      </w:r>
    </w:p>
    <w:p w:rsidR="00E64AC9" w:rsidRPr="00C52E8C" w:rsidRDefault="00361CFE" w:rsidP="005D2B73">
      <w:pPr>
        <w:numPr>
          <w:ilvl w:val="0"/>
          <w:numId w:val="19"/>
        </w:numPr>
        <w:spacing w:before="80" w:line="271" w:lineRule="auto"/>
        <w:rPr>
          <w:rFonts w:ascii="Times New Roman" w:hAnsi="Times New Roman"/>
          <w:b/>
          <w:color w:val="000000"/>
        </w:rPr>
      </w:pPr>
      <w:r w:rsidRPr="00C52E8C">
        <w:rPr>
          <w:rFonts w:ascii="Times New Roman" w:hAnsi="Times New Roman"/>
          <w:b/>
          <w:color w:val="000000"/>
        </w:rPr>
        <w:t>KẾ</w:t>
      </w:r>
      <w:r w:rsidR="00E64AC9" w:rsidRPr="00C52E8C">
        <w:rPr>
          <w:rFonts w:ascii="Times New Roman" w:hAnsi="Times New Roman"/>
          <w:b/>
          <w:color w:val="000000"/>
        </w:rPr>
        <w:t>T QUẢ SOÁT XÉT, ĐIỀU CHỈNH 3 LOẠI RỪNG</w:t>
      </w:r>
    </w:p>
    <w:p w:rsidR="00FE2775" w:rsidRPr="00C52E8C" w:rsidRDefault="00ED1325" w:rsidP="005D2B73">
      <w:pPr>
        <w:spacing w:before="80" w:line="271" w:lineRule="auto"/>
        <w:ind w:left="57" w:right="57" w:firstLine="660"/>
        <w:jc w:val="both"/>
        <w:rPr>
          <w:rFonts w:ascii="Times New Roman" w:hAnsi="Times New Roman"/>
          <w:color w:val="000000"/>
          <w:lang w:val="sv-SE"/>
        </w:rPr>
      </w:pPr>
      <w:r w:rsidRPr="00C52E8C">
        <w:rPr>
          <w:rFonts w:ascii="Times New Roman" w:hAnsi="Times New Roman"/>
          <w:color w:val="000000"/>
          <w:lang w:val="sv-SE"/>
        </w:rPr>
        <w:t xml:space="preserve">Sau khi </w:t>
      </w:r>
      <w:r w:rsidR="00D4641B">
        <w:rPr>
          <w:rFonts w:ascii="Times New Roman" w:hAnsi="Times New Roman"/>
          <w:color w:val="000000"/>
          <w:lang w:val="sv-SE"/>
        </w:rPr>
        <w:t>UBND các huyện, thị xã</w:t>
      </w:r>
      <w:r w:rsidRPr="00C52E8C">
        <w:rPr>
          <w:rFonts w:ascii="Times New Roman" w:hAnsi="Times New Roman"/>
          <w:color w:val="000000"/>
          <w:lang w:val="sv-SE"/>
        </w:rPr>
        <w:t xml:space="preserve">, chủ rừng có </w:t>
      </w:r>
      <w:r w:rsidR="00991AB0" w:rsidRPr="00C52E8C">
        <w:rPr>
          <w:rFonts w:ascii="Times New Roman" w:hAnsi="Times New Roman"/>
          <w:color w:val="000000"/>
          <w:lang w:val="sv-SE"/>
        </w:rPr>
        <w:t>kết quả rà soát đề xuất điều chỉnh 3 loại rừng và Phương án đề xuất chuyển loại rừng</w:t>
      </w:r>
      <w:r w:rsidR="00F95CEE">
        <w:rPr>
          <w:rFonts w:ascii="Times New Roman" w:hAnsi="Times New Roman"/>
          <w:color w:val="000000"/>
          <w:lang w:val="sv-SE"/>
        </w:rPr>
        <w:t xml:space="preserve">; </w:t>
      </w:r>
      <w:r w:rsidR="00991AB0" w:rsidRPr="00C52E8C">
        <w:rPr>
          <w:rFonts w:ascii="Times New Roman" w:hAnsi="Times New Roman"/>
          <w:color w:val="000000"/>
          <w:lang w:val="sv-SE"/>
        </w:rPr>
        <w:t>Sở Nông nghiệp và PTNT đã tiến hành soát xét, chồng xếp bản đồ, tổng hợp</w:t>
      </w:r>
      <w:r w:rsidR="00A67848">
        <w:rPr>
          <w:rFonts w:ascii="Times New Roman" w:hAnsi="Times New Roman"/>
          <w:color w:val="000000"/>
          <w:lang w:val="sv-SE"/>
        </w:rPr>
        <w:t xml:space="preserve"> phân tích thông tin số liệu</w:t>
      </w:r>
      <w:r w:rsidR="00991AB0" w:rsidRPr="00C52E8C">
        <w:rPr>
          <w:rFonts w:ascii="Times New Roman" w:hAnsi="Times New Roman"/>
          <w:color w:val="000000"/>
          <w:lang w:val="sv-SE"/>
        </w:rPr>
        <w:t>; đồng thời t</w:t>
      </w:r>
      <w:r w:rsidRPr="00C52E8C">
        <w:rPr>
          <w:rFonts w:ascii="Times New Roman" w:hAnsi="Times New Roman"/>
          <w:color w:val="000000"/>
          <w:lang w:val="sv-SE"/>
        </w:rPr>
        <w:t xml:space="preserve">ổ chức rà soát tại thực địa. Xem xét, đánh giá </w:t>
      </w:r>
      <w:r w:rsidR="00A67848">
        <w:rPr>
          <w:rFonts w:ascii="Times New Roman" w:hAnsi="Times New Roman"/>
          <w:color w:val="000000"/>
          <w:lang w:val="sv-SE"/>
        </w:rPr>
        <w:t xml:space="preserve">đưa ra phương án điều chỉnh một số diện tích Quy hoạch </w:t>
      </w:r>
      <w:r w:rsidR="00991AB0" w:rsidRPr="00C52E8C">
        <w:rPr>
          <w:rFonts w:ascii="Times New Roman" w:hAnsi="Times New Roman"/>
          <w:color w:val="000000"/>
          <w:lang w:val="sv-SE"/>
        </w:rPr>
        <w:t>3 loại rừng</w:t>
      </w:r>
      <w:r w:rsidR="00A67848">
        <w:rPr>
          <w:rFonts w:ascii="Times New Roman" w:hAnsi="Times New Roman"/>
          <w:color w:val="000000"/>
          <w:lang w:val="sv-SE"/>
        </w:rPr>
        <w:t>, Quy hoạch Bảo vệ và phát triển rừng</w:t>
      </w:r>
      <w:r w:rsidR="00991AB0" w:rsidRPr="00C52E8C">
        <w:rPr>
          <w:rFonts w:ascii="Times New Roman" w:hAnsi="Times New Roman"/>
          <w:color w:val="000000"/>
          <w:lang w:val="sv-SE"/>
        </w:rPr>
        <w:t xml:space="preserve"> </w:t>
      </w:r>
      <w:r w:rsidRPr="00C52E8C">
        <w:rPr>
          <w:rFonts w:ascii="Times New Roman" w:hAnsi="Times New Roman"/>
          <w:color w:val="000000"/>
          <w:lang w:val="sv-SE"/>
        </w:rPr>
        <w:t xml:space="preserve">trên </w:t>
      </w:r>
      <w:r w:rsidR="00991AB0" w:rsidRPr="00C52E8C">
        <w:rPr>
          <w:rFonts w:ascii="Times New Roman" w:hAnsi="Times New Roman"/>
          <w:color w:val="000000"/>
          <w:lang w:val="sv-SE"/>
        </w:rPr>
        <w:t>cơ sở đảm bảo khách quan, khoa học; đúng với</w:t>
      </w:r>
      <w:r w:rsidRPr="00C52E8C">
        <w:rPr>
          <w:rFonts w:ascii="Times New Roman" w:hAnsi="Times New Roman"/>
          <w:color w:val="000000"/>
          <w:lang w:val="sv-SE"/>
        </w:rPr>
        <w:t xml:space="preserve"> tiêu chí </w:t>
      </w:r>
      <w:r w:rsidR="0045605B">
        <w:rPr>
          <w:rFonts w:ascii="Times New Roman" w:hAnsi="Times New Roman"/>
          <w:color w:val="000000"/>
          <w:lang w:val="sv-SE"/>
        </w:rPr>
        <w:t>quy hoạch các loại rừng</w:t>
      </w:r>
      <w:r w:rsidR="00991AB0" w:rsidRPr="00C52E8C">
        <w:rPr>
          <w:rFonts w:ascii="Times New Roman" w:hAnsi="Times New Roman"/>
          <w:color w:val="000000"/>
          <w:lang w:val="sv-SE"/>
        </w:rPr>
        <w:t>; phù hợp</w:t>
      </w:r>
      <w:r w:rsidRPr="00C52E8C">
        <w:rPr>
          <w:rFonts w:ascii="Times New Roman" w:hAnsi="Times New Roman"/>
          <w:color w:val="000000"/>
          <w:lang w:val="sv-SE"/>
        </w:rPr>
        <w:t xml:space="preserve"> điều kiện </w:t>
      </w:r>
      <w:r w:rsidR="00991AB0" w:rsidRPr="00C52E8C">
        <w:rPr>
          <w:rFonts w:ascii="Times New Roman" w:hAnsi="Times New Roman"/>
          <w:color w:val="000000"/>
          <w:lang w:val="sv-SE"/>
        </w:rPr>
        <w:t xml:space="preserve"> thực tế; đồng thời phục vụ tốt cho nhu cầu phát triển kinh tế, xã hội</w:t>
      </w:r>
      <w:r w:rsidR="00DC192B" w:rsidRPr="00C52E8C">
        <w:rPr>
          <w:rFonts w:ascii="Times New Roman" w:hAnsi="Times New Roman"/>
          <w:color w:val="000000"/>
          <w:lang w:val="sv-SE"/>
        </w:rPr>
        <w:t>, an ninh quốc phòng trên địa bàn toàn tỉnh</w:t>
      </w:r>
      <w:r w:rsidR="00E84D67" w:rsidRPr="00C52E8C">
        <w:rPr>
          <w:rFonts w:ascii="Times New Roman" w:hAnsi="Times New Roman"/>
          <w:color w:val="000000"/>
          <w:lang w:val="sv-SE"/>
        </w:rPr>
        <w:t>.</w:t>
      </w:r>
      <w:r w:rsidR="00DC192B" w:rsidRPr="00C52E8C">
        <w:rPr>
          <w:rFonts w:ascii="Times New Roman" w:hAnsi="Times New Roman"/>
          <w:color w:val="000000"/>
          <w:lang w:val="sv-SE"/>
        </w:rPr>
        <w:t xml:space="preserve"> Phương án điều chỉnh </w:t>
      </w:r>
      <w:r w:rsidR="00FE2775" w:rsidRPr="00C52E8C">
        <w:rPr>
          <w:rFonts w:ascii="Times New Roman" w:hAnsi="Times New Roman"/>
          <w:color w:val="000000"/>
          <w:lang w:val="sv-SE"/>
        </w:rPr>
        <w:t>như sau:</w:t>
      </w:r>
    </w:p>
    <w:p w:rsidR="0006149B" w:rsidRPr="00E0357A" w:rsidRDefault="00BB419E" w:rsidP="008A19C7">
      <w:pPr>
        <w:spacing w:before="80" w:line="271" w:lineRule="auto"/>
        <w:ind w:firstLine="717"/>
        <w:jc w:val="both"/>
        <w:rPr>
          <w:rFonts w:ascii="Times New Roman" w:hAnsi="Times New Roman"/>
          <w:b/>
          <w:i/>
          <w:lang w:val="sv-SE"/>
        </w:rPr>
      </w:pPr>
      <w:r w:rsidRPr="00C52E8C">
        <w:rPr>
          <w:rFonts w:ascii="Times New Roman" w:hAnsi="Times New Roman"/>
          <w:b/>
          <w:color w:val="000000"/>
          <w:lang w:val="sv-SE"/>
        </w:rPr>
        <w:t>1</w:t>
      </w:r>
      <w:r w:rsidR="0081146A" w:rsidRPr="00C52E8C">
        <w:rPr>
          <w:rFonts w:ascii="Times New Roman" w:hAnsi="Times New Roman"/>
          <w:b/>
          <w:color w:val="000000"/>
          <w:lang w:val="sv-SE"/>
        </w:rPr>
        <w:t>.</w:t>
      </w:r>
      <w:r w:rsidRPr="00C52E8C">
        <w:rPr>
          <w:rFonts w:ascii="Times New Roman" w:hAnsi="Times New Roman"/>
          <w:b/>
          <w:color w:val="000000"/>
          <w:lang w:val="sv-SE"/>
        </w:rPr>
        <w:t xml:space="preserve"> </w:t>
      </w:r>
      <w:r w:rsidR="0006149B" w:rsidRPr="00C52E8C">
        <w:rPr>
          <w:rFonts w:ascii="Times New Roman" w:hAnsi="Times New Roman"/>
          <w:b/>
          <w:i/>
          <w:color w:val="000000"/>
          <w:lang w:val="sv-SE"/>
        </w:rPr>
        <w:t xml:space="preserve">Chuyển </w:t>
      </w:r>
      <w:r w:rsidR="0006149B" w:rsidRPr="00C52E8C">
        <w:rPr>
          <w:rFonts w:ascii="Times New Roman" w:hAnsi="Times New Roman" w:hint="eastAsia"/>
          <w:b/>
          <w:i/>
          <w:color w:val="000000"/>
          <w:lang w:val="sv-SE"/>
        </w:rPr>
        <w:t>đấ</w:t>
      </w:r>
      <w:r w:rsidR="0006149B" w:rsidRPr="00C52E8C">
        <w:rPr>
          <w:rFonts w:ascii="Times New Roman" w:hAnsi="Times New Roman"/>
          <w:b/>
          <w:i/>
          <w:color w:val="000000"/>
          <w:lang w:val="sv-SE"/>
        </w:rPr>
        <w:t>t lâm nghiệp quy hoạch loại r</w:t>
      </w:r>
      <w:r w:rsidR="0006149B" w:rsidRPr="00C52E8C">
        <w:rPr>
          <w:rFonts w:ascii="Times New Roman" w:hAnsi="Times New Roman" w:hint="eastAsia"/>
          <w:b/>
          <w:i/>
          <w:color w:val="000000"/>
          <w:lang w:val="sv-SE"/>
        </w:rPr>
        <w:t>ừ</w:t>
      </w:r>
      <w:r w:rsidR="0006149B" w:rsidRPr="00C52E8C">
        <w:rPr>
          <w:rFonts w:ascii="Times New Roman" w:hAnsi="Times New Roman"/>
          <w:b/>
          <w:i/>
          <w:color w:val="000000"/>
          <w:lang w:val="sv-SE"/>
        </w:rPr>
        <w:t xml:space="preserve">ng phòng hộ </w:t>
      </w:r>
      <w:r w:rsidR="0006149B" w:rsidRPr="00E0357A">
        <w:rPr>
          <w:rFonts w:ascii="Times New Roman" w:hAnsi="Times New Roman"/>
          <w:b/>
          <w:i/>
          <w:lang w:val="sv-SE"/>
        </w:rPr>
        <w:t xml:space="preserve">sang </w:t>
      </w:r>
      <w:r w:rsidR="00C04723" w:rsidRPr="00E0357A">
        <w:rPr>
          <w:rFonts w:ascii="Times New Roman" w:hAnsi="Times New Roman"/>
          <w:b/>
          <w:i/>
          <w:lang w:val="sv-SE"/>
        </w:rPr>
        <w:t xml:space="preserve">quy hoạch rừng </w:t>
      </w:r>
      <w:r w:rsidR="0006149B" w:rsidRPr="00E0357A">
        <w:rPr>
          <w:rFonts w:ascii="Times New Roman" w:hAnsi="Times New Roman"/>
          <w:b/>
          <w:i/>
          <w:lang w:val="sv-SE"/>
        </w:rPr>
        <w:t>sản xuất</w:t>
      </w:r>
    </w:p>
    <w:p w:rsidR="0022345E" w:rsidRPr="00C52E8C" w:rsidRDefault="0006149B" w:rsidP="005D2B73">
      <w:pPr>
        <w:spacing w:before="80" w:line="271" w:lineRule="auto"/>
        <w:ind w:firstLine="720"/>
        <w:jc w:val="both"/>
        <w:rPr>
          <w:rFonts w:ascii="Times New Roman" w:hAnsi="Times New Roman"/>
          <w:color w:val="000000"/>
          <w:lang w:val="sv-SE"/>
        </w:rPr>
      </w:pPr>
      <w:r w:rsidRPr="00C52E8C">
        <w:rPr>
          <w:rFonts w:ascii="Times New Roman" w:hAnsi="Times New Roman"/>
          <w:color w:val="000000"/>
          <w:lang w:val="sv-SE"/>
        </w:rPr>
        <w:t xml:space="preserve">Tổng diện tích chuyển từ </w:t>
      </w:r>
      <w:r w:rsidR="00C04723" w:rsidRPr="00E0357A">
        <w:rPr>
          <w:rFonts w:ascii="Times New Roman" w:hAnsi="Times New Roman"/>
          <w:lang w:val="sv-SE"/>
        </w:rPr>
        <w:t>đất lâm nghiệp quy hoạch rừng</w:t>
      </w:r>
      <w:r w:rsidRPr="00E0357A">
        <w:rPr>
          <w:rFonts w:ascii="Times New Roman" w:hAnsi="Times New Roman"/>
          <w:lang w:val="sv-SE"/>
        </w:rPr>
        <w:t xml:space="preserve"> </w:t>
      </w:r>
      <w:r w:rsidR="00CB2747" w:rsidRPr="00E0357A">
        <w:rPr>
          <w:rFonts w:ascii="Times New Roman" w:hAnsi="Times New Roman"/>
          <w:lang w:val="sv-SE"/>
        </w:rPr>
        <w:t>phòng</w:t>
      </w:r>
      <w:r w:rsidRPr="00E0357A">
        <w:rPr>
          <w:rFonts w:ascii="Times New Roman" w:hAnsi="Times New Roman"/>
          <w:lang w:val="sv-SE"/>
        </w:rPr>
        <w:t xml:space="preserve"> hộ sang</w:t>
      </w:r>
      <w:r w:rsidR="00C04723" w:rsidRPr="00E0357A">
        <w:rPr>
          <w:rFonts w:ascii="Times New Roman" w:hAnsi="Times New Roman"/>
          <w:lang w:val="sv-SE"/>
        </w:rPr>
        <w:t xml:space="preserve"> quy hoạch rừng</w:t>
      </w:r>
      <w:r w:rsidRPr="00E0357A">
        <w:rPr>
          <w:rFonts w:ascii="Times New Roman" w:hAnsi="Times New Roman"/>
          <w:lang w:val="sv-SE"/>
        </w:rPr>
        <w:t xml:space="preserve"> sản xuất</w:t>
      </w:r>
      <w:r w:rsidRPr="00C52E8C">
        <w:rPr>
          <w:rFonts w:ascii="Times New Roman" w:hAnsi="Times New Roman"/>
          <w:color w:val="000000"/>
          <w:lang w:val="sv-SE"/>
        </w:rPr>
        <w:t xml:space="preserve"> là </w:t>
      </w:r>
      <w:r w:rsidR="00986E61" w:rsidRPr="00C52E8C">
        <w:rPr>
          <w:rFonts w:ascii="Times New Roman" w:hAnsi="Times New Roman"/>
          <w:color w:val="000000"/>
          <w:lang w:val="sv-SE"/>
        </w:rPr>
        <w:t>28</w:t>
      </w:r>
      <w:r w:rsidR="006E4032" w:rsidRPr="00C52E8C">
        <w:rPr>
          <w:rFonts w:ascii="Times New Roman" w:hAnsi="Times New Roman"/>
          <w:color w:val="000000"/>
          <w:lang w:val="sv-SE"/>
        </w:rPr>
        <w:t>,</w:t>
      </w:r>
      <w:r w:rsidR="00986E61" w:rsidRPr="00C52E8C">
        <w:rPr>
          <w:rFonts w:ascii="Times New Roman" w:hAnsi="Times New Roman"/>
          <w:color w:val="000000"/>
          <w:lang w:val="sv-SE"/>
        </w:rPr>
        <w:t>6</w:t>
      </w:r>
      <w:r w:rsidRPr="00C52E8C">
        <w:rPr>
          <w:rFonts w:ascii="Times New Roman" w:hAnsi="Times New Roman"/>
          <w:color w:val="000000"/>
          <w:lang w:val="sv-SE"/>
        </w:rPr>
        <w:t xml:space="preserve"> ha</w:t>
      </w:r>
      <w:r w:rsidR="00C04723">
        <w:rPr>
          <w:rFonts w:ascii="Times New Roman" w:hAnsi="Times New Roman"/>
          <w:color w:val="000000"/>
          <w:lang w:val="sv-SE"/>
        </w:rPr>
        <w:t>,</w:t>
      </w:r>
      <w:r w:rsidRPr="00C52E8C">
        <w:rPr>
          <w:rFonts w:ascii="Times New Roman" w:hAnsi="Times New Roman"/>
          <w:color w:val="000000"/>
          <w:lang w:val="sv-SE"/>
        </w:rPr>
        <w:t xml:space="preserve"> trong đó: </w:t>
      </w:r>
      <w:r w:rsidR="00C04723">
        <w:rPr>
          <w:rFonts w:ascii="Times New Roman" w:hAnsi="Times New Roman"/>
          <w:color w:val="000000"/>
          <w:lang w:val="sv-SE"/>
        </w:rPr>
        <w:t>R</w:t>
      </w:r>
      <w:r w:rsidRPr="00C52E8C">
        <w:rPr>
          <w:rFonts w:ascii="Times New Roman" w:hAnsi="Times New Roman"/>
          <w:color w:val="000000"/>
          <w:lang w:val="sv-SE"/>
        </w:rPr>
        <w:t xml:space="preserve">ừng trồng </w:t>
      </w:r>
      <w:r w:rsidR="00986E61" w:rsidRPr="00C52E8C">
        <w:rPr>
          <w:rFonts w:ascii="Times New Roman" w:hAnsi="Times New Roman"/>
          <w:color w:val="000000"/>
          <w:lang w:val="sv-SE"/>
        </w:rPr>
        <w:t>4,2</w:t>
      </w:r>
      <w:r w:rsidR="006E5ED6" w:rsidRPr="00C52E8C">
        <w:rPr>
          <w:rFonts w:ascii="Times New Roman" w:hAnsi="Times New Roman"/>
          <w:color w:val="000000"/>
          <w:lang w:val="sv-SE"/>
        </w:rPr>
        <w:t xml:space="preserve"> </w:t>
      </w:r>
      <w:r w:rsidRPr="00C52E8C">
        <w:rPr>
          <w:rFonts w:ascii="Times New Roman" w:hAnsi="Times New Roman"/>
          <w:color w:val="000000"/>
          <w:lang w:val="sv-SE"/>
        </w:rPr>
        <w:t xml:space="preserve">ha, đất chưa có rừng </w:t>
      </w:r>
      <w:r w:rsidR="00986E61" w:rsidRPr="00C52E8C">
        <w:rPr>
          <w:rFonts w:ascii="Times New Roman" w:hAnsi="Times New Roman"/>
          <w:color w:val="000000"/>
          <w:lang w:val="sv-SE"/>
        </w:rPr>
        <w:t>24,4</w:t>
      </w:r>
      <w:r w:rsidRPr="00C52E8C">
        <w:rPr>
          <w:rFonts w:ascii="Times New Roman" w:hAnsi="Times New Roman"/>
          <w:color w:val="000000"/>
          <w:lang w:val="sv-SE"/>
        </w:rPr>
        <w:t xml:space="preserve"> ha</w:t>
      </w:r>
      <w:r w:rsidR="00BB419E" w:rsidRPr="00C52E8C">
        <w:rPr>
          <w:rFonts w:ascii="Times New Roman" w:hAnsi="Times New Roman"/>
          <w:color w:val="000000"/>
          <w:lang w:val="sv-SE"/>
        </w:rPr>
        <w:t xml:space="preserve">. </w:t>
      </w:r>
      <w:r w:rsidR="00C04723">
        <w:rPr>
          <w:rFonts w:ascii="Times New Roman" w:hAnsi="Times New Roman"/>
          <w:color w:val="000000"/>
          <w:lang w:val="sv-SE"/>
        </w:rPr>
        <w:t xml:space="preserve">Thuộc </w:t>
      </w:r>
      <w:r w:rsidRPr="00C52E8C">
        <w:rPr>
          <w:rFonts w:ascii="Times New Roman" w:hAnsi="Times New Roman"/>
          <w:color w:val="000000"/>
          <w:lang w:val="sv-SE"/>
        </w:rPr>
        <w:t>khoảnh 1</w:t>
      </w:r>
      <w:r w:rsidR="006E4032" w:rsidRPr="00C52E8C">
        <w:rPr>
          <w:rFonts w:ascii="Times New Roman" w:hAnsi="Times New Roman"/>
          <w:color w:val="000000"/>
          <w:lang w:val="sv-SE"/>
        </w:rPr>
        <w:t>b</w:t>
      </w:r>
      <w:r w:rsidR="00986E61" w:rsidRPr="00C52E8C">
        <w:rPr>
          <w:rFonts w:ascii="Times New Roman" w:hAnsi="Times New Roman"/>
          <w:color w:val="000000"/>
          <w:lang w:val="sv-SE"/>
        </w:rPr>
        <w:t>5</w:t>
      </w:r>
      <w:r w:rsidRPr="00C52E8C">
        <w:rPr>
          <w:rFonts w:ascii="Times New Roman" w:hAnsi="Times New Roman"/>
          <w:color w:val="000000"/>
          <w:lang w:val="sv-SE"/>
        </w:rPr>
        <w:t>, tiểu khu 127B</w:t>
      </w:r>
      <w:r w:rsidR="00C04723">
        <w:rPr>
          <w:rFonts w:ascii="Times New Roman" w:hAnsi="Times New Roman"/>
          <w:color w:val="000000"/>
          <w:lang w:val="sv-SE"/>
        </w:rPr>
        <w:t>,</w:t>
      </w:r>
      <w:r w:rsidRPr="00C52E8C">
        <w:rPr>
          <w:rFonts w:ascii="Times New Roman" w:hAnsi="Times New Roman"/>
          <w:color w:val="000000"/>
          <w:lang w:val="sv-SE"/>
        </w:rPr>
        <w:t xml:space="preserve"> xã Thịnh Lộc</w:t>
      </w:r>
      <w:r w:rsidR="00C04723">
        <w:rPr>
          <w:rFonts w:ascii="Times New Roman" w:hAnsi="Times New Roman"/>
          <w:color w:val="000000"/>
          <w:lang w:val="sv-SE"/>
        </w:rPr>
        <w:t>,</w:t>
      </w:r>
      <w:r w:rsidRPr="00C52E8C">
        <w:rPr>
          <w:rFonts w:ascii="Times New Roman" w:hAnsi="Times New Roman"/>
          <w:color w:val="000000"/>
          <w:lang w:val="sv-SE"/>
        </w:rPr>
        <w:t xml:space="preserve"> huyện Lộc Hà. </w:t>
      </w:r>
    </w:p>
    <w:tbl>
      <w:tblPr>
        <w:tblW w:w="9229" w:type="dxa"/>
        <w:tblInd w:w="93" w:type="dxa"/>
        <w:tblLook w:val="04A0" w:firstRow="1" w:lastRow="0" w:firstColumn="1" w:lastColumn="0" w:noHBand="0" w:noVBand="1"/>
      </w:tblPr>
      <w:tblGrid>
        <w:gridCol w:w="563"/>
        <w:gridCol w:w="2287"/>
        <w:gridCol w:w="1276"/>
        <w:gridCol w:w="1276"/>
        <w:gridCol w:w="1276"/>
        <w:gridCol w:w="1417"/>
        <w:gridCol w:w="1134"/>
      </w:tblGrid>
      <w:tr w:rsidR="00F52F01" w:rsidRPr="00C52E8C" w:rsidTr="005D2B73">
        <w:trPr>
          <w:trHeight w:val="249"/>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TT</w:t>
            </w:r>
          </w:p>
        </w:tc>
        <w:tc>
          <w:tcPr>
            <w:tcW w:w="2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Huyện, Xã, TK, Khoảnh</w:t>
            </w:r>
          </w:p>
        </w:tc>
        <w:tc>
          <w:tcPr>
            <w:tcW w:w="6379" w:type="dxa"/>
            <w:gridSpan w:val="5"/>
            <w:tcBorders>
              <w:top w:val="single" w:sz="4" w:space="0" w:color="auto"/>
              <w:left w:val="nil"/>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Diện tích (ha)</w:t>
            </w:r>
          </w:p>
        </w:tc>
      </w:tr>
      <w:tr w:rsidR="00F52F01" w:rsidRPr="00C52E8C" w:rsidTr="005D2B73">
        <w:trPr>
          <w:trHeight w:val="66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F52F01" w:rsidRPr="005D2B73" w:rsidRDefault="00F52F01" w:rsidP="00F52F01">
            <w:pPr>
              <w:rPr>
                <w:rFonts w:ascii="Times New Roman" w:hAnsi="Times New Roman"/>
                <w:b/>
                <w:bCs/>
                <w:color w:val="000000"/>
                <w:sz w:val="24"/>
                <w:szCs w:val="24"/>
              </w:rPr>
            </w:pPr>
          </w:p>
        </w:tc>
        <w:tc>
          <w:tcPr>
            <w:tcW w:w="2287" w:type="dxa"/>
            <w:vMerge/>
            <w:tcBorders>
              <w:top w:val="single" w:sz="4" w:space="0" w:color="auto"/>
              <w:left w:val="single" w:sz="4" w:space="0" w:color="auto"/>
              <w:bottom w:val="single" w:sz="4" w:space="0" w:color="auto"/>
              <w:right w:val="single" w:sz="4" w:space="0" w:color="auto"/>
            </w:tcBorders>
            <w:vAlign w:val="center"/>
            <w:hideMark/>
          </w:tcPr>
          <w:p w:rsidR="00F52F01" w:rsidRPr="005D2B73" w:rsidRDefault="00F52F01" w:rsidP="00F52F01">
            <w:pPr>
              <w:rPr>
                <w:rFonts w:ascii="Times New Roman" w:hAnsi="Times New Roman"/>
                <w:b/>
                <w:bCs/>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Tổng</w:t>
            </w:r>
          </w:p>
        </w:tc>
        <w:tc>
          <w:tcPr>
            <w:tcW w:w="1276" w:type="dxa"/>
            <w:tcBorders>
              <w:top w:val="nil"/>
              <w:left w:val="nil"/>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Rừng TN</w:t>
            </w:r>
          </w:p>
        </w:tc>
        <w:tc>
          <w:tcPr>
            <w:tcW w:w="1276" w:type="dxa"/>
            <w:tcBorders>
              <w:top w:val="nil"/>
              <w:left w:val="nil"/>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Rừng trồng</w:t>
            </w:r>
          </w:p>
        </w:tc>
        <w:tc>
          <w:tcPr>
            <w:tcW w:w="1417" w:type="dxa"/>
            <w:tcBorders>
              <w:top w:val="nil"/>
              <w:left w:val="nil"/>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Đất chưa có rừng</w:t>
            </w:r>
          </w:p>
        </w:tc>
        <w:tc>
          <w:tcPr>
            <w:tcW w:w="1134" w:type="dxa"/>
            <w:tcBorders>
              <w:top w:val="nil"/>
              <w:left w:val="nil"/>
              <w:bottom w:val="single" w:sz="4" w:space="0" w:color="auto"/>
              <w:right w:val="single" w:sz="4" w:space="0" w:color="auto"/>
            </w:tcBorders>
            <w:shd w:val="clear" w:color="000000" w:fill="FFFFFF"/>
            <w:vAlign w:val="center"/>
            <w:hideMark/>
          </w:tcPr>
          <w:p w:rsidR="00F52F01" w:rsidRPr="005D2B73" w:rsidRDefault="00F52F01" w:rsidP="00F52F01">
            <w:pPr>
              <w:jc w:val="center"/>
              <w:rPr>
                <w:rFonts w:ascii="Times New Roman" w:hAnsi="Times New Roman"/>
                <w:b/>
                <w:bCs/>
                <w:color w:val="000000"/>
                <w:sz w:val="24"/>
                <w:szCs w:val="24"/>
              </w:rPr>
            </w:pPr>
            <w:r w:rsidRPr="005D2B73">
              <w:rPr>
                <w:rFonts w:ascii="Times New Roman" w:hAnsi="Times New Roman"/>
                <w:b/>
                <w:bCs/>
                <w:color w:val="000000"/>
                <w:sz w:val="24"/>
                <w:szCs w:val="24"/>
              </w:rPr>
              <w:t>Đất khác</w:t>
            </w:r>
          </w:p>
        </w:tc>
      </w:tr>
      <w:tr w:rsidR="00F52F01" w:rsidRPr="00C52E8C" w:rsidTr="005D2B73">
        <w:trPr>
          <w:trHeight w:val="397"/>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52F01" w:rsidRPr="00C52E8C" w:rsidRDefault="00F52F01" w:rsidP="00F52F01">
            <w:pPr>
              <w:jc w:val="center"/>
              <w:rPr>
                <w:rFonts w:ascii="Times New Roman" w:hAnsi="Times New Roman"/>
                <w:b/>
                <w:bCs/>
                <w:color w:val="000000"/>
                <w:sz w:val="26"/>
                <w:szCs w:val="26"/>
              </w:rPr>
            </w:pPr>
          </w:p>
        </w:tc>
        <w:tc>
          <w:tcPr>
            <w:tcW w:w="2287" w:type="dxa"/>
            <w:tcBorders>
              <w:top w:val="nil"/>
              <w:left w:val="nil"/>
              <w:bottom w:val="single" w:sz="4" w:space="0" w:color="auto"/>
              <w:right w:val="single" w:sz="4" w:space="0" w:color="auto"/>
            </w:tcBorders>
            <w:shd w:val="clear" w:color="000000" w:fill="FFFFFF"/>
            <w:vAlign w:val="center"/>
            <w:hideMark/>
          </w:tcPr>
          <w:p w:rsidR="00F52F01" w:rsidRPr="00C52E8C" w:rsidRDefault="00F52F01" w:rsidP="00F52F01">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Tổng</w:t>
            </w:r>
          </w:p>
        </w:tc>
        <w:tc>
          <w:tcPr>
            <w:tcW w:w="1276" w:type="dxa"/>
            <w:tcBorders>
              <w:top w:val="nil"/>
              <w:left w:val="nil"/>
              <w:bottom w:val="single" w:sz="4" w:space="0" w:color="auto"/>
              <w:right w:val="single" w:sz="4" w:space="0" w:color="auto"/>
            </w:tcBorders>
            <w:shd w:val="clear" w:color="000000" w:fill="FFFFFF"/>
            <w:vAlign w:val="center"/>
            <w:hideMark/>
          </w:tcPr>
          <w:p w:rsidR="00F52F01" w:rsidRPr="00C52E8C" w:rsidRDefault="00F52F01" w:rsidP="00F52F01">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28,6</w:t>
            </w:r>
          </w:p>
        </w:tc>
        <w:tc>
          <w:tcPr>
            <w:tcW w:w="1276" w:type="dxa"/>
            <w:tcBorders>
              <w:top w:val="nil"/>
              <w:left w:val="nil"/>
              <w:bottom w:val="single" w:sz="4" w:space="0" w:color="auto"/>
              <w:right w:val="single" w:sz="4" w:space="0" w:color="auto"/>
            </w:tcBorders>
            <w:shd w:val="clear" w:color="000000" w:fill="FFFFFF"/>
            <w:vAlign w:val="center"/>
            <w:hideMark/>
          </w:tcPr>
          <w:p w:rsidR="00F52F01" w:rsidRPr="00C52E8C" w:rsidRDefault="00F52F01" w:rsidP="00F52F01">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w:t>
            </w:r>
          </w:p>
        </w:tc>
        <w:tc>
          <w:tcPr>
            <w:tcW w:w="1276" w:type="dxa"/>
            <w:tcBorders>
              <w:top w:val="nil"/>
              <w:left w:val="nil"/>
              <w:bottom w:val="single" w:sz="4" w:space="0" w:color="auto"/>
              <w:right w:val="single" w:sz="4" w:space="0" w:color="auto"/>
            </w:tcBorders>
            <w:shd w:val="clear" w:color="000000" w:fill="FFFFFF"/>
            <w:vAlign w:val="center"/>
            <w:hideMark/>
          </w:tcPr>
          <w:p w:rsidR="00F52F01" w:rsidRPr="00C52E8C" w:rsidRDefault="00F52F01" w:rsidP="00F52F01">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4,2</w:t>
            </w:r>
          </w:p>
        </w:tc>
        <w:tc>
          <w:tcPr>
            <w:tcW w:w="1417" w:type="dxa"/>
            <w:tcBorders>
              <w:top w:val="nil"/>
              <w:left w:val="nil"/>
              <w:bottom w:val="single" w:sz="4" w:space="0" w:color="auto"/>
              <w:right w:val="single" w:sz="4" w:space="0" w:color="auto"/>
            </w:tcBorders>
            <w:shd w:val="clear" w:color="000000" w:fill="FFFFFF"/>
            <w:vAlign w:val="center"/>
            <w:hideMark/>
          </w:tcPr>
          <w:p w:rsidR="00F52F01" w:rsidRPr="00C52E8C" w:rsidRDefault="00F52F01" w:rsidP="00F52F01">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24,4</w:t>
            </w:r>
          </w:p>
        </w:tc>
        <w:tc>
          <w:tcPr>
            <w:tcW w:w="1134" w:type="dxa"/>
            <w:tcBorders>
              <w:top w:val="nil"/>
              <w:left w:val="nil"/>
              <w:bottom w:val="single" w:sz="4" w:space="0" w:color="auto"/>
              <w:right w:val="single" w:sz="4" w:space="0" w:color="auto"/>
            </w:tcBorders>
            <w:shd w:val="clear" w:color="000000" w:fill="FFFFFF"/>
            <w:vAlign w:val="center"/>
            <w:hideMark/>
          </w:tcPr>
          <w:p w:rsidR="00F52F01" w:rsidRPr="00C52E8C" w:rsidRDefault="00F52F01" w:rsidP="00F52F01">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w:t>
            </w:r>
          </w:p>
        </w:tc>
      </w:tr>
      <w:tr w:rsidR="00F52F01" w:rsidRPr="00C52E8C" w:rsidTr="005D2B73">
        <w:trPr>
          <w:trHeight w:val="397"/>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r w:rsidRPr="00C52E8C">
              <w:rPr>
                <w:rFonts w:ascii="Times New Roman" w:hAnsi="Times New Roman"/>
                <w:b/>
                <w:bCs/>
                <w:color w:val="000000"/>
              </w:rPr>
              <w:t>I</w:t>
            </w: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r w:rsidRPr="00C52E8C">
              <w:rPr>
                <w:rFonts w:ascii="Times New Roman" w:hAnsi="Times New Roman"/>
                <w:b/>
                <w:bCs/>
                <w:color w:val="000000"/>
              </w:rPr>
              <w:t>Lộc Hà</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r w:rsidRPr="00C52E8C">
              <w:rPr>
                <w:rFonts w:ascii="Times New Roman" w:hAnsi="Times New Roman"/>
                <w:b/>
                <w:bCs/>
                <w:color w:val="000000"/>
              </w:rPr>
              <w:t>28,6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r w:rsidRPr="00C52E8C">
              <w:rPr>
                <w:rFonts w:ascii="Times New Roman" w:hAnsi="Times New Roman"/>
                <w:b/>
                <w:bCs/>
                <w:color w:val="00000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r w:rsidRPr="00C52E8C">
              <w:rPr>
                <w:rFonts w:ascii="Times New Roman" w:hAnsi="Times New Roman"/>
                <w:b/>
                <w:bCs/>
                <w:color w:val="000000"/>
              </w:rPr>
              <w:t>4,2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r w:rsidRPr="00C52E8C">
              <w:rPr>
                <w:rFonts w:ascii="Times New Roman" w:hAnsi="Times New Roman"/>
                <w:b/>
                <w:bCs/>
                <w:color w:val="000000"/>
              </w:rPr>
              <w:t>24,4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r w:rsidRPr="00C52E8C">
              <w:rPr>
                <w:rFonts w:ascii="Times New Roman" w:hAnsi="Times New Roman"/>
                <w:b/>
                <w:bCs/>
                <w:color w:val="000000"/>
              </w:rPr>
              <w:t>-</w:t>
            </w:r>
          </w:p>
        </w:tc>
      </w:tr>
      <w:tr w:rsidR="00F52F01" w:rsidRPr="00C52E8C" w:rsidTr="005D2B73">
        <w:trPr>
          <w:trHeight w:val="39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1</w:t>
            </w:r>
          </w:p>
        </w:tc>
        <w:tc>
          <w:tcPr>
            <w:tcW w:w="2287"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Thịnh Lộc</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4,2</w:t>
            </w:r>
          </w:p>
        </w:tc>
        <w:tc>
          <w:tcPr>
            <w:tcW w:w="1417"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24,4</w:t>
            </w:r>
          </w:p>
        </w:tc>
        <w:tc>
          <w:tcPr>
            <w:tcW w:w="1134"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w:t>
            </w:r>
          </w:p>
        </w:tc>
      </w:tr>
      <w:tr w:rsidR="00F52F01" w:rsidRPr="00C52E8C" w:rsidTr="005D2B73">
        <w:trPr>
          <w:trHeight w:val="39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p>
        </w:tc>
        <w:tc>
          <w:tcPr>
            <w:tcW w:w="2287"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TK 127B</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4,2</w:t>
            </w:r>
          </w:p>
        </w:tc>
        <w:tc>
          <w:tcPr>
            <w:tcW w:w="1417"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24,4</w:t>
            </w:r>
          </w:p>
        </w:tc>
        <w:tc>
          <w:tcPr>
            <w:tcW w:w="1134"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w:t>
            </w:r>
          </w:p>
        </w:tc>
      </w:tr>
      <w:tr w:rsidR="00F52F01" w:rsidRPr="00C52E8C" w:rsidTr="005D2B73">
        <w:trPr>
          <w:trHeight w:val="39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p>
        </w:tc>
        <w:tc>
          <w:tcPr>
            <w:tcW w:w="2287"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1b5</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4,2</w:t>
            </w:r>
          </w:p>
        </w:tc>
        <w:tc>
          <w:tcPr>
            <w:tcW w:w="1417"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color w:val="000000"/>
              </w:rPr>
            </w:pPr>
            <w:r w:rsidRPr="00C52E8C">
              <w:rPr>
                <w:rFonts w:ascii="Times New Roman" w:hAnsi="Times New Roman"/>
                <w:color w:val="000000"/>
              </w:rPr>
              <w:t>24,4</w:t>
            </w:r>
          </w:p>
        </w:tc>
        <w:tc>
          <w:tcPr>
            <w:tcW w:w="1134" w:type="dxa"/>
            <w:tcBorders>
              <w:top w:val="nil"/>
              <w:left w:val="nil"/>
              <w:bottom w:val="single" w:sz="4" w:space="0" w:color="auto"/>
              <w:right w:val="single" w:sz="4" w:space="0" w:color="auto"/>
            </w:tcBorders>
            <w:shd w:val="clear" w:color="auto" w:fill="auto"/>
            <w:noWrap/>
            <w:vAlign w:val="bottom"/>
            <w:hideMark/>
          </w:tcPr>
          <w:p w:rsidR="00F52F01" w:rsidRPr="00C52E8C" w:rsidRDefault="00F52F01" w:rsidP="00F52F01">
            <w:pPr>
              <w:jc w:val="center"/>
              <w:rPr>
                <w:rFonts w:ascii="Times New Roman" w:hAnsi="Times New Roman"/>
                <w:b/>
                <w:bCs/>
                <w:color w:val="000000"/>
              </w:rPr>
            </w:pPr>
          </w:p>
        </w:tc>
      </w:tr>
    </w:tbl>
    <w:p w:rsidR="00E64AC9" w:rsidRPr="00C52E8C" w:rsidRDefault="00E64AC9" w:rsidP="00B1265A">
      <w:pPr>
        <w:spacing w:before="120" w:line="271" w:lineRule="auto"/>
        <w:ind w:firstLine="720"/>
        <w:jc w:val="both"/>
        <w:rPr>
          <w:rFonts w:ascii="Times New Roman" w:hAnsi="Times New Roman"/>
          <w:color w:val="000000"/>
          <w:lang w:val="sv-SE"/>
        </w:rPr>
      </w:pPr>
      <w:r w:rsidRPr="00C52E8C">
        <w:rPr>
          <w:rFonts w:ascii="Times New Roman" w:hAnsi="Times New Roman"/>
          <w:color w:val="000000"/>
          <w:lang w:val="sv-SE"/>
        </w:rPr>
        <w:t>- Lý do điều chỉnh:</w:t>
      </w:r>
    </w:p>
    <w:p w:rsidR="0050004B" w:rsidRPr="00E0357A" w:rsidRDefault="00FA3FBB" w:rsidP="00B1265A">
      <w:pPr>
        <w:spacing w:before="120" w:line="271" w:lineRule="auto"/>
        <w:ind w:firstLine="720"/>
        <w:jc w:val="both"/>
        <w:rPr>
          <w:rFonts w:ascii="Times New Roman" w:hAnsi="Times New Roman"/>
          <w:lang w:val="sv-SE"/>
        </w:rPr>
      </w:pPr>
      <w:r w:rsidRPr="00C52E8C">
        <w:rPr>
          <w:rFonts w:ascii="Times New Roman" w:hAnsi="Times New Roman"/>
          <w:color w:val="000000"/>
        </w:rPr>
        <w:lastRenderedPageBreak/>
        <w:t xml:space="preserve">Theo định hướng đề phù hợp với cơ cấu đất tại Nghị quyết 75, thì không </w:t>
      </w:r>
      <w:r w:rsidR="00236E89">
        <w:rPr>
          <w:rFonts w:ascii="Times New Roman" w:hAnsi="Times New Roman"/>
          <w:color w:val="000000"/>
        </w:rPr>
        <w:t>chuyển đất rừng phòng hộ sang sản xuất. Tuy nhiên,</w:t>
      </w:r>
      <w:r w:rsidR="00CB2747">
        <w:rPr>
          <w:rFonts w:ascii="Times New Roman" w:hAnsi="Times New Roman"/>
          <w:color w:val="000000"/>
          <w:lang w:val="sv-SE"/>
        </w:rPr>
        <w:t xml:space="preserve"> UBND huyện Lộc Hà </w:t>
      </w:r>
      <w:r w:rsidR="00236E89">
        <w:rPr>
          <w:rFonts w:ascii="Times New Roman" w:hAnsi="Times New Roman"/>
          <w:color w:val="000000"/>
          <w:lang w:val="sv-SE"/>
        </w:rPr>
        <w:t xml:space="preserve">đề xuất </w:t>
      </w:r>
      <w:r w:rsidR="00CB2747">
        <w:rPr>
          <w:rFonts w:ascii="Times New Roman" w:hAnsi="Times New Roman"/>
          <w:color w:val="000000"/>
          <w:lang w:val="sv-SE"/>
        </w:rPr>
        <w:t xml:space="preserve">chuyển 28,6ha </w:t>
      </w:r>
      <w:r w:rsidR="00C04723" w:rsidRPr="00E0357A">
        <w:rPr>
          <w:rFonts w:ascii="Times New Roman" w:hAnsi="Times New Roman"/>
          <w:lang w:val="sv-SE"/>
        </w:rPr>
        <w:t>đất lâm nghiệp quy hoạch</w:t>
      </w:r>
      <w:r w:rsidR="00CB2747" w:rsidRPr="00E0357A">
        <w:rPr>
          <w:rFonts w:ascii="Times New Roman" w:hAnsi="Times New Roman"/>
          <w:lang w:val="sv-SE"/>
        </w:rPr>
        <w:t xml:space="preserve"> rừng phòng hộ</w:t>
      </w:r>
      <w:r w:rsidR="00C04723" w:rsidRPr="00E0357A">
        <w:rPr>
          <w:rFonts w:ascii="Times New Roman" w:hAnsi="Times New Roman"/>
          <w:lang w:val="sv-SE"/>
        </w:rPr>
        <w:t>,</w:t>
      </w:r>
      <w:r w:rsidR="00CB2747" w:rsidRPr="00E0357A">
        <w:rPr>
          <w:rFonts w:ascii="Times New Roman" w:hAnsi="Times New Roman"/>
          <w:lang w:val="sv-SE"/>
        </w:rPr>
        <w:t xml:space="preserve"> sang </w:t>
      </w:r>
      <w:r w:rsidR="00C04723" w:rsidRPr="00E0357A">
        <w:rPr>
          <w:rFonts w:ascii="Times New Roman" w:hAnsi="Times New Roman"/>
          <w:lang w:val="sv-SE"/>
        </w:rPr>
        <w:t xml:space="preserve">quy hoạch rừng </w:t>
      </w:r>
      <w:r w:rsidR="00CB2747" w:rsidRPr="00E0357A">
        <w:rPr>
          <w:rFonts w:ascii="Times New Roman" w:hAnsi="Times New Roman"/>
          <w:lang w:val="sv-SE"/>
        </w:rPr>
        <w:t>sản xuất</w:t>
      </w:r>
      <w:r w:rsidR="00236E89" w:rsidRPr="00E0357A">
        <w:rPr>
          <w:rFonts w:ascii="Times New Roman" w:hAnsi="Times New Roman"/>
          <w:lang w:val="sv-SE"/>
        </w:rPr>
        <w:t>. Qua soát xét cho thấy: V</w:t>
      </w:r>
      <w:r w:rsidR="0050004B" w:rsidRPr="00E0357A">
        <w:rPr>
          <w:rFonts w:ascii="Times New Roman" w:hAnsi="Times New Roman"/>
        </w:rPr>
        <w:t>ùng này thuộc đai 2, c</w:t>
      </w:r>
      <w:r w:rsidR="00C04723" w:rsidRPr="00E0357A">
        <w:rPr>
          <w:rFonts w:ascii="Times New Roman" w:hAnsi="Times New Roman"/>
        </w:rPr>
        <w:t>ách bờ biển bình quân 350 m;</w:t>
      </w:r>
      <w:r w:rsidR="00990B7C" w:rsidRPr="00E0357A">
        <w:rPr>
          <w:rFonts w:ascii="Times New Roman" w:hAnsi="Times New Roman"/>
        </w:rPr>
        <w:t xml:space="preserve"> </w:t>
      </w:r>
      <w:r w:rsidR="0050004B" w:rsidRPr="00E0357A">
        <w:rPr>
          <w:rFonts w:ascii="Times New Roman" w:hAnsi="Times New Roman"/>
        </w:rPr>
        <w:t xml:space="preserve">quá </w:t>
      </w:r>
      <w:r w:rsidR="00CB2747" w:rsidRPr="00E0357A">
        <w:rPr>
          <w:rFonts w:ascii="Times New Roman" w:hAnsi="Times New Roman"/>
        </w:rPr>
        <w:t>trình soát xét điều chỉnh đã</w:t>
      </w:r>
      <w:r w:rsidR="0050004B" w:rsidRPr="00E0357A">
        <w:rPr>
          <w:rFonts w:ascii="Times New Roman" w:hAnsi="Times New Roman"/>
        </w:rPr>
        <w:t xml:space="preserve"> </w:t>
      </w:r>
      <w:r w:rsidR="00C04723" w:rsidRPr="00E0357A">
        <w:rPr>
          <w:rFonts w:ascii="Times New Roman" w:hAnsi="Times New Roman"/>
        </w:rPr>
        <w:t xml:space="preserve">quy hoạch </w:t>
      </w:r>
      <w:r w:rsidR="0050004B" w:rsidRPr="00E0357A">
        <w:rPr>
          <w:rFonts w:ascii="Times New Roman" w:hAnsi="Times New Roman"/>
        </w:rPr>
        <w:t>hình thành một giải rừng phòng hộ đảm bảo</w:t>
      </w:r>
      <w:r w:rsidR="00236E89" w:rsidRPr="00E0357A">
        <w:rPr>
          <w:rFonts w:ascii="Times New Roman" w:hAnsi="Times New Roman"/>
        </w:rPr>
        <w:t xml:space="preserve"> </w:t>
      </w:r>
      <w:r w:rsidR="0050004B" w:rsidRPr="00E0357A">
        <w:rPr>
          <w:rFonts w:ascii="Times New Roman" w:hAnsi="Times New Roman"/>
        </w:rPr>
        <w:t>chiều rộng theo quy định;</w:t>
      </w:r>
      <w:r w:rsidR="00CB2747" w:rsidRPr="00E0357A">
        <w:rPr>
          <w:rFonts w:ascii="Times New Roman" w:hAnsi="Times New Roman"/>
        </w:rPr>
        <w:t xml:space="preserve"> </w:t>
      </w:r>
      <w:r w:rsidR="00E0357A">
        <w:rPr>
          <w:rFonts w:ascii="Times New Roman" w:hAnsi="Times New Roman"/>
        </w:rPr>
        <w:t xml:space="preserve">mặt khác, </w:t>
      </w:r>
      <w:r w:rsidR="00CB2747" w:rsidRPr="00E0357A">
        <w:rPr>
          <w:rFonts w:ascii="Times New Roman" w:hAnsi="Times New Roman"/>
        </w:rPr>
        <w:t xml:space="preserve">diện tích </w:t>
      </w:r>
      <w:r w:rsidR="00236E89" w:rsidRPr="00E0357A">
        <w:rPr>
          <w:rFonts w:ascii="Times New Roman" w:hAnsi="Times New Roman"/>
        </w:rPr>
        <w:t xml:space="preserve">28,6ha </w:t>
      </w:r>
      <w:r w:rsidR="00E0357A">
        <w:rPr>
          <w:rFonts w:ascii="Times New Roman" w:hAnsi="Times New Roman"/>
        </w:rPr>
        <w:t>này</w:t>
      </w:r>
      <w:r w:rsidR="0050004B" w:rsidRPr="00E0357A">
        <w:rPr>
          <w:rFonts w:ascii="Times New Roman" w:hAnsi="Times New Roman"/>
        </w:rPr>
        <w:t xml:space="preserve"> </w:t>
      </w:r>
      <w:r w:rsidR="00CB2747" w:rsidRPr="00E0357A">
        <w:rPr>
          <w:rFonts w:ascii="Times New Roman" w:hAnsi="Times New Roman"/>
        </w:rPr>
        <w:t xml:space="preserve">đảm bảo tiêu chí </w:t>
      </w:r>
      <w:r w:rsidR="00C04723" w:rsidRPr="00E0357A">
        <w:rPr>
          <w:rFonts w:ascii="Times New Roman" w:hAnsi="Times New Roman"/>
        </w:rPr>
        <w:t>quy hoạch loại rừng sản xuất</w:t>
      </w:r>
      <w:r w:rsidR="00CB2747" w:rsidRPr="00E0357A">
        <w:rPr>
          <w:rFonts w:ascii="Times New Roman" w:hAnsi="Times New Roman"/>
        </w:rPr>
        <w:t>.</w:t>
      </w:r>
    </w:p>
    <w:p w:rsidR="00BB419E" w:rsidRPr="00C52E8C" w:rsidRDefault="00116481" w:rsidP="00B1265A">
      <w:pPr>
        <w:spacing w:before="120" w:line="271" w:lineRule="auto"/>
        <w:ind w:firstLine="720"/>
        <w:jc w:val="both"/>
        <w:rPr>
          <w:rFonts w:ascii="Times New Roman" w:hAnsi="Times New Roman"/>
          <w:b/>
          <w:i/>
          <w:color w:val="000000"/>
          <w:lang w:val="sv-SE"/>
        </w:rPr>
      </w:pPr>
      <w:r w:rsidRPr="00C52E8C">
        <w:rPr>
          <w:rFonts w:ascii="Times New Roman" w:hAnsi="Times New Roman"/>
          <w:b/>
          <w:i/>
          <w:color w:val="000000"/>
          <w:lang w:val="sv-SE"/>
        </w:rPr>
        <w:t>2.</w:t>
      </w:r>
      <w:r w:rsidR="00BB419E" w:rsidRPr="00C52E8C">
        <w:rPr>
          <w:rFonts w:ascii="Times New Roman" w:hAnsi="Times New Roman"/>
          <w:b/>
          <w:i/>
          <w:color w:val="000000"/>
          <w:lang w:val="sv-SE"/>
        </w:rPr>
        <w:t xml:space="preserve"> Chuyển đất trống, đất chưa có rừng vào quy hoạch</w:t>
      </w:r>
      <w:r w:rsidR="00990B7C">
        <w:rPr>
          <w:rFonts w:ascii="Times New Roman" w:hAnsi="Times New Roman"/>
          <w:b/>
          <w:i/>
          <w:color w:val="000000"/>
          <w:lang w:val="sv-SE"/>
        </w:rPr>
        <w:t xml:space="preserve"> đất</w:t>
      </w:r>
      <w:r w:rsidR="00BB419E" w:rsidRPr="00C52E8C">
        <w:rPr>
          <w:rFonts w:ascii="Times New Roman" w:hAnsi="Times New Roman"/>
          <w:b/>
          <w:i/>
          <w:color w:val="000000"/>
          <w:lang w:val="sv-SE"/>
        </w:rPr>
        <w:t xml:space="preserve"> rừng phòng hộ:</w:t>
      </w:r>
    </w:p>
    <w:p w:rsidR="007C0BAC" w:rsidRPr="00C52E8C" w:rsidRDefault="007C0BAC" w:rsidP="00B1265A">
      <w:pPr>
        <w:spacing w:before="120" w:line="271" w:lineRule="auto"/>
        <w:ind w:firstLine="720"/>
        <w:jc w:val="both"/>
        <w:rPr>
          <w:rFonts w:ascii="Times New Roman" w:hAnsi="Times New Roman"/>
          <w:color w:val="000000"/>
        </w:rPr>
      </w:pPr>
      <w:r w:rsidRPr="00C52E8C">
        <w:rPr>
          <w:rFonts w:ascii="Times New Roman" w:hAnsi="Times New Roman"/>
          <w:color w:val="000000"/>
        </w:rPr>
        <w:t xml:space="preserve">Theo định hướng đề phù hợp với cơ cấu đất tại Nghị quyết 75, thì đất rừng phòng hộ không bổ sung thêm diện tích. </w:t>
      </w:r>
      <w:r w:rsidR="0059116D">
        <w:rPr>
          <w:rFonts w:ascii="Times New Roman" w:hAnsi="Times New Roman"/>
          <w:color w:val="000000"/>
        </w:rPr>
        <w:t>Tuy nhiên, v</w:t>
      </w:r>
      <w:r w:rsidR="00E84D67" w:rsidRPr="00C52E8C">
        <w:rPr>
          <w:rFonts w:ascii="Times New Roman" w:hAnsi="Times New Roman"/>
          <w:color w:val="000000"/>
        </w:rPr>
        <w:t>ới</w:t>
      </w:r>
      <w:r w:rsidRPr="00C52E8C">
        <w:rPr>
          <w:rFonts w:ascii="Times New Roman" w:hAnsi="Times New Roman"/>
          <w:color w:val="000000"/>
        </w:rPr>
        <w:t xml:space="preserve"> </w:t>
      </w:r>
      <w:r w:rsidR="002742C6" w:rsidRPr="00C52E8C">
        <w:rPr>
          <w:rFonts w:ascii="Times New Roman" w:hAnsi="Times New Roman"/>
          <w:color w:val="000000"/>
        </w:rPr>
        <w:t xml:space="preserve">mục đích </w:t>
      </w:r>
      <w:r w:rsidRPr="00C52E8C">
        <w:rPr>
          <w:rFonts w:ascii="Times New Roman" w:hAnsi="Times New Roman"/>
          <w:color w:val="000000"/>
        </w:rPr>
        <w:t>phát triển rừng phòng hộ</w:t>
      </w:r>
      <w:r w:rsidR="002742C6" w:rsidRPr="00C52E8C">
        <w:rPr>
          <w:rFonts w:ascii="Times New Roman" w:hAnsi="Times New Roman"/>
          <w:color w:val="000000"/>
        </w:rPr>
        <w:t>,</w:t>
      </w:r>
      <w:r w:rsidRPr="00C52E8C">
        <w:rPr>
          <w:rFonts w:ascii="Times New Roman" w:hAnsi="Times New Roman"/>
          <w:color w:val="000000"/>
        </w:rPr>
        <w:t xml:space="preserve"> đặc biệt là rừng phòng hộ ven biển ứng phó với biến đổi khí hậu (</w:t>
      </w:r>
      <w:r w:rsidR="002742C6" w:rsidRPr="00C52E8C">
        <w:rPr>
          <w:rFonts w:ascii="Times New Roman" w:hAnsi="Times New Roman"/>
          <w:color w:val="000000"/>
        </w:rPr>
        <w:t xml:space="preserve">Dự án </w:t>
      </w:r>
      <w:r w:rsidRPr="00C52E8C">
        <w:rPr>
          <w:rFonts w:ascii="Times New Roman" w:hAnsi="Times New Roman"/>
          <w:color w:val="000000"/>
        </w:rPr>
        <w:t xml:space="preserve">đã được UBND tỉnh phê duyệt tại Quyết định 337/QĐ-UBND ngày 25/01/2019) </w:t>
      </w:r>
      <w:r w:rsidR="00B15A25" w:rsidRPr="00C52E8C">
        <w:rPr>
          <w:rFonts w:ascii="Times New Roman" w:hAnsi="Times New Roman"/>
          <w:color w:val="000000"/>
        </w:rPr>
        <w:t>Sở Nông nghiệp và PTNT đã định hướng cho các huyện Ng</w:t>
      </w:r>
      <w:r w:rsidR="00E84D67" w:rsidRPr="00C52E8C">
        <w:rPr>
          <w:rFonts w:ascii="Times New Roman" w:hAnsi="Times New Roman"/>
          <w:color w:val="000000"/>
        </w:rPr>
        <w:t>hi Xuân, Cẩm X</w:t>
      </w:r>
      <w:r w:rsidR="00B15A25" w:rsidRPr="00C52E8C">
        <w:rPr>
          <w:rFonts w:ascii="Times New Roman" w:hAnsi="Times New Roman"/>
          <w:color w:val="000000"/>
        </w:rPr>
        <w:t>uyên và thị xã Kỳ Anh xây dựng phương án đề xuất bổ sung 41,9 ha đất chưa sử dụng là bãi bồi ven sông, vào quy hoạch đất lâm nghiệp phòng hộ</w:t>
      </w:r>
      <w:r w:rsidR="00E84D67" w:rsidRPr="00C52E8C">
        <w:rPr>
          <w:rFonts w:ascii="Times New Roman" w:hAnsi="Times New Roman"/>
          <w:color w:val="000000"/>
        </w:rPr>
        <w:t>.</w:t>
      </w:r>
      <w:r w:rsidRPr="00C52E8C">
        <w:rPr>
          <w:rFonts w:ascii="Times New Roman" w:hAnsi="Times New Roman"/>
          <w:color w:val="000000"/>
        </w:rPr>
        <w:t xml:space="preserve"> </w:t>
      </w:r>
    </w:p>
    <w:p w:rsidR="009600A4" w:rsidRPr="00C52E8C" w:rsidRDefault="002742C6" w:rsidP="00B1265A">
      <w:pPr>
        <w:spacing w:before="120" w:line="271" w:lineRule="auto"/>
        <w:ind w:firstLine="720"/>
        <w:jc w:val="both"/>
        <w:rPr>
          <w:rFonts w:ascii="Times New Roman" w:hAnsi="Times New Roman"/>
          <w:color w:val="000000"/>
          <w:lang w:val="sv-SE"/>
        </w:rPr>
      </w:pPr>
      <w:r w:rsidRPr="00C52E8C">
        <w:rPr>
          <w:rFonts w:ascii="Times New Roman" w:hAnsi="Times New Roman"/>
          <w:color w:val="000000"/>
          <w:lang w:val="sv-SE"/>
        </w:rPr>
        <w:t xml:space="preserve">Sau khi soát xét </w:t>
      </w:r>
      <w:r w:rsidR="00BB419E" w:rsidRPr="00C52E8C">
        <w:rPr>
          <w:rFonts w:ascii="Times New Roman" w:hAnsi="Times New Roman"/>
          <w:color w:val="000000"/>
          <w:lang w:val="sv-SE"/>
        </w:rPr>
        <w:t xml:space="preserve"> đưa vào quy hoạch rừng phòng hộ</w:t>
      </w:r>
      <w:r w:rsidR="008D5EA5" w:rsidRPr="00C52E8C">
        <w:rPr>
          <w:rFonts w:ascii="Times New Roman" w:hAnsi="Times New Roman"/>
          <w:color w:val="000000"/>
          <w:lang w:val="sv-SE"/>
        </w:rPr>
        <w:t xml:space="preserve"> chắn sóng ven sông</w:t>
      </w:r>
      <w:r w:rsidRPr="00C52E8C">
        <w:rPr>
          <w:rFonts w:ascii="Times New Roman" w:hAnsi="Times New Roman"/>
          <w:color w:val="000000"/>
          <w:lang w:val="sv-SE"/>
        </w:rPr>
        <w:t>, với diện tích</w:t>
      </w:r>
      <w:r w:rsidR="00BB419E" w:rsidRPr="00C52E8C">
        <w:rPr>
          <w:rFonts w:ascii="Times New Roman" w:hAnsi="Times New Roman"/>
          <w:color w:val="000000"/>
          <w:lang w:val="sv-SE"/>
        </w:rPr>
        <w:t xml:space="preserve"> </w:t>
      </w:r>
      <w:r w:rsidR="001B4B1E" w:rsidRPr="00C52E8C">
        <w:rPr>
          <w:rFonts w:ascii="Times New Roman" w:hAnsi="Times New Roman"/>
          <w:color w:val="000000"/>
          <w:lang w:val="sv-SE"/>
        </w:rPr>
        <w:t>22,1</w:t>
      </w:r>
      <w:r w:rsidR="00BB419E" w:rsidRPr="00C52E8C">
        <w:rPr>
          <w:rFonts w:ascii="Times New Roman" w:hAnsi="Times New Roman"/>
          <w:color w:val="000000"/>
          <w:lang w:val="sv-SE"/>
        </w:rPr>
        <w:t xml:space="preserve"> ha</w:t>
      </w:r>
      <w:r w:rsidRPr="00C52E8C">
        <w:rPr>
          <w:rFonts w:ascii="Times New Roman" w:hAnsi="Times New Roman"/>
          <w:color w:val="000000"/>
          <w:lang w:val="sv-SE"/>
        </w:rPr>
        <w:t>; thuộc đối tượng</w:t>
      </w:r>
      <w:r w:rsidR="00BB419E" w:rsidRPr="00C52E8C">
        <w:rPr>
          <w:rFonts w:ascii="Times New Roman" w:hAnsi="Times New Roman"/>
          <w:color w:val="000000"/>
          <w:lang w:val="sv-SE"/>
        </w:rPr>
        <w:t xml:space="preserve"> đất chưa có rừng</w:t>
      </w:r>
      <w:r w:rsidR="00220B9C" w:rsidRPr="00C52E8C">
        <w:rPr>
          <w:rFonts w:ascii="Times New Roman" w:hAnsi="Times New Roman"/>
          <w:color w:val="000000"/>
          <w:lang w:val="sv-SE"/>
        </w:rPr>
        <w:t xml:space="preserve">. </w:t>
      </w:r>
      <w:r w:rsidR="00BB419E" w:rsidRPr="00C52E8C">
        <w:rPr>
          <w:rFonts w:ascii="Times New Roman" w:hAnsi="Times New Roman"/>
          <w:color w:val="000000"/>
          <w:lang w:val="sv-SE"/>
        </w:rPr>
        <w:t xml:space="preserve">Trên phạm vi </w:t>
      </w:r>
      <w:r w:rsidR="001B4B1E" w:rsidRPr="00C52E8C">
        <w:rPr>
          <w:rFonts w:ascii="Times New Roman" w:hAnsi="Times New Roman"/>
          <w:color w:val="000000"/>
          <w:lang w:val="sv-SE"/>
        </w:rPr>
        <w:t xml:space="preserve">3 </w:t>
      </w:r>
      <w:r w:rsidR="009600A4" w:rsidRPr="00C52E8C">
        <w:rPr>
          <w:rFonts w:ascii="Times New Roman" w:hAnsi="Times New Roman"/>
          <w:color w:val="000000"/>
          <w:lang w:val="sv-SE"/>
        </w:rPr>
        <w:t>khoảnh</w:t>
      </w:r>
      <w:r w:rsidR="001B4B1E" w:rsidRPr="00C52E8C">
        <w:rPr>
          <w:rFonts w:ascii="Times New Roman" w:hAnsi="Times New Roman"/>
          <w:color w:val="000000"/>
          <w:lang w:val="sv-SE"/>
        </w:rPr>
        <w:t>,</w:t>
      </w:r>
      <w:r w:rsidR="009600A4" w:rsidRPr="00C52E8C">
        <w:rPr>
          <w:rFonts w:ascii="Times New Roman" w:hAnsi="Times New Roman"/>
          <w:color w:val="000000"/>
          <w:lang w:val="sv-SE"/>
        </w:rPr>
        <w:t xml:space="preserve"> </w:t>
      </w:r>
      <w:r w:rsidR="001B4B1E" w:rsidRPr="00C52E8C">
        <w:rPr>
          <w:rFonts w:ascii="Times New Roman" w:hAnsi="Times New Roman"/>
          <w:color w:val="000000"/>
          <w:lang w:val="sv-SE"/>
        </w:rPr>
        <w:t xml:space="preserve">3 </w:t>
      </w:r>
      <w:r w:rsidR="00BB419E" w:rsidRPr="00C52E8C">
        <w:rPr>
          <w:rFonts w:ascii="Times New Roman" w:hAnsi="Times New Roman"/>
          <w:color w:val="000000"/>
          <w:lang w:val="sv-SE"/>
        </w:rPr>
        <w:t>tiểu khu</w:t>
      </w:r>
      <w:r w:rsidR="009600A4" w:rsidRPr="00C52E8C">
        <w:rPr>
          <w:rFonts w:ascii="Times New Roman" w:hAnsi="Times New Roman"/>
          <w:color w:val="000000"/>
          <w:lang w:val="sv-SE"/>
        </w:rPr>
        <w:t xml:space="preserve"> </w:t>
      </w:r>
      <w:r w:rsidR="001B4B1E" w:rsidRPr="00C52E8C">
        <w:rPr>
          <w:rFonts w:ascii="Times New Roman" w:hAnsi="Times New Roman"/>
          <w:color w:val="000000"/>
          <w:lang w:val="sv-SE"/>
        </w:rPr>
        <w:t>3</w:t>
      </w:r>
      <w:r w:rsidR="00BB419E" w:rsidRPr="00C52E8C">
        <w:rPr>
          <w:rFonts w:ascii="Times New Roman" w:hAnsi="Times New Roman"/>
          <w:color w:val="000000"/>
          <w:lang w:val="sv-SE"/>
        </w:rPr>
        <w:t xml:space="preserve"> xã</w:t>
      </w:r>
      <w:r w:rsidR="001B4B1E" w:rsidRPr="00C52E8C">
        <w:rPr>
          <w:rFonts w:ascii="Times New Roman" w:hAnsi="Times New Roman"/>
          <w:color w:val="000000"/>
          <w:lang w:val="sv-SE"/>
        </w:rPr>
        <w:t>,</w:t>
      </w:r>
      <w:r w:rsidR="009600A4" w:rsidRPr="00C52E8C">
        <w:rPr>
          <w:rFonts w:ascii="Times New Roman" w:hAnsi="Times New Roman"/>
          <w:color w:val="000000"/>
          <w:lang w:val="sv-SE"/>
        </w:rPr>
        <w:t xml:space="preserve"> </w:t>
      </w:r>
      <w:r w:rsidRPr="00C52E8C">
        <w:rPr>
          <w:rFonts w:ascii="Times New Roman" w:hAnsi="Times New Roman"/>
          <w:color w:val="000000"/>
          <w:lang w:val="sv-SE"/>
        </w:rPr>
        <w:t xml:space="preserve">thuộc </w:t>
      </w:r>
      <w:r w:rsidR="009600A4" w:rsidRPr="00C52E8C">
        <w:rPr>
          <w:rFonts w:ascii="Times New Roman" w:hAnsi="Times New Roman"/>
          <w:color w:val="000000"/>
          <w:lang w:val="sv-SE"/>
        </w:rPr>
        <w:t>huyện Nghi Xuân</w:t>
      </w:r>
      <w:r w:rsidRPr="00C52E8C">
        <w:rPr>
          <w:rFonts w:ascii="Times New Roman" w:hAnsi="Times New Roman"/>
          <w:color w:val="000000"/>
          <w:lang w:val="sv-SE"/>
        </w:rPr>
        <w:t xml:space="preserve"> và </w:t>
      </w:r>
      <w:r w:rsidR="001B4B1E" w:rsidRPr="00C52E8C">
        <w:rPr>
          <w:rFonts w:ascii="Times New Roman" w:hAnsi="Times New Roman"/>
          <w:color w:val="000000"/>
          <w:lang w:val="sv-SE"/>
        </w:rPr>
        <w:t>TX Kỳ Anh</w:t>
      </w:r>
      <w:r w:rsidR="00BB419E" w:rsidRPr="00C52E8C">
        <w:rPr>
          <w:rFonts w:ascii="Times New Roman" w:hAnsi="Times New Roman"/>
          <w:color w:val="000000"/>
          <w:lang w:val="sv-SE"/>
        </w:rPr>
        <w:t xml:space="preserve"> </w:t>
      </w:r>
      <w:r w:rsidR="00DC192B" w:rsidRPr="00C52E8C">
        <w:rPr>
          <w:rFonts w:ascii="Times New Roman" w:hAnsi="Times New Roman"/>
          <w:color w:val="000000"/>
          <w:lang w:val="sv-SE"/>
        </w:rPr>
        <w:t>(không có ở huyện Cẩm Xuyên vì UBND huyện không đề xuất)</w:t>
      </w:r>
    </w:p>
    <w:tbl>
      <w:tblPr>
        <w:tblW w:w="9139" w:type="dxa"/>
        <w:tblInd w:w="93" w:type="dxa"/>
        <w:tblLook w:val="04A0" w:firstRow="1" w:lastRow="0" w:firstColumn="1" w:lastColumn="0" w:noHBand="0" w:noVBand="1"/>
      </w:tblPr>
      <w:tblGrid>
        <w:gridCol w:w="563"/>
        <w:gridCol w:w="1862"/>
        <w:gridCol w:w="1660"/>
        <w:gridCol w:w="1175"/>
        <w:gridCol w:w="1276"/>
        <w:gridCol w:w="1559"/>
        <w:gridCol w:w="1044"/>
      </w:tblGrid>
      <w:tr w:rsidR="001B4B1E" w:rsidRPr="00C52E8C" w:rsidTr="003C0B45">
        <w:trPr>
          <w:trHeight w:val="405"/>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TT</w:t>
            </w:r>
          </w:p>
        </w:tc>
        <w:tc>
          <w:tcPr>
            <w:tcW w:w="18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Huyện</w:t>
            </w:r>
          </w:p>
        </w:tc>
        <w:tc>
          <w:tcPr>
            <w:tcW w:w="6714" w:type="dxa"/>
            <w:gridSpan w:val="5"/>
            <w:tcBorders>
              <w:top w:val="single" w:sz="4" w:space="0" w:color="auto"/>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Diện tích (ha)</w:t>
            </w:r>
          </w:p>
        </w:tc>
      </w:tr>
      <w:tr w:rsidR="001B4B1E" w:rsidRPr="00C52E8C" w:rsidTr="00EF34F1">
        <w:trPr>
          <w:trHeight w:val="553"/>
        </w:trPr>
        <w:tc>
          <w:tcPr>
            <w:tcW w:w="563" w:type="dxa"/>
            <w:vMerge/>
            <w:tcBorders>
              <w:top w:val="single" w:sz="4" w:space="0" w:color="auto"/>
              <w:left w:val="single" w:sz="4" w:space="0" w:color="auto"/>
              <w:bottom w:val="single" w:sz="4" w:space="0" w:color="auto"/>
              <w:right w:val="single" w:sz="4" w:space="0" w:color="auto"/>
            </w:tcBorders>
            <w:vAlign w:val="center"/>
            <w:hideMark/>
          </w:tcPr>
          <w:p w:rsidR="001B4B1E" w:rsidRPr="00C52E8C" w:rsidRDefault="001B4B1E" w:rsidP="003C0B45">
            <w:pPr>
              <w:jc w:val="center"/>
              <w:rPr>
                <w:rFonts w:ascii="Times New Roman" w:hAnsi="Times New Roman"/>
                <w:b/>
                <w:bCs/>
                <w:color w:val="000000"/>
                <w:sz w:val="26"/>
                <w:szCs w:val="26"/>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1B4B1E" w:rsidRPr="00C52E8C" w:rsidRDefault="001B4B1E" w:rsidP="003C0B45">
            <w:pPr>
              <w:jc w:val="center"/>
              <w:rPr>
                <w:rFonts w:ascii="Times New Roman" w:hAnsi="Times New Roman"/>
                <w:b/>
                <w:bCs/>
                <w:color w:val="000000"/>
                <w:sz w:val="26"/>
                <w:szCs w:val="26"/>
              </w:rPr>
            </w:pPr>
          </w:p>
        </w:tc>
        <w:tc>
          <w:tcPr>
            <w:tcW w:w="1660"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Tổng</w:t>
            </w:r>
          </w:p>
        </w:tc>
        <w:tc>
          <w:tcPr>
            <w:tcW w:w="1175"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RTN</w:t>
            </w:r>
          </w:p>
        </w:tc>
        <w:tc>
          <w:tcPr>
            <w:tcW w:w="1276"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RT</w:t>
            </w:r>
          </w:p>
        </w:tc>
        <w:tc>
          <w:tcPr>
            <w:tcW w:w="1559"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Chưa có rừng</w:t>
            </w:r>
          </w:p>
        </w:tc>
        <w:tc>
          <w:tcPr>
            <w:tcW w:w="1044"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r w:rsidRPr="00C52E8C">
              <w:rPr>
                <w:rFonts w:ascii="Times New Roman" w:hAnsi="Times New Roman"/>
                <w:b/>
                <w:bCs/>
                <w:color w:val="000000"/>
                <w:sz w:val="26"/>
                <w:szCs w:val="26"/>
              </w:rPr>
              <w:t>Đất khác</w:t>
            </w:r>
          </w:p>
        </w:tc>
      </w:tr>
      <w:tr w:rsidR="001B4B1E" w:rsidRPr="00C52E8C" w:rsidTr="00EF34F1">
        <w:trPr>
          <w:trHeight w:val="342"/>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rPr>
            </w:pPr>
          </w:p>
        </w:tc>
        <w:tc>
          <w:tcPr>
            <w:tcW w:w="1862"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Tổng</w:t>
            </w:r>
          </w:p>
        </w:tc>
        <w:tc>
          <w:tcPr>
            <w:tcW w:w="1660"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22,1</w:t>
            </w:r>
          </w:p>
        </w:tc>
        <w:tc>
          <w:tcPr>
            <w:tcW w:w="1175"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w:t>
            </w:r>
          </w:p>
        </w:tc>
        <w:tc>
          <w:tcPr>
            <w:tcW w:w="1276"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w:t>
            </w:r>
          </w:p>
        </w:tc>
        <w:tc>
          <w:tcPr>
            <w:tcW w:w="1559"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22,1</w:t>
            </w:r>
          </w:p>
        </w:tc>
        <w:tc>
          <w:tcPr>
            <w:tcW w:w="1044"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w:t>
            </w:r>
          </w:p>
        </w:tc>
      </w:tr>
      <w:tr w:rsidR="001B4B1E" w:rsidRPr="00C52E8C" w:rsidTr="00EF34F1">
        <w:trPr>
          <w:trHeight w:val="342"/>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1</w:t>
            </w:r>
          </w:p>
        </w:tc>
        <w:tc>
          <w:tcPr>
            <w:tcW w:w="1862"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Nghi Xuân</w:t>
            </w:r>
          </w:p>
        </w:tc>
        <w:tc>
          <w:tcPr>
            <w:tcW w:w="1660"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7,2</w:t>
            </w:r>
          </w:p>
        </w:tc>
        <w:tc>
          <w:tcPr>
            <w:tcW w:w="1175"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559"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7,2</w:t>
            </w:r>
          </w:p>
        </w:tc>
        <w:tc>
          <w:tcPr>
            <w:tcW w:w="1044"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w:t>
            </w:r>
          </w:p>
        </w:tc>
      </w:tr>
      <w:tr w:rsidR="001B4B1E" w:rsidRPr="00C52E8C" w:rsidTr="00EF34F1">
        <w:trPr>
          <w:trHeight w:val="342"/>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2</w:t>
            </w:r>
          </w:p>
        </w:tc>
        <w:tc>
          <w:tcPr>
            <w:tcW w:w="1862" w:type="dxa"/>
            <w:tcBorders>
              <w:top w:val="nil"/>
              <w:left w:val="nil"/>
              <w:bottom w:val="single" w:sz="4" w:space="0" w:color="auto"/>
              <w:right w:val="single" w:sz="4" w:space="0" w:color="auto"/>
            </w:tcBorders>
            <w:shd w:val="clear" w:color="000000" w:fill="FFFFFF"/>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TX Kỳ Anh</w:t>
            </w:r>
          </w:p>
        </w:tc>
        <w:tc>
          <w:tcPr>
            <w:tcW w:w="1660"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14,9</w:t>
            </w:r>
          </w:p>
        </w:tc>
        <w:tc>
          <w:tcPr>
            <w:tcW w:w="1175"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276"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559"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14,9</w:t>
            </w:r>
          </w:p>
        </w:tc>
        <w:tc>
          <w:tcPr>
            <w:tcW w:w="1044" w:type="dxa"/>
            <w:tcBorders>
              <w:top w:val="nil"/>
              <w:left w:val="nil"/>
              <w:bottom w:val="single" w:sz="4" w:space="0" w:color="auto"/>
              <w:right w:val="single" w:sz="4" w:space="0" w:color="auto"/>
            </w:tcBorders>
            <w:shd w:val="clear" w:color="auto" w:fill="auto"/>
            <w:noWrap/>
            <w:vAlign w:val="center"/>
            <w:hideMark/>
          </w:tcPr>
          <w:p w:rsidR="001B4B1E" w:rsidRPr="00C52E8C" w:rsidRDefault="001B4B1E" w:rsidP="003C0B45">
            <w:pPr>
              <w:jc w:val="center"/>
              <w:rPr>
                <w:rFonts w:ascii="Times New Roman" w:hAnsi="Times New Roman"/>
                <w:color w:val="000000"/>
                <w:sz w:val="26"/>
                <w:szCs w:val="26"/>
              </w:rPr>
            </w:pPr>
            <w:r w:rsidRPr="00C52E8C">
              <w:rPr>
                <w:rFonts w:ascii="Times New Roman" w:hAnsi="Times New Roman"/>
                <w:color w:val="000000"/>
                <w:sz w:val="26"/>
                <w:szCs w:val="26"/>
              </w:rPr>
              <w:t>-</w:t>
            </w:r>
          </w:p>
        </w:tc>
      </w:tr>
    </w:tbl>
    <w:p w:rsidR="006A0A1F" w:rsidRPr="00C52E8C" w:rsidRDefault="006A0A1F" w:rsidP="001B4B1E">
      <w:pPr>
        <w:spacing w:before="120" w:after="120"/>
        <w:jc w:val="center"/>
        <w:rPr>
          <w:rFonts w:ascii="Times New Roman" w:hAnsi="Times New Roman"/>
          <w:i/>
          <w:color w:val="000000"/>
          <w:lang w:val="sv-SE"/>
        </w:rPr>
      </w:pPr>
      <w:r w:rsidRPr="00C52E8C">
        <w:rPr>
          <w:rFonts w:ascii="Times New Roman" w:hAnsi="Times New Roman"/>
          <w:i/>
          <w:color w:val="000000"/>
          <w:lang w:val="sv-SE"/>
        </w:rPr>
        <w:t xml:space="preserve">(Chi tiết có biểu </w:t>
      </w:r>
      <w:r w:rsidR="00BE7E7F">
        <w:rPr>
          <w:rFonts w:ascii="Times New Roman" w:hAnsi="Times New Roman"/>
          <w:i/>
          <w:color w:val="000000"/>
          <w:lang w:val="sv-SE"/>
        </w:rPr>
        <w:t>01</w:t>
      </w:r>
      <w:r w:rsidRPr="00C52E8C">
        <w:rPr>
          <w:rFonts w:ascii="Times New Roman" w:hAnsi="Times New Roman"/>
          <w:i/>
          <w:color w:val="000000"/>
          <w:lang w:val="sv-SE"/>
        </w:rPr>
        <w:t xml:space="preserve"> kèm theo)</w:t>
      </w:r>
    </w:p>
    <w:p w:rsidR="0050004B" w:rsidRPr="00C52E8C" w:rsidRDefault="0050004B" w:rsidP="0050004B">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Lý do điều chỉnh:</w:t>
      </w:r>
    </w:p>
    <w:p w:rsidR="007C0BAC" w:rsidRPr="00C52E8C" w:rsidRDefault="003C1FD3" w:rsidP="007C0BAC">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xml:space="preserve">Diện tích đưa vào quy hoạch </w:t>
      </w:r>
      <w:r w:rsidR="00BF1123" w:rsidRPr="00C52E8C">
        <w:rPr>
          <w:rFonts w:ascii="Times New Roman" w:hAnsi="Times New Roman"/>
          <w:color w:val="000000"/>
          <w:lang w:val="sv-SE"/>
        </w:rPr>
        <w:t xml:space="preserve">đất lâm nghiệp </w:t>
      </w:r>
      <w:r w:rsidR="008D5EA5" w:rsidRPr="00C52E8C">
        <w:rPr>
          <w:rFonts w:ascii="Times New Roman" w:hAnsi="Times New Roman"/>
          <w:color w:val="000000"/>
          <w:lang w:val="sv-SE"/>
        </w:rPr>
        <w:t>th</w:t>
      </w:r>
      <w:r w:rsidR="00BF1123" w:rsidRPr="00C52E8C">
        <w:rPr>
          <w:rFonts w:ascii="Times New Roman" w:hAnsi="Times New Roman"/>
          <w:color w:val="000000"/>
          <w:lang w:val="sv-SE"/>
        </w:rPr>
        <w:t>uộc loại</w:t>
      </w:r>
      <w:r w:rsidR="00006464" w:rsidRPr="00C52E8C">
        <w:rPr>
          <w:rFonts w:ascii="Times New Roman" w:hAnsi="Times New Roman"/>
          <w:color w:val="000000"/>
          <w:lang w:val="sv-SE"/>
        </w:rPr>
        <w:t xml:space="preserve"> </w:t>
      </w:r>
      <w:r w:rsidRPr="00C52E8C">
        <w:rPr>
          <w:rFonts w:ascii="Times New Roman" w:hAnsi="Times New Roman"/>
          <w:color w:val="000000"/>
          <w:lang w:val="sv-SE"/>
        </w:rPr>
        <w:t>rừng phòng hộ</w:t>
      </w:r>
      <w:r w:rsidR="00006464" w:rsidRPr="00C52E8C">
        <w:rPr>
          <w:rFonts w:ascii="Times New Roman" w:hAnsi="Times New Roman"/>
          <w:color w:val="000000"/>
          <w:lang w:val="sv-SE"/>
        </w:rPr>
        <w:t xml:space="preserve"> đảm bảo tiêu chí quy hoạch rừng phòng hộ chắn sóng lấn biển; phù hợp với quy hoạch sử dụng đất tại đị</w:t>
      </w:r>
      <w:r w:rsidR="001D72FF">
        <w:rPr>
          <w:rFonts w:ascii="Times New Roman" w:hAnsi="Times New Roman"/>
          <w:color w:val="000000"/>
          <w:lang w:val="sv-SE"/>
        </w:rPr>
        <w:t>a phương</w:t>
      </w:r>
      <w:r w:rsidR="008D5EA5" w:rsidRPr="00C52E8C">
        <w:rPr>
          <w:rFonts w:ascii="Times New Roman" w:hAnsi="Times New Roman"/>
          <w:color w:val="000000"/>
          <w:lang w:val="sv-SE"/>
        </w:rPr>
        <w:t>. Việc</w:t>
      </w:r>
      <w:r w:rsidR="00006464" w:rsidRPr="00C52E8C">
        <w:rPr>
          <w:rFonts w:ascii="Times New Roman" w:hAnsi="Times New Roman"/>
          <w:color w:val="000000"/>
          <w:lang w:val="sv-SE"/>
        </w:rPr>
        <w:t xml:space="preserve"> phát triển rừng phòng hộ tại các khu vực này nhằm góp phần</w:t>
      </w:r>
      <w:r w:rsidR="00DC192B" w:rsidRPr="00C52E8C">
        <w:rPr>
          <w:rFonts w:ascii="Times New Roman" w:hAnsi="Times New Roman"/>
          <w:color w:val="000000"/>
          <w:lang w:val="sv-SE"/>
        </w:rPr>
        <w:t xml:space="preserve"> </w:t>
      </w:r>
      <w:r w:rsidR="00C54671" w:rsidRPr="00C52E8C">
        <w:rPr>
          <w:rFonts w:ascii="Times New Roman" w:hAnsi="Times New Roman"/>
          <w:color w:val="000000"/>
          <w:lang w:val="sv-SE"/>
        </w:rPr>
        <w:t>phòng tránh thiên tai, ứng phó biến đổi khí hậu</w:t>
      </w:r>
      <w:r w:rsidR="00006464" w:rsidRPr="00C52E8C">
        <w:rPr>
          <w:rFonts w:ascii="Times New Roman" w:hAnsi="Times New Roman"/>
          <w:color w:val="000000"/>
          <w:lang w:val="sv-SE"/>
        </w:rPr>
        <w:t>, bảo vệ môi trường</w:t>
      </w:r>
      <w:r w:rsidR="007C0BAC" w:rsidRPr="00C52E8C">
        <w:rPr>
          <w:rFonts w:ascii="Times New Roman" w:hAnsi="Times New Roman"/>
          <w:color w:val="000000"/>
          <w:lang w:val="sv-SE"/>
        </w:rPr>
        <w:t>.</w:t>
      </w:r>
    </w:p>
    <w:p w:rsidR="009600A4" w:rsidRPr="00C52E8C" w:rsidRDefault="00491074" w:rsidP="0081146A">
      <w:pPr>
        <w:spacing w:before="120" w:after="120"/>
        <w:ind w:firstLine="720"/>
        <w:jc w:val="both"/>
        <w:rPr>
          <w:rFonts w:ascii="Times New Roman" w:hAnsi="Times New Roman"/>
          <w:b/>
          <w:i/>
          <w:color w:val="000000"/>
          <w:lang w:val="sv-SE"/>
        </w:rPr>
      </w:pPr>
      <w:r w:rsidRPr="00C52E8C">
        <w:rPr>
          <w:rFonts w:ascii="Times New Roman" w:hAnsi="Times New Roman"/>
          <w:b/>
          <w:i/>
          <w:color w:val="000000"/>
          <w:lang w:val="sv-SE"/>
        </w:rPr>
        <w:t xml:space="preserve">3. </w:t>
      </w:r>
      <w:r w:rsidR="009600A4" w:rsidRPr="00C52E8C">
        <w:rPr>
          <w:rFonts w:ascii="Times New Roman" w:hAnsi="Times New Roman"/>
          <w:b/>
          <w:i/>
          <w:color w:val="000000"/>
          <w:lang w:val="sv-SE"/>
        </w:rPr>
        <w:t xml:space="preserve">Chuyển đất khác, đất chưa có rừng </w:t>
      </w:r>
      <w:r w:rsidR="00D55BD9" w:rsidRPr="00C52E8C">
        <w:rPr>
          <w:rFonts w:ascii="Times New Roman" w:hAnsi="Times New Roman"/>
          <w:b/>
          <w:i/>
          <w:color w:val="000000"/>
          <w:lang w:val="sv-SE"/>
        </w:rPr>
        <w:t xml:space="preserve">quy hoạch rừng </w:t>
      </w:r>
      <w:r w:rsidR="009600A4" w:rsidRPr="00C52E8C">
        <w:rPr>
          <w:rFonts w:ascii="Times New Roman" w:hAnsi="Times New Roman"/>
          <w:b/>
          <w:i/>
          <w:color w:val="000000"/>
          <w:lang w:val="sv-SE"/>
        </w:rPr>
        <w:t>phòng</w:t>
      </w:r>
      <w:r w:rsidR="0072332C">
        <w:rPr>
          <w:rFonts w:ascii="Times New Roman" w:hAnsi="Times New Roman"/>
          <w:b/>
          <w:i/>
          <w:color w:val="000000"/>
          <w:lang w:val="sv-SE"/>
        </w:rPr>
        <w:t xml:space="preserve"> hộ ra khỏi </w:t>
      </w:r>
      <w:r w:rsidR="003419E1">
        <w:rPr>
          <w:rFonts w:ascii="Times New Roman" w:hAnsi="Times New Roman"/>
          <w:b/>
          <w:i/>
          <w:color w:val="000000"/>
          <w:lang w:val="sv-SE"/>
        </w:rPr>
        <w:t>Q</w:t>
      </w:r>
      <w:r w:rsidR="0072332C">
        <w:rPr>
          <w:rFonts w:ascii="Times New Roman" w:hAnsi="Times New Roman"/>
          <w:b/>
          <w:i/>
          <w:color w:val="000000"/>
          <w:lang w:val="sv-SE"/>
        </w:rPr>
        <w:t>uy hoạch 3 loại rừng</w:t>
      </w:r>
      <w:r w:rsidR="009955BF" w:rsidRPr="00C52E8C">
        <w:rPr>
          <w:rFonts w:ascii="Times New Roman" w:hAnsi="Times New Roman"/>
          <w:b/>
          <w:i/>
          <w:color w:val="000000"/>
        </w:rPr>
        <w:t>:</w:t>
      </w:r>
    </w:p>
    <w:p w:rsidR="009600A4" w:rsidRDefault="009600A4" w:rsidP="009600A4">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xml:space="preserve">Tổng diện tích </w:t>
      </w:r>
      <w:r w:rsidR="00986E61" w:rsidRPr="00C52E8C">
        <w:rPr>
          <w:rFonts w:ascii="Times New Roman" w:hAnsi="Times New Roman"/>
          <w:color w:val="000000"/>
          <w:lang w:val="sv-SE"/>
        </w:rPr>
        <w:t>171,9</w:t>
      </w:r>
      <w:r w:rsidRPr="00C52E8C">
        <w:rPr>
          <w:rFonts w:ascii="Times New Roman" w:hAnsi="Times New Roman"/>
          <w:color w:val="000000"/>
          <w:lang w:val="sv-SE"/>
        </w:rPr>
        <w:t xml:space="preserve"> ha</w:t>
      </w:r>
      <w:r w:rsidR="00E84D67" w:rsidRPr="00C52E8C">
        <w:rPr>
          <w:rFonts w:ascii="Times New Roman" w:hAnsi="Times New Roman"/>
          <w:color w:val="000000"/>
          <w:lang w:val="sv-SE"/>
        </w:rPr>
        <w:t>,</w:t>
      </w:r>
      <w:r w:rsidRPr="00C52E8C">
        <w:rPr>
          <w:rFonts w:ascii="Times New Roman" w:hAnsi="Times New Roman"/>
          <w:color w:val="000000"/>
          <w:lang w:val="sv-SE"/>
        </w:rPr>
        <w:t xml:space="preserve"> trong đó: </w:t>
      </w:r>
      <w:r w:rsidR="00986E61" w:rsidRPr="00C52E8C">
        <w:rPr>
          <w:rFonts w:ascii="Times New Roman" w:hAnsi="Times New Roman"/>
          <w:color w:val="000000"/>
          <w:lang w:val="sv-SE"/>
        </w:rPr>
        <w:t>34,0</w:t>
      </w:r>
      <w:r w:rsidRPr="00C52E8C">
        <w:rPr>
          <w:rFonts w:ascii="Times New Roman" w:hAnsi="Times New Roman"/>
          <w:color w:val="000000"/>
          <w:lang w:val="sv-SE"/>
        </w:rPr>
        <w:t xml:space="preserve"> ha đất chưa có rừng, </w:t>
      </w:r>
      <w:r w:rsidR="00986E61" w:rsidRPr="00C52E8C">
        <w:rPr>
          <w:rFonts w:ascii="Times New Roman" w:hAnsi="Times New Roman"/>
          <w:color w:val="000000"/>
          <w:lang w:val="sv-SE"/>
        </w:rPr>
        <w:t>137,9</w:t>
      </w:r>
      <w:r w:rsidRPr="00C52E8C">
        <w:rPr>
          <w:rFonts w:ascii="Times New Roman" w:hAnsi="Times New Roman"/>
          <w:color w:val="000000"/>
          <w:lang w:val="sv-SE"/>
        </w:rPr>
        <w:t xml:space="preserve"> ha đất khác. Trên phạm vi </w:t>
      </w:r>
      <w:r w:rsidR="00361CFE" w:rsidRPr="00C52E8C">
        <w:rPr>
          <w:rFonts w:ascii="Times New Roman" w:hAnsi="Times New Roman"/>
          <w:color w:val="000000"/>
          <w:lang w:val="sv-SE"/>
        </w:rPr>
        <w:t>2</w:t>
      </w:r>
      <w:r w:rsidR="00986E61" w:rsidRPr="00C52E8C">
        <w:rPr>
          <w:rFonts w:ascii="Times New Roman" w:hAnsi="Times New Roman"/>
          <w:color w:val="000000"/>
          <w:lang w:val="sv-SE"/>
        </w:rPr>
        <w:t>6</w:t>
      </w:r>
      <w:r w:rsidRPr="00C52E8C">
        <w:rPr>
          <w:rFonts w:ascii="Times New Roman" w:hAnsi="Times New Roman"/>
          <w:color w:val="000000"/>
          <w:lang w:val="sv-SE"/>
        </w:rPr>
        <w:t xml:space="preserve"> khoảnh, </w:t>
      </w:r>
      <w:r w:rsidR="00D3641C" w:rsidRPr="00C52E8C">
        <w:rPr>
          <w:rFonts w:ascii="Times New Roman" w:hAnsi="Times New Roman"/>
          <w:color w:val="000000"/>
          <w:lang w:val="sv-SE"/>
        </w:rPr>
        <w:t>1</w:t>
      </w:r>
      <w:r w:rsidR="00986E61" w:rsidRPr="00C52E8C">
        <w:rPr>
          <w:rFonts w:ascii="Times New Roman" w:hAnsi="Times New Roman"/>
          <w:color w:val="000000"/>
          <w:lang w:val="sv-SE"/>
        </w:rPr>
        <w:t>8</w:t>
      </w:r>
      <w:r w:rsidRPr="00C52E8C">
        <w:rPr>
          <w:rFonts w:ascii="Times New Roman" w:hAnsi="Times New Roman"/>
          <w:color w:val="000000"/>
          <w:lang w:val="sv-SE"/>
        </w:rPr>
        <w:t xml:space="preserve"> tiểu khu, </w:t>
      </w:r>
      <w:r w:rsidR="00D3641C" w:rsidRPr="00C52E8C">
        <w:rPr>
          <w:rFonts w:ascii="Times New Roman" w:hAnsi="Times New Roman"/>
          <w:color w:val="000000"/>
          <w:lang w:val="sv-SE"/>
        </w:rPr>
        <w:t>1</w:t>
      </w:r>
      <w:r w:rsidR="00986E61" w:rsidRPr="00C52E8C">
        <w:rPr>
          <w:rFonts w:ascii="Times New Roman" w:hAnsi="Times New Roman"/>
          <w:color w:val="000000"/>
          <w:lang w:val="sv-SE"/>
        </w:rPr>
        <w:t>4</w:t>
      </w:r>
      <w:r w:rsidRPr="00C52E8C">
        <w:rPr>
          <w:rFonts w:ascii="Times New Roman" w:hAnsi="Times New Roman"/>
          <w:color w:val="000000"/>
          <w:lang w:val="sv-SE"/>
        </w:rPr>
        <w:t xml:space="preserve"> xã, 5 huyện</w:t>
      </w:r>
      <w:r w:rsidR="00361CFE" w:rsidRPr="00C52E8C">
        <w:rPr>
          <w:rFonts w:ascii="Times New Roman" w:hAnsi="Times New Roman"/>
          <w:color w:val="000000"/>
          <w:lang w:val="sv-SE"/>
        </w:rPr>
        <w:t>, thị xã</w:t>
      </w:r>
      <w:r w:rsidRPr="00C52E8C">
        <w:rPr>
          <w:rFonts w:ascii="Times New Roman" w:hAnsi="Times New Roman"/>
          <w:color w:val="000000"/>
          <w:lang w:val="sv-SE"/>
        </w:rPr>
        <w:t>, tổng hợp theo huyện như sau:</w:t>
      </w:r>
    </w:p>
    <w:p w:rsidR="007E7DAE" w:rsidRDefault="007E7DAE" w:rsidP="009600A4">
      <w:pPr>
        <w:spacing w:before="120" w:after="120"/>
        <w:ind w:firstLine="720"/>
        <w:jc w:val="both"/>
        <w:rPr>
          <w:rFonts w:ascii="Times New Roman" w:hAnsi="Times New Roman"/>
          <w:color w:val="000000"/>
          <w:lang w:val="sv-SE"/>
        </w:rPr>
      </w:pPr>
    </w:p>
    <w:p w:rsidR="007E7DAE" w:rsidRPr="00C52E8C" w:rsidRDefault="007E7DAE" w:rsidP="009600A4">
      <w:pPr>
        <w:spacing w:before="120" w:after="120"/>
        <w:ind w:firstLine="720"/>
        <w:jc w:val="both"/>
        <w:rPr>
          <w:rFonts w:ascii="Times New Roman" w:hAnsi="Times New Roman"/>
          <w:color w:val="000000"/>
          <w:lang w:val="sv-SE"/>
        </w:rPr>
      </w:pPr>
    </w:p>
    <w:tbl>
      <w:tblPr>
        <w:tblW w:w="8364" w:type="dxa"/>
        <w:tblInd w:w="675" w:type="dxa"/>
        <w:tblLook w:val="04A0" w:firstRow="1" w:lastRow="0" w:firstColumn="1" w:lastColumn="0" w:noHBand="0" w:noVBand="1"/>
      </w:tblPr>
      <w:tblGrid>
        <w:gridCol w:w="851"/>
        <w:gridCol w:w="2977"/>
        <w:gridCol w:w="1701"/>
        <w:gridCol w:w="1417"/>
        <w:gridCol w:w="1418"/>
      </w:tblGrid>
      <w:tr w:rsidR="00B03248" w:rsidRPr="00C52E8C" w:rsidTr="00AC46A2">
        <w:trPr>
          <w:trHeight w:val="405"/>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3248" w:rsidRPr="00C52E8C" w:rsidRDefault="00B03248" w:rsidP="00DD6EEE">
            <w:pPr>
              <w:jc w:val="center"/>
              <w:rPr>
                <w:rFonts w:ascii="Times New Roman" w:hAnsi="Times New Roman"/>
                <w:b/>
                <w:bCs/>
                <w:color w:val="000000"/>
                <w:sz w:val="26"/>
                <w:szCs w:val="26"/>
              </w:rPr>
            </w:pPr>
            <w:r w:rsidRPr="00C52E8C">
              <w:rPr>
                <w:rFonts w:ascii="Times New Roman" w:hAnsi="Times New Roman"/>
                <w:b/>
                <w:bCs/>
                <w:color w:val="000000"/>
                <w:sz w:val="26"/>
                <w:szCs w:val="26"/>
              </w:rPr>
              <w:lastRenderedPageBreak/>
              <w:t>TT</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3248" w:rsidRPr="00C52E8C" w:rsidRDefault="00B03248" w:rsidP="00DD6EEE">
            <w:pPr>
              <w:jc w:val="center"/>
              <w:rPr>
                <w:rFonts w:ascii="Times New Roman" w:hAnsi="Times New Roman"/>
                <w:b/>
                <w:bCs/>
                <w:color w:val="000000"/>
                <w:sz w:val="26"/>
                <w:szCs w:val="26"/>
              </w:rPr>
            </w:pPr>
            <w:r w:rsidRPr="00C52E8C">
              <w:rPr>
                <w:rFonts w:ascii="Times New Roman" w:hAnsi="Times New Roman"/>
                <w:b/>
                <w:bCs/>
                <w:color w:val="000000"/>
                <w:sz w:val="26"/>
                <w:szCs w:val="26"/>
              </w:rPr>
              <w:t>Huyện</w:t>
            </w:r>
          </w:p>
        </w:tc>
        <w:tc>
          <w:tcPr>
            <w:tcW w:w="1701" w:type="dxa"/>
            <w:vMerge w:val="restart"/>
            <w:tcBorders>
              <w:top w:val="single" w:sz="4" w:space="0" w:color="auto"/>
              <w:left w:val="nil"/>
              <w:right w:val="single" w:sz="4" w:space="0" w:color="auto"/>
            </w:tcBorders>
            <w:shd w:val="clear" w:color="000000" w:fill="FFFFFF"/>
            <w:vAlign w:val="center"/>
            <w:hideMark/>
          </w:tcPr>
          <w:p w:rsidR="00B03248" w:rsidRPr="00C52E8C" w:rsidRDefault="00B03248" w:rsidP="00DD6EEE">
            <w:pPr>
              <w:jc w:val="center"/>
              <w:rPr>
                <w:rFonts w:ascii="Times New Roman" w:hAnsi="Times New Roman"/>
                <w:b/>
                <w:bCs/>
                <w:color w:val="000000"/>
                <w:sz w:val="26"/>
                <w:szCs w:val="26"/>
              </w:rPr>
            </w:pPr>
            <w:r w:rsidRPr="00C52E8C">
              <w:rPr>
                <w:rFonts w:ascii="Times New Roman" w:hAnsi="Times New Roman"/>
                <w:b/>
                <w:bCs/>
                <w:color w:val="000000"/>
                <w:sz w:val="26"/>
                <w:szCs w:val="26"/>
              </w:rPr>
              <w:t>Tổng</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B03248" w:rsidRPr="00C52E8C" w:rsidRDefault="00B03248" w:rsidP="00B1265A">
            <w:pPr>
              <w:ind w:left="207"/>
              <w:jc w:val="center"/>
              <w:rPr>
                <w:rFonts w:ascii="Times New Roman" w:hAnsi="Times New Roman"/>
                <w:b/>
                <w:bCs/>
                <w:color w:val="000000"/>
                <w:sz w:val="26"/>
                <w:szCs w:val="26"/>
              </w:rPr>
            </w:pPr>
            <w:r w:rsidRPr="00C52E8C">
              <w:rPr>
                <w:rFonts w:ascii="Times New Roman" w:hAnsi="Times New Roman"/>
                <w:b/>
                <w:bCs/>
                <w:color w:val="000000"/>
                <w:sz w:val="26"/>
                <w:szCs w:val="26"/>
              </w:rPr>
              <w:t>Diện tích (ha)</w:t>
            </w:r>
          </w:p>
        </w:tc>
      </w:tr>
      <w:tr w:rsidR="00B03248" w:rsidRPr="00C52E8C" w:rsidTr="00AC46A2">
        <w:trPr>
          <w:trHeight w:val="55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03248" w:rsidRPr="00C52E8C" w:rsidRDefault="00B03248" w:rsidP="00DD6EEE">
            <w:pPr>
              <w:jc w:val="center"/>
              <w:rPr>
                <w:rFonts w:ascii="Times New Roman" w:hAnsi="Times New Roman"/>
                <w:b/>
                <w:bCs/>
                <w:color w:val="000000"/>
                <w:sz w:val="26"/>
                <w:szCs w:val="2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03248" w:rsidRPr="00C52E8C" w:rsidRDefault="00B03248" w:rsidP="00DD6EEE">
            <w:pPr>
              <w:jc w:val="center"/>
              <w:rPr>
                <w:rFonts w:ascii="Times New Roman" w:hAnsi="Times New Roman"/>
                <w:b/>
                <w:bCs/>
                <w:color w:val="000000"/>
                <w:sz w:val="26"/>
                <w:szCs w:val="26"/>
              </w:rPr>
            </w:pPr>
          </w:p>
        </w:tc>
        <w:tc>
          <w:tcPr>
            <w:tcW w:w="1701" w:type="dxa"/>
            <w:vMerge/>
            <w:tcBorders>
              <w:left w:val="nil"/>
              <w:bottom w:val="single" w:sz="4" w:space="0" w:color="auto"/>
              <w:right w:val="single" w:sz="4" w:space="0" w:color="auto"/>
            </w:tcBorders>
            <w:shd w:val="clear" w:color="000000" w:fill="FFFFFF"/>
            <w:vAlign w:val="center"/>
            <w:hideMark/>
          </w:tcPr>
          <w:p w:rsidR="00B03248" w:rsidRPr="00C52E8C" w:rsidRDefault="00B03248" w:rsidP="00DD6EEE">
            <w:pPr>
              <w:jc w:val="center"/>
              <w:rPr>
                <w:rFonts w:ascii="Times New Roman" w:hAnsi="Times New Roman"/>
                <w:b/>
                <w:bCs/>
                <w:color w:val="000000"/>
                <w:sz w:val="26"/>
                <w:szCs w:val="26"/>
              </w:rPr>
            </w:pPr>
          </w:p>
        </w:tc>
        <w:tc>
          <w:tcPr>
            <w:tcW w:w="1417" w:type="dxa"/>
            <w:tcBorders>
              <w:top w:val="nil"/>
              <w:left w:val="nil"/>
              <w:bottom w:val="single" w:sz="4" w:space="0" w:color="auto"/>
              <w:right w:val="single" w:sz="4" w:space="0" w:color="auto"/>
            </w:tcBorders>
            <w:shd w:val="clear" w:color="000000" w:fill="FFFFFF"/>
            <w:vAlign w:val="center"/>
            <w:hideMark/>
          </w:tcPr>
          <w:p w:rsidR="00B03248" w:rsidRPr="00C52E8C" w:rsidRDefault="00B03248" w:rsidP="00DD6EEE">
            <w:pPr>
              <w:jc w:val="center"/>
              <w:rPr>
                <w:rFonts w:ascii="Times New Roman" w:hAnsi="Times New Roman"/>
                <w:b/>
                <w:bCs/>
                <w:color w:val="000000"/>
                <w:sz w:val="26"/>
                <w:szCs w:val="26"/>
              </w:rPr>
            </w:pPr>
            <w:r w:rsidRPr="00C52E8C">
              <w:rPr>
                <w:rFonts w:ascii="Times New Roman" w:hAnsi="Times New Roman"/>
                <w:b/>
                <w:bCs/>
                <w:color w:val="000000"/>
                <w:sz w:val="26"/>
                <w:szCs w:val="26"/>
              </w:rPr>
              <w:t>Chưa có rừng</w:t>
            </w:r>
          </w:p>
        </w:tc>
        <w:tc>
          <w:tcPr>
            <w:tcW w:w="1418" w:type="dxa"/>
            <w:tcBorders>
              <w:top w:val="nil"/>
              <w:left w:val="nil"/>
              <w:bottom w:val="single" w:sz="4" w:space="0" w:color="auto"/>
              <w:right w:val="single" w:sz="4" w:space="0" w:color="auto"/>
            </w:tcBorders>
            <w:shd w:val="clear" w:color="000000" w:fill="FFFFFF"/>
            <w:vAlign w:val="center"/>
            <w:hideMark/>
          </w:tcPr>
          <w:p w:rsidR="00B03248" w:rsidRPr="00C52E8C" w:rsidRDefault="00B03248" w:rsidP="00DD6EEE">
            <w:pPr>
              <w:jc w:val="center"/>
              <w:rPr>
                <w:rFonts w:ascii="Times New Roman" w:hAnsi="Times New Roman"/>
                <w:b/>
                <w:bCs/>
                <w:color w:val="000000"/>
                <w:sz w:val="26"/>
                <w:szCs w:val="26"/>
              </w:rPr>
            </w:pPr>
            <w:r w:rsidRPr="00C52E8C">
              <w:rPr>
                <w:rFonts w:ascii="Times New Roman" w:hAnsi="Times New Roman"/>
                <w:b/>
                <w:bCs/>
                <w:color w:val="000000"/>
                <w:sz w:val="26"/>
                <w:szCs w:val="26"/>
              </w:rPr>
              <w:t>Đất khác</w:t>
            </w:r>
          </w:p>
        </w:tc>
      </w:tr>
      <w:tr w:rsidR="00B1265A" w:rsidRPr="00C52E8C" w:rsidTr="00B03248">
        <w:trPr>
          <w:trHeight w:val="34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B1265A" w:rsidRPr="00C52E8C" w:rsidRDefault="00B1265A" w:rsidP="00DD6EEE">
            <w:pPr>
              <w:jc w:val="center"/>
              <w:rPr>
                <w:rFonts w:ascii="Times New Roman" w:hAnsi="Times New Roman"/>
                <w:b/>
                <w:bCs/>
                <w:color w:val="000000"/>
                <w:sz w:val="26"/>
                <w:szCs w:val="26"/>
              </w:rPr>
            </w:pPr>
          </w:p>
        </w:tc>
        <w:tc>
          <w:tcPr>
            <w:tcW w:w="2977" w:type="dxa"/>
            <w:tcBorders>
              <w:top w:val="nil"/>
              <w:left w:val="nil"/>
              <w:bottom w:val="single" w:sz="4" w:space="0" w:color="auto"/>
              <w:right w:val="single" w:sz="4" w:space="0" w:color="auto"/>
            </w:tcBorders>
            <w:shd w:val="clear" w:color="000000" w:fill="FFFFFF"/>
            <w:vAlign w:val="center"/>
            <w:hideMark/>
          </w:tcPr>
          <w:p w:rsidR="00B1265A" w:rsidRPr="00C52E8C" w:rsidRDefault="00B1265A" w:rsidP="00B03248">
            <w:pP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Tổng</w:t>
            </w:r>
          </w:p>
        </w:tc>
        <w:tc>
          <w:tcPr>
            <w:tcW w:w="1701"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361CFE">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171,9</w:t>
            </w:r>
          </w:p>
        </w:tc>
        <w:tc>
          <w:tcPr>
            <w:tcW w:w="141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34,0</w:t>
            </w:r>
          </w:p>
        </w:tc>
        <w:tc>
          <w:tcPr>
            <w:tcW w:w="1418"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137,9</w:t>
            </w:r>
          </w:p>
        </w:tc>
      </w:tr>
      <w:tr w:rsidR="00B1265A" w:rsidRPr="00C52E8C" w:rsidTr="00B03248">
        <w:trPr>
          <w:trHeight w:val="34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1</w:t>
            </w:r>
          </w:p>
        </w:tc>
        <w:tc>
          <w:tcPr>
            <w:tcW w:w="2977" w:type="dxa"/>
            <w:tcBorders>
              <w:top w:val="nil"/>
              <w:left w:val="nil"/>
              <w:bottom w:val="single" w:sz="4" w:space="0" w:color="auto"/>
              <w:right w:val="single" w:sz="4" w:space="0" w:color="auto"/>
            </w:tcBorders>
            <w:shd w:val="clear" w:color="000000" w:fill="FFFFFF"/>
            <w:vAlign w:val="center"/>
            <w:hideMark/>
          </w:tcPr>
          <w:p w:rsidR="00B1265A" w:rsidRPr="00C52E8C" w:rsidRDefault="00B1265A" w:rsidP="00B03248">
            <w:pPr>
              <w:rPr>
                <w:rFonts w:ascii="Times New Roman" w:hAnsi="Times New Roman"/>
                <w:color w:val="000000"/>
                <w:sz w:val="26"/>
                <w:szCs w:val="26"/>
              </w:rPr>
            </w:pPr>
            <w:r w:rsidRPr="00C52E8C">
              <w:rPr>
                <w:rFonts w:ascii="Times New Roman" w:hAnsi="Times New Roman"/>
                <w:color w:val="000000"/>
                <w:sz w:val="26"/>
                <w:szCs w:val="26"/>
              </w:rPr>
              <w:t>Cẩm Xuyên</w:t>
            </w:r>
          </w:p>
        </w:tc>
        <w:tc>
          <w:tcPr>
            <w:tcW w:w="1701"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361CFE">
            <w:pPr>
              <w:jc w:val="center"/>
              <w:rPr>
                <w:rFonts w:ascii="Times New Roman" w:hAnsi="Times New Roman"/>
                <w:color w:val="000000"/>
                <w:sz w:val="26"/>
                <w:szCs w:val="26"/>
              </w:rPr>
            </w:pPr>
            <w:r w:rsidRPr="00C52E8C">
              <w:rPr>
                <w:rFonts w:ascii="Times New Roman" w:hAnsi="Times New Roman"/>
                <w:color w:val="000000"/>
                <w:sz w:val="26"/>
                <w:szCs w:val="26"/>
              </w:rPr>
              <w:t>34,0</w:t>
            </w:r>
          </w:p>
        </w:tc>
        <w:tc>
          <w:tcPr>
            <w:tcW w:w="141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34,0</w:t>
            </w:r>
          </w:p>
        </w:tc>
        <w:tc>
          <w:tcPr>
            <w:tcW w:w="1418"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p>
        </w:tc>
      </w:tr>
      <w:tr w:rsidR="00B1265A" w:rsidRPr="00C52E8C" w:rsidTr="00B03248">
        <w:trPr>
          <w:trHeight w:val="34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2</w:t>
            </w:r>
          </w:p>
        </w:tc>
        <w:tc>
          <w:tcPr>
            <w:tcW w:w="2977" w:type="dxa"/>
            <w:tcBorders>
              <w:top w:val="nil"/>
              <w:left w:val="nil"/>
              <w:bottom w:val="single" w:sz="4" w:space="0" w:color="auto"/>
              <w:right w:val="single" w:sz="4" w:space="0" w:color="auto"/>
            </w:tcBorders>
            <w:shd w:val="clear" w:color="000000" w:fill="FFFFFF"/>
            <w:vAlign w:val="center"/>
            <w:hideMark/>
          </w:tcPr>
          <w:p w:rsidR="00B1265A" w:rsidRPr="00C52E8C" w:rsidRDefault="00B1265A" w:rsidP="00B03248">
            <w:pPr>
              <w:rPr>
                <w:rFonts w:ascii="Times New Roman" w:hAnsi="Times New Roman"/>
                <w:color w:val="000000"/>
                <w:sz w:val="26"/>
                <w:szCs w:val="26"/>
              </w:rPr>
            </w:pPr>
            <w:r w:rsidRPr="00C52E8C">
              <w:rPr>
                <w:rFonts w:ascii="Times New Roman" w:hAnsi="Times New Roman"/>
                <w:color w:val="000000"/>
                <w:sz w:val="26"/>
                <w:szCs w:val="26"/>
              </w:rPr>
              <w:t>Thạch Hà</w:t>
            </w:r>
          </w:p>
        </w:tc>
        <w:tc>
          <w:tcPr>
            <w:tcW w:w="1701"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49,5</w:t>
            </w:r>
          </w:p>
        </w:tc>
        <w:tc>
          <w:tcPr>
            <w:tcW w:w="141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418"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49,5</w:t>
            </w:r>
          </w:p>
        </w:tc>
      </w:tr>
      <w:tr w:rsidR="00B1265A" w:rsidRPr="00C52E8C" w:rsidTr="00B03248">
        <w:trPr>
          <w:trHeight w:val="34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3</w:t>
            </w:r>
          </w:p>
        </w:tc>
        <w:tc>
          <w:tcPr>
            <w:tcW w:w="2977" w:type="dxa"/>
            <w:tcBorders>
              <w:top w:val="nil"/>
              <w:left w:val="nil"/>
              <w:bottom w:val="single" w:sz="4" w:space="0" w:color="auto"/>
              <w:right w:val="single" w:sz="4" w:space="0" w:color="auto"/>
            </w:tcBorders>
            <w:shd w:val="clear" w:color="000000" w:fill="FFFFFF"/>
            <w:vAlign w:val="center"/>
            <w:hideMark/>
          </w:tcPr>
          <w:p w:rsidR="00B1265A" w:rsidRPr="00C52E8C" w:rsidRDefault="00B1265A" w:rsidP="00B03248">
            <w:pPr>
              <w:rPr>
                <w:rFonts w:ascii="Times New Roman" w:hAnsi="Times New Roman"/>
                <w:color w:val="000000"/>
                <w:sz w:val="26"/>
                <w:szCs w:val="26"/>
              </w:rPr>
            </w:pPr>
            <w:r w:rsidRPr="00C52E8C">
              <w:rPr>
                <w:rFonts w:ascii="Times New Roman" w:hAnsi="Times New Roman"/>
                <w:color w:val="000000"/>
                <w:sz w:val="26"/>
                <w:szCs w:val="26"/>
              </w:rPr>
              <w:t>Lộc Hà</w:t>
            </w:r>
          </w:p>
        </w:tc>
        <w:tc>
          <w:tcPr>
            <w:tcW w:w="1701"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40,1</w:t>
            </w:r>
          </w:p>
        </w:tc>
        <w:tc>
          <w:tcPr>
            <w:tcW w:w="141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418"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3641C">
            <w:pPr>
              <w:jc w:val="center"/>
              <w:rPr>
                <w:rFonts w:ascii="Times New Roman" w:hAnsi="Times New Roman"/>
                <w:color w:val="000000"/>
                <w:sz w:val="26"/>
                <w:szCs w:val="26"/>
              </w:rPr>
            </w:pPr>
            <w:r w:rsidRPr="00C52E8C">
              <w:rPr>
                <w:rFonts w:ascii="Times New Roman" w:hAnsi="Times New Roman"/>
                <w:color w:val="000000"/>
                <w:sz w:val="26"/>
                <w:szCs w:val="26"/>
              </w:rPr>
              <w:t>40,1</w:t>
            </w:r>
          </w:p>
        </w:tc>
      </w:tr>
      <w:tr w:rsidR="00B1265A" w:rsidRPr="00C52E8C" w:rsidTr="00B03248">
        <w:trPr>
          <w:trHeight w:val="34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4</w:t>
            </w:r>
          </w:p>
        </w:tc>
        <w:tc>
          <w:tcPr>
            <w:tcW w:w="297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B03248">
            <w:pPr>
              <w:rPr>
                <w:rFonts w:ascii="Times New Roman" w:hAnsi="Times New Roman"/>
                <w:color w:val="000000"/>
                <w:sz w:val="26"/>
                <w:szCs w:val="26"/>
              </w:rPr>
            </w:pPr>
            <w:r w:rsidRPr="00C52E8C">
              <w:rPr>
                <w:rFonts w:ascii="Times New Roman" w:hAnsi="Times New Roman"/>
                <w:color w:val="000000"/>
                <w:sz w:val="26"/>
                <w:szCs w:val="26"/>
              </w:rPr>
              <w:t>Đức Thọ</w:t>
            </w:r>
          </w:p>
        </w:tc>
        <w:tc>
          <w:tcPr>
            <w:tcW w:w="1701"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27,0</w:t>
            </w:r>
          </w:p>
        </w:tc>
        <w:tc>
          <w:tcPr>
            <w:tcW w:w="141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418"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3641C">
            <w:pPr>
              <w:jc w:val="center"/>
              <w:rPr>
                <w:rFonts w:ascii="Times New Roman" w:hAnsi="Times New Roman"/>
                <w:color w:val="000000"/>
                <w:sz w:val="26"/>
                <w:szCs w:val="26"/>
              </w:rPr>
            </w:pPr>
            <w:r w:rsidRPr="00C52E8C">
              <w:rPr>
                <w:rFonts w:ascii="Times New Roman" w:hAnsi="Times New Roman"/>
                <w:color w:val="000000"/>
                <w:sz w:val="26"/>
                <w:szCs w:val="26"/>
              </w:rPr>
              <w:t>27,0</w:t>
            </w:r>
          </w:p>
        </w:tc>
      </w:tr>
      <w:tr w:rsidR="00B1265A" w:rsidRPr="00C52E8C" w:rsidTr="00B03248">
        <w:trPr>
          <w:trHeight w:val="34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5</w:t>
            </w:r>
          </w:p>
        </w:tc>
        <w:tc>
          <w:tcPr>
            <w:tcW w:w="297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B03248">
            <w:pPr>
              <w:rPr>
                <w:rFonts w:ascii="Times New Roman" w:hAnsi="Times New Roman"/>
                <w:color w:val="000000"/>
                <w:sz w:val="26"/>
                <w:szCs w:val="26"/>
              </w:rPr>
            </w:pPr>
            <w:r w:rsidRPr="00C52E8C">
              <w:rPr>
                <w:rFonts w:ascii="Times New Roman" w:hAnsi="Times New Roman"/>
                <w:color w:val="000000"/>
                <w:sz w:val="26"/>
                <w:szCs w:val="26"/>
              </w:rPr>
              <w:t>TX Hồng Lĩnh</w:t>
            </w:r>
          </w:p>
        </w:tc>
        <w:tc>
          <w:tcPr>
            <w:tcW w:w="1701"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21,3</w:t>
            </w:r>
          </w:p>
        </w:tc>
        <w:tc>
          <w:tcPr>
            <w:tcW w:w="1417"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D6EEE">
            <w:pPr>
              <w:jc w:val="center"/>
              <w:rPr>
                <w:rFonts w:ascii="Times New Roman" w:hAnsi="Times New Roman"/>
                <w:color w:val="000000"/>
                <w:sz w:val="26"/>
                <w:szCs w:val="26"/>
              </w:rPr>
            </w:pPr>
            <w:r w:rsidRPr="00C52E8C">
              <w:rPr>
                <w:rFonts w:ascii="Times New Roman" w:hAnsi="Times New Roman"/>
                <w:color w:val="000000"/>
                <w:sz w:val="26"/>
                <w:szCs w:val="26"/>
              </w:rPr>
              <w:t>-</w:t>
            </w:r>
          </w:p>
        </w:tc>
        <w:tc>
          <w:tcPr>
            <w:tcW w:w="1418" w:type="dxa"/>
            <w:tcBorders>
              <w:top w:val="nil"/>
              <w:left w:val="nil"/>
              <w:bottom w:val="single" w:sz="4" w:space="0" w:color="auto"/>
              <w:right w:val="single" w:sz="4" w:space="0" w:color="auto"/>
            </w:tcBorders>
            <w:shd w:val="clear" w:color="auto" w:fill="auto"/>
            <w:noWrap/>
            <w:vAlign w:val="center"/>
            <w:hideMark/>
          </w:tcPr>
          <w:p w:rsidR="00B1265A" w:rsidRPr="00C52E8C" w:rsidRDefault="00B1265A" w:rsidP="00D3641C">
            <w:pPr>
              <w:jc w:val="center"/>
              <w:rPr>
                <w:rFonts w:ascii="Times New Roman" w:hAnsi="Times New Roman"/>
                <w:color w:val="000000"/>
                <w:sz w:val="26"/>
                <w:szCs w:val="26"/>
              </w:rPr>
            </w:pPr>
            <w:r w:rsidRPr="00C52E8C">
              <w:rPr>
                <w:rFonts w:ascii="Times New Roman" w:hAnsi="Times New Roman"/>
                <w:color w:val="000000"/>
                <w:sz w:val="26"/>
                <w:szCs w:val="26"/>
              </w:rPr>
              <w:t>21,3</w:t>
            </w:r>
          </w:p>
        </w:tc>
      </w:tr>
    </w:tbl>
    <w:p w:rsidR="009600A4" w:rsidRPr="00C52E8C" w:rsidRDefault="009600A4" w:rsidP="004B1271">
      <w:pPr>
        <w:spacing w:before="240" w:after="240"/>
        <w:jc w:val="center"/>
        <w:rPr>
          <w:rFonts w:ascii="Times New Roman" w:hAnsi="Times New Roman"/>
          <w:i/>
          <w:color w:val="000000"/>
          <w:lang w:val="sv-SE"/>
        </w:rPr>
      </w:pPr>
      <w:r w:rsidRPr="00C52E8C">
        <w:rPr>
          <w:rFonts w:ascii="Times New Roman" w:hAnsi="Times New Roman"/>
          <w:i/>
          <w:color w:val="000000"/>
          <w:lang w:val="sv-SE"/>
        </w:rPr>
        <w:t>(Chi tiết có biểu 0</w:t>
      </w:r>
      <w:r w:rsidR="00BE7E7F">
        <w:rPr>
          <w:rFonts w:ascii="Times New Roman" w:hAnsi="Times New Roman"/>
          <w:i/>
          <w:color w:val="000000"/>
          <w:lang w:val="sv-SE"/>
        </w:rPr>
        <w:t>2</w:t>
      </w:r>
      <w:r w:rsidRPr="00C52E8C">
        <w:rPr>
          <w:rFonts w:ascii="Times New Roman" w:hAnsi="Times New Roman"/>
          <w:i/>
          <w:color w:val="000000"/>
          <w:lang w:val="sv-SE"/>
        </w:rPr>
        <w:t xml:space="preserve"> kèm theo)</w:t>
      </w:r>
    </w:p>
    <w:p w:rsidR="00491074" w:rsidRPr="00C52E8C" w:rsidRDefault="00491074" w:rsidP="00491074">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Lý do điều chỉnh:</w:t>
      </w:r>
    </w:p>
    <w:p w:rsidR="00491074" w:rsidRPr="00C52E8C" w:rsidRDefault="00BE6F46" w:rsidP="007C0BAC">
      <w:pPr>
        <w:spacing w:before="120" w:after="120"/>
        <w:ind w:firstLine="720"/>
        <w:jc w:val="both"/>
        <w:rPr>
          <w:rFonts w:ascii="Times New Roman" w:hAnsi="Times New Roman"/>
          <w:b/>
          <w:i/>
          <w:color w:val="000000"/>
          <w:highlight w:val="yellow"/>
          <w:lang w:val="sv-SE"/>
        </w:rPr>
      </w:pPr>
      <w:r w:rsidRPr="00C52E8C">
        <w:rPr>
          <w:rFonts w:ascii="Times New Roman" w:hAnsi="Times New Roman"/>
          <w:color w:val="000000"/>
        </w:rPr>
        <w:t>Phần d</w:t>
      </w:r>
      <w:r w:rsidR="00F10AED" w:rsidRPr="00C52E8C">
        <w:rPr>
          <w:rFonts w:ascii="Times New Roman" w:hAnsi="Times New Roman"/>
          <w:color w:val="000000"/>
        </w:rPr>
        <w:t xml:space="preserve">iện tích </w:t>
      </w:r>
      <w:r w:rsidRPr="00C52E8C">
        <w:rPr>
          <w:rFonts w:ascii="Times New Roman" w:hAnsi="Times New Roman"/>
          <w:color w:val="000000"/>
        </w:rPr>
        <w:t>tích này lâu nay theo</w:t>
      </w:r>
      <w:r w:rsidR="00DC192B" w:rsidRPr="00C52E8C">
        <w:rPr>
          <w:rFonts w:ascii="Times New Roman" w:hAnsi="Times New Roman"/>
          <w:color w:val="000000"/>
        </w:rPr>
        <w:t xml:space="preserve"> hồ sơ quản lý đất lâm nghiệp là đất khác, đất chưa có rừng nằm trong quy hoạch đất rừng phòng hộ; nhưng th</w:t>
      </w:r>
      <w:r w:rsidR="009955BF" w:rsidRPr="00C52E8C">
        <w:rPr>
          <w:rFonts w:ascii="Times New Roman" w:hAnsi="Times New Roman"/>
          <w:color w:val="000000"/>
        </w:rPr>
        <w:t>ực</w:t>
      </w:r>
      <w:r w:rsidR="00DC192B" w:rsidRPr="00C52E8C">
        <w:rPr>
          <w:rFonts w:ascii="Times New Roman" w:hAnsi="Times New Roman"/>
          <w:color w:val="000000"/>
        </w:rPr>
        <w:t xml:space="preserve"> tế</w:t>
      </w:r>
      <w:r w:rsidR="009955BF" w:rsidRPr="00C52E8C">
        <w:rPr>
          <w:rFonts w:ascii="Times New Roman" w:hAnsi="Times New Roman"/>
          <w:color w:val="000000"/>
        </w:rPr>
        <w:t xml:space="preserve"> </w:t>
      </w:r>
      <w:r w:rsidR="00DC192B" w:rsidRPr="00C52E8C">
        <w:rPr>
          <w:rFonts w:ascii="Times New Roman" w:hAnsi="Times New Roman"/>
          <w:color w:val="000000"/>
        </w:rPr>
        <w:t xml:space="preserve">diện tích này </w:t>
      </w:r>
      <w:r w:rsidR="001C7E32" w:rsidRPr="00C52E8C">
        <w:rPr>
          <w:rFonts w:ascii="Times New Roman" w:hAnsi="Times New Roman"/>
          <w:color w:val="000000"/>
        </w:rPr>
        <w:t>một số ít là đất chưa có rừng</w:t>
      </w:r>
      <w:r w:rsidR="004526FF">
        <w:rPr>
          <w:rFonts w:ascii="Times New Roman" w:hAnsi="Times New Roman"/>
          <w:color w:val="000000"/>
        </w:rPr>
        <w:t>,</w:t>
      </w:r>
      <w:r w:rsidR="001C7E32" w:rsidRPr="00C52E8C">
        <w:rPr>
          <w:rFonts w:ascii="Times New Roman" w:hAnsi="Times New Roman"/>
          <w:color w:val="000000"/>
        </w:rPr>
        <w:t xml:space="preserve"> còn lại đa số </w:t>
      </w:r>
      <w:r w:rsidR="00DC192B" w:rsidRPr="00C52E8C">
        <w:rPr>
          <w:rFonts w:ascii="Times New Roman" w:hAnsi="Times New Roman"/>
          <w:color w:val="000000"/>
        </w:rPr>
        <w:t>đã được sử dụng cho các mục đích khác nh</w:t>
      </w:r>
      <w:r w:rsidR="00481B9B" w:rsidRPr="00C52E8C">
        <w:rPr>
          <w:rFonts w:ascii="Times New Roman" w:hAnsi="Times New Roman"/>
          <w:color w:val="000000"/>
        </w:rPr>
        <w:t>ư khu dân c</w:t>
      </w:r>
      <w:r w:rsidR="00E84D67" w:rsidRPr="00C52E8C">
        <w:rPr>
          <w:rFonts w:ascii="Times New Roman" w:hAnsi="Times New Roman"/>
          <w:color w:val="000000"/>
        </w:rPr>
        <w:t xml:space="preserve">ư, nghĩa trang, chùa chiền, </w:t>
      </w:r>
      <w:r w:rsidR="00481B9B" w:rsidRPr="00C52E8C">
        <w:rPr>
          <w:rFonts w:ascii="Times New Roman" w:hAnsi="Times New Roman"/>
          <w:color w:val="000000"/>
        </w:rPr>
        <w:t>mỏ đất, đất sản xuất nông nghiệp</w:t>
      </w:r>
      <w:r w:rsidR="00E84D67" w:rsidRPr="00C52E8C">
        <w:rPr>
          <w:rFonts w:ascii="Times New Roman" w:hAnsi="Times New Roman"/>
          <w:color w:val="000000"/>
        </w:rPr>
        <w:t>…</w:t>
      </w:r>
      <w:r w:rsidR="00481B9B" w:rsidRPr="00C52E8C">
        <w:rPr>
          <w:rFonts w:ascii="Times New Roman" w:hAnsi="Times New Roman"/>
          <w:color w:val="000000"/>
        </w:rPr>
        <w:t xml:space="preserve"> nhưng quá trình quản lý, cập nhật số liệu đất lâm nghiệp hàng năm chưa đưa ra khỏi quỹ đất rừng phòng hộ. Vì vậy</w:t>
      </w:r>
      <w:r w:rsidR="004526FF">
        <w:rPr>
          <w:rFonts w:ascii="Times New Roman" w:hAnsi="Times New Roman"/>
          <w:color w:val="000000"/>
        </w:rPr>
        <w:t>,</w:t>
      </w:r>
      <w:r w:rsidR="00481B9B" w:rsidRPr="00C52E8C">
        <w:rPr>
          <w:rFonts w:ascii="Times New Roman" w:hAnsi="Times New Roman"/>
          <w:color w:val="000000"/>
        </w:rPr>
        <w:t xml:space="preserve"> cần điều chỉnh để phù hợp với cơ cấu sử </w:t>
      </w:r>
      <w:r w:rsidR="000527AB">
        <w:rPr>
          <w:rFonts w:ascii="Times New Roman" w:hAnsi="Times New Roman"/>
          <w:color w:val="000000"/>
        </w:rPr>
        <w:t>dụng đất tại Nghị quyết 75,</w:t>
      </w:r>
      <w:r w:rsidR="00481B9B" w:rsidRPr="00C52E8C">
        <w:rPr>
          <w:rFonts w:ascii="Times New Roman" w:hAnsi="Times New Roman"/>
          <w:color w:val="000000"/>
        </w:rPr>
        <w:t xml:space="preserve"> phục vụ công tác quản lý</w:t>
      </w:r>
      <w:r w:rsidR="000527AB">
        <w:rPr>
          <w:rFonts w:ascii="Times New Roman" w:hAnsi="Times New Roman"/>
          <w:color w:val="000000"/>
        </w:rPr>
        <w:t>.</w:t>
      </w:r>
    </w:p>
    <w:p w:rsidR="00BB419E" w:rsidRPr="00C52E8C" w:rsidRDefault="00D55BD9" w:rsidP="00BB419E">
      <w:pPr>
        <w:spacing w:before="120" w:after="120"/>
        <w:ind w:firstLine="720"/>
        <w:jc w:val="both"/>
        <w:rPr>
          <w:rFonts w:ascii="Times New Roman" w:hAnsi="Times New Roman"/>
          <w:b/>
          <w:i/>
          <w:color w:val="000000"/>
          <w:lang w:val="sv-SE"/>
        </w:rPr>
      </w:pPr>
      <w:r w:rsidRPr="00C52E8C">
        <w:rPr>
          <w:rFonts w:ascii="Times New Roman" w:hAnsi="Times New Roman"/>
          <w:b/>
          <w:color w:val="000000"/>
          <w:lang w:val="sv-SE"/>
        </w:rPr>
        <w:t>4</w:t>
      </w:r>
      <w:r w:rsidR="007C0BAC" w:rsidRPr="00C52E8C">
        <w:rPr>
          <w:rFonts w:ascii="Times New Roman" w:hAnsi="Times New Roman"/>
          <w:b/>
          <w:i/>
          <w:color w:val="000000"/>
          <w:lang w:val="sv-SE"/>
        </w:rPr>
        <w:t xml:space="preserve">. </w:t>
      </w:r>
      <w:r w:rsidR="00BB419E" w:rsidRPr="00C52E8C">
        <w:rPr>
          <w:rFonts w:ascii="Times New Roman" w:hAnsi="Times New Roman"/>
          <w:b/>
          <w:i/>
          <w:color w:val="000000"/>
          <w:lang w:val="sv-SE"/>
        </w:rPr>
        <w:t>Chuyển</w:t>
      </w:r>
      <w:r w:rsidR="002A7C4E" w:rsidRPr="00C52E8C">
        <w:rPr>
          <w:rFonts w:ascii="Times New Roman" w:hAnsi="Times New Roman"/>
          <w:b/>
          <w:i/>
          <w:color w:val="000000"/>
          <w:lang w:val="sv-SE"/>
        </w:rPr>
        <w:t xml:space="preserve"> đất lâm nghiệp quy hoạch rừng sản xuất </w:t>
      </w:r>
      <w:r w:rsidR="00BB419E" w:rsidRPr="00C52E8C">
        <w:rPr>
          <w:rFonts w:ascii="Times New Roman" w:hAnsi="Times New Roman"/>
          <w:b/>
          <w:i/>
          <w:color w:val="000000"/>
          <w:lang w:val="sv-SE"/>
        </w:rPr>
        <w:t xml:space="preserve">sang </w:t>
      </w:r>
      <w:r w:rsidR="00990B7C" w:rsidRPr="00FA41DA">
        <w:rPr>
          <w:rFonts w:ascii="Times New Roman" w:hAnsi="Times New Roman"/>
          <w:b/>
          <w:i/>
          <w:lang w:val="sv-SE"/>
        </w:rPr>
        <w:t>quy hoạch</w:t>
      </w:r>
      <w:r w:rsidR="00990B7C">
        <w:rPr>
          <w:rFonts w:ascii="Times New Roman" w:hAnsi="Times New Roman"/>
          <w:b/>
          <w:i/>
          <w:color w:val="000000"/>
          <w:lang w:val="sv-SE"/>
        </w:rPr>
        <w:t xml:space="preserve"> </w:t>
      </w:r>
      <w:r w:rsidR="00BB419E" w:rsidRPr="00C52E8C">
        <w:rPr>
          <w:rFonts w:ascii="Times New Roman" w:hAnsi="Times New Roman"/>
          <w:b/>
          <w:i/>
          <w:color w:val="000000"/>
          <w:lang w:val="sv-SE"/>
        </w:rPr>
        <w:t xml:space="preserve">rừng phòng hộ </w:t>
      </w:r>
    </w:p>
    <w:p w:rsidR="00BB419E" w:rsidRPr="00C52E8C" w:rsidRDefault="00BB419E" w:rsidP="006A0A1F">
      <w:pPr>
        <w:spacing w:before="60"/>
        <w:ind w:firstLine="720"/>
        <w:jc w:val="both"/>
        <w:rPr>
          <w:rFonts w:ascii="Times New Roman" w:hAnsi="Times New Roman"/>
          <w:color w:val="000000"/>
          <w:lang w:val="sv-SE"/>
        </w:rPr>
      </w:pPr>
      <w:r w:rsidRPr="00FA41DA">
        <w:rPr>
          <w:rFonts w:ascii="Times New Roman" w:hAnsi="Times New Roman"/>
          <w:lang w:val="sv-SE"/>
        </w:rPr>
        <w:t>Tổng diện tích</w:t>
      </w:r>
      <w:r w:rsidR="002A7C4E" w:rsidRPr="00FA41DA">
        <w:rPr>
          <w:rFonts w:ascii="Times New Roman" w:hAnsi="Times New Roman"/>
          <w:lang w:val="sv-SE"/>
        </w:rPr>
        <w:t xml:space="preserve"> chuyển </w:t>
      </w:r>
      <w:r w:rsidR="00990B7C" w:rsidRPr="00FA41DA">
        <w:rPr>
          <w:rFonts w:ascii="Times New Roman" w:hAnsi="Times New Roman"/>
          <w:lang w:val="sv-SE"/>
        </w:rPr>
        <w:t xml:space="preserve">loại rừng (từ quy hoạch rừng sản xuất, </w:t>
      </w:r>
      <w:r w:rsidR="002A7C4E" w:rsidRPr="00FA41DA">
        <w:rPr>
          <w:rFonts w:ascii="Times New Roman" w:hAnsi="Times New Roman"/>
          <w:lang w:val="sv-SE"/>
        </w:rPr>
        <w:t xml:space="preserve">sang </w:t>
      </w:r>
      <w:r w:rsidR="00990B7C" w:rsidRPr="00FA41DA">
        <w:rPr>
          <w:rFonts w:ascii="Times New Roman" w:hAnsi="Times New Roman"/>
          <w:lang w:val="sv-SE"/>
        </w:rPr>
        <w:t xml:space="preserve">quy hoạch </w:t>
      </w:r>
      <w:r w:rsidR="002A7C4E" w:rsidRPr="00FA41DA">
        <w:rPr>
          <w:rFonts w:ascii="Times New Roman" w:hAnsi="Times New Roman"/>
          <w:lang w:val="sv-SE"/>
        </w:rPr>
        <w:t>rừng phòng hộ</w:t>
      </w:r>
      <w:r w:rsidR="00990B7C" w:rsidRPr="00FA41DA">
        <w:rPr>
          <w:rFonts w:ascii="Times New Roman" w:hAnsi="Times New Roman"/>
          <w:lang w:val="sv-SE"/>
        </w:rPr>
        <w:t>)</w:t>
      </w:r>
      <w:r w:rsidR="002A7C4E" w:rsidRPr="00C52E8C">
        <w:rPr>
          <w:rFonts w:ascii="Times New Roman" w:hAnsi="Times New Roman"/>
          <w:color w:val="000000"/>
          <w:lang w:val="sv-SE"/>
        </w:rPr>
        <w:t xml:space="preserve"> là </w:t>
      </w:r>
      <w:r w:rsidR="00361CFE" w:rsidRPr="00C52E8C">
        <w:rPr>
          <w:rFonts w:ascii="Times New Roman" w:hAnsi="Times New Roman"/>
          <w:color w:val="000000"/>
          <w:lang w:val="sv-SE"/>
        </w:rPr>
        <w:t>3.145,</w:t>
      </w:r>
      <w:r w:rsidR="00F52F01" w:rsidRPr="00C52E8C">
        <w:rPr>
          <w:rFonts w:ascii="Times New Roman" w:hAnsi="Times New Roman"/>
          <w:color w:val="000000"/>
          <w:lang w:val="sv-SE"/>
        </w:rPr>
        <w:t>3</w:t>
      </w:r>
      <w:r w:rsidRPr="00C52E8C">
        <w:rPr>
          <w:rFonts w:ascii="Times New Roman" w:hAnsi="Times New Roman"/>
          <w:color w:val="000000"/>
          <w:lang w:val="sv-SE"/>
        </w:rPr>
        <w:t xml:space="preserve"> ha trong đó:</w:t>
      </w:r>
      <w:r w:rsidR="002A7C4E" w:rsidRPr="00C52E8C">
        <w:rPr>
          <w:rFonts w:ascii="Times New Roman" w:hAnsi="Times New Roman"/>
          <w:color w:val="000000"/>
          <w:lang w:val="sv-SE"/>
        </w:rPr>
        <w:t xml:space="preserve"> rừng tự nhiên </w:t>
      </w:r>
      <w:r w:rsidR="00361CFE" w:rsidRPr="00C52E8C">
        <w:rPr>
          <w:rFonts w:ascii="Times New Roman" w:hAnsi="Times New Roman"/>
          <w:color w:val="000000"/>
          <w:lang w:val="sv-SE"/>
        </w:rPr>
        <w:t>3.026,</w:t>
      </w:r>
      <w:r w:rsidR="00F52F01" w:rsidRPr="00C52E8C">
        <w:rPr>
          <w:rFonts w:ascii="Times New Roman" w:hAnsi="Times New Roman"/>
          <w:color w:val="000000"/>
          <w:lang w:val="sv-SE"/>
        </w:rPr>
        <w:t>1</w:t>
      </w:r>
      <w:r w:rsidR="002A7C4E" w:rsidRPr="00C52E8C">
        <w:rPr>
          <w:rFonts w:ascii="Times New Roman" w:hAnsi="Times New Roman"/>
          <w:color w:val="000000"/>
          <w:lang w:val="sv-SE"/>
        </w:rPr>
        <w:t xml:space="preserve"> ha, rừng trồng </w:t>
      </w:r>
      <w:r w:rsidR="00214F1C" w:rsidRPr="00C52E8C">
        <w:rPr>
          <w:rFonts w:ascii="Times New Roman" w:hAnsi="Times New Roman"/>
          <w:color w:val="000000"/>
          <w:lang w:val="sv-SE"/>
        </w:rPr>
        <w:t>10,5</w:t>
      </w:r>
      <w:r w:rsidR="002A7C4E" w:rsidRPr="00C52E8C">
        <w:rPr>
          <w:rFonts w:ascii="Times New Roman" w:hAnsi="Times New Roman"/>
          <w:color w:val="000000"/>
          <w:lang w:val="sv-SE"/>
        </w:rPr>
        <w:t xml:space="preserve"> ha, đất chưa có rừng </w:t>
      </w:r>
      <w:r w:rsidR="00214F1C" w:rsidRPr="00C52E8C">
        <w:rPr>
          <w:rFonts w:ascii="Times New Roman" w:hAnsi="Times New Roman"/>
          <w:color w:val="000000"/>
          <w:lang w:val="sv-SE"/>
        </w:rPr>
        <w:t>108,7</w:t>
      </w:r>
      <w:r w:rsidR="002A7C4E" w:rsidRPr="00C52E8C">
        <w:rPr>
          <w:rFonts w:ascii="Times New Roman" w:hAnsi="Times New Roman"/>
          <w:color w:val="000000"/>
          <w:lang w:val="sv-SE"/>
        </w:rPr>
        <w:t xml:space="preserve"> ha</w:t>
      </w:r>
      <w:r w:rsidR="00220B9C" w:rsidRPr="00C52E8C">
        <w:rPr>
          <w:rFonts w:ascii="Times New Roman" w:hAnsi="Times New Roman"/>
          <w:color w:val="000000"/>
          <w:lang w:val="sv-SE"/>
        </w:rPr>
        <w:t xml:space="preserve">. </w:t>
      </w:r>
      <w:r w:rsidRPr="00C52E8C">
        <w:rPr>
          <w:rFonts w:ascii="Times New Roman" w:hAnsi="Times New Roman"/>
          <w:color w:val="000000"/>
          <w:lang w:val="sv-SE"/>
        </w:rPr>
        <w:t>Trên phạm vi</w:t>
      </w:r>
      <w:r w:rsidR="002A7C4E" w:rsidRPr="00C52E8C">
        <w:rPr>
          <w:rFonts w:ascii="Times New Roman" w:hAnsi="Times New Roman"/>
          <w:color w:val="000000"/>
          <w:lang w:val="sv-SE"/>
        </w:rPr>
        <w:t xml:space="preserve"> </w:t>
      </w:r>
      <w:r w:rsidR="00361CFE" w:rsidRPr="00C52E8C">
        <w:rPr>
          <w:rFonts w:ascii="Times New Roman" w:hAnsi="Times New Roman"/>
          <w:color w:val="000000"/>
          <w:lang w:val="sv-SE"/>
        </w:rPr>
        <w:t>22</w:t>
      </w:r>
      <w:r w:rsidR="002A7C4E" w:rsidRPr="00C52E8C">
        <w:rPr>
          <w:rFonts w:ascii="Times New Roman" w:hAnsi="Times New Roman"/>
          <w:color w:val="000000"/>
          <w:lang w:val="sv-SE"/>
        </w:rPr>
        <w:t xml:space="preserve"> </w:t>
      </w:r>
      <w:r w:rsidRPr="00C52E8C">
        <w:rPr>
          <w:rFonts w:ascii="Times New Roman" w:hAnsi="Times New Roman"/>
          <w:color w:val="000000"/>
          <w:lang w:val="sv-SE"/>
        </w:rPr>
        <w:t xml:space="preserve">khoảnh, </w:t>
      </w:r>
      <w:r w:rsidR="009E19CB" w:rsidRPr="00C52E8C">
        <w:rPr>
          <w:rFonts w:ascii="Times New Roman" w:hAnsi="Times New Roman"/>
          <w:color w:val="000000"/>
          <w:lang w:val="sv-SE"/>
        </w:rPr>
        <w:t>8</w:t>
      </w:r>
      <w:r w:rsidRPr="00C52E8C">
        <w:rPr>
          <w:rFonts w:ascii="Times New Roman" w:hAnsi="Times New Roman"/>
          <w:color w:val="000000"/>
          <w:lang w:val="sv-SE"/>
        </w:rPr>
        <w:t xml:space="preserve"> tiểu khu, </w:t>
      </w:r>
      <w:r w:rsidR="004B1271" w:rsidRPr="00C52E8C">
        <w:rPr>
          <w:rFonts w:ascii="Times New Roman" w:hAnsi="Times New Roman"/>
          <w:color w:val="000000"/>
          <w:lang w:val="sv-SE"/>
        </w:rPr>
        <w:t>5</w:t>
      </w:r>
      <w:r w:rsidR="002A7C4E" w:rsidRPr="00C52E8C">
        <w:rPr>
          <w:rFonts w:ascii="Times New Roman" w:hAnsi="Times New Roman"/>
          <w:color w:val="000000"/>
          <w:lang w:val="sv-SE"/>
        </w:rPr>
        <w:t xml:space="preserve"> </w:t>
      </w:r>
      <w:r w:rsidRPr="00C52E8C">
        <w:rPr>
          <w:rFonts w:ascii="Times New Roman" w:hAnsi="Times New Roman"/>
          <w:color w:val="000000"/>
          <w:lang w:val="sv-SE"/>
        </w:rPr>
        <w:t>xã</w:t>
      </w:r>
      <w:r w:rsidR="0063692D" w:rsidRPr="00C52E8C">
        <w:rPr>
          <w:rFonts w:ascii="Times New Roman" w:hAnsi="Times New Roman"/>
          <w:color w:val="000000"/>
          <w:lang w:val="sv-SE"/>
        </w:rPr>
        <w:t xml:space="preserve"> trên địa bàn </w:t>
      </w:r>
      <w:r w:rsidR="00361CFE" w:rsidRPr="00C52E8C">
        <w:rPr>
          <w:rFonts w:ascii="Times New Roman" w:hAnsi="Times New Roman"/>
          <w:color w:val="000000"/>
          <w:lang w:val="sv-SE"/>
        </w:rPr>
        <w:t>4</w:t>
      </w:r>
      <w:r w:rsidR="0063692D" w:rsidRPr="00C52E8C">
        <w:rPr>
          <w:rFonts w:ascii="Times New Roman" w:hAnsi="Times New Roman"/>
          <w:color w:val="000000"/>
          <w:lang w:val="sv-SE"/>
        </w:rPr>
        <w:t xml:space="preserve"> huyện</w:t>
      </w:r>
      <w:r w:rsidR="00707DE0">
        <w:rPr>
          <w:rFonts w:ascii="Times New Roman" w:hAnsi="Times New Roman"/>
          <w:color w:val="000000"/>
          <w:lang w:val="sv-SE"/>
        </w:rPr>
        <w:t>,</w:t>
      </w:r>
      <w:r w:rsidR="002A7C4E" w:rsidRPr="00C52E8C">
        <w:rPr>
          <w:rFonts w:ascii="Times New Roman" w:hAnsi="Times New Roman"/>
          <w:color w:val="000000"/>
          <w:lang w:val="sv-SE"/>
        </w:rPr>
        <w:t xml:space="preserve"> </w:t>
      </w:r>
      <w:r w:rsidRPr="00C52E8C">
        <w:rPr>
          <w:rFonts w:ascii="Times New Roman" w:hAnsi="Times New Roman"/>
          <w:color w:val="000000"/>
          <w:lang w:val="sv-SE"/>
        </w:rPr>
        <w:t>tổng hợp theo huyện như sau:</w:t>
      </w:r>
    </w:p>
    <w:tbl>
      <w:tblPr>
        <w:tblW w:w="8946" w:type="dxa"/>
        <w:tblInd w:w="93" w:type="dxa"/>
        <w:tblLook w:val="04A0" w:firstRow="1" w:lastRow="0" w:firstColumn="1" w:lastColumn="0" w:noHBand="0" w:noVBand="1"/>
      </w:tblPr>
      <w:tblGrid>
        <w:gridCol w:w="620"/>
        <w:gridCol w:w="2200"/>
        <w:gridCol w:w="1540"/>
        <w:gridCol w:w="1300"/>
        <w:gridCol w:w="900"/>
        <w:gridCol w:w="1200"/>
        <w:gridCol w:w="1186"/>
      </w:tblGrid>
      <w:tr w:rsidR="002A7C4E" w:rsidRPr="00C52E8C" w:rsidTr="002A7C4E">
        <w:trPr>
          <w:trHeight w:val="435"/>
        </w:trPr>
        <w:tc>
          <w:tcPr>
            <w:tcW w:w="620" w:type="dxa"/>
            <w:vMerge w:val="restart"/>
            <w:tcBorders>
              <w:top w:val="single" w:sz="4" w:space="0" w:color="auto"/>
              <w:left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TT</w:t>
            </w:r>
          </w:p>
        </w:tc>
        <w:tc>
          <w:tcPr>
            <w:tcW w:w="2200" w:type="dxa"/>
            <w:vMerge w:val="restart"/>
            <w:tcBorders>
              <w:top w:val="single" w:sz="4" w:space="0" w:color="auto"/>
              <w:left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Huyện</w:t>
            </w:r>
          </w:p>
        </w:tc>
        <w:tc>
          <w:tcPr>
            <w:tcW w:w="6126" w:type="dxa"/>
            <w:gridSpan w:val="5"/>
            <w:tcBorders>
              <w:top w:val="single" w:sz="4" w:space="0" w:color="auto"/>
              <w:left w:val="nil"/>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Diện tích (ha)</w:t>
            </w:r>
          </w:p>
        </w:tc>
      </w:tr>
      <w:tr w:rsidR="002A7C4E" w:rsidRPr="00C52E8C" w:rsidTr="002A7C4E">
        <w:trPr>
          <w:trHeight w:val="685"/>
        </w:trPr>
        <w:tc>
          <w:tcPr>
            <w:tcW w:w="620" w:type="dxa"/>
            <w:vMerge/>
            <w:tcBorders>
              <w:left w:val="single" w:sz="4" w:space="0" w:color="auto"/>
              <w:bottom w:val="single" w:sz="4" w:space="0" w:color="auto"/>
              <w:right w:val="single" w:sz="4" w:space="0" w:color="auto"/>
            </w:tcBorders>
            <w:vAlign w:val="center"/>
            <w:hideMark/>
          </w:tcPr>
          <w:p w:rsidR="002A7C4E" w:rsidRPr="00C52E8C" w:rsidRDefault="002A7C4E" w:rsidP="002A7C4E">
            <w:pPr>
              <w:jc w:val="center"/>
              <w:rPr>
                <w:rFonts w:ascii="Times New Roman" w:hAnsi="Times New Roman"/>
                <w:b/>
                <w:bCs/>
                <w:color w:val="000000"/>
                <w:sz w:val="26"/>
                <w:szCs w:val="26"/>
              </w:rPr>
            </w:pPr>
          </w:p>
        </w:tc>
        <w:tc>
          <w:tcPr>
            <w:tcW w:w="2200" w:type="dxa"/>
            <w:vMerge/>
            <w:tcBorders>
              <w:left w:val="single" w:sz="4" w:space="0" w:color="auto"/>
              <w:bottom w:val="single" w:sz="4" w:space="0" w:color="auto"/>
              <w:right w:val="single" w:sz="4" w:space="0" w:color="auto"/>
            </w:tcBorders>
            <w:vAlign w:val="center"/>
            <w:hideMark/>
          </w:tcPr>
          <w:p w:rsidR="002A7C4E" w:rsidRPr="00C52E8C" w:rsidRDefault="002A7C4E" w:rsidP="002A7C4E">
            <w:pPr>
              <w:jc w:val="center"/>
              <w:rPr>
                <w:rFonts w:ascii="Times New Roman" w:hAnsi="Times New Roman"/>
                <w:b/>
                <w:bCs/>
                <w:color w:val="000000"/>
                <w:sz w:val="26"/>
                <w:szCs w:val="26"/>
              </w:rPr>
            </w:pP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Tổng</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RTN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RT</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Chưa có rừng</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r w:rsidRPr="00C52E8C">
              <w:rPr>
                <w:rFonts w:ascii="Times New Roman" w:hAnsi="Times New Roman"/>
                <w:b/>
                <w:bCs/>
                <w:color w:val="000000"/>
                <w:sz w:val="26"/>
                <w:szCs w:val="26"/>
              </w:rPr>
              <w:t>Đất khác</w:t>
            </w:r>
          </w:p>
        </w:tc>
      </w:tr>
      <w:tr w:rsidR="002A7C4E" w:rsidRPr="00C52E8C" w:rsidTr="002A7C4E">
        <w:trPr>
          <w:trHeight w:val="33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b/>
                <w:bCs/>
                <w:color w:val="000000"/>
                <w:sz w:val="26"/>
                <w:szCs w:val="26"/>
              </w:rPr>
            </w:pPr>
          </w:p>
        </w:tc>
        <w:tc>
          <w:tcPr>
            <w:tcW w:w="2200" w:type="dxa"/>
            <w:tcBorders>
              <w:top w:val="nil"/>
              <w:left w:val="nil"/>
              <w:bottom w:val="single" w:sz="4" w:space="0" w:color="auto"/>
              <w:right w:val="single" w:sz="4" w:space="0" w:color="auto"/>
            </w:tcBorders>
            <w:shd w:val="clear" w:color="000000" w:fill="FFFFFF"/>
            <w:vAlign w:val="center"/>
            <w:hideMark/>
          </w:tcPr>
          <w:p w:rsidR="002A7C4E" w:rsidRPr="00C52E8C" w:rsidRDefault="002A7C4E" w:rsidP="00017DD6">
            <w:pP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Tổng</w:t>
            </w:r>
          </w:p>
        </w:tc>
        <w:tc>
          <w:tcPr>
            <w:tcW w:w="1540" w:type="dxa"/>
            <w:tcBorders>
              <w:top w:val="nil"/>
              <w:left w:val="nil"/>
              <w:bottom w:val="single" w:sz="4" w:space="0" w:color="auto"/>
              <w:right w:val="single" w:sz="4" w:space="0" w:color="auto"/>
            </w:tcBorders>
            <w:shd w:val="clear" w:color="000000" w:fill="FFFFFF"/>
            <w:vAlign w:val="center"/>
            <w:hideMark/>
          </w:tcPr>
          <w:p w:rsidR="002A7C4E" w:rsidRPr="00C52E8C" w:rsidRDefault="009E19CB"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3.145,</w:t>
            </w:r>
            <w:r w:rsidR="00F52F01" w:rsidRPr="00C52E8C">
              <w:rPr>
                <w:rFonts w:ascii="Times New Roman" w:hAnsi="Times New Roman"/>
                <w:b/>
                <w:bCs/>
                <w:color w:val="000000"/>
                <w:sz w:val="26"/>
                <w:szCs w:val="26"/>
                <w:u w:val="single"/>
              </w:rPr>
              <w:t>3</w:t>
            </w:r>
          </w:p>
        </w:tc>
        <w:tc>
          <w:tcPr>
            <w:tcW w:w="1300" w:type="dxa"/>
            <w:tcBorders>
              <w:top w:val="nil"/>
              <w:left w:val="nil"/>
              <w:bottom w:val="single" w:sz="4" w:space="0" w:color="auto"/>
              <w:right w:val="single" w:sz="4" w:space="0" w:color="auto"/>
            </w:tcBorders>
            <w:shd w:val="clear" w:color="000000" w:fill="FFFFFF"/>
            <w:vAlign w:val="center"/>
            <w:hideMark/>
          </w:tcPr>
          <w:p w:rsidR="002A7C4E" w:rsidRPr="00C52E8C" w:rsidRDefault="009E19CB"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3.026,</w:t>
            </w:r>
            <w:r w:rsidR="00F52F01" w:rsidRPr="00C52E8C">
              <w:rPr>
                <w:rFonts w:ascii="Times New Roman" w:hAnsi="Times New Roman"/>
                <w:b/>
                <w:bCs/>
                <w:color w:val="000000"/>
                <w:sz w:val="26"/>
                <w:szCs w:val="26"/>
                <w:u w:val="single"/>
              </w:rPr>
              <w:t>1</w:t>
            </w:r>
          </w:p>
        </w:tc>
        <w:tc>
          <w:tcPr>
            <w:tcW w:w="900" w:type="dxa"/>
            <w:tcBorders>
              <w:top w:val="nil"/>
              <w:left w:val="nil"/>
              <w:bottom w:val="single" w:sz="4" w:space="0" w:color="auto"/>
              <w:right w:val="single" w:sz="4" w:space="0" w:color="auto"/>
            </w:tcBorders>
            <w:shd w:val="clear" w:color="000000" w:fill="FFFFFF"/>
            <w:vAlign w:val="center"/>
            <w:hideMark/>
          </w:tcPr>
          <w:p w:rsidR="002A7C4E" w:rsidRPr="00C52E8C" w:rsidRDefault="00214F1C"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10,5</w:t>
            </w:r>
          </w:p>
        </w:tc>
        <w:tc>
          <w:tcPr>
            <w:tcW w:w="1200" w:type="dxa"/>
            <w:tcBorders>
              <w:top w:val="nil"/>
              <w:left w:val="nil"/>
              <w:bottom w:val="single" w:sz="4" w:space="0" w:color="auto"/>
              <w:right w:val="single" w:sz="4" w:space="0" w:color="auto"/>
            </w:tcBorders>
            <w:shd w:val="clear" w:color="000000" w:fill="FFFFFF"/>
            <w:vAlign w:val="center"/>
            <w:hideMark/>
          </w:tcPr>
          <w:p w:rsidR="002A7C4E" w:rsidRPr="00C52E8C" w:rsidRDefault="00214F1C"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108,7</w:t>
            </w:r>
          </w:p>
        </w:tc>
        <w:tc>
          <w:tcPr>
            <w:tcW w:w="1186" w:type="dxa"/>
            <w:tcBorders>
              <w:top w:val="nil"/>
              <w:left w:val="nil"/>
              <w:bottom w:val="single" w:sz="4" w:space="0" w:color="auto"/>
              <w:right w:val="single" w:sz="4" w:space="0" w:color="auto"/>
            </w:tcBorders>
            <w:shd w:val="clear" w:color="000000" w:fill="FFFFFF"/>
            <w:vAlign w:val="center"/>
            <w:hideMark/>
          </w:tcPr>
          <w:p w:rsidR="002A7C4E" w:rsidRPr="00C52E8C" w:rsidRDefault="002A7C4E" w:rsidP="00017DD6">
            <w:pPr>
              <w:jc w:val="right"/>
              <w:rPr>
                <w:rFonts w:ascii="Times New Roman" w:hAnsi="Times New Roman"/>
                <w:b/>
                <w:bCs/>
                <w:color w:val="000000"/>
                <w:sz w:val="26"/>
                <w:szCs w:val="26"/>
                <w:u w:val="single"/>
              </w:rPr>
            </w:pPr>
          </w:p>
          <w:p w:rsidR="002A7C4E" w:rsidRPr="00C52E8C" w:rsidRDefault="002A7C4E"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w:t>
            </w:r>
          </w:p>
        </w:tc>
      </w:tr>
      <w:tr w:rsidR="002A7C4E" w:rsidRPr="00C52E8C" w:rsidTr="002A7C4E">
        <w:trPr>
          <w:trHeight w:val="3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A7C4E" w:rsidRPr="00C52E8C" w:rsidRDefault="002A7C4E" w:rsidP="002A7C4E">
            <w:pPr>
              <w:jc w:val="center"/>
              <w:rPr>
                <w:rFonts w:ascii="Times New Roman" w:hAnsi="Times New Roman"/>
                <w:color w:val="000000"/>
                <w:sz w:val="26"/>
                <w:szCs w:val="26"/>
              </w:rPr>
            </w:pPr>
            <w:r w:rsidRPr="00C52E8C">
              <w:rPr>
                <w:rFonts w:ascii="Times New Roman" w:hAnsi="Times New Roman"/>
                <w:color w:val="000000"/>
                <w:sz w:val="26"/>
                <w:szCs w:val="26"/>
              </w:rPr>
              <w:t>1</w:t>
            </w:r>
          </w:p>
        </w:tc>
        <w:tc>
          <w:tcPr>
            <w:tcW w:w="220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rPr>
                <w:rFonts w:ascii="Times New Roman" w:hAnsi="Times New Roman"/>
                <w:color w:val="000000"/>
                <w:sz w:val="26"/>
                <w:szCs w:val="26"/>
              </w:rPr>
            </w:pPr>
            <w:r w:rsidRPr="00C52E8C">
              <w:rPr>
                <w:rFonts w:ascii="Times New Roman" w:hAnsi="Times New Roman"/>
                <w:color w:val="000000"/>
                <w:sz w:val="26"/>
                <w:szCs w:val="26"/>
              </w:rPr>
              <w:t>Kỳ Anh</w:t>
            </w:r>
          </w:p>
        </w:tc>
        <w:tc>
          <w:tcPr>
            <w:tcW w:w="1540" w:type="dxa"/>
            <w:tcBorders>
              <w:top w:val="nil"/>
              <w:left w:val="nil"/>
              <w:bottom w:val="single" w:sz="4" w:space="0" w:color="auto"/>
              <w:right w:val="single" w:sz="4" w:space="0" w:color="auto"/>
            </w:tcBorders>
            <w:shd w:val="clear" w:color="auto" w:fill="auto"/>
            <w:noWrap/>
            <w:vAlign w:val="center"/>
            <w:hideMark/>
          </w:tcPr>
          <w:p w:rsidR="002A7C4E" w:rsidRPr="00C52E8C" w:rsidRDefault="004B1271" w:rsidP="00017DD6">
            <w:pPr>
              <w:jc w:val="right"/>
              <w:rPr>
                <w:rFonts w:ascii="Times New Roman" w:hAnsi="Times New Roman"/>
                <w:color w:val="000000"/>
                <w:sz w:val="26"/>
                <w:szCs w:val="26"/>
              </w:rPr>
            </w:pPr>
            <w:r w:rsidRPr="00C52E8C">
              <w:rPr>
                <w:rFonts w:ascii="Times New Roman" w:hAnsi="Times New Roman"/>
                <w:color w:val="000000"/>
                <w:sz w:val="26"/>
                <w:szCs w:val="26"/>
              </w:rPr>
              <w:t>669,4</w:t>
            </w:r>
          </w:p>
        </w:tc>
        <w:tc>
          <w:tcPr>
            <w:tcW w:w="1300" w:type="dxa"/>
            <w:tcBorders>
              <w:top w:val="nil"/>
              <w:left w:val="nil"/>
              <w:bottom w:val="single" w:sz="4" w:space="0" w:color="auto"/>
              <w:right w:val="single" w:sz="4" w:space="0" w:color="auto"/>
            </w:tcBorders>
            <w:shd w:val="clear" w:color="auto" w:fill="auto"/>
            <w:noWrap/>
            <w:vAlign w:val="center"/>
            <w:hideMark/>
          </w:tcPr>
          <w:p w:rsidR="002A7C4E" w:rsidRPr="00C52E8C" w:rsidRDefault="004B1271" w:rsidP="00017DD6">
            <w:pPr>
              <w:jc w:val="right"/>
              <w:rPr>
                <w:rFonts w:ascii="Times New Roman" w:hAnsi="Times New Roman"/>
                <w:color w:val="000000"/>
                <w:sz w:val="26"/>
                <w:szCs w:val="26"/>
              </w:rPr>
            </w:pPr>
            <w:r w:rsidRPr="00C52E8C">
              <w:rPr>
                <w:rFonts w:ascii="Times New Roman" w:hAnsi="Times New Roman"/>
                <w:color w:val="000000"/>
                <w:sz w:val="26"/>
                <w:szCs w:val="26"/>
              </w:rPr>
              <w:t>595,1</w:t>
            </w:r>
          </w:p>
        </w:tc>
        <w:tc>
          <w:tcPr>
            <w:tcW w:w="90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4</w:t>
            </w:r>
          </w:p>
        </w:tc>
        <w:tc>
          <w:tcPr>
            <w:tcW w:w="120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70</w:t>
            </w:r>
            <w:r w:rsidR="004B1271" w:rsidRPr="00C52E8C">
              <w:rPr>
                <w:rFonts w:ascii="Times New Roman" w:hAnsi="Times New Roman"/>
                <w:color w:val="000000"/>
                <w:sz w:val="26"/>
                <w:szCs w:val="26"/>
              </w:rPr>
              <w:t>,3</w:t>
            </w:r>
          </w:p>
        </w:tc>
        <w:tc>
          <w:tcPr>
            <w:tcW w:w="1186"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r>
      <w:tr w:rsidR="002A7C4E" w:rsidRPr="00C52E8C" w:rsidTr="002A7C4E">
        <w:trPr>
          <w:trHeight w:val="33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color w:val="000000"/>
                <w:sz w:val="26"/>
                <w:szCs w:val="26"/>
              </w:rPr>
            </w:pPr>
            <w:r w:rsidRPr="00C52E8C">
              <w:rPr>
                <w:rFonts w:ascii="Times New Roman" w:hAnsi="Times New Roman"/>
                <w:color w:val="000000"/>
                <w:sz w:val="26"/>
                <w:szCs w:val="26"/>
              </w:rPr>
              <w:t>2</w:t>
            </w:r>
          </w:p>
        </w:tc>
        <w:tc>
          <w:tcPr>
            <w:tcW w:w="2200" w:type="dxa"/>
            <w:tcBorders>
              <w:top w:val="nil"/>
              <w:left w:val="nil"/>
              <w:bottom w:val="single" w:sz="4" w:space="0" w:color="auto"/>
              <w:right w:val="single" w:sz="4" w:space="0" w:color="auto"/>
            </w:tcBorders>
            <w:shd w:val="clear" w:color="000000" w:fill="FFFFFF"/>
            <w:vAlign w:val="center"/>
            <w:hideMark/>
          </w:tcPr>
          <w:p w:rsidR="002A7C4E" w:rsidRPr="00C52E8C" w:rsidRDefault="002A7C4E" w:rsidP="00017DD6">
            <w:pPr>
              <w:rPr>
                <w:rFonts w:ascii="Times New Roman" w:hAnsi="Times New Roman"/>
                <w:color w:val="000000"/>
                <w:sz w:val="26"/>
                <w:szCs w:val="26"/>
              </w:rPr>
            </w:pPr>
            <w:r w:rsidRPr="00C52E8C">
              <w:rPr>
                <w:rFonts w:ascii="Times New Roman" w:hAnsi="Times New Roman"/>
                <w:color w:val="000000"/>
                <w:sz w:val="26"/>
                <w:szCs w:val="26"/>
              </w:rPr>
              <w:t>Hương Khê</w:t>
            </w:r>
          </w:p>
        </w:tc>
        <w:tc>
          <w:tcPr>
            <w:tcW w:w="154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785</w:t>
            </w:r>
          </w:p>
        </w:tc>
        <w:tc>
          <w:tcPr>
            <w:tcW w:w="1300" w:type="dxa"/>
            <w:tcBorders>
              <w:top w:val="nil"/>
              <w:left w:val="nil"/>
              <w:bottom w:val="single" w:sz="4" w:space="0" w:color="auto"/>
              <w:right w:val="single" w:sz="4" w:space="0" w:color="auto"/>
            </w:tcBorders>
            <w:shd w:val="clear" w:color="auto" w:fill="auto"/>
            <w:noWrap/>
            <w:vAlign w:val="center"/>
            <w:hideMark/>
          </w:tcPr>
          <w:p w:rsidR="002A7C4E" w:rsidRPr="00C52E8C" w:rsidRDefault="004B1271" w:rsidP="00017DD6">
            <w:pPr>
              <w:jc w:val="right"/>
              <w:rPr>
                <w:rFonts w:ascii="Times New Roman" w:hAnsi="Times New Roman"/>
                <w:color w:val="000000"/>
                <w:sz w:val="26"/>
                <w:szCs w:val="26"/>
              </w:rPr>
            </w:pPr>
            <w:r w:rsidRPr="00C52E8C">
              <w:rPr>
                <w:rFonts w:ascii="Times New Roman" w:hAnsi="Times New Roman"/>
                <w:color w:val="000000"/>
                <w:sz w:val="26"/>
                <w:szCs w:val="26"/>
              </w:rPr>
              <w:t>778,5</w:t>
            </w:r>
          </w:p>
        </w:tc>
        <w:tc>
          <w:tcPr>
            <w:tcW w:w="900" w:type="dxa"/>
            <w:tcBorders>
              <w:top w:val="nil"/>
              <w:left w:val="nil"/>
              <w:bottom w:val="single" w:sz="4" w:space="0" w:color="auto"/>
              <w:right w:val="single" w:sz="4" w:space="0" w:color="auto"/>
            </w:tcBorders>
            <w:shd w:val="clear" w:color="auto" w:fill="auto"/>
            <w:noWrap/>
            <w:vAlign w:val="center"/>
            <w:hideMark/>
          </w:tcPr>
          <w:p w:rsidR="002A7C4E" w:rsidRPr="00C52E8C" w:rsidRDefault="004B1271" w:rsidP="00017DD6">
            <w:pPr>
              <w:jc w:val="right"/>
              <w:rPr>
                <w:rFonts w:ascii="Times New Roman" w:hAnsi="Times New Roman"/>
                <w:color w:val="000000"/>
                <w:sz w:val="26"/>
                <w:szCs w:val="26"/>
              </w:rPr>
            </w:pPr>
            <w:r w:rsidRPr="00C52E8C">
              <w:rPr>
                <w:rFonts w:ascii="Times New Roman" w:hAnsi="Times New Roman"/>
                <w:color w:val="000000"/>
                <w:sz w:val="26"/>
                <w:szCs w:val="26"/>
              </w:rPr>
              <w:t>6,5</w:t>
            </w:r>
          </w:p>
        </w:tc>
        <w:tc>
          <w:tcPr>
            <w:tcW w:w="120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186"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r>
      <w:tr w:rsidR="002A7C4E" w:rsidRPr="00C52E8C" w:rsidTr="002A7C4E">
        <w:trPr>
          <w:trHeight w:val="33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2A7C4E" w:rsidRPr="00C52E8C" w:rsidRDefault="002A7C4E" w:rsidP="002A7C4E">
            <w:pPr>
              <w:jc w:val="center"/>
              <w:rPr>
                <w:rFonts w:ascii="Times New Roman" w:hAnsi="Times New Roman"/>
                <w:color w:val="000000"/>
                <w:sz w:val="26"/>
                <w:szCs w:val="26"/>
              </w:rPr>
            </w:pPr>
            <w:r w:rsidRPr="00C52E8C">
              <w:rPr>
                <w:rFonts w:ascii="Times New Roman" w:hAnsi="Times New Roman"/>
                <w:color w:val="000000"/>
                <w:sz w:val="26"/>
                <w:szCs w:val="26"/>
              </w:rPr>
              <w:t>3</w:t>
            </w:r>
          </w:p>
        </w:tc>
        <w:tc>
          <w:tcPr>
            <w:tcW w:w="2200" w:type="dxa"/>
            <w:tcBorders>
              <w:top w:val="nil"/>
              <w:left w:val="nil"/>
              <w:bottom w:val="single" w:sz="4" w:space="0" w:color="auto"/>
              <w:right w:val="single" w:sz="4" w:space="0" w:color="auto"/>
            </w:tcBorders>
            <w:shd w:val="clear" w:color="000000" w:fill="FFFFFF"/>
            <w:vAlign w:val="center"/>
            <w:hideMark/>
          </w:tcPr>
          <w:p w:rsidR="002A7C4E" w:rsidRPr="002742A3" w:rsidRDefault="002A7C4E" w:rsidP="00017DD6">
            <w:pPr>
              <w:rPr>
                <w:rFonts w:ascii="Times New Roman" w:hAnsi="Times New Roman"/>
                <w:sz w:val="26"/>
                <w:szCs w:val="26"/>
              </w:rPr>
            </w:pPr>
            <w:r w:rsidRPr="002742A3">
              <w:rPr>
                <w:rFonts w:ascii="Times New Roman" w:hAnsi="Times New Roman"/>
                <w:sz w:val="26"/>
                <w:szCs w:val="26"/>
              </w:rPr>
              <w:t>Hương Sơn</w:t>
            </w:r>
          </w:p>
        </w:tc>
        <w:tc>
          <w:tcPr>
            <w:tcW w:w="1540" w:type="dxa"/>
            <w:tcBorders>
              <w:top w:val="nil"/>
              <w:left w:val="nil"/>
              <w:bottom w:val="single" w:sz="4" w:space="0" w:color="auto"/>
              <w:right w:val="single" w:sz="4" w:space="0" w:color="auto"/>
            </w:tcBorders>
            <w:shd w:val="clear" w:color="auto" w:fill="auto"/>
            <w:noWrap/>
            <w:vAlign w:val="center"/>
            <w:hideMark/>
          </w:tcPr>
          <w:p w:rsidR="002A7C4E" w:rsidRPr="002742A3" w:rsidRDefault="009E19CB" w:rsidP="00017DD6">
            <w:pPr>
              <w:jc w:val="right"/>
              <w:rPr>
                <w:rFonts w:ascii="Times New Roman" w:hAnsi="Times New Roman"/>
                <w:sz w:val="26"/>
                <w:szCs w:val="26"/>
              </w:rPr>
            </w:pPr>
            <w:r w:rsidRPr="002742A3">
              <w:rPr>
                <w:rFonts w:ascii="Times New Roman" w:hAnsi="Times New Roman"/>
                <w:sz w:val="26"/>
                <w:szCs w:val="26"/>
              </w:rPr>
              <w:t>1.121,5</w:t>
            </w:r>
          </w:p>
        </w:tc>
        <w:tc>
          <w:tcPr>
            <w:tcW w:w="1300" w:type="dxa"/>
            <w:tcBorders>
              <w:top w:val="nil"/>
              <w:left w:val="nil"/>
              <w:bottom w:val="single" w:sz="4" w:space="0" w:color="auto"/>
              <w:right w:val="single" w:sz="4" w:space="0" w:color="auto"/>
            </w:tcBorders>
            <w:shd w:val="clear" w:color="auto" w:fill="auto"/>
            <w:noWrap/>
            <w:vAlign w:val="center"/>
            <w:hideMark/>
          </w:tcPr>
          <w:p w:rsidR="002A7C4E" w:rsidRPr="00C52E8C" w:rsidRDefault="009E19CB" w:rsidP="00017DD6">
            <w:pPr>
              <w:jc w:val="right"/>
              <w:rPr>
                <w:rFonts w:ascii="Times New Roman" w:hAnsi="Times New Roman"/>
                <w:color w:val="000000"/>
                <w:sz w:val="26"/>
                <w:szCs w:val="26"/>
              </w:rPr>
            </w:pPr>
            <w:r w:rsidRPr="00C52E8C">
              <w:rPr>
                <w:rFonts w:ascii="Times New Roman" w:hAnsi="Times New Roman"/>
                <w:color w:val="000000"/>
                <w:sz w:val="26"/>
                <w:szCs w:val="26"/>
              </w:rPr>
              <w:t>1.121,5</w:t>
            </w:r>
          </w:p>
        </w:tc>
        <w:tc>
          <w:tcPr>
            <w:tcW w:w="90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20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186"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r>
      <w:tr w:rsidR="002A7C4E" w:rsidRPr="00C52E8C" w:rsidTr="002A7C4E">
        <w:trPr>
          <w:trHeight w:val="33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2A7C4E" w:rsidRPr="00C52E8C" w:rsidRDefault="009E19CB" w:rsidP="002A7C4E">
            <w:pPr>
              <w:jc w:val="center"/>
              <w:rPr>
                <w:rFonts w:ascii="Times New Roman" w:hAnsi="Times New Roman"/>
                <w:color w:val="000000"/>
                <w:sz w:val="26"/>
                <w:szCs w:val="26"/>
              </w:rPr>
            </w:pPr>
            <w:r w:rsidRPr="00C52E8C">
              <w:rPr>
                <w:rFonts w:ascii="Times New Roman" w:hAnsi="Times New Roman"/>
                <w:color w:val="000000"/>
                <w:sz w:val="26"/>
                <w:szCs w:val="26"/>
              </w:rPr>
              <w:t>4</w:t>
            </w:r>
          </w:p>
        </w:tc>
        <w:tc>
          <w:tcPr>
            <w:tcW w:w="2200" w:type="dxa"/>
            <w:tcBorders>
              <w:top w:val="nil"/>
              <w:left w:val="nil"/>
              <w:bottom w:val="single" w:sz="4" w:space="0" w:color="auto"/>
              <w:right w:val="single" w:sz="4" w:space="0" w:color="auto"/>
            </w:tcBorders>
            <w:shd w:val="clear" w:color="000000" w:fill="FFFFFF"/>
            <w:vAlign w:val="center"/>
            <w:hideMark/>
          </w:tcPr>
          <w:p w:rsidR="002A7C4E" w:rsidRPr="00C52E8C" w:rsidRDefault="002A7C4E" w:rsidP="00017DD6">
            <w:pPr>
              <w:rPr>
                <w:rFonts w:ascii="Times New Roman" w:hAnsi="Times New Roman"/>
                <w:color w:val="000000"/>
                <w:sz w:val="26"/>
                <w:szCs w:val="26"/>
              </w:rPr>
            </w:pPr>
            <w:r w:rsidRPr="00C52E8C">
              <w:rPr>
                <w:rFonts w:ascii="Times New Roman" w:hAnsi="Times New Roman"/>
                <w:color w:val="000000"/>
                <w:sz w:val="26"/>
                <w:szCs w:val="26"/>
              </w:rPr>
              <w:t>Vũ Quang</w:t>
            </w:r>
          </w:p>
        </w:tc>
        <w:tc>
          <w:tcPr>
            <w:tcW w:w="1540" w:type="dxa"/>
            <w:tcBorders>
              <w:top w:val="nil"/>
              <w:left w:val="nil"/>
              <w:bottom w:val="single" w:sz="4" w:space="0" w:color="auto"/>
              <w:right w:val="single" w:sz="4" w:space="0" w:color="auto"/>
            </w:tcBorders>
            <w:shd w:val="clear" w:color="auto" w:fill="auto"/>
            <w:noWrap/>
            <w:vAlign w:val="center"/>
            <w:hideMark/>
          </w:tcPr>
          <w:p w:rsidR="002A7C4E" w:rsidRPr="00C52E8C" w:rsidRDefault="004B1271" w:rsidP="00017DD6">
            <w:pPr>
              <w:jc w:val="right"/>
              <w:rPr>
                <w:rFonts w:ascii="Times New Roman" w:hAnsi="Times New Roman"/>
                <w:color w:val="000000"/>
                <w:sz w:val="26"/>
                <w:szCs w:val="26"/>
              </w:rPr>
            </w:pPr>
            <w:r w:rsidRPr="00C52E8C">
              <w:rPr>
                <w:rFonts w:ascii="Times New Roman" w:hAnsi="Times New Roman"/>
                <w:color w:val="000000"/>
                <w:sz w:val="26"/>
                <w:szCs w:val="26"/>
              </w:rPr>
              <w:t>569,4</w:t>
            </w:r>
          </w:p>
        </w:tc>
        <w:tc>
          <w:tcPr>
            <w:tcW w:w="1300" w:type="dxa"/>
            <w:tcBorders>
              <w:top w:val="nil"/>
              <w:left w:val="nil"/>
              <w:bottom w:val="single" w:sz="4" w:space="0" w:color="auto"/>
              <w:right w:val="single" w:sz="4" w:space="0" w:color="auto"/>
            </w:tcBorders>
            <w:shd w:val="clear" w:color="auto" w:fill="auto"/>
            <w:noWrap/>
            <w:vAlign w:val="center"/>
            <w:hideMark/>
          </w:tcPr>
          <w:p w:rsidR="002A7C4E" w:rsidRPr="00C52E8C" w:rsidRDefault="004B1271" w:rsidP="00017DD6">
            <w:pPr>
              <w:jc w:val="right"/>
              <w:rPr>
                <w:rFonts w:ascii="Times New Roman" w:hAnsi="Times New Roman"/>
                <w:color w:val="000000"/>
                <w:sz w:val="26"/>
                <w:szCs w:val="26"/>
              </w:rPr>
            </w:pPr>
            <w:r w:rsidRPr="00C52E8C">
              <w:rPr>
                <w:rFonts w:ascii="Times New Roman" w:hAnsi="Times New Roman"/>
                <w:color w:val="000000"/>
                <w:sz w:val="26"/>
                <w:szCs w:val="26"/>
              </w:rPr>
              <w:t>531,0</w:t>
            </w:r>
          </w:p>
        </w:tc>
        <w:tc>
          <w:tcPr>
            <w:tcW w:w="900"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200" w:type="dxa"/>
            <w:tcBorders>
              <w:top w:val="nil"/>
              <w:left w:val="nil"/>
              <w:bottom w:val="single" w:sz="4" w:space="0" w:color="auto"/>
              <w:right w:val="single" w:sz="4" w:space="0" w:color="auto"/>
            </w:tcBorders>
            <w:shd w:val="clear" w:color="auto" w:fill="auto"/>
            <w:noWrap/>
            <w:vAlign w:val="center"/>
            <w:hideMark/>
          </w:tcPr>
          <w:p w:rsidR="002A7C4E" w:rsidRPr="00C52E8C" w:rsidRDefault="004B1271" w:rsidP="00017DD6">
            <w:pPr>
              <w:jc w:val="right"/>
              <w:rPr>
                <w:rFonts w:ascii="Times New Roman" w:hAnsi="Times New Roman"/>
                <w:color w:val="000000"/>
                <w:sz w:val="26"/>
                <w:szCs w:val="26"/>
              </w:rPr>
            </w:pPr>
            <w:r w:rsidRPr="00C52E8C">
              <w:rPr>
                <w:rFonts w:ascii="Times New Roman" w:hAnsi="Times New Roman"/>
                <w:color w:val="000000"/>
                <w:sz w:val="26"/>
                <w:szCs w:val="26"/>
              </w:rPr>
              <w:t>38,4</w:t>
            </w:r>
          </w:p>
        </w:tc>
        <w:tc>
          <w:tcPr>
            <w:tcW w:w="1186" w:type="dxa"/>
            <w:tcBorders>
              <w:top w:val="nil"/>
              <w:left w:val="nil"/>
              <w:bottom w:val="single" w:sz="4" w:space="0" w:color="auto"/>
              <w:right w:val="single" w:sz="4" w:space="0" w:color="auto"/>
            </w:tcBorders>
            <w:shd w:val="clear" w:color="auto" w:fill="auto"/>
            <w:noWrap/>
            <w:vAlign w:val="center"/>
            <w:hideMark/>
          </w:tcPr>
          <w:p w:rsidR="002A7C4E" w:rsidRPr="00C52E8C" w:rsidRDefault="002A7C4E"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r>
    </w:tbl>
    <w:p w:rsidR="006A0A1F" w:rsidRPr="00C52E8C" w:rsidRDefault="006A0A1F" w:rsidP="006A0A1F">
      <w:pPr>
        <w:spacing w:before="240" w:after="240"/>
        <w:jc w:val="center"/>
        <w:rPr>
          <w:rFonts w:ascii="Times New Roman" w:hAnsi="Times New Roman"/>
          <w:i/>
          <w:color w:val="000000"/>
          <w:lang w:val="sv-SE"/>
        </w:rPr>
      </w:pPr>
      <w:r w:rsidRPr="00C52E8C">
        <w:rPr>
          <w:rFonts w:ascii="Times New Roman" w:hAnsi="Times New Roman"/>
          <w:i/>
          <w:color w:val="000000"/>
          <w:lang w:val="sv-SE"/>
        </w:rPr>
        <w:t xml:space="preserve">(Chi tiết có biểu </w:t>
      </w:r>
      <w:r w:rsidR="00A4569C" w:rsidRPr="00C52E8C">
        <w:rPr>
          <w:rFonts w:ascii="Times New Roman" w:hAnsi="Times New Roman"/>
          <w:i/>
          <w:color w:val="000000"/>
          <w:lang w:val="sv-SE"/>
        </w:rPr>
        <w:t>0</w:t>
      </w:r>
      <w:r w:rsidR="00BE7E7F">
        <w:rPr>
          <w:rFonts w:ascii="Times New Roman" w:hAnsi="Times New Roman"/>
          <w:i/>
          <w:color w:val="000000"/>
          <w:lang w:val="sv-SE"/>
        </w:rPr>
        <w:t>3</w:t>
      </w:r>
      <w:r w:rsidRPr="00C52E8C">
        <w:rPr>
          <w:rFonts w:ascii="Times New Roman" w:hAnsi="Times New Roman"/>
          <w:i/>
          <w:color w:val="000000"/>
          <w:lang w:val="sv-SE"/>
        </w:rPr>
        <w:t xml:space="preserve"> kèm theo)</w:t>
      </w:r>
    </w:p>
    <w:p w:rsidR="00491074" w:rsidRPr="00C52E8C" w:rsidRDefault="00491074" w:rsidP="00491074">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Lý do điều chỉnh:</w:t>
      </w:r>
    </w:p>
    <w:p w:rsidR="00F83FA1" w:rsidRPr="00C52E8C" w:rsidRDefault="001C7E32" w:rsidP="00F83FA1">
      <w:pPr>
        <w:spacing w:before="240"/>
        <w:ind w:firstLine="720"/>
        <w:jc w:val="both"/>
        <w:rPr>
          <w:rFonts w:ascii="Times New Roman" w:hAnsi="Times New Roman"/>
          <w:color w:val="000000"/>
          <w:lang w:val="sv-SE"/>
        </w:rPr>
      </w:pPr>
      <w:r w:rsidRPr="00C52E8C">
        <w:rPr>
          <w:rFonts w:ascii="Times New Roman" w:hAnsi="Times New Roman"/>
          <w:color w:val="000000"/>
          <w:lang w:val="sv-SE"/>
        </w:rPr>
        <w:t xml:space="preserve">Các vùng đưa vào điều chỉnh từ </w:t>
      </w:r>
      <w:r w:rsidR="00990B7C">
        <w:rPr>
          <w:rFonts w:ascii="Times New Roman" w:hAnsi="Times New Roman"/>
          <w:color w:val="000000"/>
          <w:lang w:val="sv-SE"/>
        </w:rPr>
        <w:t>quy hoạch l</w:t>
      </w:r>
      <w:r w:rsidRPr="00C52E8C">
        <w:rPr>
          <w:rFonts w:ascii="Times New Roman" w:hAnsi="Times New Roman"/>
          <w:color w:val="000000"/>
          <w:lang w:val="sv-SE"/>
        </w:rPr>
        <w:t xml:space="preserve">oại </w:t>
      </w:r>
      <w:r w:rsidRPr="00FA41DA">
        <w:rPr>
          <w:rFonts w:ascii="Times New Roman" w:hAnsi="Times New Roman"/>
          <w:lang w:val="sv-SE"/>
        </w:rPr>
        <w:t>rừng sản xuất sang</w:t>
      </w:r>
      <w:r w:rsidR="00990B7C" w:rsidRPr="00FA41DA">
        <w:rPr>
          <w:rFonts w:ascii="Times New Roman" w:hAnsi="Times New Roman"/>
          <w:lang w:val="sv-SE"/>
        </w:rPr>
        <w:t xml:space="preserve"> quy hoạch rừng</w:t>
      </w:r>
      <w:r w:rsidRPr="00FA41DA">
        <w:rPr>
          <w:rFonts w:ascii="Times New Roman" w:hAnsi="Times New Roman"/>
          <w:lang w:val="sv-SE"/>
        </w:rPr>
        <w:t xml:space="preserve"> phòng hộ</w:t>
      </w:r>
      <w:r w:rsidRPr="00C52E8C">
        <w:rPr>
          <w:rFonts w:ascii="Times New Roman" w:hAnsi="Times New Roman"/>
          <w:color w:val="000000"/>
          <w:lang w:val="sv-SE"/>
        </w:rPr>
        <w:t xml:space="preserve"> đảm bảo</w:t>
      </w:r>
      <w:r w:rsidR="00F83FA1" w:rsidRPr="00C52E8C">
        <w:rPr>
          <w:rFonts w:ascii="Times New Roman" w:hAnsi="Times New Roman"/>
          <w:color w:val="000000"/>
          <w:lang w:val="sv-SE"/>
        </w:rPr>
        <w:t xml:space="preserve"> tiêu chí, tiêu chuẩn để quy hoạch rừng phòng hộ</w:t>
      </w:r>
      <w:r w:rsidR="00D55BD9" w:rsidRPr="00C52E8C">
        <w:rPr>
          <w:rFonts w:ascii="Times New Roman" w:hAnsi="Times New Roman"/>
          <w:color w:val="000000"/>
          <w:lang w:val="sv-SE"/>
        </w:rPr>
        <w:t xml:space="preserve"> theo quy định của Luật Lâm nghiệp và Nghị định 156/NĐ-CP của Chính phủ về hướng dẫn thi hành Luật Lâm nghiệp</w:t>
      </w:r>
      <w:r w:rsidR="00B15A25" w:rsidRPr="00C52E8C">
        <w:rPr>
          <w:rFonts w:ascii="Times New Roman" w:hAnsi="Times New Roman"/>
          <w:color w:val="000000"/>
          <w:lang w:val="sv-SE"/>
        </w:rPr>
        <w:t>; phù hợp với quy hoạch sử dụng đất tại địa phương</w:t>
      </w:r>
      <w:r w:rsidRPr="00C52E8C">
        <w:rPr>
          <w:rFonts w:ascii="Times New Roman" w:hAnsi="Times New Roman"/>
          <w:color w:val="000000"/>
          <w:lang w:val="sv-SE"/>
        </w:rPr>
        <w:t xml:space="preserve">. </w:t>
      </w:r>
      <w:r w:rsidR="00F83FA1" w:rsidRPr="00C52E8C">
        <w:rPr>
          <w:rFonts w:ascii="Times New Roman" w:hAnsi="Times New Roman"/>
          <w:color w:val="000000"/>
          <w:lang w:val="sv-SE"/>
        </w:rPr>
        <w:t xml:space="preserve"> cụ thể như sau:</w:t>
      </w:r>
    </w:p>
    <w:p w:rsidR="00F83FA1" w:rsidRPr="00C52E8C" w:rsidRDefault="00F83FA1" w:rsidP="00491074">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lastRenderedPageBreak/>
        <w:t xml:space="preserve">+ Diện tích 669,4 ha tại huyện Kỳ Anh </w:t>
      </w:r>
      <w:r w:rsidR="003C145F" w:rsidRPr="00C52E8C">
        <w:rPr>
          <w:rFonts w:ascii="Times New Roman" w:hAnsi="Times New Roman"/>
          <w:color w:val="000000"/>
          <w:lang w:val="sv-SE"/>
        </w:rPr>
        <w:t>đây là khu vực</w:t>
      </w:r>
      <w:r w:rsidRPr="00C52E8C">
        <w:rPr>
          <w:rFonts w:ascii="Times New Roman" w:hAnsi="Times New Roman"/>
          <w:color w:val="000000"/>
          <w:lang w:val="sv-SE"/>
        </w:rPr>
        <w:t xml:space="preserve"> rừng đầu nguồn</w:t>
      </w:r>
      <w:r w:rsidR="00365574" w:rsidRPr="00C52E8C">
        <w:rPr>
          <w:rFonts w:ascii="Times New Roman" w:hAnsi="Times New Roman"/>
          <w:color w:val="000000"/>
          <w:lang w:val="sv-SE"/>
        </w:rPr>
        <w:t>, điều tiết cung cấp nguồn nước cho khu vực đập Sông Trí và hồ Kim Sơn, cung cấp nguồn nước sinh hoạt và sản xuất nông nghiệp cho khu vực dân cư.</w:t>
      </w:r>
    </w:p>
    <w:p w:rsidR="003C145F" w:rsidRPr="00C52E8C" w:rsidRDefault="003C145F" w:rsidP="00491074">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Diện tích 785 ha tại huyện Hương Khê đây là khu vực rừng đầu nguồn</w:t>
      </w:r>
      <w:r w:rsidR="001C7E32" w:rsidRPr="00C52E8C">
        <w:rPr>
          <w:rFonts w:ascii="Times New Roman" w:hAnsi="Times New Roman"/>
          <w:color w:val="000000"/>
          <w:lang w:val="sv-SE"/>
        </w:rPr>
        <w:t xml:space="preserve"> sông Ngàn Sâu và</w:t>
      </w:r>
      <w:r w:rsidRPr="00C52E8C">
        <w:rPr>
          <w:rFonts w:ascii="Times New Roman" w:hAnsi="Times New Roman"/>
          <w:color w:val="000000"/>
          <w:lang w:val="sv-SE"/>
        </w:rPr>
        <w:t xml:space="preserve"> hồ thủy điện Hố Hô,  khu vực vành đai biên giới, vùng liền kề, giáp ranh với rừng phòng hộ</w:t>
      </w:r>
      <w:r w:rsidR="001C7E32" w:rsidRPr="00C52E8C">
        <w:rPr>
          <w:rFonts w:ascii="Times New Roman" w:hAnsi="Times New Roman"/>
          <w:color w:val="000000"/>
          <w:lang w:val="sv-SE"/>
        </w:rPr>
        <w:t xml:space="preserve"> hiện có</w:t>
      </w:r>
      <w:r w:rsidRPr="00C52E8C">
        <w:rPr>
          <w:rFonts w:ascii="Times New Roman" w:hAnsi="Times New Roman"/>
          <w:color w:val="000000"/>
          <w:lang w:val="sv-SE"/>
        </w:rPr>
        <w:t>, gắn với các điểm trọng yếu về quốc phòng, an ninh.</w:t>
      </w:r>
    </w:p>
    <w:p w:rsidR="003C145F" w:rsidRPr="00C52E8C" w:rsidRDefault="003C145F" w:rsidP="003C145F">
      <w:pPr>
        <w:spacing w:before="60"/>
        <w:ind w:firstLine="720"/>
        <w:jc w:val="both"/>
        <w:rPr>
          <w:rFonts w:ascii="Times New Roman" w:hAnsi="Times New Roman"/>
          <w:color w:val="000000"/>
          <w:lang w:val="sv-SE"/>
        </w:rPr>
      </w:pPr>
      <w:r w:rsidRPr="00C52E8C">
        <w:rPr>
          <w:rFonts w:ascii="Times New Roman" w:hAnsi="Times New Roman"/>
          <w:color w:val="000000"/>
          <w:lang w:val="sv-SE"/>
        </w:rPr>
        <w:t xml:space="preserve">+Diện tích </w:t>
      </w:r>
      <w:r w:rsidR="006C210E" w:rsidRPr="002742A3">
        <w:rPr>
          <w:rFonts w:ascii="Times New Roman" w:hAnsi="Times New Roman"/>
          <w:lang w:val="sv-SE"/>
        </w:rPr>
        <w:t>1.121,5</w:t>
      </w:r>
      <w:r w:rsidRPr="00C52E8C">
        <w:rPr>
          <w:rFonts w:ascii="Times New Roman" w:hAnsi="Times New Roman"/>
          <w:color w:val="000000"/>
          <w:lang w:val="sv-SE"/>
        </w:rPr>
        <w:t xml:space="preserve"> ha tại huyện </w:t>
      </w:r>
      <w:r w:rsidRPr="002742A3">
        <w:rPr>
          <w:rFonts w:ascii="Times New Roman" w:hAnsi="Times New Roman"/>
          <w:color w:val="000000"/>
          <w:lang w:val="sv-SE"/>
        </w:rPr>
        <w:t>H</w:t>
      </w:r>
      <w:r w:rsidRPr="002742A3">
        <w:rPr>
          <w:rFonts w:ascii="Times New Roman" w:hAnsi="Times New Roman" w:hint="eastAsia"/>
          <w:color w:val="000000"/>
          <w:lang w:val="sv-SE"/>
        </w:rPr>
        <w:t>ươ</w:t>
      </w:r>
      <w:r w:rsidRPr="002742A3">
        <w:rPr>
          <w:rFonts w:ascii="Times New Roman" w:hAnsi="Times New Roman"/>
          <w:color w:val="000000"/>
          <w:lang w:val="sv-SE"/>
        </w:rPr>
        <w:t>ng S</w:t>
      </w:r>
      <w:r w:rsidRPr="002742A3">
        <w:rPr>
          <w:rFonts w:ascii="Times New Roman" w:hAnsi="Times New Roman" w:hint="eastAsia"/>
          <w:color w:val="000000"/>
          <w:lang w:val="sv-SE"/>
        </w:rPr>
        <w:t>ơ</w:t>
      </w:r>
      <w:r w:rsidRPr="002742A3">
        <w:rPr>
          <w:rFonts w:ascii="Times New Roman" w:hAnsi="Times New Roman"/>
          <w:color w:val="000000"/>
          <w:lang w:val="sv-SE"/>
        </w:rPr>
        <w:t>n</w:t>
      </w:r>
      <w:r w:rsidR="001D72FF">
        <w:rPr>
          <w:rFonts w:ascii="Times New Roman" w:hAnsi="Times New Roman"/>
          <w:color w:val="000000"/>
          <w:lang w:val="sv-SE"/>
        </w:rPr>
        <w:t xml:space="preserve"> l</w:t>
      </w:r>
      <w:r w:rsidR="00D55BD9" w:rsidRPr="00C52E8C">
        <w:rPr>
          <w:rFonts w:ascii="Times New Roman" w:hAnsi="Times New Roman"/>
          <w:color w:val="000000"/>
          <w:lang w:val="sv-SE"/>
        </w:rPr>
        <w:t>à vùng đầu nguồn sông Ngàn phố</w:t>
      </w:r>
      <w:r w:rsidRPr="00C52E8C">
        <w:rPr>
          <w:rFonts w:ascii="Times New Roman" w:hAnsi="Times New Roman"/>
          <w:color w:val="000000"/>
          <w:lang w:val="sv-SE"/>
        </w:rPr>
        <w:t xml:space="preserve">, </w:t>
      </w:r>
      <w:r w:rsidR="00B15A25" w:rsidRPr="00C52E8C">
        <w:rPr>
          <w:rFonts w:ascii="Times New Roman" w:hAnsi="Times New Roman"/>
          <w:color w:val="000000"/>
          <w:lang w:val="sv-SE"/>
        </w:rPr>
        <w:t xml:space="preserve">mở rộng đất rừng phòng hộ tại vùng này nhằm </w:t>
      </w:r>
      <w:r w:rsidRPr="00C52E8C">
        <w:rPr>
          <w:rFonts w:ascii="Times New Roman" w:hAnsi="Times New Roman"/>
          <w:color w:val="000000"/>
          <w:lang w:val="sv-SE"/>
        </w:rPr>
        <w:t xml:space="preserve">tạo thành khu rừng phòng hộ liền vùng </w:t>
      </w:r>
      <w:r w:rsidR="00B15A25" w:rsidRPr="00C52E8C">
        <w:rPr>
          <w:rFonts w:ascii="Times New Roman" w:hAnsi="Times New Roman"/>
          <w:color w:val="000000"/>
          <w:lang w:val="sv-SE"/>
        </w:rPr>
        <w:t>nhằm nâng cao tính năng phòng hộ đầu nguồn, thuận tiện cho công tác</w:t>
      </w:r>
      <w:r w:rsidRPr="00C52E8C">
        <w:rPr>
          <w:rFonts w:ascii="Times New Roman" w:hAnsi="Times New Roman"/>
          <w:color w:val="000000"/>
          <w:lang w:val="sv-SE"/>
        </w:rPr>
        <w:t xml:space="preserve"> quản lý, bảo vệ</w:t>
      </w:r>
      <w:r w:rsidR="00B15A25" w:rsidRPr="00C52E8C">
        <w:rPr>
          <w:rFonts w:ascii="Times New Roman" w:hAnsi="Times New Roman"/>
          <w:color w:val="000000"/>
          <w:lang w:val="sv-SE"/>
        </w:rPr>
        <w:t xml:space="preserve"> rừng</w:t>
      </w:r>
      <w:r w:rsidRPr="00C52E8C">
        <w:rPr>
          <w:rFonts w:ascii="Times New Roman" w:hAnsi="Times New Roman"/>
          <w:color w:val="000000"/>
          <w:lang w:val="sv-SE"/>
        </w:rPr>
        <w:t>.</w:t>
      </w:r>
    </w:p>
    <w:p w:rsidR="00491074" w:rsidRPr="00C52E8C" w:rsidRDefault="009C541E" w:rsidP="009E19CB">
      <w:pPr>
        <w:spacing w:before="60"/>
        <w:ind w:firstLine="720"/>
        <w:jc w:val="both"/>
        <w:rPr>
          <w:rFonts w:ascii="Times New Roman" w:hAnsi="Times New Roman"/>
          <w:color w:val="000000"/>
          <w:lang w:val="sv-SE"/>
        </w:rPr>
      </w:pPr>
      <w:r w:rsidRPr="00C52E8C">
        <w:rPr>
          <w:rFonts w:ascii="Times New Roman" w:hAnsi="Times New Roman"/>
          <w:color w:val="000000"/>
          <w:lang w:val="sv-SE"/>
        </w:rPr>
        <w:t>+Diện tích 569,4 ha tại huyện Vũ Quang đây là khu vực</w:t>
      </w:r>
      <w:r w:rsidR="00BC437A" w:rsidRPr="00C52E8C">
        <w:rPr>
          <w:rFonts w:ascii="Times New Roman" w:hAnsi="Times New Roman"/>
          <w:color w:val="000000"/>
          <w:lang w:val="sv-SE"/>
        </w:rPr>
        <w:t xml:space="preserve"> rừng đầu nguồn, điều tiết cung cấp nguồn nước cho khu vực đập khe Táy và cung cấp nước sinh hoạt, sản xuất nông nghiệp cho khu vực tái định cư Hói Trùng.</w:t>
      </w:r>
    </w:p>
    <w:p w:rsidR="003F1700" w:rsidRPr="00C52E8C" w:rsidRDefault="00D55BD9" w:rsidP="004016A0">
      <w:pPr>
        <w:spacing w:before="120" w:after="120"/>
        <w:ind w:firstLine="720"/>
        <w:jc w:val="both"/>
        <w:rPr>
          <w:rFonts w:ascii="Times New Roman" w:hAnsi="Times New Roman"/>
          <w:b/>
          <w:i/>
          <w:color w:val="000000"/>
          <w:lang w:val="sv-SE"/>
        </w:rPr>
      </w:pPr>
      <w:r w:rsidRPr="00C52E8C">
        <w:rPr>
          <w:rFonts w:ascii="Times New Roman" w:hAnsi="Times New Roman"/>
          <w:b/>
          <w:i/>
          <w:color w:val="000000"/>
          <w:lang w:val="sv-SE"/>
        </w:rPr>
        <w:t>5</w:t>
      </w:r>
      <w:r w:rsidR="007C0BAC" w:rsidRPr="00C52E8C">
        <w:rPr>
          <w:rFonts w:ascii="Times New Roman" w:hAnsi="Times New Roman"/>
          <w:b/>
          <w:i/>
          <w:color w:val="000000"/>
          <w:lang w:val="sv-SE"/>
        </w:rPr>
        <w:t>.</w:t>
      </w:r>
      <w:r w:rsidR="003F1700" w:rsidRPr="00C52E8C">
        <w:rPr>
          <w:rFonts w:ascii="Times New Roman" w:hAnsi="Times New Roman"/>
          <w:b/>
          <w:i/>
          <w:color w:val="000000"/>
          <w:lang w:val="sv-SE"/>
        </w:rPr>
        <w:t xml:space="preserve"> Chuyển đất khác, đất chưa </w:t>
      </w:r>
      <w:r w:rsidR="004016A0" w:rsidRPr="00C52E8C">
        <w:rPr>
          <w:rFonts w:ascii="Times New Roman" w:hAnsi="Times New Roman"/>
          <w:b/>
          <w:i/>
          <w:color w:val="000000"/>
          <w:lang w:val="sv-SE"/>
        </w:rPr>
        <w:t xml:space="preserve">sử dụng trong </w:t>
      </w:r>
      <w:r w:rsidR="00990B7C" w:rsidRPr="00FA41DA">
        <w:rPr>
          <w:rFonts w:ascii="Times New Roman" w:hAnsi="Times New Roman"/>
          <w:b/>
          <w:i/>
          <w:lang w:val="sv-SE"/>
        </w:rPr>
        <w:t>quy hoạch</w:t>
      </w:r>
      <w:r w:rsidR="00990B7C">
        <w:rPr>
          <w:rFonts w:ascii="Times New Roman" w:hAnsi="Times New Roman"/>
          <w:b/>
          <w:i/>
          <w:color w:val="000000"/>
          <w:lang w:val="sv-SE"/>
        </w:rPr>
        <w:t xml:space="preserve"> </w:t>
      </w:r>
      <w:r w:rsidR="004016A0" w:rsidRPr="00C52E8C">
        <w:rPr>
          <w:rFonts w:ascii="Times New Roman" w:hAnsi="Times New Roman"/>
          <w:b/>
          <w:i/>
          <w:color w:val="000000"/>
          <w:lang w:val="sv-SE"/>
        </w:rPr>
        <w:t xml:space="preserve">rừng sản xuất </w:t>
      </w:r>
      <w:r w:rsidR="00B03248" w:rsidRPr="00C52E8C">
        <w:rPr>
          <w:rFonts w:ascii="Times New Roman" w:hAnsi="Times New Roman"/>
          <w:b/>
          <w:i/>
          <w:color w:val="000000"/>
          <w:lang w:val="sv-SE"/>
        </w:rPr>
        <w:t xml:space="preserve">ra khỏi </w:t>
      </w:r>
      <w:r w:rsidR="00FA41DA">
        <w:rPr>
          <w:rFonts w:ascii="Times New Roman" w:hAnsi="Times New Roman"/>
          <w:b/>
          <w:i/>
          <w:color w:val="000000"/>
          <w:lang w:val="sv-SE"/>
        </w:rPr>
        <w:t>Q</w:t>
      </w:r>
      <w:r w:rsidR="00B03248" w:rsidRPr="00C52E8C">
        <w:rPr>
          <w:rFonts w:ascii="Times New Roman" w:hAnsi="Times New Roman"/>
          <w:b/>
          <w:i/>
          <w:color w:val="000000"/>
          <w:lang w:val="sv-SE"/>
        </w:rPr>
        <w:t xml:space="preserve">uy hoạch </w:t>
      </w:r>
      <w:r w:rsidR="00FA41DA">
        <w:rPr>
          <w:rFonts w:ascii="Times New Roman" w:hAnsi="Times New Roman"/>
          <w:b/>
          <w:i/>
          <w:color w:val="000000"/>
          <w:lang w:val="sv-SE"/>
        </w:rPr>
        <w:t>B</w:t>
      </w:r>
      <w:r w:rsidR="00B03248" w:rsidRPr="00C52E8C">
        <w:rPr>
          <w:rFonts w:ascii="Times New Roman" w:hAnsi="Times New Roman"/>
          <w:b/>
          <w:i/>
          <w:color w:val="000000"/>
          <w:lang w:val="sv-SE"/>
        </w:rPr>
        <w:t xml:space="preserve">ảo vệ và phát triển </w:t>
      </w:r>
      <w:r w:rsidR="005C584B">
        <w:rPr>
          <w:rFonts w:ascii="Times New Roman" w:hAnsi="Times New Roman"/>
          <w:b/>
          <w:i/>
          <w:color w:val="000000"/>
          <w:lang w:val="sv-SE"/>
        </w:rPr>
        <w:t>rừng:</w:t>
      </w:r>
    </w:p>
    <w:p w:rsidR="003F1700" w:rsidRPr="00C52E8C" w:rsidRDefault="003F1700" w:rsidP="00255451">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xml:space="preserve">Tổng diện tích </w:t>
      </w:r>
      <w:r w:rsidR="00BF726A" w:rsidRPr="00C52E8C">
        <w:rPr>
          <w:rFonts w:ascii="Times New Roman" w:hAnsi="Times New Roman"/>
          <w:color w:val="000000"/>
          <w:lang w:val="sv-SE"/>
        </w:rPr>
        <w:t>2.</w:t>
      </w:r>
      <w:r w:rsidR="00025BC8" w:rsidRPr="00C52E8C">
        <w:rPr>
          <w:rFonts w:ascii="Times New Roman" w:hAnsi="Times New Roman"/>
          <w:color w:val="000000"/>
          <w:lang w:val="sv-SE"/>
        </w:rPr>
        <w:t>438</w:t>
      </w:r>
      <w:r w:rsidR="00E3021F" w:rsidRPr="00C52E8C">
        <w:rPr>
          <w:rFonts w:ascii="Times New Roman" w:hAnsi="Times New Roman"/>
          <w:color w:val="000000"/>
          <w:lang w:val="sv-SE"/>
        </w:rPr>
        <w:t>,7</w:t>
      </w:r>
      <w:r w:rsidRPr="00C52E8C">
        <w:rPr>
          <w:rFonts w:ascii="Times New Roman" w:hAnsi="Times New Roman"/>
          <w:color w:val="000000"/>
          <w:lang w:val="sv-SE"/>
        </w:rPr>
        <w:t xml:space="preserve"> ha trong đó:</w:t>
      </w:r>
      <w:r w:rsidR="00905FC0" w:rsidRPr="00C52E8C">
        <w:rPr>
          <w:rFonts w:ascii="Times New Roman" w:hAnsi="Times New Roman"/>
          <w:color w:val="000000"/>
          <w:lang w:val="sv-SE"/>
        </w:rPr>
        <w:t xml:space="preserve"> đất chưa có rừng 672,8 ha, đất khác </w:t>
      </w:r>
      <w:r w:rsidR="00BF726A" w:rsidRPr="00C52E8C">
        <w:rPr>
          <w:rFonts w:ascii="Times New Roman" w:hAnsi="Times New Roman"/>
          <w:color w:val="000000"/>
          <w:lang w:val="sv-SE"/>
        </w:rPr>
        <w:t>1.76</w:t>
      </w:r>
      <w:r w:rsidR="00E3021F" w:rsidRPr="00C52E8C">
        <w:rPr>
          <w:rFonts w:ascii="Times New Roman" w:hAnsi="Times New Roman"/>
          <w:color w:val="000000"/>
          <w:lang w:val="sv-SE"/>
        </w:rPr>
        <w:t>5</w:t>
      </w:r>
      <w:r w:rsidR="00BF726A" w:rsidRPr="00C52E8C">
        <w:rPr>
          <w:rFonts w:ascii="Times New Roman" w:hAnsi="Times New Roman"/>
          <w:color w:val="000000"/>
          <w:lang w:val="sv-SE"/>
        </w:rPr>
        <w:t>,</w:t>
      </w:r>
      <w:r w:rsidR="00E3021F" w:rsidRPr="00C52E8C">
        <w:rPr>
          <w:rFonts w:ascii="Times New Roman" w:hAnsi="Times New Roman"/>
          <w:color w:val="000000"/>
          <w:lang w:val="sv-SE"/>
        </w:rPr>
        <w:t>9</w:t>
      </w:r>
      <w:r w:rsidR="00905FC0" w:rsidRPr="00C52E8C">
        <w:rPr>
          <w:rFonts w:ascii="Times New Roman" w:hAnsi="Times New Roman"/>
          <w:color w:val="000000"/>
          <w:lang w:val="sv-SE"/>
        </w:rPr>
        <w:t xml:space="preserve"> ha</w:t>
      </w:r>
      <w:r w:rsidR="00255451" w:rsidRPr="00C52E8C">
        <w:rPr>
          <w:rFonts w:ascii="Times New Roman" w:hAnsi="Times New Roman"/>
          <w:color w:val="000000"/>
          <w:lang w:val="sv-SE"/>
        </w:rPr>
        <w:t>.</w:t>
      </w:r>
    </w:p>
    <w:p w:rsidR="00F72289" w:rsidRPr="00C52E8C" w:rsidRDefault="003F1700" w:rsidP="00986E61">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Trên phạm vi</w:t>
      </w:r>
      <w:r w:rsidR="00F10B16" w:rsidRPr="00C52E8C">
        <w:rPr>
          <w:rFonts w:ascii="Times New Roman" w:hAnsi="Times New Roman"/>
          <w:color w:val="000000"/>
          <w:lang w:val="sv-SE"/>
        </w:rPr>
        <w:t xml:space="preserve"> </w:t>
      </w:r>
      <w:r w:rsidR="00C36B9F" w:rsidRPr="00C52E8C">
        <w:rPr>
          <w:rFonts w:ascii="Times New Roman" w:hAnsi="Times New Roman"/>
          <w:color w:val="000000"/>
          <w:lang w:val="sv-SE"/>
        </w:rPr>
        <w:t>182</w:t>
      </w:r>
      <w:r w:rsidRPr="00C52E8C">
        <w:rPr>
          <w:rFonts w:ascii="Times New Roman" w:hAnsi="Times New Roman"/>
          <w:color w:val="000000"/>
          <w:lang w:val="sv-SE"/>
        </w:rPr>
        <w:t xml:space="preserve"> khoảnh, </w:t>
      </w:r>
      <w:r w:rsidR="00C36B9F" w:rsidRPr="00C52E8C">
        <w:rPr>
          <w:rFonts w:ascii="Times New Roman" w:hAnsi="Times New Roman"/>
          <w:color w:val="000000"/>
          <w:lang w:val="sv-SE"/>
        </w:rPr>
        <w:t>91</w:t>
      </w:r>
      <w:r w:rsidRPr="00C52E8C">
        <w:rPr>
          <w:rFonts w:ascii="Times New Roman" w:hAnsi="Times New Roman"/>
          <w:color w:val="000000"/>
          <w:lang w:val="sv-SE"/>
        </w:rPr>
        <w:t xml:space="preserve"> tiểu khu, </w:t>
      </w:r>
      <w:r w:rsidR="00C36B9F" w:rsidRPr="00C52E8C">
        <w:rPr>
          <w:rFonts w:ascii="Times New Roman" w:hAnsi="Times New Roman"/>
          <w:color w:val="000000"/>
          <w:lang w:val="sv-SE"/>
        </w:rPr>
        <w:t>61</w:t>
      </w:r>
      <w:r w:rsidRPr="00C52E8C">
        <w:rPr>
          <w:rFonts w:ascii="Times New Roman" w:hAnsi="Times New Roman"/>
          <w:color w:val="000000"/>
          <w:lang w:val="sv-SE"/>
        </w:rPr>
        <w:t xml:space="preserve"> xã</w:t>
      </w:r>
      <w:r w:rsidR="00905FC0" w:rsidRPr="00C52E8C">
        <w:rPr>
          <w:rFonts w:ascii="Times New Roman" w:hAnsi="Times New Roman"/>
          <w:color w:val="000000"/>
          <w:lang w:val="sv-SE"/>
        </w:rPr>
        <w:t xml:space="preserve">, </w:t>
      </w:r>
      <w:r w:rsidR="00BF726A" w:rsidRPr="00C52E8C">
        <w:rPr>
          <w:rFonts w:ascii="Times New Roman" w:hAnsi="Times New Roman"/>
          <w:color w:val="000000"/>
          <w:lang w:val="sv-SE"/>
        </w:rPr>
        <w:t>11</w:t>
      </w:r>
      <w:r w:rsidR="00905FC0" w:rsidRPr="00C52E8C">
        <w:rPr>
          <w:rFonts w:ascii="Times New Roman" w:hAnsi="Times New Roman"/>
          <w:color w:val="000000"/>
          <w:lang w:val="sv-SE"/>
        </w:rPr>
        <w:t xml:space="preserve"> huyện</w:t>
      </w:r>
      <w:r w:rsidR="00BF726A" w:rsidRPr="00C52E8C">
        <w:rPr>
          <w:rFonts w:ascii="Times New Roman" w:hAnsi="Times New Roman"/>
          <w:color w:val="000000"/>
          <w:lang w:val="sv-SE"/>
        </w:rPr>
        <w:t>, thị xã</w:t>
      </w:r>
      <w:r w:rsidRPr="00C52E8C">
        <w:rPr>
          <w:rFonts w:ascii="Times New Roman" w:hAnsi="Times New Roman"/>
          <w:color w:val="000000"/>
          <w:lang w:val="sv-SE"/>
        </w:rPr>
        <w:t xml:space="preserve"> như sau:</w:t>
      </w:r>
    </w:p>
    <w:tbl>
      <w:tblPr>
        <w:tblW w:w="8505" w:type="dxa"/>
        <w:tblInd w:w="675" w:type="dxa"/>
        <w:tblLook w:val="04A0" w:firstRow="1" w:lastRow="0" w:firstColumn="1" w:lastColumn="0" w:noHBand="0" w:noVBand="1"/>
      </w:tblPr>
      <w:tblGrid>
        <w:gridCol w:w="567"/>
        <w:gridCol w:w="2835"/>
        <w:gridCol w:w="1701"/>
        <w:gridCol w:w="1843"/>
        <w:gridCol w:w="1559"/>
      </w:tblGrid>
      <w:tr w:rsidR="00C36B9F" w:rsidRPr="00C52E8C" w:rsidTr="00C36B9F">
        <w:trPr>
          <w:trHeight w:val="63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6B9F" w:rsidRPr="00C52E8C" w:rsidRDefault="00C36B9F" w:rsidP="001C14F7">
            <w:pPr>
              <w:jc w:val="center"/>
              <w:rPr>
                <w:rFonts w:ascii="Times New Roman" w:hAnsi="Times New Roman"/>
                <w:b/>
                <w:bCs/>
                <w:color w:val="000000"/>
                <w:sz w:val="26"/>
                <w:szCs w:val="26"/>
              </w:rPr>
            </w:pPr>
            <w:r w:rsidRPr="00C52E8C">
              <w:rPr>
                <w:rFonts w:ascii="Times New Roman" w:hAnsi="Times New Roman"/>
                <w:b/>
                <w:bCs/>
                <w:color w:val="000000"/>
                <w:sz w:val="26"/>
                <w:szCs w:val="26"/>
              </w:rPr>
              <w:t>TT</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6B9F" w:rsidRPr="00C52E8C" w:rsidRDefault="00C36B9F" w:rsidP="001C14F7">
            <w:pPr>
              <w:jc w:val="center"/>
              <w:rPr>
                <w:rFonts w:ascii="Times New Roman" w:hAnsi="Times New Roman"/>
                <w:b/>
                <w:bCs/>
                <w:color w:val="000000"/>
                <w:sz w:val="26"/>
                <w:szCs w:val="26"/>
              </w:rPr>
            </w:pPr>
            <w:r w:rsidRPr="00C52E8C">
              <w:rPr>
                <w:rFonts w:ascii="Times New Roman" w:hAnsi="Times New Roman"/>
                <w:b/>
                <w:bCs/>
                <w:color w:val="000000"/>
                <w:sz w:val="26"/>
                <w:szCs w:val="26"/>
              </w:rPr>
              <w:t>Huyện</w:t>
            </w:r>
          </w:p>
        </w:tc>
        <w:tc>
          <w:tcPr>
            <w:tcW w:w="1701" w:type="dxa"/>
            <w:vMerge w:val="restart"/>
            <w:tcBorders>
              <w:top w:val="single" w:sz="4" w:space="0" w:color="auto"/>
              <w:left w:val="nil"/>
              <w:right w:val="single" w:sz="4" w:space="0" w:color="auto"/>
            </w:tcBorders>
            <w:shd w:val="clear" w:color="000000" w:fill="FFFFFF"/>
            <w:vAlign w:val="center"/>
            <w:hideMark/>
          </w:tcPr>
          <w:p w:rsidR="00C36B9F" w:rsidRPr="00C52E8C" w:rsidRDefault="00C36B9F" w:rsidP="001C14F7">
            <w:pPr>
              <w:jc w:val="center"/>
              <w:rPr>
                <w:rFonts w:ascii="Times New Roman" w:hAnsi="Times New Roman"/>
                <w:b/>
                <w:bCs/>
                <w:color w:val="000000"/>
                <w:sz w:val="26"/>
                <w:szCs w:val="26"/>
              </w:rPr>
            </w:pPr>
            <w:r w:rsidRPr="00C52E8C">
              <w:rPr>
                <w:rFonts w:ascii="Times New Roman" w:hAnsi="Times New Roman"/>
                <w:b/>
                <w:bCs/>
                <w:color w:val="000000"/>
                <w:sz w:val="26"/>
                <w:szCs w:val="26"/>
              </w:rPr>
              <w:t>Tổng</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tcPr>
          <w:p w:rsidR="00C36B9F" w:rsidRPr="00C52E8C" w:rsidRDefault="00C36B9F" w:rsidP="001C14F7">
            <w:pPr>
              <w:ind w:left="102"/>
              <w:jc w:val="center"/>
              <w:rPr>
                <w:rFonts w:ascii="Times New Roman" w:hAnsi="Times New Roman"/>
                <w:b/>
                <w:bCs/>
                <w:color w:val="000000"/>
                <w:sz w:val="26"/>
                <w:szCs w:val="26"/>
              </w:rPr>
            </w:pPr>
            <w:r w:rsidRPr="00C52E8C">
              <w:rPr>
                <w:rFonts w:ascii="Times New Roman" w:hAnsi="Times New Roman"/>
                <w:b/>
                <w:bCs/>
                <w:color w:val="000000"/>
                <w:sz w:val="26"/>
                <w:szCs w:val="26"/>
              </w:rPr>
              <w:t>Diện tích (ha)</w:t>
            </w:r>
          </w:p>
        </w:tc>
      </w:tr>
      <w:tr w:rsidR="00C36B9F" w:rsidRPr="00C52E8C" w:rsidTr="00C36B9F">
        <w:trPr>
          <w:trHeight w:val="6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36B9F" w:rsidRPr="00C52E8C" w:rsidRDefault="00C36B9F" w:rsidP="001C14F7">
            <w:pPr>
              <w:jc w:val="center"/>
              <w:rPr>
                <w:rFonts w:ascii="Times New Roman" w:hAnsi="Times New Roman"/>
                <w:b/>
                <w:bCs/>
                <w:color w:val="000000"/>
                <w:sz w:val="26"/>
                <w:szCs w:val="2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36B9F" w:rsidRPr="00C52E8C" w:rsidRDefault="00C36B9F" w:rsidP="001C14F7">
            <w:pPr>
              <w:jc w:val="center"/>
              <w:rPr>
                <w:rFonts w:ascii="Times New Roman" w:hAnsi="Times New Roman"/>
                <w:b/>
                <w:bCs/>
                <w:color w:val="000000"/>
                <w:sz w:val="26"/>
                <w:szCs w:val="26"/>
              </w:rPr>
            </w:pPr>
          </w:p>
        </w:tc>
        <w:tc>
          <w:tcPr>
            <w:tcW w:w="1701" w:type="dxa"/>
            <w:vMerge/>
            <w:tcBorders>
              <w:left w:val="nil"/>
              <w:bottom w:val="single" w:sz="4" w:space="0" w:color="auto"/>
              <w:right w:val="single" w:sz="4" w:space="0" w:color="auto"/>
            </w:tcBorders>
            <w:shd w:val="clear" w:color="000000" w:fill="FFFFFF"/>
            <w:vAlign w:val="center"/>
            <w:hideMark/>
          </w:tcPr>
          <w:p w:rsidR="00C36B9F" w:rsidRPr="00C52E8C" w:rsidRDefault="00C36B9F" w:rsidP="001C14F7">
            <w:pPr>
              <w:jc w:val="center"/>
              <w:rPr>
                <w:rFonts w:ascii="Times New Roman" w:hAnsi="Times New Roman"/>
                <w:b/>
                <w:bCs/>
                <w:color w:val="000000"/>
                <w:sz w:val="26"/>
                <w:szCs w:val="26"/>
              </w:rPr>
            </w:pPr>
          </w:p>
        </w:tc>
        <w:tc>
          <w:tcPr>
            <w:tcW w:w="1843"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jc w:val="center"/>
              <w:rPr>
                <w:rFonts w:ascii="Times New Roman" w:hAnsi="Times New Roman"/>
                <w:b/>
                <w:bCs/>
                <w:color w:val="000000"/>
                <w:sz w:val="26"/>
                <w:szCs w:val="26"/>
              </w:rPr>
            </w:pPr>
            <w:r w:rsidRPr="00C52E8C">
              <w:rPr>
                <w:rFonts w:ascii="Times New Roman" w:hAnsi="Times New Roman"/>
                <w:b/>
                <w:bCs/>
                <w:color w:val="000000"/>
                <w:sz w:val="26"/>
                <w:szCs w:val="26"/>
              </w:rPr>
              <w:t>Chưa có rừng</w:t>
            </w:r>
          </w:p>
        </w:tc>
        <w:tc>
          <w:tcPr>
            <w:tcW w:w="1559"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jc w:val="center"/>
              <w:rPr>
                <w:rFonts w:ascii="Times New Roman" w:hAnsi="Times New Roman"/>
                <w:b/>
                <w:bCs/>
                <w:color w:val="000000"/>
                <w:sz w:val="26"/>
                <w:szCs w:val="26"/>
              </w:rPr>
            </w:pPr>
            <w:r w:rsidRPr="00C52E8C">
              <w:rPr>
                <w:rFonts w:ascii="Times New Roman" w:hAnsi="Times New Roman"/>
                <w:b/>
                <w:bCs/>
                <w:color w:val="000000"/>
                <w:sz w:val="26"/>
                <w:szCs w:val="26"/>
              </w:rPr>
              <w:t>Đất khác</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b/>
                <w:bCs/>
                <w:color w:val="000000"/>
                <w:sz w:val="26"/>
                <w:szCs w:val="26"/>
              </w:rPr>
            </w:pPr>
          </w:p>
        </w:tc>
        <w:tc>
          <w:tcPr>
            <w:tcW w:w="2835"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Tổng</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2.438,7</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672,8</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b/>
                <w:bCs/>
                <w:color w:val="000000"/>
                <w:sz w:val="26"/>
                <w:szCs w:val="26"/>
                <w:u w:val="single"/>
              </w:rPr>
            </w:pPr>
            <w:r w:rsidRPr="00C52E8C">
              <w:rPr>
                <w:rFonts w:ascii="Times New Roman" w:hAnsi="Times New Roman"/>
                <w:b/>
                <w:bCs/>
                <w:color w:val="000000"/>
                <w:sz w:val="26"/>
                <w:szCs w:val="26"/>
                <w:u w:val="single"/>
              </w:rPr>
              <w:t>1.765,9</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1</w:t>
            </w:r>
          </w:p>
        </w:tc>
        <w:tc>
          <w:tcPr>
            <w:tcW w:w="2835"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Cẩm Xuyên</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13,6</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13,6</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2</w:t>
            </w:r>
          </w:p>
        </w:tc>
        <w:tc>
          <w:tcPr>
            <w:tcW w:w="2835"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Kỳ Anh</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446,3</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373,8</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72,5</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3</w:t>
            </w:r>
          </w:p>
        </w:tc>
        <w:tc>
          <w:tcPr>
            <w:tcW w:w="2835"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Nghi Xuân</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164,4</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164,4</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4</w:t>
            </w:r>
          </w:p>
        </w:tc>
        <w:tc>
          <w:tcPr>
            <w:tcW w:w="2835"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Hương Khê</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109,0</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109,0</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5</w:t>
            </w:r>
          </w:p>
        </w:tc>
        <w:tc>
          <w:tcPr>
            <w:tcW w:w="2835"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Lộc Hà</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77,1</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77,1</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6</w:t>
            </w:r>
          </w:p>
        </w:tc>
        <w:tc>
          <w:tcPr>
            <w:tcW w:w="2835" w:type="dxa"/>
            <w:tcBorders>
              <w:top w:val="nil"/>
              <w:left w:val="nil"/>
              <w:bottom w:val="single" w:sz="4" w:space="0" w:color="auto"/>
              <w:right w:val="single" w:sz="4" w:space="0" w:color="auto"/>
            </w:tcBorders>
            <w:shd w:val="clear" w:color="000000" w:fill="FFFFFF"/>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Thạch Hà</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351,1</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351,1</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7</w:t>
            </w:r>
          </w:p>
        </w:tc>
        <w:tc>
          <w:tcPr>
            <w:tcW w:w="2835"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Đức Thọ</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30,8</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30,8</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8</w:t>
            </w:r>
          </w:p>
        </w:tc>
        <w:tc>
          <w:tcPr>
            <w:tcW w:w="2835"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Can Lộc</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16,2</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16,2</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9</w:t>
            </w:r>
          </w:p>
        </w:tc>
        <w:tc>
          <w:tcPr>
            <w:tcW w:w="2835"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Thị xã Hồng Lĩnh</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92,2</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92,2</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10</w:t>
            </w:r>
          </w:p>
        </w:tc>
        <w:tc>
          <w:tcPr>
            <w:tcW w:w="2835"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Vũ Quang</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306,6</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306,6</w:t>
            </w:r>
          </w:p>
        </w:tc>
      </w:tr>
      <w:tr w:rsidR="00C36B9F" w:rsidRPr="00C52E8C" w:rsidTr="00C36B9F">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B9F" w:rsidRPr="00C52E8C" w:rsidRDefault="00C36B9F" w:rsidP="001C14F7">
            <w:pPr>
              <w:jc w:val="center"/>
              <w:rPr>
                <w:rFonts w:ascii="Times New Roman" w:hAnsi="Times New Roman"/>
                <w:color w:val="000000"/>
                <w:sz w:val="26"/>
                <w:szCs w:val="26"/>
              </w:rPr>
            </w:pPr>
            <w:r w:rsidRPr="00C52E8C">
              <w:rPr>
                <w:rFonts w:ascii="Times New Roman" w:hAnsi="Times New Roman"/>
                <w:color w:val="000000"/>
                <w:sz w:val="26"/>
                <w:szCs w:val="26"/>
              </w:rPr>
              <w:t>11</w:t>
            </w:r>
          </w:p>
        </w:tc>
        <w:tc>
          <w:tcPr>
            <w:tcW w:w="2835"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1C14F7">
            <w:pPr>
              <w:rPr>
                <w:rFonts w:ascii="Times New Roman" w:hAnsi="Times New Roman"/>
                <w:color w:val="000000"/>
                <w:sz w:val="26"/>
                <w:szCs w:val="26"/>
              </w:rPr>
            </w:pPr>
            <w:r w:rsidRPr="00C52E8C">
              <w:rPr>
                <w:rFonts w:ascii="Times New Roman" w:hAnsi="Times New Roman"/>
                <w:color w:val="000000"/>
                <w:sz w:val="26"/>
                <w:szCs w:val="26"/>
              </w:rPr>
              <w:t>Thị xã Kỳ Anh</w:t>
            </w:r>
          </w:p>
        </w:tc>
        <w:tc>
          <w:tcPr>
            <w:tcW w:w="1701"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831,7</w:t>
            </w:r>
          </w:p>
        </w:tc>
        <w:tc>
          <w:tcPr>
            <w:tcW w:w="1843"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176,4</w:t>
            </w:r>
          </w:p>
        </w:tc>
        <w:tc>
          <w:tcPr>
            <w:tcW w:w="1559" w:type="dxa"/>
            <w:tcBorders>
              <w:top w:val="nil"/>
              <w:left w:val="nil"/>
              <w:bottom w:val="single" w:sz="4" w:space="0" w:color="auto"/>
              <w:right w:val="single" w:sz="4" w:space="0" w:color="auto"/>
            </w:tcBorders>
            <w:shd w:val="clear" w:color="auto" w:fill="auto"/>
            <w:noWrap/>
            <w:vAlign w:val="center"/>
            <w:hideMark/>
          </w:tcPr>
          <w:p w:rsidR="00C36B9F" w:rsidRPr="00C52E8C" w:rsidRDefault="00C36B9F" w:rsidP="00017DD6">
            <w:pPr>
              <w:jc w:val="right"/>
              <w:rPr>
                <w:rFonts w:ascii="Times New Roman" w:hAnsi="Times New Roman"/>
                <w:color w:val="000000"/>
                <w:sz w:val="26"/>
                <w:szCs w:val="26"/>
              </w:rPr>
            </w:pPr>
            <w:r w:rsidRPr="00C52E8C">
              <w:rPr>
                <w:rFonts w:ascii="Times New Roman" w:hAnsi="Times New Roman"/>
                <w:color w:val="000000"/>
                <w:sz w:val="26"/>
                <w:szCs w:val="26"/>
              </w:rPr>
              <w:t>655,3</w:t>
            </w:r>
          </w:p>
        </w:tc>
      </w:tr>
    </w:tbl>
    <w:p w:rsidR="006A0A1F" w:rsidRPr="00C52E8C" w:rsidRDefault="006A0A1F" w:rsidP="00C36B9F">
      <w:pPr>
        <w:spacing w:before="240" w:after="240"/>
        <w:jc w:val="center"/>
        <w:rPr>
          <w:rFonts w:ascii="Times New Roman" w:hAnsi="Times New Roman"/>
          <w:i/>
          <w:color w:val="000000"/>
          <w:lang w:val="sv-SE"/>
        </w:rPr>
      </w:pPr>
      <w:r w:rsidRPr="00C52E8C">
        <w:rPr>
          <w:rFonts w:ascii="Times New Roman" w:hAnsi="Times New Roman"/>
          <w:i/>
          <w:color w:val="000000"/>
          <w:lang w:val="sv-SE"/>
        </w:rPr>
        <w:t xml:space="preserve">(Chi tiết có biểu </w:t>
      </w:r>
      <w:r w:rsidR="00994C9C" w:rsidRPr="00C52E8C">
        <w:rPr>
          <w:rFonts w:ascii="Times New Roman" w:hAnsi="Times New Roman"/>
          <w:i/>
          <w:color w:val="000000"/>
          <w:lang w:val="sv-SE"/>
        </w:rPr>
        <w:t>0</w:t>
      </w:r>
      <w:r w:rsidR="00BE7E7F">
        <w:rPr>
          <w:rFonts w:ascii="Times New Roman" w:hAnsi="Times New Roman"/>
          <w:i/>
          <w:color w:val="000000"/>
          <w:lang w:val="sv-SE"/>
        </w:rPr>
        <w:t>4</w:t>
      </w:r>
      <w:r w:rsidRPr="00C52E8C">
        <w:rPr>
          <w:rFonts w:ascii="Times New Roman" w:hAnsi="Times New Roman"/>
          <w:i/>
          <w:color w:val="000000"/>
          <w:lang w:val="sv-SE"/>
        </w:rPr>
        <w:t xml:space="preserve"> kèm theo)</w:t>
      </w:r>
    </w:p>
    <w:p w:rsidR="00491074" w:rsidRPr="00C52E8C" w:rsidRDefault="00491074" w:rsidP="00491074">
      <w:pPr>
        <w:spacing w:before="120" w:after="120"/>
        <w:ind w:firstLine="720"/>
        <w:jc w:val="both"/>
        <w:rPr>
          <w:rFonts w:ascii="Times New Roman" w:hAnsi="Times New Roman"/>
          <w:color w:val="000000"/>
          <w:lang w:val="sv-SE"/>
        </w:rPr>
      </w:pPr>
      <w:r w:rsidRPr="00C52E8C">
        <w:rPr>
          <w:rFonts w:ascii="Times New Roman" w:hAnsi="Times New Roman"/>
          <w:color w:val="000000"/>
          <w:lang w:val="sv-SE"/>
        </w:rPr>
        <w:t>- Lý do điều chỉnh:</w:t>
      </w:r>
    </w:p>
    <w:p w:rsidR="00F15CC2" w:rsidRPr="00C52E8C" w:rsidRDefault="00DF71E7" w:rsidP="00F15CC2">
      <w:pPr>
        <w:spacing w:before="240" w:after="240"/>
        <w:ind w:firstLine="720"/>
        <w:jc w:val="both"/>
        <w:rPr>
          <w:rFonts w:ascii="Times New Roman" w:hAnsi="Times New Roman"/>
          <w:color w:val="000000"/>
          <w:lang w:val="sv-SE"/>
        </w:rPr>
      </w:pPr>
      <w:r w:rsidRPr="00C52E8C">
        <w:rPr>
          <w:rFonts w:ascii="Times New Roman" w:hAnsi="Times New Roman"/>
          <w:color w:val="000000"/>
          <w:lang w:val="sv-SE"/>
        </w:rPr>
        <w:t xml:space="preserve">Đây là phần diện tích chưa có rừng </w:t>
      </w:r>
      <w:r w:rsidR="004E20AC" w:rsidRPr="00C52E8C">
        <w:rPr>
          <w:rFonts w:ascii="Times New Roman" w:hAnsi="Times New Roman"/>
          <w:color w:val="000000"/>
          <w:lang w:val="sv-SE"/>
        </w:rPr>
        <w:t>và đất khác trong rừng sản xuất, mằm trong quy hoạch</w:t>
      </w:r>
      <w:r w:rsidRPr="00C52E8C">
        <w:rPr>
          <w:rFonts w:ascii="Times New Roman" w:hAnsi="Times New Roman"/>
          <w:color w:val="000000"/>
          <w:lang w:val="sv-SE"/>
        </w:rPr>
        <w:t xml:space="preserve">  xây dựng cơ sở hạ tầng, dân cư sinh sống, xây dựng hồ đập thủy lợi, vùng nghĩa trang, nghĩa địa</w:t>
      </w:r>
      <w:r w:rsidR="00C36B9F" w:rsidRPr="00C52E8C">
        <w:rPr>
          <w:rFonts w:ascii="Times New Roman" w:hAnsi="Times New Roman"/>
          <w:color w:val="000000"/>
          <w:lang w:val="sv-SE"/>
        </w:rPr>
        <w:t>... đ</w:t>
      </w:r>
      <w:r w:rsidR="004E20AC" w:rsidRPr="00C52E8C">
        <w:rPr>
          <w:rFonts w:ascii="Times New Roman" w:hAnsi="Times New Roman"/>
          <w:color w:val="000000"/>
          <w:lang w:val="sv-SE"/>
        </w:rPr>
        <w:t xml:space="preserve">iều chỉnh diện tích này ra khỏi quy hoạch bảo </w:t>
      </w:r>
      <w:r w:rsidR="004E20AC" w:rsidRPr="00C52E8C">
        <w:rPr>
          <w:rFonts w:ascii="Times New Roman" w:hAnsi="Times New Roman"/>
          <w:color w:val="000000"/>
          <w:lang w:val="sv-SE"/>
        </w:rPr>
        <w:lastRenderedPageBreak/>
        <w:t>vệ và phát triển rừng nhằm p</w:t>
      </w:r>
      <w:r w:rsidRPr="00C52E8C">
        <w:rPr>
          <w:rFonts w:ascii="Times New Roman" w:hAnsi="Times New Roman"/>
          <w:color w:val="000000"/>
          <w:lang w:val="sv-SE"/>
        </w:rPr>
        <w:t xml:space="preserve">hù hợp với </w:t>
      </w:r>
      <w:r w:rsidR="004E20AC" w:rsidRPr="00C52E8C">
        <w:rPr>
          <w:rFonts w:ascii="Times New Roman" w:hAnsi="Times New Roman"/>
          <w:color w:val="000000"/>
          <w:lang w:val="sv-SE"/>
        </w:rPr>
        <w:t xml:space="preserve"> quy hoạch</w:t>
      </w:r>
      <w:r w:rsidRPr="00C52E8C">
        <w:rPr>
          <w:rFonts w:ascii="Times New Roman" w:hAnsi="Times New Roman"/>
          <w:color w:val="000000"/>
          <w:lang w:val="sv-SE"/>
        </w:rPr>
        <w:t xml:space="preserve"> sử dụng đất của </w:t>
      </w:r>
      <w:r w:rsidR="00481B9B" w:rsidRPr="00C52E8C">
        <w:rPr>
          <w:rFonts w:ascii="Times New Roman" w:hAnsi="Times New Roman"/>
          <w:color w:val="000000"/>
          <w:lang w:val="sv-SE"/>
        </w:rPr>
        <w:t>các huyê</w:t>
      </w:r>
      <w:r w:rsidR="00AE4C69" w:rsidRPr="00C52E8C">
        <w:rPr>
          <w:rFonts w:ascii="Times New Roman" w:hAnsi="Times New Roman"/>
          <w:color w:val="000000"/>
          <w:lang w:val="sv-SE"/>
        </w:rPr>
        <w:t>̣n, thị xã; đúng với cơ cấu</w:t>
      </w:r>
      <w:r w:rsidR="00481B9B" w:rsidRPr="00C52E8C">
        <w:rPr>
          <w:rFonts w:ascii="Times New Roman" w:hAnsi="Times New Roman"/>
          <w:color w:val="000000"/>
          <w:lang w:val="sv-SE"/>
        </w:rPr>
        <w:t>, chỉ tiêu sử dụng đất được Chính phủ phê duyệt tại Nghị quyết 75;</w:t>
      </w:r>
      <w:r w:rsidRPr="00C52E8C">
        <w:rPr>
          <w:rFonts w:ascii="Times New Roman" w:hAnsi="Times New Roman"/>
          <w:color w:val="000000"/>
          <w:lang w:val="sv-SE"/>
        </w:rPr>
        <w:t xml:space="preserve"> phục vụ tốt cho công tác quản lý</w:t>
      </w:r>
      <w:r w:rsidR="00481B9B" w:rsidRPr="00C52E8C">
        <w:rPr>
          <w:rFonts w:ascii="Times New Roman" w:hAnsi="Times New Roman"/>
          <w:color w:val="000000"/>
          <w:lang w:val="sv-SE"/>
        </w:rPr>
        <w:t xml:space="preserve"> đất đai; đáp ứng nhu cầu quỹ đất cho</w:t>
      </w:r>
      <w:r w:rsidR="004C4663" w:rsidRPr="00C52E8C">
        <w:rPr>
          <w:rFonts w:ascii="Times New Roman" w:hAnsi="Times New Roman"/>
          <w:color w:val="000000"/>
          <w:lang w:val="sv-SE"/>
        </w:rPr>
        <w:t xml:space="preserve"> phát triển kinh tế - xã hội của địa phương.</w:t>
      </w:r>
    </w:p>
    <w:p w:rsidR="00AE4C69" w:rsidRPr="00C52E8C" w:rsidRDefault="00F80C7C" w:rsidP="00C36B9F">
      <w:pPr>
        <w:spacing w:before="240" w:after="240"/>
        <w:ind w:firstLine="720"/>
        <w:jc w:val="both"/>
        <w:rPr>
          <w:rFonts w:ascii="Times New Roman" w:hAnsi="Times New Roman"/>
          <w:color w:val="000000"/>
          <w:lang w:val="sv-SE"/>
        </w:rPr>
      </w:pPr>
      <w:r w:rsidRPr="00BE7E7F">
        <w:rPr>
          <w:rFonts w:ascii="Times New Roman" w:hAnsi="Times New Roman"/>
          <w:lang w:val="sv-SE"/>
        </w:rPr>
        <w:t>Trong số 2.4</w:t>
      </w:r>
      <w:r w:rsidR="00C36B9F" w:rsidRPr="00BE7E7F">
        <w:rPr>
          <w:rFonts w:ascii="Times New Roman" w:hAnsi="Times New Roman"/>
          <w:lang w:val="sv-SE"/>
        </w:rPr>
        <w:t>38,7</w:t>
      </w:r>
      <w:r w:rsidR="00306C2D" w:rsidRPr="00BE7E7F">
        <w:rPr>
          <w:rFonts w:ascii="Times New Roman" w:hAnsi="Times New Roman"/>
          <w:lang w:val="sv-SE"/>
        </w:rPr>
        <w:t xml:space="preserve"> </w:t>
      </w:r>
      <w:r w:rsidR="00707DE0" w:rsidRPr="00BE7E7F">
        <w:rPr>
          <w:rFonts w:ascii="Times New Roman" w:hAnsi="Times New Roman"/>
          <w:lang w:val="sv-SE"/>
        </w:rPr>
        <w:t>ha</w:t>
      </w:r>
      <w:r w:rsidR="00306C2D" w:rsidRPr="00BE7E7F">
        <w:rPr>
          <w:rFonts w:ascii="Times New Roman" w:hAnsi="Times New Roman"/>
          <w:lang w:val="sv-SE"/>
        </w:rPr>
        <w:t xml:space="preserve"> </w:t>
      </w:r>
      <w:r w:rsidRPr="00BE7E7F">
        <w:rPr>
          <w:rFonts w:ascii="Times New Roman" w:hAnsi="Times New Roman"/>
          <w:lang w:val="sv-SE"/>
        </w:rPr>
        <w:t xml:space="preserve">đưa ra khỏi quy hoạch bảo vệ và phát triển rừng, có 1.410,8 ha </w:t>
      </w:r>
      <w:r w:rsidR="00707DE0" w:rsidRPr="00BE7E7F">
        <w:rPr>
          <w:rFonts w:ascii="Times New Roman" w:hAnsi="Times New Roman"/>
          <w:lang w:val="sv-SE"/>
        </w:rPr>
        <w:t xml:space="preserve">(trong đó: 672,8 ha đất chưa có rừng, 738 ha đất khác) </w:t>
      </w:r>
      <w:r w:rsidRPr="00BE7E7F">
        <w:rPr>
          <w:rFonts w:ascii="Times New Roman" w:hAnsi="Times New Roman"/>
          <w:lang w:val="sv-SE"/>
        </w:rPr>
        <w:t>được UBND các huyện, thị xã đề xuất điều chỉnh</w:t>
      </w:r>
      <w:r w:rsidR="008C777C" w:rsidRPr="00BE7E7F">
        <w:rPr>
          <w:rFonts w:ascii="Times New Roman" w:hAnsi="Times New Roman"/>
          <w:lang w:val="sv-SE"/>
        </w:rPr>
        <w:t>.</w:t>
      </w:r>
      <w:r w:rsidR="00C36B9F" w:rsidRPr="00BE7E7F">
        <w:rPr>
          <w:rFonts w:ascii="Times New Roman" w:hAnsi="Times New Roman"/>
          <w:lang w:val="sv-SE"/>
        </w:rPr>
        <w:t xml:space="preserve"> </w:t>
      </w:r>
      <w:r w:rsidR="00AA314A" w:rsidRPr="00BE7E7F">
        <w:rPr>
          <w:rFonts w:ascii="Times New Roman" w:hAnsi="Times New Roman"/>
          <w:lang w:val="sv-SE"/>
        </w:rPr>
        <w:t xml:space="preserve">Ngoài </w:t>
      </w:r>
      <w:r w:rsidR="008C777C" w:rsidRPr="00BE7E7F">
        <w:rPr>
          <w:rFonts w:ascii="Times New Roman" w:hAnsi="Times New Roman"/>
          <w:lang w:val="sv-SE"/>
        </w:rPr>
        <w:t>ra</w:t>
      </w:r>
      <w:r w:rsidR="00AA314A" w:rsidRPr="00BE7E7F">
        <w:rPr>
          <w:rFonts w:ascii="Times New Roman" w:hAnsi="Times New Roman"/>
          <w:lang w:val="sv-SE"/>
        </w:rPr>
        <w:t xml:space="preserve"> trong quá trình soát xét nhận thấy có</w:t>
      </w:r>
      <w:r w:rsidR="00F143AC">
        <w:rPr>
          <w:rFonts w:ascii="Times New Roman" w:hAnsi="Times New Roman"/>
          <w:lang w:val="sv-SE"/>
        </w:rPr>
        <w:t xml:space="preserve"> </w:t>
      </w:r>
      <w:r w:rsidR="00AE4C69" w:rsidRPr="00BE7E7F">
        <w:rPr>
          <w:rFonts w:ascii="Times New Roman" w:hAnsi="Times New Roman"/>
          <w:lang w:val="sv-SE"/>
        </w:rPr>
        <w:t>1.02</w:t>
      </w:r>
      <w:r w:rsidR="000E3289" w:rsidRPr="00BE7E7F">
        <w:rPr>
          <w:rFonts w:ascii="Times New Roman" w:hAnsi="Times New Roman"/>
          <w:lang w:val="sv-SE"/>
        </w:rPr>
        <w:t>8</w:t>
      </w:r>
      <w:r w:rsidR="00BE7E7F" w:rsidRPr="00BE7E7F">
        <w:rPr>
          <w:rFonts w:ascii="Times New Roman" w:hAnsi="Times New Roman"/>
          <w:lang w:val="sv-SE"/>
        </w:rPr>
        <w:t xml:space="preserve"> ha</w:t>
      </w:r>
      <w:r w:rsidR="00AE4C69" w:rsidRPr="00BE7E7F">
        <w:rPr>
          <w:rFonts w:ascii="Times New Roman" w:hAnsi="Times New Roman"/>
          <w:lang w:val="sv-SE"/>
        </w:rPr>
        <w:t xml:space="preserve"> trên địa bàn các huyện, thị xã</w:t>
      </w:r>
      <w:r w:rsidR="00707DE0" w:rsidRPr="00BE7E7F">
        <w:rPr>
          <w:rFonts w:ascii="Times New Roman" w:hAnsi="Times New Roman"/>
          <w:lang w:val="sv-SE"/>
        </w:rPr>
        <w:t>:</w:t>
      </w:r>
      <w:r w:rsidR="00AE4C69" w:rsidRPr="00BE7E7F">
        <w:rPr>
          <w:rFonts w:ascii="Times New Roman" w:hAnsi="Times New Roman"/>
          <w:lang w:val="sv-SE"/>
        </w:rPr>
        <w:t xml:space="preserve"> Can Lộc 16</w:t>
      </w:r>
      <w:r w:rsidR="000E3289" w:rsidRPr="00BE7E7F">
        <w:rPr>
          <w:rFonts w:ascii="Times New Roman" w:hAnsi="Times New Roman"/>
          <w:lang w:val="sv-SE"/>
        </w:rPr>
        <w:t>,2</w:t>
      </w:r>
      <w:r w:rsidR="00707DE0" w:rsidRPr="00BE7E7F">
        <w:rPr>
          <w:rFonts w:ascii="Times New Roman" w:hAnsi="Times New Roman"/>
          <w:lang w:val="sv-SE"/>
        </w:rPr>
        <w:t xml:space="preserve"> ha, </w:t>
      </w:r>
      <w:r w:rsidR="00AE4C69" w:rsidRPr="00BE7E7F">
        <w:rPr>
          <w:rFonts w:ascii="Times New Roman" w:hAnsi="Times New Roman"/>
          <w:lang w:val="sv-SE"/>
        </w:rPr>
        <w:t>Kỳ Anh 7</w:t>
      </w:r>
      <w:r w:rsidR="000E3289" w:rsidRPr="00BE7E7F">
        <w:rPr>
          <w:rFonts w:ascii="Times New Roman" w:hAnsi="Times New Roman"/>
          <w:lang w:val="sv-SE"/>
        </w:rPr>
        <w:t>2,5</w:t>
      </w:r>
      <w:r w:rsidR="00AE4C69" w:rsidRPr="00BE7E7F">
        <w:rPr>
          <w:rFonts w:ascii="Times New Roman" w:hAnsi="Times New Roman"/>
          <w:lang w:val="sv-SE"/>
        </w:rPr>
        <w:t xml:space="preserve"> ha, Nghi Xuân 164</w:t>
      </w:r>
      <w:r w:rsidR="000E3289" w:rsidRPr="00BE7E7F">
        <w:rPr>
          <w:rFonts w:ascii="Times New Roman" w:hAnsi="Times New Roman"/>
          <w:lang w:val="sv-SE"/>
        </w:rPr>
        <w:t>,1 ha, Vũ Quang 306,6</w:t>
      </w:r>
      <w:r w:rsidR="00AE4C69" w:rsidRPr="00BE7E7F">
        <w:rPr>
          <w:rFonts w:ascii="Times New Roman" w:hAnsi="Times New Roman"/>
          <w:lang w:val="sv-SE"/>
        </w:rPr>
        <w:t xml:space="preserve"> ha, Thị xã Kỳ Anh 468,5 ha; hiện trạng sử dụng là </w:t>
      </w:r>
      <w:r w:rsidR="00AA314A" w:rsidRPr="00BE7E7F">
        <w:rPr>
          <w:rFonts w:ascii="Times New Roman" w:hAnsi="Times New Roman"/>
          <w:lang w:val="sv-SE"/>
        </w:rPr>
        <w:t>đất khác</w:t>
      </w:r>
      <w:r w:rsidR="0092325D" w:rsidRPr="00BE7E7F">
        <w:rPr>
          <w:rFonts w:ascii="Times New Roman" w:hAnsi="Times New Roman"/>
          <w:lang w:val="sv-SE"/>
        </w:rPr>
        <w:t xml:space="preserve"> (đường giao thông, sông ngòi</w:t>
      </w:r>
      <w:r w:rsidR="0092325D" w:rsidRPr="00C52E8C">
        <w:rPr>
          <w:rFonts w:ascii="Times New Roman" w:hAnsi="Times New Roman"/>
          <w:color w:val="000000"/>
          <w:lang w:val="sv-SE"/>
        </w:rPr>
        <w:t>, hồ đập...) đất chưa sử dụng</w:t>
      </w:r>
      <w:r w:rsidR="00AA314A" w:rsidRPr="00C52E8C">
        <w:rPr>
          <w:rFonts w:ascii="Times New Roman" w:hAnsi="Times New Roman"/>
          <w:color w:val="000000"/>
          <w:lang w:val="sv-SE"/>
        </w:rPr>
        <w:t xml:space="preserve"> </w:t>
      </w:r>
      <w:r w:rsidR="00481B9B" w:rsidRPr="00C52E8C">
        <w:rPr>
          <w:rFonts w:ascii="Times New Roman" w:hAnsi="Times New Roman"/>
          <w:color w:val="000000"/>
          <w:lang w:val="sv-SE"/>
        </w:rPr>
        <w:t xml:space="preserve">nằm xen lẫn </w:t>
      </w:r>
      <w:r w:rsidR="00AA314A" w:rsidRPr="00C52E8C">
        <w:rPr>
          <w:rFonts w:ascii="Times New Roman" w:hAnsi="Times New Roman"/>
          <w:color w:val="000000"/>
          <w:lang w:val="sv-SE"/>
        </w:rPr>
        <w:t>trong rừng sản xuất</w:t>
      </w:r>
      <w:r w:rsidR="00481B9B" w:rsidRPr="00C52E8C">
        <w:rPr>
          <w:rFonts w:ascii="Times New Roman" w:hAnsi="Times New Roman"/>
          <w:color w:val="000000"/>
          <w:lang w:val="sv-SE"/>
        </w:rPr>
        <w:t>, diện tích này từ trước tới nay vẫn nằm trong cơ cấu đất lâm nghiệp</w:t>
      </w:r>
      <w:r w:rsidR="0092325D" w:rsidRPr="00C52E8C">
        <w:rPr>
          <w:rFonts w:ascii="Times New Roman" w:hAnsi="Times New Roman"/>
          <w:color w:val="000000"/>
          <w:lang w:val="sv-SE"/>
        </w:rPr>
        <w:t>. Để phục vụ công tác quản lý đất đai</w:t>
      </w:r>
      <w:r w:rsidR="008C777C" w:rsidRPr="00C52E8C">
        <w:rPr>
          <w:rFonts w:ascii="Times New Roman" w:hAnsi="Times New Roman"/>
          <w:color w:val="000000"/>
          <w:lang w:val="sv-SE"/>
        </w:rPr>
        <w:t>,</w:t>
      </w:r>
      <w:r w:rsidR="0092325D" w:rsidRPr="00C52E8C">
        <w:rPr>
          <w:rFonts w:ascii="Times New Roman" w:hAnsi="Times New Roman"/>
          <w:color w:val="000000"/>
          <w:lang w:val="sv-SE"/>
        </w:rPr>
        <w:t xml:space="preserve"> phù hợp với chỉ tiêu, cơ cấu sử dụng đất ở các địa phương </w:t>
      </w:r>
      <w:r w:rsidR="00AE4C69" w:rsidRPr="00C52E8C">
        <w:rPr>
          <w:rFonts w:ascii="Times New Roman" w:hAnsi="Times New Roman"/>
          <w:color w:val="000000"/>
          <w:lang w:val="sv-SE"/>
        </w:rPr>
        <w:t>sau khi soát xét nhận thấy</w:t>
      </w:r>
      <w:r w:rsidR="00AA314A" w:rsidRPr="00C52E8C">
        <w:rPr>
          <w:rFonts w:ascii="Times New Roman" w:hAnsi="Times New Roman"/>
          <w:color w:val="000000"/>
          <w:lang w:val="sv-SE"/>
        </w:rPr>
        <w:t xml:space="preserve"> cần chuyển </w:t>
      </w:r>
      <w:r w:rsidR="0092325D" w:rsidRPr="00C52E8C">
        <w:rPr>
          <w:rFonts w:ascii="Times New Roman" w:hAnsi="Times New Roman"/>
          <w:color w:val="000000"/>
          <w:lang w:val="sv-SE"/>
        </w:rPr>
        <w:t>diện tích này ra khỏi quy hoạch bảo vệ và phát triển rừng</w:t>
      </w:r>
      <w:r w:rsidR="00AE4C69" w:rsidRPr="00C52E8C">
        <w:rPr>
          <w:rFonts w:ascii="Times New Roman" w:hAnsi="Times New Roman"/>
          <w:color w:val="000000"/>
          <w:lang w:val="sv-SE"/>
        </w:rPr>
        <w:t>.</w:t>
      </w:r>
      <w:r w:rsidR="004C4663" w:rsidRPr="00C52E8C">
        <w:rPr>
          <w:rFonts w:ascii="Times New Roman" w:hAnsi="Times New Roman"/>
          <w:color w:val="000000"/>
          <w:lang w:val="sv-SE"/>
        </w:rPr>
        <w:tab/>
      </w:r>
    </w:p>
    <w:p w:rsidR="00491074" w:rsidRPr="00C52E8C" w:rsidRDefault="004C4663" w:rsidP="00AE4C69">
      <w:pPr>
        <w:spacing w:before="240" w:after="240"/>
        <w:ind w:firstLine="720"/>
        <w:jc w:val="both"/>
        <w:rPr>
          <w:rFonts w:ascii="Times New Roman" w:hAnsi="Times New Roman"/>
          <w:b/>
          <w:color w:val="000000"/>
          <w:lang w:val="sv-SE"/>
        </w:rPr>
      </w:pPr>
      <w:r w:rsidRPr="00C52E8C">
        <w:rPr>
          <w:rFonts w:ascii="Times New Roman" w:hAnsi="Times New Roman"/>
          <w:b/>
          <w:color w:val="000000"/>
          <w:lang w:val="sv-SE"/>
        </w:rPr>
        <w:t>IX. QUY HOẠCH 3 LOẠI RỪNG SAU KHI ĐIỀU CHỈNH, BỔ SUNG</w:t>
      </w:r>
    </w:p>
    <w:p w:rsidR="00C47CEE" w:rsidRPr="00C52E8C" w:rsidRDefault="00C47CEE" w:rsidP="00C47CEE">
      <w:pPr>
        <w:numPr>
          <w:ilvl w:val="0"/>
          <w:numId w:val="21"/>
        </w:numPr>
        <w:spacing w:before="240" w:after="240"/>
        <w:jc w:val="both"/>
        <w:rPr>
          <w:rFonts w:ascii="Times New Roman" w:hAnsi="Times New Roman"/>
          <w:b/>
          <w:color w:val="000000"/>
          <w:lang w:val="sv-SE"/>
        </w:rPr>
      </w:pPr>
      <w:r w:rsidRPr="00C52E8C">
        <w:rPr>
          <w:rFonts w:ascii="Times New Roman" w:hAnsi="Times New Roman"/>
          <w:b/>
          <w:color w:val="000000"/>
          <w:lang w:val="sv-SE"/>
        </w:rPr>
        <w:t>Đất lâm nghiệp theo 3 loại rừng và đơn vị hành chính</w:t>
      </w:r>
    </w:p>
    <w:p w:rsidR="000E3289" w:rsidRPr="00C52E8C" w:rsidRDefault="003E419B" w:rsidP="009137DA">
      <w:pPr>
        <w:spacing w:before="120"/>
        <w:jc w:val="both"/>
        <w:rPr>
          <w:rFonts w:ascii="Times New Roman" w:hAnsi="Times New Roman"/>
          <w:color w:val="000000"/>
          <w:lang w:val="sv-SE"/>
        </w:rPr>
      </w:pPr>
      <w:r w:rsidRPr="00C52E8C">
        <w:rPr>
          <w:rFonts w:ascii="Times New Roman" w:hAnsi="Times New Roman"/>
          <w:color w:val="000000"/>
          <w:lang w:val="sv-SE"/>
        </w:rPr>
        <w:tab/>
      </w:r>
      <w:r w:rsidR="00664089" w:rsidRPr="00C52E8C">
        <w:rPr>
          <w:rFonts w:ascii="Times New Roman" w:hAnsi="Times New Roman"/>
          <w:color w:val="000000"/>
          <w:lang w:val="sv-SE"/>
        </w:rPr>
        <w:t xml:space="preserve"> </w:t>
      </w:r>
      <w:r w:rsidR="000E3289" w:rsidRPr="00C52E8C">
        <w:rPr>
          <w:rFonts w:ascii="Times New Roman" w:hAnsi="Times New Roman"/>
          <w:color w:val="000000"/>
          <w:lang w:val="sv-SE"/>
        </w:rPr>
        <w:t xml:space="preserve">Tổng diện tích đất lâm nghiệp là: 341.256 ha, trong </w:t>
      </w:r>
      <w:r w:rsidR="000E3289" w:rsidRPr="00C52E8C">
        <w:rPr>
          <w:rFonts w:ascii="Times New Roman" w:hAnsi="Times New Roman" w:hint="eastAsia"/>
          <w:color w:val="000000"/>
          <w:lang w:val="sv-SE"/>
        </w:rPr>
        <w:t>đ</w:t>
      </w:r>
      <w:r w:rsidR="000E3289" w:rsidRPr="00C52E8C">
        <w:rPr>
          <w:rFonts w:ascii="Times New Roman" w:hAnsi="Times New Roman"/>
          <w:color w:val="000000"/>
          <w:lang w:val="sv-SE"/>
        </w:rPr>
        <w:t xml:space="preserve">ó: </w:t>
      </w:r>
      <w:r w:rsidR="001A1CAB">
        <w:rPr>
          <w:rFonts w:ascii="Times New Roman" w:hAnsi="Times New Roman"/>
          <w:color w:val="000000"/>
          <w:lang w:val="sv-SE"/>
        </w:rPr>
        <w:t>Quy hoạch đất r</w:t>
      </w:r>
      <w:r w:rsidR="000E3289" w:rsidRPr="00C52E8C">
        <w:rPr>
          <w:rFonts w:ascii="Times New Roman" w:hAnsi="Times New Roman"/>
          <w:color w:val="000000"/>
          <w:lang w:val="sv-SE"/>
        </w:rPr>
        <w:t xml:space="preserve">ừng đặc dụng 74.501 ha; </w:t>
      </w:r>
      <w:r w:rsidR="001A1CAB">
        <w:rPr>
          <w:rFonts w:ascii="Times New Roman" w:hAnsi="Times New Roman"/>
          <w:color w:val="000000"/>
          <w:lang w:val="sv-SE"/>
        </w:rPr>
        <w:t>quy hoạch đất r</w:t>
      </w:r>
      <w:r w:rsidR="000E3289" w:rsidRPr="00C52E8C">
        <w:rPr>
          <w:rFonts w:ascii="Times New Roman" w:hAnsi="Times New Roman"/>
          <w:color w:val="000000"/>
          <w:lang w:val="sv-SE"/>
        </w:rPr>
        <w:t xml:space="preserve">ừng phòng hộ 115.895 ha, </w:t>
      </w:r>
      <w:r w:rsidR="001A1CAB">
        <w:rPr>
          <w:rFonts w:ascii="Times New Roman" w:hAnsi="Times New Roman"/>
          <w:color w:val="000000"/>
          <w:lang w:val="sv-SE"/>
        </w:rPr>
        <w:t>quy hoạch đất r</w:t>
      </w:r>
      <w:r w:rsidR="000E3289" w:rsidRPr="00C52E8C">
        <w:rPr>
          <w:rFonts w:ascii="Times New Roman" w:hAnsi="Times New Roman"/>
          <w:color w:val="000000"/>
          <w:lang w:val="sv-SE"/>
        </w:rPr>
        <w:t>ừng sản xuất 150.86</w:t>
      </w:r>
      <w:r w:rsidR="003E7EE1">
        <w:rPr>
          <w:rFonts w:ascii="Times New Roman" w:hAnsi="Times New Roman"/>
          <w:color w:val="000000"/>
          <w:lang w:val="sv-SE"/>
        </w:rPr>
        <w:t>0</w:t>
      </w:r>
      <w:r w:rsidR="000E3289" w:rsidRPr="00C52E8C">
        <w:rPr>
          <w:rFonts w:ascii="Times New Roman" w:hAnsi="Times New Roman"/>
          <w:color w:val="000000"/>
          <w:lang w:val="sv-SE"/>
        </w:rPr>
        <w:t xml:space="preserve"> ha, cụ thể:</w:t>
      </w:r>
      <w:r w:rsidR="009137DA">
        <w:rPr>
          <w:rFonts w:ascii="Times New Roman" w:hAnsi="Times New Roman"/>
          <w:color w:val="000000"/>
          <w:lang w:val="sv-SE"/>
        </w:rPr>
        <w:t xml:space="preserve">                                                                             </w:t>
      </w:r>
    </w:p>
    <w:tbl>
      <w:tblPr>
        <w:tblW w:w="8222" w:type="dxa"/>
        <w:tblInd w:w="816" w:type="dxa"/>
        <w:tblLook w:val="04A0" w:firstRow="1" w:lastRow="0" w:firstColumn="1" w:lastColumn="0" w:noHBand="0" w:noVBand="1"/>
      </w:tblPr>
      <w:tblGrid>
        <w:gridCol w:w="537"/>
        <w:gridCol w:w="1732"/>
        <w:gridCol w:w="1559"/>
        <w:gridCol w:w="1418"/>
        <w:gridCol w:w="1417"/>
        <w:gridCol w:w="1559"/>
      </w:tblGrid>
      <w:tr w:rsidR="000E3289" w:rsidRPr="00C52E8C" w:rsidTr="001C14F7">
        <w:trPr>
          <w:trHeight w:val="99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289" w:rsidRPr="00C52E8C" w:rsidRDefault="000E3289" w:rsidP="000E3289">
            <w:pPr>
              <w:spacing w:before="120"/>
              <w:jc w:val="center"/>
              <w:rPr>
                <w:rFonts w:ascii="Times New Roman" w:hAnsi="Times New Roman"/>
                <w:b/>
                <w:bCs/>
                <w:color w:val="000000"/>
                <w:sz w:val="24"/>
                <w:szCs w:val="24"/>
              </w:rPr>
            </w:pPr>
            <w:r w:rsidRPr="00C52E8C">
              <w:rPr>
                <w:rFonts w:ascii="Times New Roman" w:hAnsi="Times New Roman"/>
                <w:b/>
                <w:bCs/>
                <w:color w:val="000000"/>
                <w:sz w:val="24"/>
                <w:szCs w:val="24"/>
              </w:rPr>
              <w:t>TT</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289" w:rsidRPr="00C52E8C" w:rsidRDefault="000E3289" w:rsidP="000E3289">
            <w:pPr>
              <w:spacing w:before="120"/>
              <w:jc w:val="center"/>
              <w:rPr>
                <w:rFonts w:ascii="Times New Roman" w:hAnsi="Times New Roman"/>
                <w:b/>
                <w:bCs/>
                <w:color w:val="000000"/>
                <w:sz w:val="24"/>
                <w:szCs w:val="24"/>
              </w:rPr>
            </w:pPr>
            <w:r w:rsidRPr="00C52E8C">
              <w:rPr>
                <w:rFonts w:ascii="Times New Roman" w:hAnsi="Times New Roman"/>
                <w:b/>
                <w:bCs/>
                <w:color w:val="000000"/>
                <w:sz w:val="24"/>
                <w:szCs w:val="24"/>
              </w:rPr>
              <w:t>Đơn vị hành chính</w:t>
            </w:r>
          </w:p>
        </w:tc>
        <w:tc>
          <w:tcPr>
            <w:tcW w:w="5953" w:type="dxa"/>
            <w:gridSpan w:val="4"/>
            <w:tcBorders>
              <w:top w:val="single" w:sz="4" w:space="0" w:color="auto"/>
              <w:left w:val="nil"/>
              <w:bottom w:val="single" w:sz="4" w:space="0" w:color="auto"/>
              <w:right w:val="single" w:sz="4" w:space="0" w:color="000000"/>
            </w:tcBorders>
            <w:shd w:val="clear" w:color="auto" w:fill="auto"/>
            <w:vAlign w:val="center"/>
            <w:hideMark/>
          </w:tcPr>
          <w:p w:rsidR="000E3289" w:rsidRPr="00C52E8C" w:rsidRDefault="000E3289" w:rsidP="000E3289">
            <w:pPr>
              <w:spacing w:before="120"/>
              <w:jc w:val="center"/>
              <w:rPr>
                <w:rFonts w:ascii="Times New Roman" w:hAnsi="Times New Roman"/>
                <w:b/>
                <w:bCs/>
                <w:color w:val="000000"/>
                <w:sz w:val="24"/>
                <w:szCs w:val="24"/>
              </w:rPr>
            </w:pPr>
            <w:r w:rsidRPr="00C52E8C">
              <w:rPr>
                <w:rFonts w:ascii="Times New Roman" w:hAnsi="Times New Roman"/>
                <w:b/>
                <w:bCs/>
                <w:color w:val="000000"/>
                <w:sz w:val="24"/>
                <w:szCs w:val="24"/>
              </w:rPr>
              <w:t>Quy hoạch đất lâm nghiệp đến năm 2020 (Sau khi điều chỉnh quy hoạch)</w:t>
            </w:r>
          </w:p>
        </w:tc>
      </w:tr>
      <w:tr w:rsidR="000E3289" w:rsidRPr="00C52E8C" w:rsidTr="001C14F7">
        <w:trPr>
          <w:trHeight w:val="28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
                <w:bCs/>
                <w:color w:val="000000"/>
                <w:sz w:val="24"/>
                <w:szCs w:val="24"/>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
                <w:bCs/>
                <w:color w:val="000000"/>
                <w:sz w:val="24"/>
                <w:szCs w:val="24"/>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jc w:val="center"/>
              <w:rPr>
                <w:rFonts w:ascii="Times New Roman" w:hAnsi="Times New Roman"/>
                <w:b/>
                <w:bCs/>
                <w:color w:val="000000"/>
                <w:sz w:val="24"/>
                <w:szCs w:val="24"/>
              </w:rPr>
            </w:pPr>
            <w:r w:rsidRPr="00C52E8C">
              <w:rPr>
                <w:rFonts w:ascii="Times New Roman" w:hAnsi="Times New Roman"/>
                <w:b/>
                <w:bCs/>
                <w:color w:val="000000"/>
                <w:sz w:val="24"/>
                <w:szCs w:val="24"/>
              </w:rPr>
              <w:t>Tổng</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jc w:val="center"/>
              <w:rPr>
                <w:rFonts w:ascii="Times New Roman" w:hAnsi="Times New Roman"/>
                <w:b/>
                <w:bCs/>
                <w:color w:val="000000"/>
                <w:sz w:val="24"/>
                <w:szCs w:val="24"/>
              </w:rPr>
            </w:pPr>
            <w:r w:rsidRPr="00C52E8C">
              <w:rPr>
                <w:rFonts w:ascii="Times New Roman" w:hAnsi="Times New Roman"/>
                <w:b/>
                <w:bCs/>
                <w:color w:val="000000"/>
                <w:sz w:val="24"/>
                <w:szCs w:val="24"/>
              </w:rPr>
              <w:t>Rừng đặc dụng</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jc w:val="center"/>
              <w:rPr>
                <w:rFonts w:ascii="Times New Roman" w:hAnsi="Times New Roman"/>
                <w:b/>
                <w:bCs/>
                <w:color w:val="000000"/>
                <w:sz w:val="24"/>
                <w:szCs w:val="24"/>
              </w:rPr>
            </w:pPr>
            <w:r w:rsidRPr="00C52E8C">
              <w:rPr>
                <w:rFonts w:ascii="Times New Roman" w:hAnsi="Times New Roman"/>
                <w:b/>
                <w:bCs/>
                <w:color w:val="000000"/>
                <w:sz w:val="24"/>
                <w:szCs w:val="24"/>
              </w:rPr>
              <w:t>Rừng Phòng hộ</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jc w:val="center"/>
              <w:rPr>
                <w:rFonts w:ascii="Times New Roman" w:hAnsi="Times New Roman"/>
                <w:b/>
                <w:bCs/>
                <w:color w:val="000000"/>
                <w:sz w:val="24"/>
                <w:szCs w:val="24"/>
              </w:rPr>
            </w:pPr>
            <w:r w:rsidRPr="00C52E8C">
              <w:rPr>
                <w:rFonts w:ascii="Times New Roman" w:hAnsi="Times New Roman"/>
                <w:b/>
                <w:bCs/>
                <w:color w:val="000000"/>
                <w:sz w:val="24"/>
                <w:szCs w:val="24"/>
              </w:rPr>
              <w:t>Rừng sản xuất</w:t>
            </w:r>
          </w:p>
        </w:tc>
      </w:tr>
      <w:tr w:rsidR="000E3289" w:rsidRPr="00C52E8C" w:rsidTr="005D2B73">
        <w:trPr>
          <w:trHeight w:val="50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
                <w:bCs/>
                <w:color w:val="000000"/>
                <w:sz w:val="24"/>
                <w:szCs w:val="24"/>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Cs/>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
                <w:bCs/>
                <w:color w:val="00000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
                <w:bCs/>
                <w:color w:val="00000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
                <w:bCs/>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E3289" w:rsidRPr="00C52E8C" w:rsidRDefault="000E3289" w:rsidP="001C14F7">
            <w:pPr>
              <w:rPr>
                <w:rFonts w:ascii="Times New Roman" w:hAnsi="Times New Roman"/>
                <w:b/>
                <w:bCs/>
                <w:color w:val="000000"/>
                <w:sz w:val="24"/>
                <w:szCs w:val="24"/>
              </w:rPr>
            </w:pPr>
          </w:p>
        </w:tc>
      </w:tr>
      <w:tr w:rsidR="000E3289" w:rsidRPr="00C52E8C" w:rsidTr="001C14F7">
        <w:trPr>
          <w:trHeight w:val="40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0E3289" w:rsidRPr="00C52E8C" w:rsidRDefault="000E3289" w:rsidP="001C14F7">
            <w:pPr>
              <w:jc w:val="center"/>
              <w:rPr>
                <w:rFonts w:ascii="Times New Roman" w:hAnsi="Times New Roman"/>
                <w:b/>
                <w:bCs/>
                <w:color w:val="000000"/>
                <w:sz w:val="24"/>
                <w:szCs w:val="24"/>
                <w:u w:val="single"/>
              </w:rPr>
            </w:pP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bCs/>
                <w:color w:val="000000"/>
                <w:sz w:val="24"/>
                <w:szCs w:val="24"/>
                <w:u w:val="single"/>
              </w:rPr>
            </w:pPr>
            <w:r w:rsidRPr="00C52E8C">
              <w:rPr>
                <w:rFonts w:ascii="Times New Roman" w:hAnsi="Times New Roman"/>
                <w:bCs/>
                <w:color w:val="000000"/>
                <w:sz w:val="24"/>
                <w:szCs w:val="24"/>
                <w:u w:val="single"/>
              </w:rPr>
              <w:t>Tổng</w:t>
            </w:r>
          </w:p>
        </w:tc>
        <w:tc>
          <w:tcPr>
            <w:tcW w:w="1559"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0224B8">
            <w:pPr>
              <w:jc w:val="right"/>
              <w:rPr>
                <w:b/>
                <w:bCs/>
                <w:color w:val="000000"/>
                <w:sz w:val="24"/>
                <w:szCs w:val="24"/>
                <w:u w:val="single"/>
              </w:rPr>
            </w:pPr>
            <w:r w:rsidRPr="00C52E8C">
              <w:rPr>
                <w:b/>
                <w:bCs/>
                <w:color w:val="000000"/>
                <w:sz w:val="24"/>
                <w:szCs w:val="24"/>
                <w:u w:val="single"/>
              </w:rPr>
              <w:t xml:space="preserve">     341.256 </w:t>
            </w:r>
          </w:p>
        </w:tc>
        <w:tc>
          <w:tcPr>
            <w:tcW w:w="1418"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0224B8">
            <w:pPr>
              <w:jc w:val="right"/>
              <w:rPr>
                <w:b/>
                <w:bCs/>
                <w:color w:val="000000"/>
                <w:sz w:val="24"/>
                <w:szCs w:val="24"/>
                <w:u w:val="single"/>
              </w:rPr>
            </w:pPr>
            <w:r w:rsidRPr="00C52E8C">
              <w:rPr>
                <w:b/>
                <w:bCs/>
                <w:color w:val="000000"/>
                <w:sz w:val="24"/>
                <w:szCs w:val="24"/>
                <w:u w:val="single"/>
              </w:rPr>
              <w:t xml:space="preserve">    74.501 </w:t>
            </w:r>
          </w:p>
        </w:tc>
        <w:tc>
          <w:tcPr>
            <w:tcW w:w="1417"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0224B8">
            <w:pPr>
              <w:jc w:val="right"/>
              <w:rPr>
                <w:b/>
                <w:bCs/>
                <w:color w:val="000000"/>
                <w:sz w:val="24"/>
                <w:szCs w:val="24"/>
                <w:u w:val="single"/>
              </w:rPr>
            </w:pPr>
            <w:r w:rsidRPr="00C52E8C">
              <w:rPr>
                <w:b/>
                <w:bCs/>
                <w:color w:val="000000"/>
                <w:sz w:val="24"/>
                <w:szCs w:val="24"/>
                <w:u w:val="single"/>
              </w:rPr>
              <w:t xml:space="preserve">  115.895 </w:t>
            </w:r>
          </w:p>
        </w:tc>
        <w:tc>
          <w:tcPr>
            <w:tcW w:w="1559" w:type="dxa"/>
            <w:tcBorders>
              <w:top w:val="nil"/>
              <w:left w:val="nil"/>
              <w:bottom w:val="single" w:sz="4" w:space="0" w:color="auto"/>
              <w:right w:val="single" w:sz="4" w:space="0" w:color="auto"/>
            </w:tcBorders>
            <w:shd w:val="clear" w:color="auto" w:fill="auto"/>
            <w:noWrap/>
            <w:vAlign w:val="bottom"/>
            <w:hideMark/>
          </w:tcPr>
          <w:p w:rsidR="000E3289" w:rsidRPr="00C52E8C" w:rsidRDefault="00F71525" w:rsidP="000224B8">
            <w:pPr>
              <w:jc w:val="right"/>
              <w:rPr>
                <w:b/>
                <w:bCs/>
                <w:color w:val="000000"/>
                <w:sz w:val="24"/>
                <w:szCs w:val="24"/>
                <w:u w:val="single"/>
              </w:rPr>
            </w:pPr>
            <w:r>
              <w:rPr>
                <w:b/>
                <w:bCs/>
                <w:color w:val="000000"/>
                <w:sz w:val="24"/>
                <w:szCs w:val="24"/>
                <w:u w:val="single"/>
              </w:rPr>
              <w:t xml:space="preserve">  150.860</w:t>
            </w:r>
            <w:r w:rsidR="000E3289" w:rsidRPr="00C52E8C">
              <w:rPr>
                <w:b/>
                <w:bCs/>
                <w:color w:val="000000"/>
                <w:sz w:val="24"/>
                <w:szCs w:val="24"/>
                <w:u w:val="single"/>
              </w:rPr>
              <w:t xml:space="preserve">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 xml:space="preserve">   1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Đức Thọ</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3.019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88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2.931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0E3289" w:rsidRPr="00C52E8C" w:rsidRDefault="000E3289" w:rsidP="001C14F7">
            <w:pPr>
              <w:jc w:val="center"/>
              <w:rPr>
                <w:rFonts w:ascii="Times New Roman" w:hAnsi="Times New Roman"/>
                <w:color w:val="000000"/>
                <w:sz w:val="24"/>
                <w:szCs w:val="24"/>
              </w:rPr>
            </w:pPr>
            <w:r w:rsidRPr="00C52E8C">
              <w:rPr>
                <w:rFonts w:ascii="Times New Roman" w:hAnsi="Times New Roman"/>
                <w:color w:val="000000"/>
                <w:sz w:val="24"/>
                <w:szCs w:val="24"/>
              </w:rPr>
              <w:t xml:space="preserve">   2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Can Lộc</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7.274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3.459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3.815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 xml:space="preserve">   3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Cẩm Xuyên</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30.330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11.955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13.790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4.585 </w:t>
            </w:r>
          </w:p>
        </w:tc>
      </w:tr>
      <w:tr w:rsidR="000E3289" w:rsidRPr="00C52E8C" w:rsidTr="001C14F7">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0E3289" w:rsidRPr="00C52E8C" w:rsidRDefault="000E3289" w:rsidP="001C14F7">
            <w:pPr>
              <w:jc w:val="center"/>
              <w:rPr>
                <w:rFonts w:ascii="Times New Roman" w:hAnsi="Times New Roman"/>
                <w:color w:val="000000"/>
                <w:sz w:val="24"/>
                <w:szCs w:val="24"/>
              </w:rPr>
            </w:pPr>
            <w:r w:rsidRPr="00C52E8C">
              <w:rPr>
                <w:rFonts w:ascii="Times New Roman" w:hAnsi="Times New Roman"/>
                <w:color w:val="000000"/>
                <w:sz w:val="24"/>
                <w:szCs w:val="24"/>
              </w:rPr>
              <w:t xml:space="preserve">   4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Hương Khê</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97.407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17.337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30.989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BE7E7F" w:rsidP="000224B8">
            <w:pPr>
              <w:jc w:val="right"/>
              <w:rPr>
                <w:color w:val="000000"/>
                <w:sz w:val="24"/>
                <w:szCs w:val="24"/>
              </w:rPr>
            </w:pPr>
            <w:r>
              <w:rPr>
                <w:color w:val="000000"/>
                <w:sz w:val="24"/>
                <w:szCs w:val="24"/>
              </w:rPr>
              <w:t xml:space="preserve">     49.08</w:t>
            </w:r>
            <w:r w:rsidR="0078694C">
              <w:rPr>
                <w:color w:val="000000"/>
                <w:sz w:val="24"/>
                <w:szCs w:val="24"/>
              </w:rPr>
              <w:t>1</w:t>
            </w:r>
            <w:r w:rsidR="000E3289" w:rsidRPr="00C52E8C">
              <w:rPr>
                <w:color w:val="000000"/>
                <w:sz w:val="24"/>
                <w:szCs w:val="24"/>
              </w:rPr>
              <w:t xml:space="preserve">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 xml:space="preserve">   5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Hương Sơn</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82.283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9.349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31.851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41.083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0E3289" w:rsidRPr="00C52E8C" w:rsidRDefault="000E3289" w:rsidP="001C14F7">
            <w:pPr>
              <w:jc w:val="center"/>
              <w:rPr>
                <w:rFonts w:ascii="Times New Roman" w:hAnsi="Times New Roman"/>
                <w:color w:val="000000"/>
                <w:sz w:val="24"/>
                <w:szCs w:val="24"/>
              </w:rPr>
            </w:pPr>
            <w:r w:rsidRPr="00C52E8C">
              <w:rPr>
                <w:rFonts w:ascii="Times New Roman" w:hAnsi="Times New Roman"/>
                <w:color w:val="000000"/>
                <w:sz w:val="24"/>
                <w:szCs w:val="24"/>
              </w:rPr>
              <w:t xml:space="preserve">   6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Kỳ Anh</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45.543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3.940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14.978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26.625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 xml:space="preserve">   7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TX Kỳ Anh</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9.858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6.016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3.842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0E3289" w:rsidRPr="00C52E8C" w:rsidRDefault="000E3289" w:rsidP="001C14F7">
            <w:pPr>
              <w:jc w:val="center"/>
              <w:rPr>
                <w:rFonts w:ascii="Times New Roman" w:hAnsi="Times New Roman"/>
                <w:color w:val="000000"/>
                <w:sz w:val="24"/>
                <w:szCs w:val="24"/>
              </w:rPr>
            </w:pPr>
            <w:r w:rsidRPr="00C52E8C">
              <w:rPr>
                <w:rFonts w:ascii="Times New Roman" w:hAnsi="Times New Roman"/>
                <w:color w:val="000000"/>
                <w:sz w:val="24"/>
                <w:szCs w:val="24"/>
              </w:rPr>
              <w:t xml:space="preserve">   8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Lộc Hà</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1.898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1.107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791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 xml:space="preserve">   9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Nghi Xuân</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6.709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4.891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1.819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0E3289" w:rsidRPr="00C52E8C" w:rsidRDefault="000E3289" w:rsidP="001C14F7">
            <w:pPr>
              <w:jc w:val="center"/>
              <w:rPr>
                <w:rFonts w:ascii="Times New Roman" w:hAnsi="Times New Roman"/>
                <w:color w:val="000000"/>
                <w:sz w:val="24"/>
                <w:szCs w:val="24"/>
              </w:rPr>
            </w:pPr>
            <w:r w:rsidRPr="00C52E8C">
              <w:rPr>
                <w:rFonts w:ascii="Times New Roman" w:hAnsi="Times New Roman"/>
                <w:color w:val="000000"/>
                <w:sz w:val="24"/>
                <w:szCs w:val="24"/>
              </w:rPr>
              <w:t xml:space="preserve"> 10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Thạch Hà</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8.002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3.052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4.950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 xml:space="preserve"> 11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TP Hà Tĩnh</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100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100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0E3289" w:rsidRPr="00C52E8C" w:rsidRDefault="000E3289" w:rsidP="001C14F7">
            <w:pPr>
              <w:jc w:val="center"/>
              <w:rPr>
                <w:rFonts w:ascii="Times New Roman" w:hAnsi="Times New Roman"/>
                <w:color w:val="000000"/>
                <w:sz w:val="24"/>
                <w:szCs w:val="24"/>
              </w:rPr>
            </w:pPr>
            <w:r w:rsidRPr="00C52E8C">
              <w:rPr>
                <w:rFonts w:ascii="Times New Roman" w:hAnsi="Times New Roman"/>
                <w:color w:val="000000"/>
                <w:sz w:val="24"/>
                <w:szCs w:val="24"/>
              </w:rPr>
              <w:t xml:space="preserve"> 12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TX Hồng Lĩnh</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1.659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1.367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291 </w:t>
            </w:r>
          </w:p>
        </w:tc>
      </w:tr>
      <w:tr w:rsidR="000E3289" w:rsidRPr="00C52E8C" w:rsidTr="001C14F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 xml:space="preserve"> 13 </w:t>
            </w:r>
          </w:p>
        </w:tc>
        <w:tc>
          <w:tcPr>
            <w:tcW w:w="1732" w:type="dxa"/>
            <w:tcBorders>
              <w:top w:val="nil"/>
              <w:left w:val="nil"/>
              <w:bottom w:val="single" w:sz="4" w:space="0" w:color="auto"/>
              <w:right w:val="single" w:sz="4" w:space="0" w:color="auto"/>
            </w:tcBorders>
            <w:shd w:val="clear" w:color="auto" w:fill="auto"/>
            <w:noWrap/>
            <w:vAlign w:val="bottom"/>
            <w:hideMark/>
          </w:tcPr>
          <w:p w:rsidR="000E3289" w:rsidRPr="00C52E8C" w:rsidRDefault="000E3289" w:rsidP="001C14F7">
            <w:pPr>
              <w:rPr>
                <w:rFonts w:ascii="Times New Roman" w:hAnsi="Times New Roman"/>
                <w:color w:val="000000"/>
                <w:sz w:val="24"/>
                <w:szCs w:val="24"/>
              </w:rPr>
            </w:pPr>
            <w:r w:rsidRPr="00C52E8C">
              <w:rPr>
                <w:rFonts w:ascii="Times New Roman" w:hAnsi="Times New Roman"/>
                <w:color w:val="000000"/>
                <w:sz w:val="24"/>
                <w:szCs w:val="24"/>
              </w:rPr>
              <w:t>Vũ Quang</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47.174 </w:t>
            </w:r>
          </w:p>
        </w:tc>
        <w:tc>
          <w:tcPr>
            <w:tcW w:w="1418"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31.920 </w:t>
            </w:r>
          </w:p>
        </w:tc>
        <w:tc>
          <w:tcPr>
            <w:tcW w:w="1417"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4.207 </w:t>
            </w:r>
          </w:p>
        </w:tc>
        <w:tc>
          <w:tcPr>
            <w:tcW w:w="1559" w:type="dxa"/>
            <w:tcBorders>
              <w:top w:val="nil"/>
              <w:left w:val="nil"/>
              <w:bottom w:val="single" w:sz="4" w:space="0" w:color="auto"/>
              <w:right w:val="single" w:sz="4" w:space="0" w:color="auto"/>
            </w:tcBorders>
            <w:shd w:val="clear" w:color="auto" w:fill="auto"/>
            <w:vAlign w:val="center"/>
            <w:hideMark/>
          </w:tcPr>
          <w:p w:rsidR="000E3289" w:rsidRPr="00C52E8C" w:rsidRDefault="000E3289" w:rsidP="000224B8">
            <w:pPr>
              <w:jc w:val="right"/>
              <w:rPr>
                <w:color w:val="000000"/>
                <w:sz w:val="24"/>
                <w:szCs w:val="24"/>
              </w:rPr>
            </w:pPr>
            <w:r w:rsidRPr="00C52E8C">
              <w:rPr>
                <w:color w:val="000000"/>
                <w:sz w:val="24"/>
                <w:szCs w:val="24"/>
              </w:rPr>
              <w:t xml:space="preserve">     11.047 </w:t>
            </w:r>
          </w:p>
        </w:tc>
      </w:tr>
    </w:tbl>
    <w:p w:rsidR="000107D1" w:rsidRPr="00C52E8C" w:rsidRDefault="000107D1" w:rsidP="000107D1">
      <w:pPr>
        <w:spacing w:before="120"/>
        <w:ind w:firstLine="720"/>
        <w:jc w:val="both"/>
        <w:rPr>
          <w:rFonts w:ascii="Times New Roman" w:hAnsi="Times New Roman"/>
          <w:color w:val="000000"/>
        </w:rPr>
      </w:pPr>
      <w:r w:rsidRPr="00C52E8C">
        <w:rPr>
          <w:rFonts w:ascii="Times New Roman" w:hAnsi="Times New Roman"/>
          <w:color w:val="000000"/>
          <w:lang w:val="sv-SE"/>
        </w:rPr>
        <w:t xml:space="preserve">Đất lâm nghiệp theo 3 loại rừng sau khi soát xét điều chỉnh, so với </w:t>
      </w:r>
      <w:r w:rsidRPr="00C52E8C">
        <w:rPr>
          <w:rFonts w:ascii="Times New Roman" w:hAnsi="Times New Roman"/>
          <w:color w:val="000000"/>
        </w:rPr>
        <w:t xml:space="preserve">cơ cấu sử dụng đất lâm nghiệp tại Nghị quyết số 75/NQ-CP, có một số chênh lệch như sau: </w:t>
      </w:r>
    </w:p>
    <w:p w:rsidR="000107D1" w:rsidRPr="00C52E8C" w:rsidRDefault="000107D1" w:rsidP="000107D1">
      <w:pPr>
        <w:spacing w:before="120"/>
        <w:ind w:firstLine="720"/>
        <w:jc w:val="both"/>
        <w:rPr>
          <w:rFonts w:ascii="Times New Roman" w:hAnsi="Times New Roman"/>
          <w:color w:val="000000"/>
        </w:rPr>
      </w:pPr>
      <w:r w:rsidRPr="00C52E8C">
        <w:rPr>
          <w:rFonts w:ascii="Times New Roman" w:hAnsi="Times New Roman"/>
          <w:color w:val="000000"/>
        </w:rPr>
        <w:lastRenderedPageBreak/>
        <w:t>Tổng</w:t>
      </w:r>
      <w:r w:rsidR="0001215F">
        <w:rPr>
          <w:rFonts w:ascii="Times New Roman" w:hAnsi="Times New Roman"/>
          <w:color w:val="000000"/>
        </w:rPr>
        <w:t xml:space="preserve"> </w:t>
      </w:r>
      <w:r w:rsidRPr="00C52E8C">
        <w:rPr>
          <w:rFonts w:ascii="Times New Roman" w:hAnsi="Times New Roman"/>
          <w:color w:val="000000"/>
        </w:rPr>
        <w:t>diện tích đất lâm nghiệp sau khi rà soát cao hơn 734 h</w:t>
      </w:r>
      <w:r w:rsidR="00692511">
        <w:rPr>
          <w:rFonts w:ascii="Times New Roman" w:hAnsi="Times New Roman"/>
          <w:color w:val="000000"/>
        </w:rPr>
        <w:t xml:space="preserve">a trong đó: </w:t>
      </w:r>
      <w:r w:rsidR="0001215F">
        <w:rPr>
          <w:rFonts w:ascii="Times New Roman" w:hAnsi="Times New Roman"/>
          <w:color w:val="000000"/>
        </w:rPr>
        <w:t>Đất r</w:t>
      </w:r>
      <w:r w:rsidR="00692511">
        <w:rPr>
          <w:rFonts w:ascii="Times New Roman" w:hAnsi="Times New Roman"/>
          <w:color w:val="000000"/>
        </w:rPr>
        <w:t xml:space="preserve">ừng rừng phòng hộ </w:t>
      </w:r>
      <w:r w:rsidRPr="00C52E8C">
        <w:rPr>
          <w:rFonts w:ascii="Times New Roman" w:hAnsi="Times New Roman"/>
          <w:color w:val="000000"/>
        </w:rPr>
        <w:t xml:space="preserve">cao hơn 254 ha, </w:t>
      </w:r>
      <w:r w:rsidR="0001215F">
        <w:rPr>
          <w:rFonts w:ascii="Times New Roman" w:hAnsi="Times New Roman"/>
          <w:color w:val="000000"/>
        </w:rPr>
        <w:t xml:space="preserve">đất </w:t>
      </w:r>
      <w:r w:rsidRPr="00C52E8C">
        <w:rPr>
          <w:rFonts w:ascii="Times New Roman" w:hAnsi="Times New Roman"/>
          <w:color w:val="000000"/>
        </w:rPr>
        <w:t xml:space="preserve">rừng sản xuất cao hơn: 489 ha; </w:t>
      </w:r>
      <w:r w:rsidR="0001215F">
        <w:rPr>
          <w:rFonts w:ascii="Times New Roman" w:hAnsi="Times New Roman"/>
          <w:color w:val="000000"/>
        </w:rPr>
        <w:t xml:space="preserve">đất </w:t>
      </w:r>
      <w:r w:rsidRPr="00C52E8C">
        <w:rPr>
          <w:rFonts w:ascii="Times New Roman" w:hAnsi="Times New Roman"/>
          <w:color w:val="000000"/>
        </w:rPr>
        <w:t xml:space="preserve">rừng đặc dụng ít hơn 9 ha, </w:t>
      </w:r>
    </w:p>
    <w:p w:rsidR="000107D1" w:rsidRPr="00C52E8C" w:rsidRDefault="000107D1" w:rsidP="000107D1">
      <w:pPr>
        <w:spacing w:before="120"/>
        <w:ind w:firstLine="720"/>
        <w:jc w:val="both"/>
        <w:rPr>
          <w:rFonts w:ascii="Times New Roman" w:hAnsi="Times New Roman"/>
          <w:color w:val="000000"/>
        </w:rPr>
      </w:pPr>
      <w:r w:rsidRPr="00C52E8C">
        <w:rPr>
          <w:rFonts w:ascii="Times New Roman" w:hAnsi="Times New Roman"/>
          <w:color w:val="000000"/>
        </w:rPr>
        <w:t xml:space="preserve">Với mục tiêu sau khi điều chỉnh, đất lâm nghiệp phân theo 3 loại rừng đến năm 2020 toàn tỉnh và ở các huyện, thị xã trùng khớp với cơ cấu đất lâm nghiệp đã được Chính phủ phê duyệt tại Nghị quyết 75/NQ-CP. Nhưng trong  quá trình thực hiện điều chỉnh quy hoạch do nhiều nguyên nhân bất khả kháng nên đất lâm nghiệp sau điều chỉnh, so cới cơ cấu sử dụng đất tại nghị quyết 75 vẫn còn chênh lệch một ít; chủ yếu do các nguyên nhân: </w:t>
      </w:r>
    </w:p>
    <w:p w:rsidR="000107D1" w:rsidRPr="00C52E8C" w:rsidRDefault="000107D1" w:rsidP="000107D1">
      <w:pPr>
        <w:spacing w:before="120" w:line="271" w:lineRule="auto"/>
        <w:ind w:firstLine="720"/>
        <w:jc w:val="both"/>
        <w:outlineLvl w:val="0"/>
        <w:rPr>
          <w:rFonts w:ascii="Times New Roman" w:hAnsi="Times New Roman"/>
          <w:color w:val="000000"/>
        </w:rPr>
      </w:pPr>
      <w:r w:rsidRPr="00C52E8C">
        <w:rPr>
          <w:rFonts w:ascii="Times New Roman" w:hAnsi="Times New Roman"/>
          <w:color w:val="000000"/>
        </w:rPr>
        <w:t>- Đặc thù việc phân cấp phòng hộ và phân loại rừng (phòng hộ, sản xuất) phải trọn trong khoảnh, đảm bảo tính liền vùng, nên khi điều chỉnh quy hoạch 3 loại rừng yêu cầu phải điều chỉnh trọn theo từng khoảnh (quy mô khoảnh trung bình khoảng 100 ha)</w:t>
      </w:r>
    </w:p>
    <w:p w:rsidR="000107D1" w:rsidRPr="00C52E8C" w:rsidRDefault="000107D1" w:rsidP="000107D1">
      <w:pPr>
        <w:spacing w:before="120" w:line="271" w:lineRule="auto"/>
        <w:ind w:firstLine="720"/>
        <w:jc w:val="both"/>
        <w:outlineLvl w:val="0"/>
        <w:rPr>
          <w:rFonts w:ascii="Times New Roman" w:hAnsi="Times New Roman"/>
          <w:color w:val="000000"/>
        </w:rPr>
      </w:pPr>
      <w:r w:rsidRPr="00C52E8C">
        <w:rPr>
          <w:rFonts w:ascii="Times New Roman" w:hAnsi="Times New Roman"/>
          <w:color w:val="000000"/>
        </w:rPr>
        <w:t>- Việc chuyển loại rừng theo Luật Lâm nghiệp phải có đề xuất của các địa phương, chủ rừng trực tiếp quản lý sử dụng; mặc dù Sở</w:t>
      </w:r>
      <w:r w:rsidR="00673977">
        <w:rPr>
          <w:rFonts w:ascii="Times New Roman" w:hAnsi="Times New Roman"/>
          <w:color w:val="000000"/>
        </w:rPr>
        <w:t xml:space="preserve"> Nông nghiệp và PTNT, Sở Tài nguyên và Môi trường</w:t>
      </w:r>
      <w:r w:rsidRPr="00C52E8C">
        <w:rPr>
          <w:rFonts w:ascii="Times New Roman" w:hAnsi="Times New Roman"/>
          <w:color w:val="000000"/>
        </w:rPr>
        <w:t xml:space="preserve"> đã có định hướng điều chỉnh để phù hợp với cơ cấu sử dụng đất tại Nghị quyết 75/NQ-CP nhưng các địa phương, chủ rừng không đề xuất nên Sở Nông nghiệp và Phát triển nông thôn không có cơ sở để điều chỉnh. Mặt khác một số vùng các địa phương, chủ rừng đề xuất điều chỉnh nhưng quá trinh soát xét nhận thấy không đúng với tiêu chí quy hoạch 3 loại rừng của Luật Lâm nghiệp và định hướng loại đất cần điều chỉnh </w:t>
      </w:r>
    </w:p>
    <w:p w:rsidR="006C210E" w:rsidRDefault="000107D1" w:rsidP="006C210E">
      <w:pPr>
        <w:spacing w:before="120"/>
        <w:ind w:firstLine="720"/>
        <w:jc w:val="both"/>
        <w:rPr>
          <w:rFonts w:ascii="Times New Roman" w:hAnsi="Times New Roman"/>
          <w:color w:val="000000"/>
          <w:lang w:val="sv-SE"/>
        </w:rPr>
      </w:pPr>
      <w:r w:rsidRPr="00C52E8C">
        <w:rPr>
          <w:rFonts w:ascii="Times New Roman" w:hAnsi="Times New Roman"/>
          <w:color w:val="000000"/>
        </w:rPr>
        <w:t xml:space="preserve"> Đối với </w:t>
      </w:r>
      <w:r w:rsidR="001B456E">
        <w:rPr>
          <w:rFonts w:ascii="Times New Roman" w:hAnsi="Times New Roman"/>
          <w:color w:val="000000"/>
        </w:rPr>
        <w:t xml:space="preserve">đất </w:t>
      </w:r>
      <w:r w:rsidRPr="00C52E8C">
        <w:rPr>
          <w:rFonts w:ascii="Times New Roman" w:hAnsi="Times New Roman"/>
          <w:color w:val="000000"/>
        </w:rPr>
        <w:t xml:space="preserve">rừng </w:t>
      </w:r>
      <w:r w:rsidR="001B456E">
        <w:rPr>
          <w:rFonts w:ascii="Times New Roman" w:hAnsi="Times New Roman"/>
          <w:color w:val="000000"/>
        </w:rPr>
        <w:t>đ</w:t>
      </w:r>
      <w:r w:rsidRPr="00C52E8C">
        <w:rPr>
          <w:rFonts w:ascii="Times New Roman" w:hAnsi="Times New Roman"/>
          <w:color w:val="000000"/>
        </w:rPr>
        <w:t xml:space="preserve">ặc dụng: theo số liệu diễn biến rừng và đất lâm nghiệp đến hết năm 2018 diện tích </w:t>
      </w:r>
      <w:r w:rsidRPr="00C52E8C">
        <w:rPr>
          <w:rFonts w:ascii="Times New Roman" w:hAnsi="Times New Roman"/>
          <w:color w:val="000000"/>
          <w:lang w:val="sv-SE"/>
        </w:rPr>
        <w:t>74.501 ha, nên không thể lấy theo số liệu đầu kỳ quy hoạch (như kết quả tại Quyết định 607) là 74.509 ha.</w:t>
      </w:r>
    </w:p>
    <w:p w:rsidR="000107D1" w:rsidRPr="006C210E" w:rsidRDefault="0063154A" w:rsidP="006C210E">
      <w:pPr>
        <w:spacing w:before="120"/>
        <w:ind w:firstLine="720"/>
        <w:jc w:val="center"/>
        <w:rPr>
          <w:rFonts w:ascii="Times New Roman" w:hAnsi="Times New Roman"/>
          <w:color w:val="000000"/>
          <w:lang w:val="sv-SE"/>
        </w:rPr>
      </w:pPr>
      <w:r>
        <w:rPr>
          <w:rFonts w:ascii="Times New Roman" w:hAnsi="Times New Roman"/>
          <w:i/>
          <w:color w:val="000000"/>
          <w:lang w:val="sv-SE"/>
        </w:rPr>
        <w:t>(Chi tiết có biểu 05</w:t>
      </w:r>
      <w:r w:rsidR="000107D1" w:rsidRPr="00C52E8C">
        <w:rPr>
          <w:rFonts w:ascii="Times New Roman" w:hAnsi="Times New Roman"/>
          <w:i/>
          <w:color w:val="000000"/>
          <w:lang w:val="sv-SE"/>
        </w:rPr>
        <w:t xml:space="preserve"> kèm theo)</w:t>
      </w:r>
    </w:p>
    <w:p w:rsidR="000107D1" w:rsidRPr="00C52E8C" w:rsidRDefault="000107D1" w:rsidP="000107D1">
      <w:pPr>
        <w:spacing w:before="240" w:after="240"/>
        <w:ind w:firstLine="615"/>
        <w:rPr>
          <w:rFonts w:ascii="Times New Roman" w:hAnsi="Times New Roman"/>
          <w:b/>
          <w:color w:val="000000"/>
          <w:lang w:val="sv-SE"/>
        </w:rPr>
      </w:pPr>
      <w:r w:rsidRPr="00C52E8C">
        <w:rPr>
          <w:rFonts w:ascii="Times New Roman" w:hAnsi="Times New Roman"/>
          <w:b/>
          <w:color w:val="000000"/>
          <w:lang w:val="sv-SE"/>
        </w:rPr>
        <w:t xml:space="preserve"> IX. TỔ CHỨC THỰC HIỆN </w:t>
      </w:r>
    </w:p>
    <w:p w:rsidR="000107D1" w:rsidRPr="00C52E8C" w:rsidRDefault="000107D1" w:rsidP="00EA4DFF">
      <w:pPr>
        <w:spacing w:before="120" w:line="360" w:lineRule="exact"/>
        <w:ind w:firstLine="567"/>
        <w:jc w:val="both"/>
        <w:outlineLvl w:val="0"/>
        <w:rPr>
          <w:rFonts w:ascii="Times New Roman" w:hAnsi="Times New Roman"/>
          <w:color w:val="000000"/>
        </w:rPr>
      </w:pPr>
      <w:r w:rsidRPr="00C52E8C">
        <w:rPr>
          <w:rFonts w:ascii="Times New Roman" w:hAnsi="Times New Roman"/>
          <w:color w:val="000000"/>
        </w:rPr>
        <w:t>1.</w:t>
      </w:r>
      <w:r w:rsidR="00EA4DFF">
        <w:rPr>
          <w:rFonts w:ascii="Times New Roman" w:hAnsi="Times New Roman"/>
          <w:color w:val="000000"/>
        </w:rPr>
        <w:t xml:space="preserve"> </w:t>
      </w:r>
      <w:r w:rsidRPr="00C52E8C">
        <w:rPr>
          <w:rFonts w:ascii="Times New Roman" w:hAnsi="Times New Roman"/>
          <w:color w:val="000000"/>
          <w:lang w:val="vi-VN"/>
        </w:rPr>
        <w:t>Sở Nông nghiệp và Phát triển nông thôn</w:t>
      </w:r>
      <w:r w:rsidRPr="00C52E8C">
        <w:rPr>
          <w:rFonts w:ascii="Times New Roman" w:hAnsi="Times New Roman"/>
          <w:color w:val="000000"/>
        </w:rPr>
        <w:t>:</w:t>
      </w:r>
      <w:r w:rsidR="00EA4DFF">
        <w:rPr>
          <w:rFonts w:ascii="Times New Roman" w:hAnsi="Times New Roman"/>
          <w:color w:val="000000"/>
        </w:rPr>
        <w:t xml:space="preserve"> </w:t>
      </w:r>
      <w:r w:rsidRPr="00C52E8C">
        <w:rPr>
          <w:rFonts w:ascii="Times New Roman" w:hAnsi="Times New Roman"/>
          <w:color w:val="000000"/>
        </w:rPr>
        <w:t>C</w:t>
      </w:r>
      <w:r w:rsidRPr="00C52E8C">
        <w:rPr>
          <w:rFonts w:ascii="Times New Roman" w:hAnsi="Times New Roman"/>
          <w:color w:val="000000"/>
          <w:lang w:val="vi-VN"/>
        </w:rPr>
        <w:t>hủ trì, phối hợp với các sở, ngành liên quan và các địa phương</w:t>
      </w:r>
      <w:r w:rsidRPr="00C52E8C">
        <w:rPr>
          <w:rFonts w:ascii="Times New Roman" w:hAnsi="Times New Roman"/>
          <w:color w:val="000000"/>
        </w:rPr>
        <w:t>, chủ rừng</w:t>
      </w:r>
      <w:r w:rsidRPr="00C52E8C">
        <w:rPr>
          <w:rFonts w:ascii="Times New Roman" w:hAnsi="Times New Roman"/>
          <w:color w:val="000000"/>
          <w:lang w:val="vi-VN"/>
        </w:rPr>
        <w:t xml:space="preserve"> triển khai thực hiện các nội dung về điều chỉnh </w:t>
      </w:r>
      <w:r w:rsidRPr="00C52E8C">
        <w:rPr>
          <w:rFonts w:ascii="Times New Roman" w:hAnsi="Times New Roman"/>
          <w:color w:val="000000"/>
        </w:rPr>
        <w:t>3 loại rừng</w:t>
      </w:r>
      <w:r w:rsidR="00AC646B">
        <w:rPr>
          <w:rFonts w:ascii="Times New Roman" w:hAnsi="Times New Roman"/>
          <w:color w:val="000000"/>
        </w:rPr>
        <w:t>, quy hoạch Bảo vệ và phát triển rừng</w:t>
      </w:r>
      <w:r w:rsidRPr="00C52E8C">
        <w:rPr>
          <w:rFonts w:ascii="Times New Roman" w:hAnsi="Times New Roman"/>
          <w:color w:val="000000"/>
          <w:lang w:val="vi-VN"/>
        </w:rPr>
        <w:t xml:space="preserve">; chỉ đạo, kiểm tra, giám sát việc thực hiện </w:t>
      </w:r>
      <w:r w:rsidRPr="00C52E8C">
        <w:rPr>
          <w:rFonts w:ascii="Times New Roman" w:hAnsi="Times New Roman"/>
          <w:color w:val="000000"/>
        </w:rPr>
        <w:t>điều chỉnh</w:t>
      </w:r>
      <w:r w:rsidRPr="00C52E8C">
        <w:rPr>
          <w:rFonts w:ascii="Times New Roman" w:hAnsi="Times New Roman"/>
          <w:color w:val="000000"/>
          <w:lang w:val="vi-VN"/>
        </w:rPr>
        <w:t xml:space="preserve">; </w:t>
      </w:r>
      <w:r w:rsidRPr="00C52E8C">
        <w:rPr>
          <w:rFonts w:ascii="Times New Roman" w:hAnsi="Times New Roman"/>
          <w:color w:val="000000"/>
        </w:rPr>
        <w:t>tổ chức công bố rộng rãi kết quả  điều chỉnh nêu trên, tăng cường công tác quản lý nhà nước về quản lý, bảo vệ và phát triển rừng chặt chẽ, đúng quy định;</w:t>
      </w:r>
    </w:p>
    <w:p w:rsidR="000107D1" w:rsidRPr="00C52E8C" w:rsidRDefault="000107D1" w:rsidP="000F4508">
      <w:pPr>
        <w:spacing w:before="120" w:after="280" w:afterAutospacing="1"/>
        <w:ind w:firstLine="567"/>
        <w:jc w:val="both"/>
        <w:rPr>
          <w:rFonts w:ascii="Times New Roman" w:hAnsi="Times New Roman"/>
          <w:color w:val="000000"/>
        </w:rPr>
      </w:pPr>
      <w:r w:rsidRPr="00C52E8C">
        <w:rPr>
          <w:rFonts w:ascii="Times New Roman" w:hAnsi="Times New Roman"/>
          <w:color w:val="000000"/>
        </w:rPr>
        <w:t>2</w:t>
      </w:r>
      <w:r w:rsidRPr="00C52E8C">
        <w:rPr>
          <w:rFonts w:ascii="Times New Roman" w:hAnsi="Times New Roman"/>
          <w:color w:val="000000"/>
          <w:lang w:val="vi-VN"/>
        </w:rPr>
        <w:t>. Sở Tài nguyên và Môi trường chủ trì, phối hợp với Sở Nông nghiệp và Phát triển nông thôn tham mưu UBND tỉnh trong việc quản lý đất đai đảm bảo theo đúng quy định của pháp luật.</w:t>
      </w:r>
    </w:p>
    <w:p w:rsidR="000107D1" w:rsidRPr="00C52E8C" w:rsidRDefault="000107D1" w:rsidP="000F4508">
      <w:pPr>
        <w:spacing w:before="120" w:after="280" w:afterAutospacing="1"/>
        <w:ind w:firstLine="567"/>
        <w:jc w:val="both"/>
        <w:rPr>
          <w:rFonts w:ascii="Times New Roman" w:hAnsi="Times New Roman"/>
          <w:color w:val="000000"/>
        </w:rPr>
      </w:pPr>
      <w:r w:rsidRPr="00C52E8C">
        <w:rPr>
          <w:rFonts w:ascii="Times New Roman" w:hAnsi="Times New Roman"/>
          <w:color w:val="000000"/>
        </w:rPr>
        <w:t>3</w:t>
      </w:r>
      <w:r w:rsidRPr="00C52E8C">
        <w:rPr>
          <w:rFonts w:ascii="Times New Roman" w:hAnsi="Times New Roman"/>
          <w:color w:val="000000"/>
          <w:lang w:val="vi-VN"/>
        </w:rPr>
        <w:t xml:space="preserve">. Ủy ban nhân dân các huyện, thành phố, thị xã, </w:t>
      </w:r>
      <w:r w:rsidRPr="00C52E8C">
        <w:rPr>
          <w:rFonts w:ascii="Times New Roman" w:hAnsi="Times New Roman"/>
          <w:color w:val="000000"/>
        </w:rPr>
        <w:t>tăng cường quản lý nhà nước về lâm nghiệp trên địa bàn</w:t>
      </w:r>
      <w:r w:rsidRPr="00C52E8C">
        <w:rPr>
          <w:rFonts w:ascii="Times New Roman" w:hAnsi="Times New Roman"/>
          <w:color w:val="000000"/>
          <w:lang w:val="vi-VN"/>
        </w:rPr>
        <w:t xml:space="preserve">, chủ động phối hợp với Sở Nông nghiệp nông thôn triển khai thực hiện các nội dung liên quan đến địa phương mình đảm bảo thống nhất, </w:t>
      </w:r>
      <w:r w:rsidRPr="00C52E8C">
        <w:rPr>
          <w:rFonts w:ascii="Times New Roman" w:hAnsi="Times New Roman"/>
          <w:color w:val="000000"/>
        </w:rPr>
        <w:t>đúng theo quy định</w:t>
      </w:r>
      <w:r w:rsidRPr="00C52E8C">
        <w:rPr>
          <w:rFonts w:ascii="Times New Roman" w:hAnsi="Times New Roman"/>
          <w:color w:val="000000"/>
          <w:lang w:val="vi-VN"/>
        </w:rPr>
        <w:t>.</w:t>
      </w:r>
    </w:p>
    <w:p w:rsidR="000107D1" w:rsidRPr="00C52E8C" w:rsidRDefault="000107D1" w:rsidP="000107D1">
      <w:pPr>
        <w:spacing w:before="120" w:after="280" w:afterAutospacing="1"/>
        <w:ind w:firstLine="567"/>
        <w:rPr>
          <w:rFonts w:ascii="Times New Roman" w:hAnsi="Times New Roman"/>
          <w:color w:val="000000"/>
        </w:rPr>
      </w:pPr>
      <w:r w:rsidRPr="00C52E8C">
        <w:rPr>
          <w:rFonts w:ascii="Times New Roman" w:hAnsi="Times New Roman"/>
          <w:color w:val="000000"/>
        </w:rPr>
        <w:lastRenderedPageBreak/>
        <w:t>4. Các chủ rừng có trách nhiệm tổ chức thực hiện có hiệu quả, đảm bảo đúng quy định của pháp luật đối với diện tích rừng được giao, thực hiện việc điều chỉnh mốc ranh giới 3 loại rừng ở những khu vực có điều chỉnh .</w:t>
      </w:r>
    </w:p>
    <w:p w:rsidR="000107D1" w:rsidRPr="00C52E8C" w:rsidRDefault="000107D1" w:rsidP="000107D1">
      <w:pPr>
        <w:spacing w:before="120"/>
        <w:ind w:firstLine="720"/>
        <w:jc w:val="both"/>
        <w:rPr>
          <w:rFonts w:ascii="Times New Roman" w:hAnsi="Times New Roman"/>
          <w:b/>
          <w:color w:val="000000"/>
          <w:lang w:val="sv-SE"/>
        </w:rPr>
      </w:pPr>
      <w:r w:rsidRPr="00C52E8C">
        <w:rPr>
          <w:rFonts w:ascii="Times New Roman" w:hAnsi="Times New Roman"/>
          <w:b/>
          <w:color w:val="000000"/>
          <w:lang w:val="sv-SE"/>
        </w:rPr>
        <w:t>X. KẾT LUẬN</w:t>
      </w:r>
    </w:p>
    <w:p w:rsidR="000107D1" w:rsidRPr="00C52E8C" w:rsidRDefault="000107D1" w:rsidP="000107D1">
      <w:pPr>
        <w:spacing w:before="120"/>
        <w:ind w:firstLine="720"/>
        <w:jc w:val="both"/>
        <w:rPr>
          <w:rFonts w:ascii="Times New Roman" w:hAnsi="Times New Roman"/>
          <w:color w:val="000000"/>
          <w:lang w:val="sv-SE"/>
        </w:rPr>
      </w:pPr>
      <w:r w:rsidRPr="00C52E8C">
        <w:rPr>
          <w:rFonts w:ascii="Times New Roman" w:hAnsi="Times New Roman"/>
          <w:color w:val="000000"/>
          <w:lang w:val="sv-SE"/>
        </w:rPr>
        <w:t>Việc s</w:t>
      </w:r>
      <w:r w:rsidR="00DA314B">
        <w:rPr>
          <w:rFonts w:ascii="Times New Roman" w:hAnsi="Times New Roman"/>
          <w:color w:val="000000"/>
          <w:lang w:val="sv-SE"/>
        </w:rPr>
        <w:t xml:space="preserve">oát xét, điều chỉnh </w:t>
      </w:r>
      <w:r w:rsidR="003374D7">
        <w:rPr>
          <w:rFonts w:ascii="Times New Roman" w:hAnsi="Times New Roman"/>
          <w:color w:val="000000"/>
          <w:lang w:val="sv-SE"/>
        </w:rPr>
        <w:t>một số diện tích Quy hoạch 3 loại rừng, Q</w:t>
      </w:r>
      <w:r w:rsidR="00DA314B">
        <w:rPr>
          <w:rFonts w:ascii="Times New Roman" w:hAnsi="Times New Roman"/>
          <w:color w:val="000000"/>
          <w:lang w:val="sv-SE"/>
        </w:rPr>
        <w:t xml:space="preserve">uy hoạch </w:t>
      </w:r>
      <w:r w:rsidR="003374D7">
        <w:rPr>
          <w:rFonts w:ascii="Times New Roman" w:hAnsi="Times New Roman"/>
          <w:color w:val="000000"/>
          <w:lang w:val="sv-SE"/>
        </w:rPr>
        <w:t>B</w:t>
      </w:r>
      <w:r w:rsidR="00DA314B">
        <w:rPr>
          <w:rFonts w:ascii="Times New Roman" w:hAnsi="Times New Roman"/>
          <w:color w:val="000000"/>
          <w:lang w:val="sv-SE"/>
        </w:rPr>
        <w:t>ảo vệ và phát triển rừng</w:t>
      </w:r>
      <w:r w:rsidRPr="00C52E8C">
        <w:rPr>
          <w:rFonts w:ascii="Times New Roman" w:hAnsi="Times New Roman"/>
          <w:color w:val="000000"/>
          <w:lang w:val="sv-SE"/>
        </w:rPr>
        <w:t xml:space="preserve"> đã được thực hiện đảm bảo khách quan, khoa học; tuân thủ quy định của pháp luật và trình tự thủ tục về quy hoạch điều chỉnh quy hoạch lâm nghiệp. Quá trình thực hiện điều chỉnh quy hoạch đã đưa ra một số phương án, số liệu điều chỉnh, sau đó tổ chức hội thảo xin ý kiến của các Sở, ngành liên quan; UBND các huyện, thị xã, các chủ rừng để đưa ra phương án điều chỉnh tối ưu nhất. Thành quả điều chỉnh Quy hoạch 3 loại rừng</w:t>
      </w:r>
      <w:r w:rsidR="00DA314B">
        <w:rPr>
          <w:rFonts w:ascii="Times New Roman" w:hAnsi="Times New Roman"/>
          <w:color w:val="000000"/>
          <w:lang w:val="sv-SE"/>
        </w:rPr>
        <w:t xml:space="preserve">, </w:t>
      </w:r>
      <w:r w:rsidR="003374D7">
        <w:rPr>
          <w:rFonts w:ascii="Times New Roman" w:hAnsi="Times New Roman"/>
          <w:color w:val="000000"/>
          <w:lang w:val="sv-SE"/>
        </w:rPr>
        <w:t>Q</w:t>
      </w:r>
      <w:r w:rsidR="00DA314B">
        <w:rPr>
          <w:rFonts w:ascii="Times New Roman" w:hAnsi="Times New Roman"/>
          <w:color w:val="000000"/>
          <w:lang w:val="sv-SE"/>
        </w:rPr>
        <w:t xml:space="preserve">uy hoạch bảo vệ và phát triển rừng đến năm 2020 đảm bảo phù hợp với Nghị quyết 75/NQ-CP ngày 13/6/2018; </w:t>
      </w:r>
      <w:r w:rsidRPr="00C52E8C">
        <w:rPr>
          <w:rFonts w:ascii="Times New Roman" w:hAnsi="Times New Roman"/>
          <w:color w:val="000000"/>
          <w:lang w:val="sv-SE"/>
        </w:rPr>
        <w:t>phục vụ tốt cho công tác quản lý, bảo vệ và phát triển rừng; khai thác tiềm năng lợi thế về rừng và đất lâm nghiệp theo tinh thần Ng</w:t>
      </w:r>
      <w:r w:rsidR="00872FFD">
        <w:rPr>
          <w:rFonts w:ascii="Times New Roman" w:hAnsi="Times New Roman"/>
          <w:color w:val="000000"/>
          <w:lang w:val="sv-SE"/>
        </w:rPr>
        <w:t>h</w:t>
      </w:r>
      <w:r w:rsidRPr="00C52E8C">
        <w:rPr>
          <w:rFonts w:ascii="Times New Roman" w:hAnsi="Times New Roman"/>
          <w:color w:val="000000"/>
          <w:lang w:val="sv-SE"/>
        </w:rPr>
        <w:t xml:space="preserve">ị quyết 04-NQ/TU ngày 07/12/2017 của Ban </w:t>
      </w:r>
      <w:r w:rsidR="003374D7">
        <w:rPr>
          <w:rFonts w:ascii="Times New Roman" w:hAnsi="Times New Roman"/>
          <w:color w:val="000000"/>
          <w:lang w:val="sv-SE"/>
        </w:rPr>
        <w:t>Thường vụ tỉnh ủy Hà Tĩnh; đá</w:t>
      </w:r>
      <w:r w:rsidRPr="00C52E8C">
        <w:rPr>
          <w:rFonts w:ascii="Times New Roman" w:hAnsi="Times New Roman"/>
          <w:color w:val="000000"/>
          <w:lang w:val="sv-SE"/>
        </w:rPr>
        <w:t xml:space="preserve">p ứng nhu cầu quỹ đất cho phát triển kinh tế – </w:t>
      </w:r>
      <w:r w:rsidR="003374D7">
        <w:rPr>
          <w:rFonts w:ascii="Times New Roman" w:hAnsi="Times New Roman"/>
          <w:color w:val="000000"/>
          <w:lang w:val="sv-SE"/>
        </w:rPr>
        <w:t>xã hội, an ninh quốc phòng./.</w:t>
      </w:r>
    </w:p>
    <w:p w:rsidR="004C1B15" w:rsidRPr="003374D7" w:rsidRDefault="003374D7" w:rsidP="00185E98">
      <w:pPr>
        <w:spacing w:before="240"/>
        <w:ind w:firstLine="720"/>
        <w:jc w:val="both"/>
        <w:rPr>
          <w:rFonts w:ascii="Times New Roman" w:hAnsi="Times New Roman"/>
          <w:b/>
          <w:color w:val="000000"/>
          <w:sz w:val="26"/>
          <w:szCs w:val="26"/>
          <w:lang w:val="sv-SE"/>
        </w:rPr>
      </w:pPr>
      <w:r>
        <w:rPr>
          <w:rFonts w:ascii="Times New Roman" w:hAnsi="Times New Roman"/>
          <w:color w:val="000000"/>
          <w:sz w:val="26"/>
          <w:szCs w:val="26"/>
          <w:lang w:val="sv-SE"/>
        </w:rPr>
        <w:tab/>
      </w:r>
      <w:r>
        <w:rPr>
          <w:rFonts w:ascii="Times New Roman" w:hAnsi="Times New Roman"/>
          <w:color w:val="000000"/>
          <w:sz w:val="26"/>
          <w:szCs w:val="26"/>
          <w:lang w:val="sv-SE"/>
        </w:rPr>
        <w:tab/>
      </w:r>
      <w:r>
        <w:rPr>
          <w:rFonts w:ascii="Times New Roman" w:hAnsi="Times New Roman"/>
          <w:color w:val="000000"/>
          <w:sz w:val="26"/>
          <w:szCs w:val="26"/>
          <w:lang w:val="sv-SE"/>
        </w:rPr>
        <w:tab/>
        <w:t xml:space="preserve">  </w:t>
      </w:r>
      <w:r w:rsidR="00185E98" w:rsidRPr="003374D7">
        <w:rPr>
          <w:rFonts w:ascii="Times New Roman" w:hAnsi="Times New Roman"/>
          <w:color w:val="000000"/>
          <w:sz w:val="26"/>
          <w:szCs w:val="26"/>
          <w:lang w:val="sv-SE"/>
        </w:rPr>
        <w:t xml:space="preserve"> </w:t>
      </w:r>
      <w:r w:rsidR="00185E98" w:rsidRPr="003374D7">
        <w:rPr>
          <w:rFonts w:ascii="Times New Roman" w:hAnsi="Times New Roman"/>
          <w:b/>
          <w:color w:val="000000"/>
          <w:sz w:val="26"/>
          <w:szCs w:val="26"/>
          <w:lang w:val="sv-SE"/>
        </w:rPr>
        <w:t>SỞ NÔNG NGHIỆP VÀ PHÁT TRIỂN NÔNG THÔN</w:t>
      </w:r>
    </w:p>
    <w:p w:rsidR="00973C36" w:rsidRPr="00C52E8C" w:rsidRDefault="00973C36" w:rsidP="00185E98">
      <w:pPr>
        <w:spacing w:before="240"/>
        <w:ind w:firstLine="720"/>
        <w:jc w:val="both"/>
        <w:rPr>
          <w:rFonts w:ascii="Times New Roman" w:hAnsi="Times New Roman"/>
          <w:b/>
          <w:color w:val="000000"/>
          <w:sz w:val="24"/>
          <w:szCs w:val="24"/>
          <w:lang w:val="sv-SE"/>
        </w:rPr>
      </w:pPr>
    </w:p>
    <w:p w:rsidR="00973C36" w:rsidRPr="00C52E8C" w:rsidRDefault="00973C36" w:rsidP="00185E98">
      <w:pPr>
        <w:spacing w:before="240"/>
        <w:ind w:firstLine="720"/>
        <w:jc w:val="both"/>
        <w:rPr>
          <w:rFonts w:ascii="Times New Roman" w:hAnsi="Times New Roman"/>
          <w:b/>
          <w:color w:val="000000"/>
          <w:sz w:val="24"/>
          <w:szCs w:val="24"/>
          <w:lang w:val="sv-SE"/>
        </w:rPr>
      </w:pPr>
    </w:p>
    <w:p w:rsidR="00973C36" w:rsidRPr="00C52E8C" w:rsidRDefault="00973C36" w:rsidP="00185E98">
      <w:pPr>
        <w:spacing w:before="240"/>
        <w:ind w:firstLine="720"/>
        <w:jc w:val="both"/>
        <w:rPr>
          <w:rFonts w:ascii="Times New Roman" w:hAnsi="Times New Roman"/>
          <w:b/>
          <w:color w:val="000000"/>
          <w:sz w:val="24"/>
          <w:szCs w:val="24"/>
          <w:lang w:val="sv-SE"/>
        </w:rPr>
      </w:pPr>
    </w:p>
    <w:p w:rsidR="00973C36" w:rsidRPr="00C52E8C" w:rsidRDefault="00973C36" w:rsidP="00185E98">
      <w:pPr>
        <w:spacing w:before="240"/>
        <w:ind w:firstLine="720"/>
        <w:jc w:val="both"/>
        <w:rPr>
          <w:rFonts w:ascii="Times New Roman" w:hAnsi="Times New Roman"/>
          <w:b/>
          <w:color w:val="000000"/>
          <w:sz w:val="24"/>
          <w:szCs w:val="24"/>
          <w:lang w:val="sv-SE"/>
        </w:rPr>
      </w:pPr>
    </w:p>
    <w:p w:rsidR="00973C36" w:rsidRPr="00C52E8C" w:rsidRDefault="00973C36" w:rsidP="00185E98">
      <w:pPr>
        <w:spacing w:before="240"/>
        <w:ind w:firstLine="720"/>
        <w:jc w:val="both"/>
        <w:rPr>
          <w:rFonts w:ascii="Times New Roman" w:hAnsi="Times New Roman"/>
          <w:b/>
          <w:color w:val="000000"/>
          <w:sz w:val="24"/>
          <w:szCs w:val="24"/>
          <w:lang w:val="sv-SE"/>
        </w:rPr>
      </w:pPr>
    </w:p>
    <w:p w:rsidR="00973C36" w:rsidRPr="00C52E8C" w:rsidRDefault="00973C36" w:rsidP="00185E98">
      <w:pPr>
        <w:spacing w:before="240"/>
        <w:ind w:firstLine="720"/>
        <w:jc w:val="both"/>
        <w:rPr>
          <w:rFonts w:ascii="Times New Roman" w:hAnsi="Times New Roman"/>
          <w:b/>
          <w:color w:val="000000"/>
          <w:sz w:val="24"/>
          <w:szCs w:val="24"/>
          <w:lang w:val="sv-SE"/>
        </w:rPr>
        <w:sectPr w:rsidR="00973C36" w:rsidRPr="00C52E8C" w:rsidSect="00973C36">
          <w:footerReference w:type="even" r:id="rId9"/>
          <w:footerReference w:type="default" r:id="rId10"/>
          <w:pgSz w:w="11907" w:h="16840" w:code="9"/>
          <w:pgMar w:top="964" w:right="964" w:bottom="851" w:left="1644" w:header="720" w:footer="198" w:gutter="0"/>
          <w:cols w:space="720"/>
          <w:docGrid w:linePitch="360"/>
        </w:sectPr>
      </w:pPr>
    </w:p>
    <w:p w:rsidR="00973C36" w:rsidRPr="00C52E8C" w:rsidRDefault="00973C36" w:rsidP="0073696D">
      <w:pPr>
        <w:spacing w:before="240"/>
        <w:ind w:firstLine="720"/>
        <w:jc w:val="center"/>
        <w:rPr>
          <w:rFonts w:ascii="Times New Roman" w:hAnsi="Times New Roman"/>
          <w:b/>
          <w:color w:val="000000"/>
          <w:sz w:val="24"/>
          <w:szCs w:val="24"/>
          <w:lang w:val="sv-SE"/>
        </w:rPr>
      </w:pPr>
    </w:p>
    <w:sectPr w:rsidR="00973C36" w:rsidRPr="00C52E8C" w:rsidSect="000107D1">
      <w:pgSz w:w="11907" w:h="16840" w:code="9"/>
      <w:pgMar w:top="964" w:right="426" w:bottom="851" w:left="426" w:header="720" w:footer="2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9D" w:rsidRDefault="00BB0E9D">
      <w:r>
        <w:separator/>
      </w:r>
    </w:p>
  </w:endnote>
  <w:endnote w:type="continuationSeparator" w:id="0">
    <w:p w:rsidR="00BB0E9D" w:rsidRDefault="00BB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B7" w:rsidRDefault="00D56FB7" w:rsidP="009464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6FB7" w:rsidRDefault="00D56FB7" w:rsidP="00041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B7" w:rsidRDefault="00D56FB7">
    <w:pPr>
      <w:pStyle w:val="Footer"/>
      <w:jc w:val="center"/>
    </w:pPr>
    <w:r>
      <w:fldChar w:fldCharType="begin"/>
    </w:r>
    <w:r>
      <w:instrText xml:space="preserve"> PAGE   \* MERGEFORMAT </w:instrText>
    </w:r>
    <w:r>
      <w:fldChar w:fldCharType="separate"/>
    </w:r>
    <w:r w:rsidR="008837FD">
      <w:rPr>
        <w:noProof/>
      </w:rPr>
      <w:t>13</w:t>
    </w:r>
    <w:r>
      <w:fldChar w:fldCharType="end"/>
    </w:r>
  </w:p>
  <w:p w:rsidR="00D56FB7" w:rsidRDefault="00D56FB7" w:rsidP="003650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9D" w:rsidRDefault="00BB0E9D">
      <w:r>
        <w:separator/>
      </w:r>
    </w:p>
  </w:footnote>
  <w:footnote w:type="continuationSeparator" w:id="0">
    <w:p w:rsidR="00BB0E9D" w:rsidRDefault="00BB0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3850"/>
    <w:multiLevelType w:val="hybridMultilevel"/>
    <w:tmpl w:val="C994DF5E"/>
    <w:lvl w:ilvl="0" w:tplc="FBCC7944">
      <w:start w:val="7"/>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nsid w:val="0C15417F"/>
    <w:multiLevelType w:val="hybridMultilevel"/>
    <w:tmpl w:val="22B851B0"/>
    <w:lvl w:ilvl="0" w:tplc="AB42747C">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DF34ADE"/>
    <w:multiLevelType w:val="hybridMultilevel"/>
    <w:tmpl w:val="1BB8A914"/>
    <w:lvl w:ilvl="0" w:tplc="C7CECB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3462ED"/>
    <w:multiLevelType w:val="hybridMultilevel"/>
    <w:tmpl w:val="1C346194"/>
    <w:lvl w:ilvl="0" w:tplc="5BAAE75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2391A59"/>
    <w:multiLevelType w:val="hybridMultilevel"/>
    <w:tmpl w:val="CDE4394A"/>
    <w:lvl w:ilvl="0" w:tplc="A43C0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5F0029"/>
    <w:multiLevelType w:val="hybridMultilevel"/>
    <w:tmpl w:val="DBCCB660"/>
    <w:lvl w:ilvl="0" w:tplc="032E7CB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28E77252"/>
    <w:multiLevelType w:val="multilevel"/>
    <w:tmpl w:val="28D01D5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9DD3F17"/>
    <w:multiLevelType w:val="hybridMultilevel"/>
    <w:tmpl w:val="CD7CB26A"/>
    <w:lvl w:ilvl="0" w:tplc="677213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2B615481"/>
    <w:multiLevelType w:val="hybridMultilevel"/>
    <w:tmpl w:val="46F6B7DC"/>
    <w:lvl w:ilvl="0" w:tplc="43626DA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2C5030ED"/>
    <w:multiLevelType w:val="hybridMultilevel"/>
    <w:tmpl w:val="88B89938"/>
    <w:lvl w:ilvl="0" w:tplc="145A0EEA">
      <w:start w:val="8"/>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nsid w:val="2F0925B8"/>
    <w:multiLevelType w:val="hybridMultilevel"/>
    <w:tmpl w:val="7076FFF2"/>
    <w:lvl w:ilvl="0" w:tplc="5C6C02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71E33DA"/>
    <w:multiLevelType w:val="hybridMultilevel"/>
    <w:tmpl w:val="244AB688"/>
    <w:lvl w:ilvl="0" w:tplc="1728D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4B0105"/>
    <w:multiLevelType w:val="hybridMultilevel"/>
    <w:tmpl w:val="5838DB12"/>
    <w:lvl w:ilvl="0" w:tplc="E84436A8">
      <w:start w:val="9"/>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4E72FD"/>
    <w:multiLevelType w:val="hybridMultilevel"/>
    <w:tmpl w:val="89F2B1A0"/>
    <w:lvl w:ilvl="0" w:tplc="FF1454F4">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E857A6"/>
    <w:multiLevelType w:val="hybridMultilevel"/>
    <w:tmpl w:val="1D8A8F46"/>
    <w:lvl w:ilvl="0" w:tplc="CE50718A">
      <w:start w:val="1"/>
      <w:numFmt w:val="lowerRoman"/>
      <w:lvlText w:val="%1."/>
      <w:lvlJc w:val="left"/>
      <w:pPr>
        <w:ind w:left="1437" w:hanging="720"/>
      </w:pPr>
      <w:rPr>
        <w:rFonts w:ascii="Times New Roman" w:hAnsi="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nsid w:val="6FF546F9"/>
    <w:multiLevelType w:val="hybridMultilevel"/>
    <w:tmpl w:val="1E3672B0"/>
    <w:lvl w:ilvl="0" w:tplc="05C0FC4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871D4B"/>
    <w:multiLevelType w:val="hybridMultilevel"/>
    <w:tmpl w:val="ADE471E6"/>
    <w:lvl w:ilvl="0" w:tplc="68F6106E">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77CF2146"/>
    <w:multiLevelType w:val="hybridMultilevel"/>
    <w:tmpl w:val="BC76ABE4"/>
    <w:lvl w:ilvl="0" w:tplc="9ADC8534">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8">
    <w:nsid w:val="78287A05"/>
    <w:multiLevelType w:val="hybridMultilevel"/>
    <w:tmpl w:val="22FC785C"/>
    <w:lvl w:ilvl="0" w:tplc="CC2A0A08">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nsid w:val="78C32AC4"/>
    <w:multiLevelType w:val="hybridMultilevel"/>
    <w:tmpl w:val="D43A6662"/>
    <w:lvl w:ilvl="0" w:tplc="F7680C1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7C4515"/>
    <w:multiLevelType w:val="hybridMultilevel"/>
    <w:tmpl w:val="60E6C400"/>
    <w:lvl w:ilvl="0" w:tplc="3F36554A">
      <w:start w:val="3"/>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nsid w:val="7D7553B4"/>
    <w:multiLevelType w:val="hybridMultilevel"/>
    <w:tmpl w:val="430C7142"/>
    <w:lvl w:ilvl="0" w:tplc="81D2C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10"/>
  </w:num>
  <w:num w:numId="4">
    <w:abstractNumId w:val="17"/>
  </w:num>
  <w:num w:numId="5">
    <w:abstractNumId w:val="3"/>
  </w:num>
  <w:num w:numId="6">
    <w:abstractNumId w:val="7"/>
  </w:num>
  <w:num w:numId="7">
    <w:abstractNumId w:val="14"/>
  </w:num>
  <w:num w:numId="8">
    <w:abstractNumId w:val="19"/>
  </w:num>
  <w:num w:numId="9">
    <w:abstractNumId w:val="5"/>
  </w:num>
  <w:num w:numId="10">
    <w:abstractNumId w:val="0"/>
  </w:num>
  <w:num w:numId="11">
    <w:abstractNumId w:val="8"/>
  </w:num>
  <w:num w:numId="12">
    <w:abstractNumId w:val="1"/>
  </w:num>
  <w:num w:numId="13">
    <w:abstractNumId w:val="11"/>
  </w:num>
  <w:num w:numId="14">
    <w:abstractNumId w:val="2"/>
  </w:num>
  <w:num w:numId="15">
    <w:abstractNumId w:val="6"/>
  </w:num>
  <w:num w:numId="16">
    <w:abstractNumId w:val="20"/>
  </w:num>
  <w:num w:numId="17">
    <w:abstractNumId w:val="16"/>
  </w:num>
  <w:num w:numId="18">
    <w:abstractNumId w:val="15"/>
  </w:num>
  <w:num w:numId="19">
    <w:abstractNumId w:val="9"/>
  </w:num>
  <w:num w:numId="20">
    <w:abstractNumId w:val="12"/>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82"/>
    <w:rsid w:val="00001D96"/>
    <w:rsid w:val="000021F7"/>
    <w:rsid w:val="0000414A"/>
    <w:rsid w:val="00006464"/>
    <w:rsid w:val="000107D1"/>
    <w:rsid w:val="0001198D"/>
    <w:rsid w:val="0001215F"/>
    <w:rsid w:val="00016DE4"/>
    <w:rsid w:val="00017DD6"/>
    <w:rsid w:val="00020C9C"/>
    <w:rsid w:val="00021E53"/>
    <w:rsid w:val="000221F8"/>
    <w:rsid w:val="000222EC"/>
    <w:rsid w:val="000224B8"/>
    <w:rsid w:val="0002394B"/>
    <w:rsid w:val="00025BC8"/>
    <w:rsid w:val="00026C09"/>
    <w:rsid w:val="00027AC8"/>
    <w:rsid w:val="00031326"/>
    <w:rsid w:val="0003237D"/>
    <w:rsid w:val="000329B5"/>
    <w:rsid w:val="00034018"/>
    <w:rsid w:val="0003478B"/>
    <w:rsid w:val="00034FA1"/>
    <w:rsid w:val="000360A6"/>
    <w:rsid w:val="00037049"/>
    <w:rsid w:val="000406F8"/>
    <w:rsid w:val="00041F82"/>
    <w:rsid w:val="00045AB8"/>
    <w:rsid w:val="00046B4C"/>
    <w:rsid w:val="0004775D"/>
    <w:rsid w:val="000527AB"/>
    <w:rsid w:val="00061382"/>
    <w:rsid w:val="0006149B"/>
    <w:rsid w:val="0006266F"/>
    <w:rsid w:val="00063405"/>
    <w:rsid w:val="00065FC9"/>
    <w:rsid w:val="00070A17"/>
    <w:rsid w:val="00071025"/>
    <w:rsid w:val="00071DE8"/>
    <w:rsid w:val="00073388"/>
    <w:rsid w:val="000737B0"/>
    <w:rsid w:val="0007384D"/>
    <w:rsid w:val="00074670"/>
    <w:rsid w:val="000810DB"/>
    <w:rsid w:val="00081602"/>
    <w:rsid w:val="00082340"/>
    <w:rsid w:val="000834D9"/>
    <w:rsid w:val="00084809"/>
    <w:rsid w:val="00090855"/>
    <w:rsid w:val="00093D26"/>
    <w:rsid w:val="000943D8"/>
    <w:rsid w:val="000952E1"/>
    <w:rsid w:val="000A0049"/>
    <w:rsid w:val="000A7EB8"/>
    <w:rsid w:val="000B3F9A"/>
    <w:rsid w:val="000C51E3"/>
    <w:rsid w:val="000C5495"/>
    <w:rsid w:val="000C7B13"/>
    <w:rsid w:val="000D2392"/>
    <w:rsid w:val="000D3568"/>
    <w:rsid w:val="000D6CCA"/>
    <w:rsid w:val="000D738A"/>
    <w:rsid w:val="000E1F1A"/>
    <w:rsid w:val="000E307B"/>
    <w:rsid w:val="000E3289"/>
    <w:rsid w:val="000E393A"/>
    <w:rsid w:val="000E409C"/>
    <w:rsid w:val="000E5504"/>
    <w:rsid w:val="000E7823"/>
    <w:rsid w:val="000E7F1B"/>
    <w:rsid w:val="000F0186"/>
    <w:rsid w:val="000F4508"/>
    <w:rsid w:val="000F5CFA"/>
    <w:rsid w:val="000F7252"/>
    <w:rsid w:val="000F79F4"/>
    <w:rsid w:val="000F7EA4"/>
    <w:rsid w:val="00102643"/>
    <w:rsid w:val="001031EC"/>
    <w:rsid w:val="00105F78"/>
    <w:rsid w:val="001078FB"/>
    <w:rsid w:val="00110AA3"/>
    <w:rsid w:val="00110CF3"/>
    <w:rsid w:val="0011194C"/>
    <w:rsid w:val="00112ABD"/>
    <w:rsid w:val="00116481"/>
    <w:rsid w:val="00121E7A"/>
    <w:rsid w:val="00122D9D"/>
    <w:rsid w:val="00124118"/>
    <w:rsid w:val="00125E60"/>
    <w:rsid w:val="001277DA"/>
    <w:rsid w:val="00127ECA"/>
    <w:rsid w:val="001305FE"/>
    <w:rsid w:val="00131851"/>
    <w:rsid w:val="00133031"/>
    <w:rsid w:val="00135C1F"/>
    <w:rsid w:val="001361BE"/>
    <w:rsid w:val="001362D8"/>
    <w:rsid w:val="00140A7E"/>
    <w:rsid w:val="001413DB"/>
    <w:rsid w:val="001428B7"/>
    <w:rsid w:val="001443C5"/>
    <w:rsid w:val="00145C79"/>
    <w:rsid w:val="00146D91"/>
    <w:rsid w:val="00151630"/>
    <w:rsid w:val="001532F4"/>
    <w:rsid w:val="00156D1F"/>
    <w:rsid w:val="00157A74"/>
    <w:rsid w:val="00157D87"/>
    <w:rsid w:val="00161CCB"/>
    <w:rsid w:val="001629CF"/>
    <w:rsid w:val="00167C8D"/>
    <w:rsid w:val="001728C0"/>
    <w:rsid w:val="001733A3"/>
    <w:rsid w:val="00174839"/>
    <w:rsid w:val="001757AF"/>
    <w:rsid w:val="00183765"/>
    <w:rsid w:val="00185E98"/>
    <w:rsid w:val="00191F10"/>
    <w:rsid w:val="001945CE"/>
    <w:rsid w:val="00196904"/>
    <w:rsid w:val="001969EB"/>
    <w:rsid w:val="001977B0"/>
    <w:rsid w:val="001A19BD"/>
    <w:rsid w:val="001A1CAB"/>
    <w:rsid w:val="001A2251"/>
    <w:rsid w:val="001A36FB"/>
    <w:rsid w:val="001A40E2"/>
    <w:rsid w:val="001A6A7A"/>
    <w:rsid w:val="001A6BD3"/>
    <w:rsid w:val="001B01CD"/>
    <w:rsid w:val="001B04EB"/>
    <w:rsid w:val="001B0FAA"/>
    <w:rsid w:val="001B16C7"/>
    <w:rsid w:val="001B1E09"/>
    <w:rsid w:val="001B3E77"/>
    <w:rsid w:val="001B456E"/>
    <w:rsid w:val="001B4B1E"/>
    <w:rsid w:val="001B4C75"/>
    <w:rsid w:val="001B7D14"/>
    <w:rsid w:val="001C0919"/>
    <w:rsid w:val="001C0AF7"/>
    <w:rsid w:val="001C14F7"/>
    <w:rsid w:val="001C306A"/>
    <w:rsid w:val="001C5B4B"/>
    <w:rsid w:val="001C5D91"/>
    <w:rsid w:val="001C779F"/>
    <w:rsid w:val="001C7A70"/>
    <w:rsid w:val="001C7E0F"/>
    <w:rsid w:val="001C7E32"/>
    <w:rsid w:val="001D01B3"/>
    <w:rsid w:val="001D062F"/>
    <w:rsid w:val="001D2C0C"/>
    <w:rsid w:val="001D378A"/>
    <w:rsid w:val="001D3E1B"/>
    <w:rsid w:val="001D4A63"/>
    <w:rsid w:val="001D51EA"/>
    <w:rsid w:val="001D5233"/>
    <w:rsid w:val="001D6476"/>
    <w:rsid w:val="001D72FF"/>
    <w:rsid w:val="001D7927"/>
    <w:rsid w:val="001D7F13"/>
    <w:rsid w:val="001E244A"/>
    <w:rsid w:val="001E34C3"/>
    <w:rsid w:val="001E39DE"/>
    <w:rsid w:val="001E4C00"/>
    <w:rsid w:val="001E62FC"/>
    <w:rsid w:val="001F04E0"/>
    <w:rsid w:val="001F0F0C"/>
    <w:rsid w:val="001F1968"/>
    <w:rsid w:val="001F6D0F"/>
    <w:rsid w:val="001F6E6A"/>
    <w:rsid w:val="001F755A"/>
    <w:rsid w:val="00202308"/>
    <w:rsid w:val="00202C02"/>
    <w:rsid w:val="00202F45"/>
    <w:rsid w:val="00204376"/>
    <w:rsid w:val="00205E20"/>
    <w:rsid w:val="00207959"/>
    <w:rsid w:val="00210AE9"/>
    <w:rsid w:val="00212D8D"/>
    <w:rsid w:val="00213825"/>
    <w:rsid w:val="00214F1C"/>
    <w:rsid w:val="002204D5"/>
    <w:rsid w:val="00220796"/>
    <w:rsid w:val="00220B9C"/>
    <w:rsid w:val="0022345E"/>
    <w:rsid w:val="00223623"/>
    <w:rsid w:val="00230F09"/>
    <w:rsid w:val="00231683"/>
    <w:rsid w:val="00233A3A"/>
    <w:rsid w:val="00234A01"/>
    <w:rsid w:val="00235223"/>
    <w:rsid w:val="00236E89"/>
    <w:rsid w:val="002372EB"/>
    <w:rsid w:val="00240262"/>
    <w:rsid w:val="0024079E"/>
    <w:rsid w:val="002433A9"/>
    <w:rsid w:val="002434B7"/>
    <w:rsid w:val="00244505"/>
    <w:rsid w:val="00244C79"/>
    <w:rsid w:val="002502DE"/>
    <w:rsid w:val="00254447"/>
    <w:rsid w:val="00254CC6"/>
    <w:rsid w:val="00255451"/>
    <w:rsid w:val="0025729D"/>
    <w:rsid w:val="00260E60"/>
    <w:rsid w:val="002615AA"/>
    <w:rsid w:val="0026383E"/>
    <w:rsid w:val="0026481B"/>
    <w:rsid w:val="00267C3D"/>
    <w:rsid w:val="0027026A"/>
    <w:rsid w:val="002711A9"/>
    <w:rsid w:val="00271539"/>
    <w:rsid w:val="00273DDE"/>
    <w:rsid w:val="00273E9C"/>
    <w:rsid w:val="002742A3"/>
    <w:rsid w:val="002742C6"/>
    <w:rsid w:val="00275145"/>
    <w:rsid w:val="002759E6"/>
    <w:rsid w:val="002800DC"/>
    <w:rsid w:val="00284101"/>
    <w:rsid w:val="00284C16"/>
    <w:rsid w:val="00287BD1"/>
    <w:rsid w:val="00290E84"/>
    <w:rsid w:val="002912BD"/>
    <w:rsid w:val="0029367F"/>
    <w:rsid w:val="0029470A"/>
    <w:rsid w:val="00295AA5"/>
    <w:rsid w:val="002960BE"/>
    <w:rsid w:val="002A2810"/>
    <w:rsid w:val="002A3FB5"/>
    <w:rsid w:val="002A4CBB"/>
    <w:rsid w:val="002A5360"/>
    <w:rsid w:val="002A7C4E"/>
    <w:rsid w:val="002B04F7"/>
    <w:rsid w:val="002B36A8"/>
    <w:rsid w:val="002B45D0"/>
    <w:rsid w:val="002B4C0C"/>
    <w:rsid w:val="002C4DB1"/>
    <w:rsid w:val="002C4EDA"/>
    <w:rsid w:val="002C4F00"/>
    <w:rsid w:val="002D0107"/>
    <w:rsid w:val="002D0A26"/>
    <w:rsid w:val="002D1F9A"/>
    <w:rsid w:val="002D3D87"/>
    <w:rsid w:val="002D4125"/>
    <w:rsid w:val="002D4C29"/>
    <w:rsid w:val="002D5490"/>
    <w:rsid w:val="002D694D"/>
    <w:rsid w:val="002D6EDF"/>
    <w:rsid w:val="002E0095"/>
    <w:rsid w:val="002E1219"/>
    <w:rsid w:val="002F0890"/>
    <w:rsid w:val="002F2290"/>
    <w:rsid w:val="002F3824"/>
    <w:rsid w:val="002F439A"/>
    <w:rsid w:val="002F74D4"/>
    <w:rsid w:val="003011E8"/>
    <w:rsid w:val="003031CD"/>
    <w:rsid w:val="00306C2D"/>
    <w:rsid w:val="0031525A"/>
    <w:rsid w:val="003177E2"/>
    <w:rsid w:val="00320172"/>
    <w:rsid w:val="0032262E"/>
    <w:rsid w:val="003235C8"/>
    <w:rsid w:val="0032527C"/>
    <w:rsid w:val="0032646C"/>
    <w:rsid w:val="003271B1"/>
    <w:rsid w:val="0032784E"/>
    <w:rsid w:val="003301F7"/>
    <w:rsid w:val="003332A6"/>
    <w:rsid w:val="003334F5"/>
    <w:rsid w:val="00334ABE"/>
    <w:rsid w:val="003354CD"/>
    <w:rsid w:val="003364A3"/>
    <w:rsid w:val="003374D7"/>
    <w:rsid w:val="003419E1"/>
    <w:rsid w:val="003440B5"/>
    <w:rsid w:val="003441F8"/>
    <w:rsid w:val="003457C9"/>
    <w:rsid w:val="00350CB6"/>
    <w:rsid w:val="0035159D"/>
    <w:rsid w:val="00351F82"/>
    <w:rsid w:val="003537AD"/>
    <w:rsid w:val="003613CF"/>
    <w:rsid w:val="00361977"/>
    <w:rsid w:val="00361CFE"/>
    <w:rsid w:val="00361F3D"/>
    <w:rsid w:val="00361FAA"/>
    <w:rsid w:val="00362F49"/>
    <w:rsid w:val="00365079"/>
    <w:rsid w:val="00365574"/>
    <w:rsid w:val="00365746"/>
    <w:rsid w:val="00365F08"/>
    <w:rsid w:val="00366BA6"/>
    <w:rsid w:val="003717BA"/>
    <w:rsid w:val="003747F4"/>
    <w:rsid w:val="003777FE"/>
    <w:rsid w:val="00381ED4"/>
    <w:rsid w:val="003840C3"/>
    <w:rsid w:val="003855EA"/>
    <w:rsid w:val="00387412"/>
    <w:rsid w:val="00390FDE"/>
    <w:rsid w:val="003930C7"/>
    <w:rsid w:val="00396D43"/>
    <w:rsid w:val="0039724E"/>
    <w:rsid w:val="003A01C7"/>
    <w:rsid w:val="003A33E2"/>
    <w:rsid w:val="003A3C58"/>
    <w:rsid w:val="003A7D4F"/>
    <w:rsid w:val="003B322B"/>
    <w:rsid w:val="003B36BF"/>
    <w:rsid w:val="003B4266"/>
    <w:rsid w:val="003B4F1E"/>
    <w:rsid w:val="003B52FA"/>
    <w:rsid w:val="003B6A8A"/>
    <w:rsid w:val="003B7241"/>
    <w:rsid w:val="003C0B45"/>
    <w:rsid w:val="003C145F"/>
    <w:rsid w:val="003C1FD3"/>
    <w:rsid w:val="003C3135"/>
    <w:rsid w:val="003C739D"/>
    <w:rsid w:val="003D1FD4"/>
    <w:rsid w:val="003D2A2E"/>
    <w:rsid w:val="003D30FD"/>
    <w:rsid w:val="003D658D"/>
    <w:rsid w:val="003D66CF"/>
    <w:rsid w:val="003D6AF1"/>
    <w:rsid w:val="003D6D0A"/>
    <w:rsid w:val="003D79F2"/>
    <w:rsid w:val="003E0A2D"/>
    <w:rsid w:val="003E419B"/>
    <w:rsid w:val="003E4CBC"/>
    <w:rsid w:val="003E7465"/>
    <w:rsid w:val="003E7680"/>
    <w:rsid w:val="003E7EE1"/>
    <w:rsid w:val="003F1700"/>
    <w:rsid w:val="003F17C6"/>
    <w:rsid w:val="003F216D"/>
    <w:rsid w:val="003F2296"/>
    <w:rsid w:val="003F33F7"/>
    <w:rsid w:val="003F5CB0"/>
    <w:rsid w:val="003F5DE5"/>
    <w:rsid w:val="003F6EA8"/>
    <w:rsid w:val="003F76EC"/>
    <w:rsid w:val="0040010C"/>
    <w:rsid w:val="00400D1A"/>
    <w:rsid w:val="004016A0"/>
    <w:rsid w:val="0040219C"/>
    <w:rsid w:val="00402E97"/>
    <w:rsid w:val="004052F1"/>
    <w:rsid w:val="0040686B"/>
    <w:rsid w:val="00414806"/>
    <w:rsid w:val="004155A7"/>
    <w:rsid w:val="004155D4"/>
    <w:rsid w:val="00421C68"/>
    <w:rsid w:val="004223A8"/>
    <w:rsid w:val="0042284C"/>
    <w:rsid w:val="00426054"/>
    <w:rsid w:val="00426964"/>
    <w:rsid w:val="004273B4"/>
    <w:rsid w:val="00432BDB"/>
    <w:rsid w:val="00433068"/>
    <w:rsid w:val="00433AC8"/>
    <w:rsid w:val="0043615C"/>
    <w:rsid w:val="004363EF"/>
    <w:rsid w:val="00436EFD"/>
    <w:rsid w:val="00437A72"/>
    <w:rsid w:val="00441710"/>
    <w:rsid w:val="00443A6A"/>
    <w:rsid w:val="00444BA0"/>
    <w:rsid w:val="004478E5"/>
    <w:rsid w:val="00451772"/>
    <w:rsid w:val="004526FF"/>
    <w:rsid w:val="00452862"/>
    <w:rsid w:val="004546B1"/>
    <w:rsid w:val="00455175"/>
    <w:rsid w:val="0045605B"/>
    <w:rsid w:val="0045659F"/>
    <w:rsid w:val="00460195"/>
    <w:rsid w:val="00460D78"/>
    <w:rsid w:val="004611CA"/>
    <w:rsid w:val="00462100"/>
    <w:rsid w:val="00463C85"/>
    <w:rsid w:val="004643A3"/>
    <w:rsid w:val="004665F1"/>
    <w:rsid w:val="0047086D"/>
    <w:rsid w:val="00470C32"/>
    <w:rsid w:val="00471928"/>
    <w:rsid w:val="00472BD9"/>
    <w:rsid w:val="0047537F"/>
    <w:rsid w:val="00476D6C"/>
    <w:rsid w:val="004801F3"/>
    <w:rsid w:val="00481B9B"/>
    <w:rsid w:val="00484063"/>
    <w:rsid w:val="004843B7"/>
    <w:rsid w:val="004854FE"/>
    <w:rsid w:val="00487DC3"/>
    <w:rsid w:val="00491074"/>
    <w:rsid w:val="00491150"/>
    <w:rsid w:val="00492FD2"/>
    <w:rsid w:val="004945E0"/>
    <w:rsid w:val="00495FCB"/>
    <w:rsid w:val="004967F6"/>
    <w:rsid w:val="004A3ED0"/>
    <w:rsid w:val="004A47BD"/>
    <w:rsid w:val="004B083F"/>
    <w:rsid w:val="004B0BF4"/>
    <w:rsid w:val="004B1185"/>
    <w:rsid w:val="004B1271"/>
    <w:rsid w:val="004B2F31"/>
    <w:rsid w:val="004B3B6D"/>
    <w:rsid w:val="004B51C4"/>
    <w:rsid w:val="004B6665"/>
    <w:rsid w:val="004C1B15"/>
    <w:rsid w:val="004C3BED"/>
    <w:rsid w:val="004C4663"/>
    <w:rsid w:val="004C77B3"/>
    <w:rsid w:val="004D1756"/>
    <w:rsid w:val="004D34A0"/>
    <w:rsid w:val="004D76A5"/>
    <w:rsid w:val="004D7718"/>
    <w:rsid w:val="004E0B4A"/>
    <w:rsid w:val="004E20AC"/>
    <w:rsid w:val="004E3007"/>
    <w:rsid w:val="004E3E83"/>
    <w:rsid w:val="004E42ED"/>
    <w:rsid w:val="004E4485"/>
    <w:rsid w:val="004E5B74"/>
    <w:rsid w:val="004E5DA2"/>
    <w:rsid w:val="004F052E"/>
    <w:rsid w:val="004F1B85"/>
    <w:rsid w:val="004F2745"/>
    <w:rsid w:val="004F3F09"/>
    <w:rsid w:val="004F4144"/>
    <w:rsid w:val="004F460E"/>
    <w:rsid w:val="004F6159"/>
    <w:rsid w:val="004F6279"/>
    <w:rsid w:val="004F6381"/>
    <w:rsid w:val="004F712A"/>
    <w:rsid w:val="0050004B"/>
    <w:rsid w:val="0050250E"/>
    <w:rsid w:val="00503E2A"/>
    <w:rsid w:val="00506071"/>
    <w:rsid w:val="0050624E"/>
    <w:rsid w:val="00510375"/>
    <w:rsid w:val="00512213"/>
    <w:rsid w:val="00513D73"/>
    <w:rsid w:val="00514DCF"/>
    <w:rsid w:val="0051663E"/>
    <w:rsid w:val="00522FDA"/>
    <w:rsid w:val="00523F77"/>
    <w:rsid w:val="00527469"/>
    <w:rsid w:val="0053713F"/>
    <w:rsid w:val="00540A92"/>
    <w:rsid w:val="00543882"/>
    <w:rsid w:val="00544396"/>
    <w:rsid w:val="005444D7"/>
    <w:rsid w:val="00546190"/>
    <w:rsid w:val="005462DB"/>
    <w:rsid w:val="0054706F"/>
    <w:rsid w:val="00550E41"/>
    <w:rsid w:val="005513DF"/>
    <w:rsid w:val="005539FA"/>
    <w:rsid w:val="00554E4C"/>
    <w:rsid w:val="00561438"/>
    <w:rsid w:val="0056203D"/>
    <w:rsid w:val="00565285"/>
    <w:rsid w:val="00565485"/>
    <w:rsid w:val="00565EC1"/>
    <w:rsid w:val="0057393B"/>
    <w:rsid w:val="00573AAE"/>
    <w:rsid w:val="00582273"/>
    <w:rsid w:val="005855B5"/>
    <w:rsid w:val="005863FF"/>
    <w:rsid w:val="005875DE"/>
    <w:rsid w:val="0059116D"/>
    <w:rsid w:val="00593B15"/>
    <w:rsid w:val="005A388E"/>
    <w:rsid w:val="005A3A1A"/>
    <w:rsid w:val="005A46DA"/>
    <w:rsid w:val="005A6562"/>
    <w:rsid w:val="005B0F24"/>
    <w:rsid w:val="005C1F29"/>
    <w:rsid w:val="005C2701"/>
    <w:rsid w:val="005C3FDE"/>
    <w:rsid w:val="005C584B"/>
    <w:rsid w:val="005C59B8"/>
    <w:rsid w:val="005C744B"/>
    <w:rsid w:val="005D1A71"/>
    <w:rsid w:val="005D2B73"/>
    <w:rsid w:val="005D2B9B"/>
    <w:rsid w:val="005D7D9C"/>
    <w:rsid w:val="005E16A7"/>
    <w:rsid w:val="005E4651"/>
    <w:rsid w:val="005F219A"/>
    <w:rsid w:val="005F3283"/>
    <w:rsid w:val="005F3704"/>
    <w:rsid w:val="005F77D3"/>
    <w:rsid w:val="00601B9F"/>
    <w:rsid w:val="00606C8F"/>
    <w:rsid w:val="006116E9"/>
    <w:rsid w:val="00611709"/>
    <w:rsid w:val="00613007"/>
    <w:rsid w:val="00623713"/>
    <w:rsid w:val="00625874"/>
    <w:rsid w:val="0062608A"/>
    <w:rsid w:val="0063154A"/>
    <w:rsid w:val="0063692D"/>
    <w:rsid w:val="006417AD"/>
    <w:rsid w:val="00642B5D"/>
    <w:rsid w:val="00642C8A"/>
    <w:rsid w:val="00644C10"/>
    <w:rsid w:val="00645265"/>
    <w:rsid w:val="006453C7"/>
    <w:rsid w:val="00645964"/>
    <w:rsid w:val="006462DD"/>
    <w:rsid w:val="00646EB2"/>
    <w:rsid w:val="00647DC2"/>
    <w:rsid w:val="0065384B"/>
    <w:rsid w:val="00654F3A"/>
    <w:rsid w:val="00661CF7"/>
    <w:rsid w:val="00664089"/>
    <w:rsid w:val="0066627E"/>
    <w:rsid w:val="0066744F"/>
    <w:rsid w:val="00673977"/>
    <w:rsid w:val="00675956"/>
    <w:rsid w:val="00681956"/>
    <w:rsid w:val="0068201B"/>
    <w:rsid w:val="00683EE7"/>
    <w:rsid w:val="006840A0"/>
    <w:rsid w:val="00684CAC"/>
    <w:rsid w:val="0068741B"/>
    <w:rsid w:val="00692511"/>
    <w:rsid w:val="006A05D1"/>
    <w:rsid w:val="006A0A1F"/>
    <w:rsid w:val="006A0CF0"/>
    <w:rsid w:val="006A268E"/>
    <w:rsid w:val="006A6852"/>
    <w:rsid w:val="006B0DF0"/>
    <w:rsid w:val="006B1763"/>
    <w:rsid w:val="006B21CD"/>
    <w:rsid w:val="006B4F87"/>
    <w:rsid w:val="006B5A56"/>
    <w:rsid w:val="006B6B5E"/>
    <w:rsid w:val="006B6E96"/>
    <w:rsid w:val="006C0D16"/>
    <w:rsid w:val="006C210E"/>
    <w:rsid w:val="006C377B"/>
    <w:rsid w:val="006C3C48"/>
    <w:rsid w:val="006C4FB2"/>
    <w:rsid w:val="006C737B"/>
    <w:rsid w:val="006C7D12"/>
    <w:rsid w:val="006C7D5B"/>
    <w:rsid w:val="006D1275"/>
    <w:rsid w:val="006D42A7"/>
    <w:rsid w:val="006D504C"/>
    <w:rsid w:val="006E0112"/>
    <w:rsid w:val="006E1CDC"/>
    <w:rsid w:val="006E4032"/>
    <w:rsid w:val="006E58AC"/>
    <w:rsid w:val="006E5BB6"/>
    <w:rsid w:val="006E5ED6"/>
    <w:rsid w:val="006E5FC9"/>
    <w:rsid w:val="006F078D"/>
    <w:rsid w:val="006F3F68"/>
    <w:rsid w:val="006F59B5"/>
    <w:rsid w:val="006F6C85"/>
    <w:rsid w:val="006F7887"/>
    <w:rsid w:val="007029BC"/>
    <w:rsid w:val="00705E81"/>
    <w:rsid w:val="00707D64"/>
    <w:rsid w:val="00707DE0"/>
    <w:rsid w:val="00710AC8"/>
    <w:rsid w:val="00716288"/>
    <w:rsid w:val="00721A63"/>
    <w:rsid w:val="00721D97"/>
    <w:rsid w:val="00722200"/>
    <w:rsid w:val="0072332C"/>
    <w:rsid w:val="00725175"/>
    <w:rsid w:val="00725181"/>
    <w:rsid w:val="00727419"/>
    <w:rsid w:val="00727DD1"/>
    <w:rsid w:val="00730C07"/>
    <w:rsid w:val="007311BB"/>
    <w:rsid w:val="007321C5"/>
    <w:rsid w:val="00732BA6"/>
    <w:rsid w:val="00732F72"/>
    <w:rsid w:val="007338F0"/>
    <w:rsid w:val="00733D33"/>
    <w:rsid w:val="007362CB"/>
    <w:rsid w:val="0073696D"/>
    <w:rsid w:val="00740E73"/>
    <w:rsid w:val="00742C8A"/>
    <w:rsid w:val="00744023"/>
    <w:rsid w:val="00745037"/>
    <w:rsid w:val="00746C24"/>
    <w:rsid w:val="0074710E"/>
    <w:rsid w:val="00747130"/>
    <w:rsid w:val="00750BC0"/>
    <w:rsid w:val="00751EF4"/>
    <w:rsid w:val="00752744"/>
    <w:rsid w:val="00753060"/>
    <w:rsid w:val="00753B19"/>
    <w:rsid w:val="0075489E"/>
    <w:rsid w:val="007602A7"/>
    <w:rsid w:val="007610DE"/>
    <w:rsid w:val="00763490"/>
    <w:rsid w:val="007634BA"/>
    <w:rsid w:val="00763EC4"/>
    <w:rsid w:val="00765535"/>
    <w:rsid w:val="00766747"/>
    <w:rsid w:val="00766DDB"/>
    <w:rsid w:val="00770DB4"/>
    <w:rsid w:val="00770E84"/>
    <w:rsid w:val="00771964"/>
    <w:rsid w:val="007731E9"/>
    <w:rsid w:val="00776AD8"/>
    <w:rsid w:val="00781741"/>
    <w:rsid w:val="00781C63"/>
    <w:rsid w:val="007824EC"/>
    <w:rsid w:val="0078360A"/>
    <w:rsid w:val="0078694C"/>
    <w:rsid w:val="00787E1F"/>
    <w:rsid w:val="00791A5F"/>
    <w:rsid w:val="00792FE9"/>
    <w:rsid w:val="00794A09"/>
    <w:rsid w:val="00795C0D"/>
    <w:rsid w:val="00795F03"/>
    <w:rsid w:val="007A5516"/>
    <w:rsid w:val="007A6048"/>
    <w:rsid w:val="007A6461"/>
    <w:rsid w:val="007B0DF9"/>
    <w:rsid w:val="007B4D12"/>
    <w:rsid w:val="007B5D88"/>
    <w:rsid w:val="007B6292"/>
    <w:rsid w:val="007B6F45"/>
    <w:rsid w:val="007B6F99"/>
    <w:rsid w:val="007C0BAC"/>
    <w:rsid w:val="007C233D"/>
    <w:rsid w:val="007C263D"/>
    <w:rsid w:val="007C39BB"/>
    <w:rsid w:val="007C4190"/>
    <w:rsid w:val="007C4E13"/>
    <w:rsid w:val="007C51BC"/>
    <w:rsid w:val="007C54A5"/>
    <w:rsid w:val="007C70D9"/>
    <w:rsid w:val="007C71D1"/>
    <w:rsid w:val="007C71DB"/>
    <w:rsid w:val="007C7932"/>
    <w:rsid w:val="007D1B7F"/>
    <w:rsid w:val="007D5102"/>
    <w:rsid w:val="007D638A"/>
    <w:rsid w:val="007D645F"/>
    <w:rsid w:val="007D7F50"/>
    <w:rsid w:val="007E05D5"/>
    <w:rsid w:val="007E4BB3"/>
    <w:rsid w:val="007E7DAE"/>
    <w:rsid w:val="007F028C"/>
    <w:rsid w:val="007F2F7D"/>
    <w:rsid w:val="007F4C33"/>
    <w:rsid w:val="007F54B3"/>
    <w:rsid w:val="007F5C7B"/>
    <w:rsid w:val="00805A2D"/>
    <w:rsid w:val="00807A49"/>
    <w:rsid w:val="0081146A"/>
    <w:rsid w:val="0081501B"/>
    <w:rsid w:val="00816682"/>
    <w:rsid w:val="0082088E"/>
    <w:rsid w:val="0082734B"/>
    <w:rsid w:val="008311CC"/>
    <w:rsid w:val="00832DD2"/>
    <w:rsid w:val="00833BF3"/>
    <w:rsid w:val="00835C3A"/>
    <w:rsid w:val="00836800"/>
    <w:rsid w:val="00837CE2"/>
    <w:rsid w:val="00837F2F"/>
    <w:rsid w:val="008410FF"/>
    <w:rsid w:val="00841612"/>
    <w:rsid w:val="0084171C"/>
    <w:rsid w:val="0084609C"/>
    <w:rsid w:val="00846D0B"/>
    <w:rsid w:val="00850F78"/>
    <w:rsid w:val="008516E4"/>
    <w:rsid w:val="00852222"/>
    <w:rsid w:val="00855305"/>
    <w:rsid w:val="008576CE"/>
    <w:rsid w:val="0086642D"/>
    <w:rsid w:val="00866629"/>
    <w:rsid w:val="0086748D"/>
    <w:rsid w:val="00872092"/>
    <w:rsid w:val="00872FFD"/>
    <w:rsid w:val="0087578A"/>
    <w:rsid w:val="0087590A"/>
    <w:rsid w:val="008762FD"/>
    <w:rsid w:val="00876811"/>
    <w:rsid w:val="0088237B"/>
    <w:rsid w:val="008837FD"/>
    <w:rsid w:val="008917CE"/>
    <w:rsid w:val="00894C11"/>
    <w:rsid w:val="00895882"/>
    <w:rsid w:val="008959E0"/>
    <w:rsid w:val="008A19C7"/>
    <w:rsid w:val="008A3058"/>
    <w:rsid w:val="008A36C8"/>
    <w:rsid w:val="008A466D"/>
    <w:rsid w:val="008A57AF"/>
    <w:rsid w:val="008A59C8"/>
    <w:rsid w:val="008A60B8"/>
    <w:rsid w:val="008B3A8D"/>
    <w:rsid w:val="008C1E2E"/>
    <w:rsid w:val="008C3295"/>
    <w:rsid w:val="008C57D5"/>
    <w:rsid w:val="008C5E6E"/>
    <w:rsid w:val="008C63FA"/>
    <w:rsid w:val="008C777C"/>
    <w:rsid w:val="008D4937"/>
    <w:rsid w:val="008D5EA5"/>
    <w:rsid w:val="008D71AC"/>
    <w:rsid w:val="008D7327"/>
    <w:rsid w:val="008E0B3C"/>
    <w:rsid w:val="008E74F6"/>
    <w:rsid w:val="008F2F30"/>
    <w:rsid w:val="008F4A2C"/>
    <w:rsid w:val="008F5C7C"/>
    <w:rsid w:val="00900DDB"/>
    <w:rsid w:val="00904517"/>
    <w:rsid w:val="009056EA"/>
    <w:rsid w:val="00905F02"/>
    <w:rsid w:val="00905FC0"/>
    <w:rsid w:val="00906899"/>
    <w:rsid w:val="0091058B"/>
    <w:rsid w:val="00910F01"/>
    <w:rsid w:val="009137DA"/>
    <w:rsid w:val="00914F72"/>
    <w:rsid w:val="00915694"/>
    <w:rsid w:val="00921830"/>
    <w:rsid w:val="0092325D"/>
    <w:rsid w:val="00925267"/>
    <w:rsid w:val="009258BA"/>
    <w:rsid w:val="00925DC7"/>
    <w:rsid w:val="00931DA3"/>
    <w:rsid w:val="00932ADC"/>
    <w:rsid w:val="009335DC"/>
    <w:rsid w:val="009340B1"/>
    <w:rsid w:val="009343F9"/>
    <w:rsid w:val="009344B7"/>
    <w:rsid w:val="009353A8"/>
    <w:rsid w:val="00936016"/>
    <w:rsid w:val="00940937"/>
    <w:rsid w:val="009412DC"/>
    <w:rsid w:val="00946467"/>
    <w:rsid w:val="009471AD"/>
    <w:rsid w:val="009474CB"/>
    <w:rsid w:val="0095674D"/>
    <w:rsid w:val="0095689E"/>
    <w:rsid w:val="00956FC0"/>
    <w:rsid w:val="009579FB"/>
    <w:rsid w:val="009600A4"/>
    <w:rsid w:val="0096027B"/>
    <w:rsid w:val="00962A82"/>
    <w:rsid w:val="009642BA"/>
    <w:rsid w:val="009656BB"/>
    <w:rsid w:val="0097143D"/>
    <w:rsid w:val="0097238F"/>
    <w:rsid w:val="00973C36"/>
    <w:rsid w:val="0098190A"/>
    <w:rsid w:val="00982826"/>
    <w:rsid w:val="00982E16"/>
    <w:rsid w:val="00983487"/>
    <w:rsid w:val="009860F7"/>
    <w:rsid w:val="00986E61"/>
    <w:rsid w:val="009909A8"/>
    <w:rsid w:val="00990B7C"/>
    <w:rsid w:val="00991AB0"/>
    <w:rsid w:val="0099233A"/>
    <w:rsid w:val="00994C9C"/>
    <w:rsid w:val="009955BF"/>
    <w:rsid w:val="009A10D4"/>
    <w:rsid w:val="009A2A9C"/>
    <w:rsid w:val="009A305B"/>
    <w:rsid w:val="009A3283"/>
    <w:rsid w:val="009A6CA1"/>
    <w:rsid w:val="009B19F1"/>
    <w:rsid w:val="009B3176"/>
    <w:rsid w:val="009B3A8E"/>
    <w:rsid w:val="009B3F08"/>
    <w:rsid w:val="009B4D33"/>
    <w:rsid w:val="009B5D5B"/>
    <w:rsid w:val="009C1B0F"/>
    <w:rsid w:val="009C2601"/>
    <w:rsid w:val="009C2AF8"/>
    <w:rsid w:val="009C541E"/>
    <w:rsid w:val="009C7B68"/>
    <w:rsid w:val="009D363F"/>
    <w:rsid w:val="009D57E2"/>
    <w:rsid w:val="009E12AA"/>
    <w:rsid w:val="009E19CB"/>
    <w:rsid w:val="009E2732"/>
    <w:rsid w:val="009E396C"/>
    <w:rsid w:val="009E3E53"/>
    <w:rsid w:val="009E40EC"/>
    <w:rsid w:val="009E477F"/>
    <w:rsid w:val="009E6A19"/>
    <w:rsid w:val="009F0461"/>
    <w:rsid w:val="00A00B43"/>
    <w:rsid w:val="00A040DB"/>
    <w:rsid w:val="00A04F2F"/>
    <w:rsid w:val="00A0514C"/>
    <w:rsid w:val="00A05529"/>
    <w:rsid w:val="00A06ED5"/>
    <w:rsid w:val="00A076F9"/>
    <w:rsid w:val="00A12F37"/>
    <w:rsid w:val="00A145ED"/>
    <w:rsid w:val="00A15950"/>
    <w:rsid w:val="00A16188"/>
    <w:rsid w:val="00A20D48"/>
    <w:rsid w:val="00A21CD2"/>
    <w:rsid w:val="00A252C9"/>
    <w:rsid w:val="00A2537F"/>
    <w:rsid w:val="00A30B52"/>
    <w:rsid w:val="00A3284F"/>
    <w:rsid w:val="00A329D2"/>
    <w:rsid w:val="00A3448E"/>
    <w:rsid w:val="00A3538A"/>
    <w:rsid w:val="00A40AEE"/>
    <w:rsid w:val="00A41229"/>
    <w:rsid w:val="00A42363"/>
    <w:rsid w:val="00A43B6F"/>
    <w:rsid w:val="00A4569C"/>
    <w:rsid w:val="00A46C4E"/>
    <w:rsid w:val="00A500DB"/>
    <w:rsid w:val="00A526F3"/>
    <w:rsid w:val="00A539A2"/>
    <w:rsid w:val="00A55B77"/>
    <w:rsid w:val="00A606E9"/>
    <w:rsid w:val="00A61952"/>
    <w:rsid w:val="00A6200A"/>
    <w:rsid w:val="00A6482C"/>
    <w:rsid w:val="00A6707E"/>
    <w:rsid w:val="00A67565"/>
    <w:rsid w:val="00A67848"/>
    <w:rsid w:val="00A72CC4"/>
    <w:rsid w:val="00A73A59"/>
    <w:rsid w:val="00A74A29"/>
    <w:rsid w:val="00A75499"/>
    <w:rsid w:val="00A7561A"/>
    <w:rsid w:val="00A77A4B"/>
    <w:rsid w:val="00A81BB2"/>
    <w:rsid w:val="00A81FE6"/>
    <w:rsid w:val="00A82A21"/>
    <w:rsid w:val="00A843EA"/>
    <w:rsid w:val="00A85D8E"/>
    <w:rsid w:val="00A95E00"/>
    <w:rsid w:val="00A9648C"/>
    <w:rsid w:val="00A9679E"/>
    <w:rsid w:val="00AA1CE0"/>
    <w:rsid w:val="00AA2A25"/>
    <w:rsid w:val="00AA314A"/>
    <w:rsid w:val="00AA338A"/>
    <w:rsid w:val="00AA636E"/>
    <w:rsid w:val="00AA7079"/>
    <w:rsid w:val="00AB250A"/>
    <w:rsid w:val="00AB2C1B"/>
    <w:rsid w:val="00AB33AA"/>
    <w:rsid w:val="00AB5574"/>
    <w:rsid w:val="00AB6A33"/>
    <w:rsid w:val="00AB6CE6"/>
    <w:rsid w:val="00AB7B74"/>
    <w:rsid w:val="00AC2990"/>
    <w:rsid w:val="00AC4678"/>
    <w:rsid w:val="00AC46A2"/>
    <w:rsid w:val="00AC646B"/>
    <w:rsid w:val="00AD22FC"/>
    <w:rsid w:val="00AD3174"/>
    <w:rsid w:val="00AD56C6"/>
    <w:rsid w:val="00AD6351"/>
    <w:rsid w:val="00AD706E"/>
    <w:rsid w:val="00AD7745"/>
    <w:rsid w:val="00AD79F9"/>
    <w:rsid w:val="00AE0331"/>
    <w:rsid w:val="00AE4C69"/>
    <w:rsid w:val="00AF2BD1"/>
    <w:rsid w:val="00AF2CA2"/>
    <w:rsid w:val="00AF504D"/>
    <w:rsid w:val="00AF7237"/>
    <w:rsid w:val="00AF7A74"/>
    <w:rsid w:val="00B00338"/>
    <w:rsid w:val="00B02710"/>
    <w:rsid w:val="00B03248"/>
    <w:rsid w:val="00B07A8A"/>
    <w:rsid w:val="00B07FA5"/>
    <w:rsid w:val="00B10533"/>
    <w:rsid w:val="00B10707"/>
    <w:rsid w:val="00B1265A"/>
    <w:rsid w:val="00B12759"/>
    <w:rsid w:val="00B14096"/>
    <w:rsid w:val="00B144D2"/>
    <w:rsid w:val="00B1453C"/>
    <w:rsid w:val="00B14DB8"/>
    <w:rsid w:val="00B15A25"/>
    <w:rsid w:val="00B17446"/>
    <w:rsid w:val="00B23A00"/>
    <w:rsid w:val="00B24424"/>
    <w:rsid w:val="00B25AD9"/>
    <w:rsid w:val="00B27596"/>
    <w:rsid w:val="00B31570"/>
    <w:rsid w:val="00B3519F"/>
    <w:rsid w:val="00B371C2"/>
    <w:rsid w:val="00B43ABF"/>
    <w:rsid w:val="00B44591"/>
    <w:rsid w:val="00B45479"/>
    <w:rsid w:val="00B47A4C"/>
    <w:rsid w:val="00B507AA"/>
    <w:rsid w:val="00B50F73"/>
    <w:rsid w:val="00B51535"/>
    <w:rsid w:val="00B53AB5"/>
    <w:rsid w:val="00B54B4D"/>
    <w:rsid w:val="00B5626A"/>
    <w:rsid w:val="00B60D29"/>
    <w:rsid w:val="00B60F18"/>
    <w:rsid w:val="00B619A2"/>
    <w:rsid w:val="00B619BF"/>
    <w:rsid w:val="00B6241F"/>
    <w:rsid w:val="00B62562"/>
    <w:rsid w:val="00B64ADC"/>
    <w:rsid w:val="00B72DDB"/>
    <w:rsid w:val="00B84CF8"/>
    <w:rsid w:val="00B90E58"/>
    <w:rsid w:val="00B92147"/>
    <w:rsid w:val="00B929E3"/>
    <w:rsid w:val="00B96D8D"/>
    <w:rsid w:val="00BA5F89"/>
    <w:rsid w:val="00BA6F56"/>
    <w:rsid w:val="00BB0E9D"/>
    <w:rsid w:val="00BB17B0"/>
    <w:rsid w:val="00BB3352"/>
    <w:rsid w:val="00BB419E"/>
    <w:rsid w:val="00BB4397"/>
    <w:rsid w:val="00BB61D4"/>
    <w:rsid w:val="00BB65DD"/>
    <w:rsid w:val="00BB7E76"/>
    <w:rsid w:val="00BC0403"/>
    <w:rsid w:val="00BC437A"/>
    <w:rsid w:val="00BD1313"/>
    <w:rsid w:val="00BD1CE2"/>
    <w:rsid w:val="00BD5565"/>
    <w:rsid w:val="00BE0395"/>
    <w:rsid w:val="00BE3A17"/>
    <w:rsid w:val="00BE4876"/>
    <w:rsid w:val="00BE48E7"/>
    <w:rsid w:val="00BE5833"/>
    <w:rsid w:val="00BE6F46"/>
    <w:rsid w:val="00BE6FF9"/>
    <w:rsid w:val="00BE7E7F"/>
    <w:rsid w:val="00BF0DF5"/>
    <w:rsid w:val="00BF1123"/>
    <w:rsid w:val="00BF1743"/>
    <w:rsid w:val="00BF2BF6"/>
    <w:rsid w:val="00BF41D3"/>
    <w:rsid w:val="00BF4E02"/>
    <w:rsid w:val="00BF5948"/>
    <w:rsid w:val="00BF726A"/>
    <w:rsid w:val="00BF7BF1"/>
    <w:rsid w:val="00C0419A"/>
    <w:rsid w:val="00C04518"/>
    <w:rsid w:val="00C04723"/>
    <w:rsid w:val="00C04922"/>
    <w:rsid w:val="00C05A53"/>
    <w:rsid w:val="00C05F71"/>
    <w:rsid w:val="00C06136"/>
    <w:rsid w:val="00C066D1"/>
    <w:rsid w:val="00C073AB"/>
    <w:rsid w:val="00C1037C"/>
    <w:rsid w:val="00C12A68"/>
    <w:rsid w:val="00C12B21"/>
    <w:rsid w:val="00C13D71"/>
    <w:rsid w:val="00C247C3"/>
    <w:rsid w:val="00C26A7B"/>
    <w:rsid w:val="00C27514"/>
    <w:rsid w:val="00C30804"/>
    <w:rsid w:val="00C317FE"/>
    <w:rsid w:val="00C3305B"/>
    <w:rsid w:val="00C33433"/>
    <w:rsid w:val="00C3422E"/>
    <w:rsid w:val="00C3548D"/>
    <w:rsid w:val="00C36B9F"/>
    <w:rsid w:val="00C37145"/>
    <w:rsid w:val="00C37CB1"/>
    <w:rsid w:val="00C41B82"/>
    <w:rsid w:val="00C41FE4"/>
    <w:rsid w:val="00C47CEE"/>
    <w:rsid w:val="00C517C3"/>
    <w:rsid w:val="00C52489"/>
    <w:rsid w:val="00C52E8C"/>
    <w:rsid w:val="00C54671"/>
    <w:rsid w:val="00C55D90"/>
    <w:rsid w:val="00C60928"/>
    <w:rsid w:val="00C609A1"/>
    <w:rsid w:val="00C614BC"/>
    <w:rsid w:val="00C616C5"/>
    <w:rsid w:val="00C63033"/>
    <w:rsid w:val="00C635C3"/>
    <w:rsid w:val="00C700FB"/>
    <w:rsid w:val="00C731DF"/>
    <w:rsid w:val="00C74298"/>
    <w:rsid w:val="00C75E14"/>
    <w:rsid w:val="00C76634"/>
    <w:rsid w:val="00C77161"/>
    <w:rsid w:val="00C77EF3"/>
    <w:rsid w:val="00C82674"/>
    <w:rsid w:val="00C83079"/>
    <w:rsid w:val="00C846D3"/>
    <w:rsid w:val="00C8557F"/>
    <w:rsid w:val="00C85ADE"/>
    <w:rsid w:val="00C860F7"/>
    <w:rsid w:val="00C90A13"/>
    <w:rsid w:val="00C90B12"/>
    <w:rsid w:val="00C9132B"/>
    <w:rsid w:val="00C93AB2"/>
    <w:rsid w:val="00C9489E"/>
    <w:rsid w:val="00C957A2"/>
    <w:rsid w:val="00CA017C"/>
    <w:rsid w:val="00CA0CA3"/>
    <w:rsid w:val="00CA12A5"/>
    <w:rsid w:val="00CA21AE"/>
    <w:rsid w:val="00CA578C"/>
    <w:rsid w:val="00CA5FE7"/>
    <w:rsid w:val="00CA7659"/>
    <w:rsid w:val="00CB03F6"/>
    <w:rsid w:val="00CB2747"/>
    <w:rsid w:val="00CB2DC0"/>
    <w:rsid w:val="00CC17FB"/>
    <w:rsid w:val="00CD2926"/>
    <w:rsid w:val="00CD3665"/>
    <w:rsid w:val="00CD4B15"/>
    <w:rsid w:val="00CD550A"/>
    <w:rsid w:val="00CE258D"/>
    <w:rsid w:val="00CF2746"/>
    <w:rsid w:val="00CF6041"/>
    <w:rsid w:val="00CF6D5E"/>
    <w:rsid w:val="00D00B51"/>
    <w:rsid w:val="00D01379"/>
    <w:rsid w:val="00D01792"/>
    <w:rsid w:val="00D01B13"/>
    <w:rsid w:val="00D02887"/>
    <w:rsid w:val="00D06705"/>
    <w:rsid w:val="00D06E7A"/>
    <w:rsid w:val="00D10ADB"/>
    <w:rsid w:val="00D11F4B"/>
    <w:rsid w:val="00D14255"/>
    <w:rsid w:val="00D163A8"/>
    <w:rsid w:val="00D20DAF"/>
    <w:rsid w:val="00D23015"/>
    <w:rsid w:val="00D26FB6"/>
    <w:rsid w:val="00D27648"/>
    <w:rsid w:val="00D33EB3"/>
    <w:rsid w:val="00D3498B"/>
    <w:rsid w:val="00D355CE"/>
    <w:rsid w:val="00D3641C"/>
    <w:rsid w:val="00D4641B"/>
    <w:rsid w:val="00D53FD4"/>
    <w:rsid w:val="00D55BD9"/>
    <w:rsid w:val="00D56341"/>
    <w:rsid w:val="00D56FB7"/>
    <w:rsid w:val="00D57E3D"/>
    <w:rsid w:val="00D62099"/>
    <w:rsid w:val="00D62F10"/>
    <w:rsid w:val="00D64FD6"/>
    <w:rsid w:val="00D67DBC"/>
    <w:rsid w:val="00D76488"/>
    <w:rsid w:val="00D807C8"/>
    <w:rsid w:val="00D83400"/>
    <w:rsid w:val="00D938F1"/>
    <w:rsid w:val="00D93D52"/>
    <w:rsid w:val="00D942D6"/>
    <w:rsid w:val="00D95AE9"/>
    <w:rsid w:val="00D96B3C"/>
    <w:rsid w:val="00D97807"/>
    <w:rsid w:val="00D97DBC"/>
    <w:rsid w:val="00DA1C95"/>
    <w:rsid w:val="00DA314B"/>
    <w:rsid w:val="00DA469F"/>
    <w:rsid w:val="00DA4CB0"/>
    <w:rsid w:val="00DA68A7"/>
    <w:rsid w:val="00DB7B08"/>
    <w:rsid w:val="00DC04A5"/>
    <w:rsid w:val="00DC134C"/>
    <w:rsid w:val="00DC192B"/>
    <w:rsid w:val="00DC693D"/>
    <w:rsid w:val="00DD365C"/>
    <w:rsid w:val="00DD3CF8"/>
    <w:rsid w:val="00DD3D28"/>
    <w:rsid w:val="00DD6EEE"/>
    <w:rsid w:val="00DE4082"/>
    <w:rsid w:val="00DE6A95"/>
    <w:rsid w:val="00DE6CE6"/>
    <w:rsid w:val="00DF026D"/>
    <w:rsid w:val="00DF1112"/>
    <w:rsid w:val="00DF2644"/>
    <w:rsid w:val="00DF2CD6"/>
    <w:rsid w:val="00DF36E1"/>
    <w:rsid w:val="00DF45E7"/>
    <w:rsid w:val="00DF5880"/>
    <w:rsid w:val="00DF71C6"/>
    <w:rsid w:val="00DF71E7"/>
    <w:rsid w:val="00E0296A"/>
    <w:rsid w:val="00E0357A"/>
    <w:rsid w:val="00E04FCD"/>
    <w:rsid w:val="00E053CE"/>
    <w:rsid w:val="00E065B8"/>
    <w:rsid w:val="00E06CE5"/>
    <w:rsid w:val="00E06EDA"/>
    <w:rsid w:val="00E108B4"/>
    <w:rsid w:val="00E1398F"/>
    <w:rsid w:val="00E16099"/>
    <w:rsid w:val="00E16E07"/>
    <w:rsid w:val="00E20E1D"/>
    <w:rsid w:val="00E20FA9"/>
    <w:rsid w:val="00E23C84"/>
    <w:rsid w:val="00E249AC"/>
    <w:rsid w:val="00E3021F"/>
    <w:rsid w:val="00E310D3"/>
    <w:rsid w:val="00E339EB"/>
    <w:rsid w:val="00E34552"/>
    <w:rsid w:val="00E352D5"/>
    <w:rsid w:val="00E36413"/>
    <w:rsid w:val="00E3663C"/>
    <w:rsid w:val="00E36944"/>
    <w:rsid w:val="00E42296"/>
    <w:rsid w:val="00E437A5"/>
    <w:rsid w:val="00E47903"/>
    <w:rsid w:val="00E47A24"/>
    <w:rsid w:val="00E50072"/>
    <w:rsid w:val="00E547ED"/>
    <w:rsid w:val="00E609EF"/>
    <w:rsid w:val="00E612D5"/>
    <w:rsid w:val="00E61462"/>
    <w:rsid w:val="00E64AC9"/>
    <w:rsid w:val="00E64D63"/>
    <w:rsid w:val="00E65913"/>
    <w:rsid w:val="00E71FBE"/>
    <w:rsid w:val="00E7239D"/>
    <w:rsid w:val="00E737D8"/>
    <w:rsid w:val="00E76B0A"/>
    <w:rsid w:val="00E76EB2"/>
    <w:rsid w:val="00E7796D"/>
    <w:rsid w:val="00E81220"/>
    <w:rsid w:val="00E81398"/>
    <w:rsid w:val="00E8415D"/>
    <w:rsid w:val="00E84D67"/>
    <w:rsid w:val="00E85829"/>
    <w:rsid w:val="00E900D8"/>
    <w:rsid w:val="00E91B9A"/>
    <w:rsid w:val="00E930A0"/>
    <w:rsid w:val="00E94509"/>
    <w:rsid w:val="00EA4A02"/>
    <w:rsid w:val="00EA4DFF"/>
    <w:rsid w:val="00EB0E75"/>
    <w:rsid w:val="00EB0E82"/>
    <w:rsid w:val="00EB2F3F"/>
    <w:rsid w:val="00EB3447"/>
    <w:rsid w:val="00EB58F8"/>
    <w:rsid w:val="00EB64EF"/>
    <w:rsid w:val="00EB7EE4"/>
    <w:rsid w:val="00EC0E1F"/>
    <w:rsid w:val="00EC2B47"/>
    <w:rsid w:val="00EC32E2"/>
    <w:rsid w:val="00ED1325"/>
    <w:rsid w:val="00ED2000"/>
    <w:rsid w:val="00ED20AF"/>
    <w:rsid w:val="00ED3FB2"/>
    <w:rsid w:val="00ED3FF3"/>
    <w:rsid w:val="00ED73B7"/>
    <w:rsid w:val="00EE1684"/>
    <w:rsid w:val="00EE3B83"/>
    <w:rsid w:val="00EE4C38"/>
    <w:rsid w:val="00EE5ECA"/>
    <w:rsid w:val="00EF209B"/>
    <w:rsid w:val="00EF34F1"/>
    <w:rsid w:val="00EF5B6C"/>
    <w:rsid w:val="00EF6375"/>
    <w:rsid w:val="00F00A5E"/>
    <w:rsid w:val="00F01F0B"/>
    <w:rsid w:val="00F0373C"/>
    <w:rsid w:val="00F03757"/>
    <w:rsid w:val="00F03810"/>
    <w:rsid w:val="00F03F9B"/>
    <w:rsid w:val="00F075A9"/>
    <w:rsid w:val="00F10AED"/>
    <w:rsid w:val="00F10B16"/>
    <w:rsid w:val="00F143AC"/>
    <w:rsid w:val="00F15CC2"/>
    <w:rsid w:val="00F1691E"/>
    <w:rsid w:val="00F24043"/>
    <w:rsid w:val="00F26F15"/>
    <w:rsid w:val="00F30792"/>
    <w:rsid w:val="00F31F0B"/>
    <w:rsid w:val="00F31F43"/>
    <w:rsid w:val="00F32887"/>
    <w:rsid w:val="00F32970"/>
    <w:rsid w:val="00F33F99"/>
    <w:rsid w:val="00F349E6"/>
    <w:rsid w:val="00F434C8"/>
    <w:rsid w:val="00F44111"/>
    <w:rsid w:val="00F45290"/>
    <w:rsid w:val="00F46417"/>
    <w:rsid w:val="00F4696A"/>
    <w:rsid w:val="00F46BFE"/>
    <w:rsid w:val="00F47214"/>
    <w:rsid w:val="00F476C9"/>
    <w:rsid w:val="00F47E37"/>
    <w:rsid w:val="00F47E3F"/>
    <w:rsid w:val="00F50EF8"/>
    <w:rsid w:val="00F52F01"/>
    <w:rsid w:val="00F567E3"/>
    <w:rsid w:val="00F61CED"/>
    <w:rsid w:val="00F630CB"/>
    <w:rsid w:val="00F67BB9"/>
    <w:rsid w:val="00F71525"/>
    <w:rsid w:val="00F71FF8"/>
    <w:rsid w:val="00F72289"/>
    <w:rsid w:val="00F736BE"/>
    <w:rsid w:val="00F751FF"/>
    <w:rsid w:val="00F75323"/>
    <w:rsid w:val="00F80086"/>
    <w:rsid w:val="00F80C7C"/>
    <w:rsid w:val="00F82A7D"/>
    <w:rsid w:val="00F83FA1"/>
    <w:rsid w:val="00F84603"/>
    <w:rsid w:val="00F902D8"/>
    <w:rsid w:val="00F9229B"/>
    <w:rsid w:val="00F95103"/>
    <w:rsid w:val="00F95CEE"/>
    <w:rsid w:val="00F96EA9"/>
    <w:rsid w:val="00F96F22"/>
    <w:rsid w:val="00F97EFC"/>
    <w:rsid w:val="00FA0869"/>
    <w:rsid w:val="00FA1291"/>
    <w:rsid w:val="00FA152F"/>
    <w:rsid w:val="00FA2CEC"/>
    <w:rsid w:val="00FA3FBB"/>
    <w:rsid w:val="00FA41DA"/>
    <w:rsid w:val="00FA68D1"/>
    <w:rsid w:val="00FA7CA3"/>
    <w:rsid w:val="00FB1FA5"/>
    <w:rsid w:val="00FB5640"/>
    <w:rsid w:val="00FB704A"/>
    <w:rsid w:val="00FB7A02"/>
    <w:rsid w:val="00FC113E"/>
    <w:rsid w:val="00FC2263"/>
    <w:rsid w:val="00FC2575"/>
    <w:rsid w:val="00FC2D29"/>
    <w:rsid w:val="00FC3671"/>
    <w:rsid w:val="00FC37BE"/>
    <w:rsid w:val="00FD1584"/>
    <w:rsid w:val="00FD21C2"/>
    <w:rsid w:val="00FD4711"/>
    <w:rsid w:val="00FD5A9E"/>
    <w:rsid w:val="00FD6EDF"/>
    <w:rsid w:val="00FD72EC"/>
    <w:rsid w:val="00FE0ABF"/>
    <w:rsid w:val="00FE2775"/>
    <w:rsid w:val="00FE27B6"/>
    <w:rsid w:val="00FE417B"/>
    <w:rsid w:val="00FE4628"/>
    <w:rsid w:val="00FE6D99"/>
    <w:rsid w:val="00FF3CB7"/>
    <w:rsid w:val="00FF529C"/>
    <w:rsid w:val="00FF5BDB"/>
    <w:rsid w:val="00FF5F6A"/>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D27648"/>
    <w:pPr>
      <w:keepNext/>
      <w:outlineLvl w:val="0"/>
    </w:pPr>
    <w:rPr>
      <w:i/>
      <w:szCs w:val="20"/>
    </w:rPr>
  </w:style>
  <w:style w:type="paragraph" w:styleId="Heading2">
    <w:name w:val="heading 2"/>
    <w:basedOn w:val="Normal"/>
    <w:next w:val="Normal"/>
    <w:link w:val="Heading2Char"/>
    <w:autoRedefine/>
    <w:qFormat/>
    <w:rsid w:val="00A61952"/>
    <w:pPr>
      <w:keepNext/>
      <w:tabs>
        <w:tab w:val="num" w:pos="700"/>
      </w:tabs>
      <w:overflowPunct w:val="0"/>
      <w:autoSpaceDE w:val="0"/>
      <w:autoSpaceDN w:val="0"/>
      <w:adjustRightInd w:val="0"/>
      <w:spacing w:before="120" w:line="300" w:lineRule="auto"/>
      <w:ind w:firstLine="709"/>
      <w:jc w:val="both"/>
      <w:outlineLvl w:val="1"/>
    </w:pPr>
    <w:rPr>
      <w:rFonts w:ascii="Times New Roman" w:hAnsi="Times New Roman"/>
      <w:i/>
      <w:spacing w:val="-4"/>
      <w:position w:val="4"/>
      <w:szCs w:val="20"/>
      <w:lang w:val="pt-BR"/>
    </w:rPr>
  </w:style>
  <w:style w:type="paragraph" w:styleId="Heading3">
    <w:name w:val="heading 3"/>
    <w:basedOn w:val="Normal"/>
    <w:next w:val="Normal"/>
    <w:qFormat/>
    <w:rsid w:val="00D27648"/>
    <w:pPr>
      <w:keepNext/>
      <w:jc w:val="center"/>
      <w:outlineLvl w:val="2"/>
    </w:pPr>
    <w:rPr>
      <w:rFonts w:ascii=".VnTimeH" w:hAnsi=".VnTimeH"/>
      <w:b/>
      <w:sz w:val="26"/>
      <w:szCs w:val="20"/>
    </w:rPr>
  </w:style>
  <w:style w:type="paragraph" w:styleId="Heading5">
    <w:name w:val="heading 5"/>
    <w:basedOn w:val="Normal"/>
    <w:next w:val="Normal"/>
    <w:link w:val="Heading5Char"/>
    <w:semiHidden/>
    <w:unhideWhenUsed/>
    <w:qFormat/>
    <w:rsid w:val="0029470A"/>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D27648"/>
    <w:pPr>
      <w:jc w:val="both"/>
    </w:pPr>
    <w:rPr>
      <w:szCs w:val="20"/>
      <w:lang/>
    </w:rPr>
  </w:style>
  <w:style w:type="paragraph" w:styleId="Footer">
    <w:name w:val="footer"/>
    <w:basedOn w:val="Normal"/>
    <w:link w:val="FooterChar"/>
    <w:uiPriority w:val="99"/>
    <w:rsid w:val="00041F82"/>
    <w:pPr>
      <w:tabs>
        <w:tab w:val="center" w:pos="4320"/>
        <w:tab w:val="right" w:pos="8640"/>
      </w:tabs>
    </w:pPr>
  </w:style>
  <w:style w:type="character" w:styleId="PageNumber">
    <w:name w:val="page number"/>
    <w:basedOn w:val="DefaultParagraphFont"/>
    <w:rsid w:val="00041F82"/>
  </w:style>
  <w:style w:type="paragraph" w:customStyle="1" w:styleId="Char">
    <w:name w:val=" Char"/>
    <w:basedOn w:val="Normal"/>
    <w:next w:val="Normal"/>
    <w:autoRedefine/>
    <w:semiHidden/>
    <w:rsid w:val="00E310D3"/>
    <w:pPr>
      <w:spacing w:before="80" w:after="120" w:line="340" w:lineRule="exact"/>
      <w:ind w:firstLine="680"/>
      <w:jc w:val="both"/>
    </w:pPr>
    <w:rPr>
      <w:rFonts w:ascii="Times New Roman" w:hAnsi="Times New Roman"/>
      <w:color w:val="000000"/>
      <w:spacing w:val="-4"/>
      <w:lang w:val="nl-NL"/>
    </w:rPr>
  </w:style>
  <w:style w:type="paragraph" w:styleId="Header">
    <w:name w:val="header"/>
    <w:basedOn w:val="Normal"/>
    <w:rsid w:val="00900DDB"/>
    <w:pPr>
      <w:tabs>
        <w:tab w:val="center" w:pos="4320"/>
        <w:tab w:val="right" w:pos="8640"/>
      </w:tabs>
    </w:pPr>
  </w:style>
  <w:style w:type="paragraph" w:customStyle="1" w:styleId="CharCharCharCharCharCharCharCharChar1Char">
    <w:name w:val=" Char Char Char Char Char Char Char Char Char1 Char"/>
    <w:basedOn w:val="Normal"/>
    <w:next w:val="Normal"/>
    <w:autoRedefine/>
    <w:semiHidden/>
    <w:rsid w:val="00273DDE"/>
    <w:pPr>
      <w:spacing w:before="120" w:after="120" w:line="312" w:lineRule="auto"/>
    </w:pPr>
    <w:rPr>
      <w:rFonts w:ascii="Times New Roman" w:hAnsi="Times New Roman"/>
      <w:szCs w:val="22"/>
    </w:rPr>
  </w:style>
  <w:style w:type="character" w:customStyle="1" w:styleId="BodyTextChar">
    <w:name w:val="Body Text Char"/>
    <w:link w:val="BodyText"/>
    <w:rsid w:val="008D71AC"/>
    <w:rPr>
      <w:rFonts w:ascii=".VnTime" w:hAnsi=".VnTime"/>
      <w:sz w:val="28"/>
    </w:rPr>
  </w:style>
  <w:style w:type="character" w:customStyle="1" w:styleId="Heading2Char">
    <w:name w:val="Heading 2 Char"/>
    <w:link w:val="Heading2"/>
    <w:semiHidden/>
    <w:rsid w:val="00A61952"/>
    <w:rPr>
      <w:i/>
      <w:spacing w:val="-4"/>
      <w:position w:val="4"/>
      <w:sz w:val="28"/>
      <w:lang w:val="pt-BR"/>
    </w:rPr>
  </w:style>
  <w:style w:type="table" w:styleId="TableGrid">
    <w:name w:val="Table Grid"/>
    <w:basedOn w:val="TableNormal"/>
    <w:rsid w:val="001F6E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1F6E6A"/>
    <w:rPr>
      <w:rFonts w:ascii=".VnTime" w:hAnsi=".VnTime"/>
      <w:sz w:val="28"/>
      <w:szCs w:val="28"/>
      <w:lang w:val="en-US" w:eastAsia="en-US"/>
    </w:rPr>
  </w:style>
  <w:style w:type="paragraph" w:styleId="BalloonText">
    <w:name w:val="Balloon Text"/>
    <w:basedOn w:val="Normal"/>
    <w:link w:val="BalloonTextChar"/>
    <w:rsid w:val="000329B5"/>
    <w:rPr>
      <w:rFonts w:ascii="Tahoma" w:hAnsi="Tahoma" w:cs="Tahoma"/>
      <w:sz w:val="16"/>
      <w:szCs w:val="16"/>
    </w:rPr>
  </w:style>
  <w:style w:type="character" w:customStyle="1" w:styleId="BalloonTextChar">
    <w:name w:val="Balloon Text Char"/>
    <w:basedOn w:val="DefaultParagraphFont"/>
    <w:link w:val="BalloonText"/>
    <w:rsid w:val="000329B5"/>
    <w:rPr>
      <w:rFonts w:ascii="Tahoma" w:hAnsi="Tahoma" w:cs="Tahoma"/>
      <w:sz w:val="16"/>
      <w:szCs w:val="16"/>
      <w:lang w:val="en-US" w:eastAsia="en-US"/>
    </w:rPr>
  </w:style>
  <w:style w:type="character" w:customStyle="1" w:styleId="Heading5Char">
    <w:name w:val="Heading 5 Char"/>
    <w:basedOn w:val="DefaultParagraphFont"/>
    <w:link w:val="Heading5"/>
    <w:rsid w:val="0029470A"/>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D27648"/>
    <w:pPr>
      <w:keepNext/>
      <w:outlineLvl w:val="0"/>
    </w:pPr>
    <w:rPr>
      <w:i/>
      <w:szCs w:val="20"/>
    </w:rPr>
  </w:style>
  <w:style w:type="paragraph" w:styleId="Heading2">
    <w:name w:val="heading 2"/>
    <w:basedOn w:val="Normal"/>
    <w:next w:val="Normal"/>
    <w:link w:val="Heading2Char"/>
    <w:autoRedefine/>
    <w:qFormat/>
    <w:rsid w:val="00A61952"/>
    <w:pPr>
      <w:keepNext/>
      <w:tabs>
        <w:tab w:val="num" w:pos="700"/>
      </w:tabs>
      <w:overflowPunct w:val="0"/>
      <w:autoSpaceDE w:val="0"/>
      <w:autoSpaceDN w:val="0"/>
      <w:adjustRightInd w:val="0"/>
      <w:spacing w:before="120" w:line="300" w:lineRule="auto"/>
      <w:ind w:firstLine="709"/>
      <w:jc w:val="both"/>
      <w:outlineLvl w:val="1"/>
    </w:pPr>
    <w:rPr>
      <w:rFonts w:ascii="Times New Roman" w:hAnsi="Times New Roman"/>
      <w:i/>
      <w:spacing w:val="-4"/>
      <w:position w:val="4"/>
      <w:szCs w:val="20"/>
      <w:lang w:val="pt-BR"/>
    </w:rPr>
  </w:style>
  <w:style w:type="paragraph" w:styleId="Heading3">
    <w:name w:val="heading 3"/>
    <w:basedOn w:val="Normal"/>
    <w:next w:val="Normal"/>
    <w:qFormat/>
    <w:rsid w:val="00D27648"/>
    <w:pPr>
      <w:keepNext/>
      <w:jc w:val="center"/>
      <w:outlineLvl w:val="2"/>
    </w:pPr>
    <w:rPr>
      <w:rFonts w:ascii=".VnTimeH" w:hAnsi=".VnTimeH"/>
      <w:b/>
      <w:sz w:val="26"/>
      <w:szCs w:val="20"/>
    </w:rPr>
  </w:style>
  <w:style w:type="paragraph" w:styleId="Heading5">
    <w:name w:val="heading 5"/>
    <w:basedOn w:val="Normal"/>
    <w:next w:val="Normal"/>
    <w:link w:val="Heading5Char"/>
    <w:semiHidden/>
    <w:unhideWhenUsed/>
    <w:qFormat/>
    <w:rsid w:val="0029470A"/>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D27648"/>
    <w:pPr>
      <w:jc w:val="both"/>
    </w:pPr>
    <w:rPr>
      <w:szCs w:val="20"/>
      <w:lang/>
    </w:rPr>
  </w:style>
  <w:style w:type="paragraph" w:styleId="Footer">
    <w:name w:val="footer"/>
    <w:basedOn w:val="Normal"/>
    <w:link w:val="FooterChar"/>
    <w:uiPriority w:val="99"/>
    <w:rsid w:val="00041F82"/>
    <w:pPr>
      <w:tabs>
        <w:tab w:val="center" w:pos="4320"/>
        <w:tab w:val="right" w:pos="8640"/>
      </w:tabs>
    </w:pPr>
  </w:style>
  <w:style w:type="character" w:styleId="PageNumber">
    <w:name w:val="page number"/>
    <w:basedOn w:val="DefaultParagraphFont"/>
    <w:rsid w:val="00041F82"/>
  </w:style>
  <w:style w:type="paragraph" w:customStyle="1" w:styleId="Char">
    <w:name w:val=" Char"/>
    <w:basedOn w:val="Normal"/>
    <w:next w:val="Normal"/>
    <w:autoRedefine/>
    <w:semiHidden/>
    <w:rsid w:val="00E310D3"/>
    <w:pPr>
      <w:spacing w:before="80" w:after="120" w:line="340" w:lineRule="exact"/>
      <w:ind w:firstLine="680"/>
      <w:jc w:val="both"/>
    </w:pPr>
    <w:rPr>
      <w:rFonts w:ascii="Times New Roman" w:hAnsi="Times New Roman"/>
      <w:color w:val="000000"/>
      <w:spacing w:val="-4"/>
      <w:lang w:val="nl-NL"/>
    </w:rPr>
  </w:style>
  <w:style w:type="paragraph" w:styleId="Header">
    <w:name w:val="header"/>
    <w:basedOn w:val="Normal"/>
    <w:rsid w:val="00900DDB"/>
    <w:pPr>
      <w:tabs>
        <w:tab w:val="center" w:pos="4320"/>
        <w:tab w:val="right" w:pos="8640"/>
      </w:tabs>
    </w:pPr>
  </w:style>
  <w:style w:type="paragraph" w:customStyle="1" w:styleId="CharCharCharCharCharCharCharCharChar1Char">
    <w:name w:val=" Char Char Char Char Char Char Char Char Char1 Char"/>
    <w:basedOn w:val="Normal"/>
    <w:next w:val="Normal"/>
    <w:autoRedefine/>
    <w:semiHidden/>
    <w:rsid w:val="00273DDE"/>
    <w:pPr>
      <w:spacing w:before="120" w:after="120" w:line="312" w:lineRule="auto"/>
    </w:pPr>
    <w:rPr>
      <w:rFonts w:ascii="Times New Roman" w:hAnsi="Times New Roman"/>
      <w:szCs w:val="22"/>
    </w:rPr>
  </w:style>
  <w:style w:type="character" w:customStyle="1" w:styleId="BodyTextChar">
    <w:name w:val="Body Text Char"/>
    <w:link w:val="BodyText"/>
    <w:rsid w:val="008D71AC"/>
    <w:rPr>
      <w:rFonts w:ascii=".VnTime" w:hAnsi=".VnTime"/>
      <w:sz w:val="28"/>
    </w:rPr>
  </w:style>
  <w:style w:type="character" w:customStyle="1" w:styleId="Heading2Char">
    <w:name w:val="Heading 2 Char"/>
    <w:link w:val="Heading2"/>
    <w:semiHidden/>
    <w:rsid w:val="00A61952"/>
    <w:rPr>
      <w:i/>
      <w:spacing w:val="-4"/>
      <w:position w:val="4"/>
      <w:sz w:val="28"/>
      <w:lang w:val="pt-BR"/>
    </w:rPr>
  </w:style>
  <w:style w:type="table" w:styleId="TableGrid">
    <w:name w:val="Table Grid"/>
    <w:basedOn w:val="TableNormal"/>
    <w:rsid w:val="001F6E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1F6E6A"/>
    <w:rPr>
      <w:rFonts w:ascii=".VnTime" w:hAnsi=".VnTime"/>
      <w:sz w:val="28"/>
      <w:szCs w:val="28"/>
      <w:lang w:val="en-US" w:eastAsia="en-US"/>
    </w:rPr>
  </w:style>
  <w:style w:type="paragraph" w:styleId="BalloonText">
    <w:name w:val="Balloon Text"/>
    <w:basedOn w:val="Normal"/>
    <w:link w:val="BalloonTextChar"/>
    <w:rsid w:val="000329B5"/>
    <w:rPr>
      <w:rFonts w:ascii="Tahoma" w:hAnsi="Tahoma" w:cs="Tahoma"/>
      <w:sz w:val="16"/>
      <w:szCs w:val="16"/>
    </w:rPr>
  </w:style>
  <w:style w:type="character" w:customStyle="1" w:styleId="BalloonTextChar">
    <w:name w:val="Balloon Text Char"/>
    <w:basedOn w:val="DefaultParagraphFont"/>
    <w:link w:val="BalloonText"/>
    <w:rsid w:val="000329B5"/>
    <w:rPr>
      <w:rFonts w:ascii="Tahoma" w:hAnsi="Tahoma" w:cs="Tahoma"/>
      <w:sz w:val="16"/>
      <w:szCs w:val="16"/>
      <w:lang w:val="en-US" w:eastAsia="en-US"/>
    </w:rPr>
  </w:style>
  <w:style w:type="character" w:customStyle="1" w:styleId="Heading5Char">
    <w:name w:val="Heading 5 Char"/>
    <w:basedOn w:val="DefaultParagraphFont"/>
    <w:link w:val="Heading5"/>
    <w:rsid w:val="0029470A"/>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4545">
      <w:bodyDiv w:val="1"/>
      <w:marLeft w:val="0"/>
      <w:marRight w:val="0"/>
      <w:marTop w:val="0"/>
      <w:marBottom w:val="0"/>
      <w:divBdr>
        <w:top w:val="none" w:sz="0" w:space="0" w:color="auto"/>
        <w:left w:val="none" w:sz="0" w:space="0" w:color="auto"/>
        <w:bottom w:val="none" w:sz="0" w:space="0" w:color="auto"/>
        <w:right w:val="none" w:sz="0" w:space="0" w:color="auto"/>
      </w:divBdr>
    </w:div>
    <w:div w:id="111361599">
      <w:bodyDiv w:val="1"/>
      <w:marLeft w:val="0"/>
      <w:marRight w:val="0"/>
      <w:marTop w:val="0"/>
      <w:marBottom w:val="0"/>
      <w:divBdr>
        <w:top w:val="none" w:sz="0" w:space="0" w:color="auto"/>
        <w:left w:val="none" w:sz="0" w:space="0" w:color="auto"/>
        <w:bottom w:val="none" w:sz="0" w:space="0" w:color="auto"/>
        <w:right w:val="none" w:sz="0" w:space="0" w:color="auto"/>
      </w:divBdr>
    </w:div>
    <w:div w:id="174618098">
      <w:bodyDiv w:val="1"/>
      <w:marLeft w:val="0"/>
      <w:marRight w:val="0"/>
      <w:marTop w:val="0"/>
      <w:marBottom w:val="0"/>
      <w:divBdr>
        <w:top w:val="none" w:sz="0" w:space="0" w:color="auto"/>
        <w:left w:val="none" w:sz="0" w:space="0" w:color="auto"/>
        <w:bottom w:val="none" w:sz="0" w:space="0" w:color="auto"/>
        <w:right w:val="none" w:sz="0" w:space="0" w:color="auto"/>
      </w:divBdr>
    </w:div>
    <w:div w:id="183443487">
      <w:bodyDiv w:val="1"/>
      <w:marLeft w:val="0"/>
      <w:marRight w:val="0"/>
      <w:marTop w:val="0"/>
      <w:marBottom w:val="0"/>
      <w:divBdr>
        <w:top w:val="none" w:sz="0" w:space="0" w:color="auto"/>
        <w:left w:val="none" w:sz="0" w:space="0" w:color="auto"/>
        <w:bottom w:val="none" w:sz="0" w:space="0" w:color="auto"/>
        <w:right w:val="none" w:sz="0" w:space="0" w:color="auto"/>
      </w:divBdr>
    </w:div>
    <w:div w:id="196238912">
      <w:bodyDiv w:val="1"/>
      <w:marLeft w:val="0"/>
      <w:marRight w:val="0"/>
      <w:marTop w:val="0"/>
      <w:marBottom w:val="0"/>
      <w:divBdr>
        <w:top w:val="none" w:sz="0" w:space="0" w:color="auto"/>
        <w:left w:val="none" w:sz="0" w:space="0" w:color="auto"/>
        <w:bottom w:val="none" w:sz="0" w:space="0" w:color="auto"/>
        <w:right w:val="none" w:sz="0" w:space="0" w:color="auto"/>
      </w:divBdr>
    </w:div>
    <w:div w:id="251818472">
      <w:bodyDiv w:val="1"/>
      <w:marLeft w:val="0"/>
      <w:marRight w:val="0"/>
      <w:marTop w:val="0"/>
      <w:marBottom w:val="0"/>
      <w:divBdr>
        <w:top w:val="none" w:sz="0" w:space="0" w:color="auto"/>
        <w:left w:val="none" w:sz="0" w:space="0" w:color="auto"/>
        <w:bottom w:val="none" w:sz="0" w:space="0" w:color="auto"/>
        <w:right w:val="none" w:sz="0" w:space="0" w:color="auto"/>
      </w:divBdr>
    </w:div>
    <w:div w:id="270745067">
      <w:bodyDiv w:val="1"/>
      <w:marLeft w:val="0"/>
      <w:marRight w:val="0"/>
      <w:marTop w:val="0"/>
      <w:marBottom w:val="0"/>
      <w:divBdr>
        <w:top w:val="none" w:sz="0" w:space="0" w:color="auto"/>
        <w:left w:val="none" w:sz="0" w:space="0" w:color="auto"/>
        <w:bottom w:val="none" w:sz="0" w:space="0" w:color="auto"/>
        <w:right w:val="none" w:sz="0" w:space="0" w:color="auto"/>
      </w:divBdr>
    </w:div>
    <w:div w:id="275139963">
      <w:bodyDiv w:val="1"/>
      <w:marLeft w:val="0"/>
      <w:marRight w:val="0"/>
      <w:marTop w:val="0"/>
      <w:marBottom w:val="0"/>
      <w:divBdr>
        <w:top w:val="none" w:sz="0" w:space="0" w:color="auto"/>
        <w:left w:val="none" w:sz="0" w:space="0" w:color="auto"/>
        <w:bottom w:val="none" w:sz="0" w:space="0" w:color="auto"/>
        <w:right w:val="none" w:sz="0" w:space="0" w:color="auto"/>
      </w:divBdr>
    </w:div>
    <w:div w:id="313490803">
      <w:bodyDiv w:val="1"/>
      <w:marLeft w:val="0"/>
      <w:marRight w:val="0"/>
      <w:marTop w:val="0"/>
      <w:marBottom w:val="0"/>
      <w:divBdr>
        <w:top w:val="none" w:sz="0" w:space="0" w:color="auto"/>
        <w:left w:val="none" w:sz="0" w:space="0" w:color="auto"/>
        <w:bottom w:val="none" w:sz="0" w:space="0" w:color="auto"/>
        <w:right w:val="none" w:sz="0" w:space="0" w:color="auto"/>
      </w:divBdr>
    </w:div>
    <w:div w:id="387993737">
      <w:bodyDiv w:val="1"/>
      <w:marLeft w:val="0"/>
      <w:marRight w:val="0"/>
      <w:marTop w:val="0"/>
      <w:marBottom w:val="0"/>
      <w:divBdr>
        <w:top w:val="none" w:sz="0" w:space="0" w:color="auto"/>
        <w:left w:val="none" w:sz="0" w:space="0" w:color="auto"/>
        <w:bottom w:val="none" w:sz="0" w:space="0" w:color="auto"/>
        <w:right w:val="none" w:sz="0" w:space="0" w:color="auto"/>
      </w:divBdr>
    </w:div>
    <w:div w:id="388575889">
      <w:bodyDiv w:val="1"/>
      <w:marLeft w:val="0"/>
      <w:marRight w:val="0"/>
      <w:marTop w:val="0"/>
      <w:marBottom w:val="0"/>
      <w:divBdr>
        <w:top w:val="none" w:sz="0" w:space="0" w:color="auto"/>
        <w:left w:val="none" w:sz="0" w:space="0" w:color="auto"/>
        <w:bottom w:val="none" w:sz="0" w:space="0" w:color="auto"/>
        <w:right w:val="none" w:sz="0" w:space="0" w:color="auto"/>
      </w:divBdr>
    </w:div>
    <w:div w:id="428543434">
      <w:bodyDiv w:val="1"/>
      <w:marLeft w:val="0"/>
      <w:marRight w:val="0"/>
      <w:marTop w:val="0"/>
      <w:marBottom w:val="0"/>
      <w:divBdr>
        <w:top w:val="none" w:sz="0" w:space="0" w:color="auto"/>
        <w:left w:val="none" w:sz="0" w:space="0" w:color="auto"/>
        <w:bottom w:val="none" w:sz="0" w:space="0" w:color="auto"/>
        <w:right w:val="none" w:sz="0" w:space="0" w:color="auto"/>
      </w:divBdr>
    </w:div>
    <w:div w:id="553468195">
      <w:bodyDiv w:val="1"/>
      <w:marLeft w:val="0"/>
      <w:marRight w:val="0"/>
      <w:marTop w:val="0"/>
      <w:marBottom w:val="0"/>
      <w:divBdr>
        <w:top w:val="none" w:sz="0" w:space="0" w:color="auto"/>
        <w:left w:val="none" w:sz="0" w:space="0" w:color="auto"/>
        <w:bottom w:val="none" w:sz="0" w:space="0" w:color="auto"/>
        <w:right w:val="none" w:sz="0" w:space="0" w:color="auto"/>
      </w:divBdr>
    </w:div>
    <w:div w:id="664936252">
      <w:bodyDiv w:val="1"/>
      <w:marLeft w:val="0"/>
      <w:marRight w:val="0"/>
      <w:marTop w:val="0"/>
      <w:marBottom w:val="0"/>
      <w:divBdr>
        <w:top w:val="none" w:sz="0" w:space="0" w:color="auto"/>
        <w:left w:val="none" w:sz="0" w:space="0" w:color="auto"/>
        <w:bottom w:val="none" w:sz="0" w:space="0" w:color="auto"/>
        <w:right w:val="none" w:sz="0" w:space="0" w:color="auto"/>
      </w:divBdr>
    </w:div>
    <w:div w:id="671183001">
      <w:bodyDiv w:val="1"/>
      <w:marLeft w:val="0"/>
      <w:marRight w:val="0"/>
      <w:marTop w:val="0"/>
      <w:marBottom w:val="0"/>
      <w:divBdr>
        <w:top w:val="none" w:sz="0" w:space="0" w:color="auto"/>
        <w:left w:val="none" w:sz="0" w:space="0" w:color="auto"/>
        <w:bottom w:val="none" w:sz="0" w:space="0" w:color="auto"/>
        <w:right w:val="none" w:sz="0" w:space="0" w:color="auto"/>
      </w:divBdr>
    </w:div>
    <w:div w:id="810027103">
      <w:bodyDiv w:val="1"/>
      <w:marLeft w:val="0"/>
      <w:marRight w:val="0"/>
      <w:marTop w:val="0"/>
      <w:marBottom w:val="0"/>
      <w:divBdr>
        <w:top w:val="none" w:sz="0" w:space="0" w:color="auto"/>
        <w:left w:val="none" w:sz="0" w:space="0" w:color="auto"/>
        <w:bottom w:val="none" w:sz="0" w:space="0" w:color="auto"/>
        <w:right w:val="none" w:sz="0" w:space="0" w:color="auto"/>
      </w:divBdr>
    </w:div>
    <w:div w:id="827479928">
      <w:bodyDiv w:val="1"/>
      <w:marLeft w:val="0"/>
      <w:marRight w:val="0"/>
      <w:marTop w:val="0"/>
      <w:marBottom w:val="0"/>
      <w:divBdr>
        <w:top w:val="none" w:sz="0" w:space="0" w:color="auto"/>
        <w:left w:val="none" w:sz="0" w:space="0" w:color="auto"/>
        <w:bottom w:val="none" w:sz="0" w:space="0" w:color="auto"/>
        <w:right w:val="none" w:sz="0" w:space="0" w:color="auto"/>
      </w:divBdr>
    </w:div>
    <w:div w:id="1001927078">
      <w:bodyDiv w:val="1"/>
      <w:marLeft w:val="0"/>
      <w:marRight w:val="0"/>
      <w:marTop w:val="0"/>
      <w:marBottom w:val="0"/>
      <w:divBdr>
        <w:top w:val="none" w:sz="0" w:space="0" w:color="auto"/>
        <w:left w:val="none" w:sz="0" w:space="0" w:color="auto"/>
        <w:bottom w:val="none" w:sz="0" w:space="0" w:color="auto"/>
        <w:right w:val="none" w:sz="0" w:space="0" w:color="auto"/>
      </w:divBdr>
    </w:div>
    <w:div w:id="1071082446">
      <w:bodyDiv w:val="1"/>
      <w:marLeft w:val="0"/>
      <w:marRight w:val="0"/>
      <w:marTop w:val="0"/>
      <w:marBottom w:val="0"/>
      <w:divBdr>
        <w:top w:val="none" w:sz="0" w:space="0" w:color="auto"/>
        <w:left w:val="none" w:sz="0" w:space="0" w:color="auto"/>
        <w:bottom w:val="none" w:sz="0" w:space="0" w:color="auto"/>
        <w:right w:val="none" w:sz="0" w:space="0" w:color="auto"/>
      </w:divBdr>
    </w:div>
    <w:div w:id="1107650917">
      <w:bodyDiv w:val="1"/>
      <w:marLeft w:val="0"/>
      <w:marRight w:val="0"/>
      <w:marTop w:val="0"/>
      <w:marBottom w:val="0"/>
      <w:divBdr>
        <w:top w:val="none" w:sz="0" w:space="0" w:color="auto"/>
        <w:left w:val="none" w:sz="0" w:space="0" w:color="auto"/>
        <w:bottom w:val="none" w:sz="0" w:space="0" w:color="auto"/>
        <w:right w:val="none" w:sz="0" w:space="0" w:color="auto"/>
      </w:divBdr>
    </w:div>
    <w:div w:id="1156144194">
      <w:bodyDiv w:val="1"/>
      <w:marLeft w:val="0"/>
      <w:marRight w:val="0"/>
      <w:marTop w:val="0"/>
      <w:marBottom w:val="0"/>
      <w:divBdr>
        <w:top w:val="none" w:sz="0" w:space="0" w:color="auto"/>
        <w:left w:val="none" w:sz="0" w:space="0" w:color="auto"/>
        <w:bottom w:val="none" w:sz="0" w:space="0" w:color="auto"/>
        <w:right w:val="none" w:sz="0" w:space="0" w:color="auto"/>
      </w:divBdr>
    </w:div>
    <w:div w:id="1163280070">
      <w:bodyDiv w:val="1"/>
      <w:marLeft w:val="0"/>
      <w:marRight w:val="0"/>
      <w:marTop w:val="0"/>
      <w:marBottom w:val="0"/>
      <w:divBdr>
        <w:top w:val="none" w:sz="0" w:space="0" w:color="auto"/>
        <w:left w:val="none" w:sz="0" w:space="0" w:color="auto"/>
        <w:bottom w:val="none" w:sz="0" w:space="0" w:color="auto"/>
        <w:right w:val="none" w:sz="0" w:space="0" w:color="auto"/>
      </w:divBdr>
    </w:div>
    <w:div w:id="1166243488">
      <w:bodyDiv w:val="1"/>
      <w:marLeft w:val="0"/>
      <w:marRight w:val="0"/>
      <w:marTop w:val="0"/>
      <w:marBottom w:val="0"/>
      <w:divBdr>
        <w:top w:val="none" w:sz="0" w:space="0" w:color="auto"/>
        <w:left w:val="none" w:sz="0" w:space="0" w:color="auto"/>
        <w:bottom w:val="none" w:sz="0" w:space="0" w:color="auto"/>
        <w:right w:val="none" w:sz="0" w:space="0" w:color="auto"/>
      </w:divBdr>
    </w:div>
    <w:div w:id="1187250357">
      <w:bodyDiv w:val="1"/>
      <w:marLeft w:val="0"/>
      <w:marRight w:val="0"/>
      <w:marTop w:val="0"/>
      <w:marBottom w:val="0"/>
      <w:divBdr>
        <w:top w:val="none" w:sz="0" w:space="0" w:color="auto"/>
        <w:left w:val="none" w:sz="0" w:space="0" w:color="auto"/>
        <w:bottom w:val="none" w:sz="0" w:space="0" w:color="auto"/>
        <w:right w:val="none" w:sz="0" w:space="0" w:color="auto"/>
      </w:divBdr>
    </w:div>
    <w:div w:id="1218392868">
      <w:bodyDiv w:val="1"/>
      <w:marLeft w:val="0"/>
      <w:marRight w:val="0"/>
      <w:marTop w:val="0"/>
      <w:marBottom w:val="0"/>
      <w:divBdr>
        <w:top w:val="none" w:sz="0" w:space="0" w:color="auto"/>
        <w:left w:val="none" w:sz="0" w:space="0" w:color="auto"/>
        <w:bottom w:val="none" w:sz="0" w:space="0" w:color="auto"/>
        <w:right w:val="none" w:sz="0" w:space="0" w:color="auto"/>
      </w:divBdr>
    </w:div>
    <w:div w:id="1233541309">
      <w:bodyDiv w:val="1"/>
      <w:marLeft w:val="0"/>
      <w:marRight w:val="0"/>
      <w:marTop w:val="0"/>
      <w:marBottom w:val="0"/>
      <w:divBdr>
        <w:top w:val="none" w:sz="0" w:space="0" w:color="auto"/>
        <w:left w:val="none" w:sz="0" w:space="0" w:color="auto"/>
        <w:bottom w:val="none" w:sz="0" w:space="0" w:color="auto"/>
        <w:right w:val="none" w:sz="0" w:space="0" w:color="auto"/>
      </w:divBdr>
    </w:div>
    <w:div w:id="1254818802">
      <w:bodyDiv w:val="1"/>
      <w:marLeft w:val="0"/>
      <w:marRight w:val="0"/>
      <w:marTop w:val="0"/>
      <w:marBottom w:val="0"/>
      <w:divBdr>
        <w:top w:val="none" w:sz="0" w:space="0" w:color="auto"/>
        <w:left w:val="none" w:sz="0" w:space="0" w:color="auto"/>
        <w:bottom w:val="none" w:sz="0" w:space="0" w:color="auto"/>
        <w:right w:val="none" w:sz="0" w:space="0" w:color="auto"/>
      </w:divBdr>
    </w:div>
    <w:div w:id="1311129288">
      <w:bodyDiv w:val="1"/>
      <w:marLeft w:val="0"/>
      <w:marRight w:val="0"/>
      <w:marTop w:val="0"/>
      <w:marBottom w:val="0"/>
      <w:divBdr>
        <w:top w:val="none" w:sz="0" w:space="0" w:color="auto"/>
        <w:left w:val="none" w:sz="0" w:space="0" w:color="auto"/>
        <w:bottom w:val="none" w:sz="0" w:space="0" w:color="auto"/>
        <w:right w:val="none" w:sz="0" w:space="0" w:color="auto"/>
      </w:divBdr>
    </w:div>
    <w:div w:id="1341153989">
      <w:bodyDiv w:val="1"/>
      <w:marLeft w:val="0"/>
      <w:marRight w:val="0"/>
      <w:marTop w:val="0"/>
      <w:marBottom w:val="0"/>
      <w:divBdr>
        <w:top w:val="none" w:sz="0" w:space="0" w:color="auto"/>
        <w:left w:val="none" w:sz="0" w:space="0" w:color="auto"/>
        <w:bottom w:val="none" w:sz="0" w:space="0" w:color="auto"/>
        <w:right w:val="none" w:sz="0" w:space="0" w:color="auto"/>
      </w:divBdr>
    </w:div>
    <w:div w:id="1378358099">
      <w:bodyDiv w:val="1"/>
      <w:marLeft w:val="0"/>
      <w:marRight w:val="0"/>
      <w:marTop w:val="0"/>
      <w:marBottom w:val="0"/>
      <w:divBdr>
        <w:top w:val="none" w:sz="0" w:space="0" w:color="auto"/>
        <w:left w:val="none" w:sz="0" w:space="0" w:color="auto"/>
        <w:bottom w:val="none" w:sz="0" w:space="0" w:color="auto"/>
        <w:right w:val="none" w:sz="0" w:space="0" w:color="auto"/>
      </w:divBdr>
    </w:div>
    <w:div w:id="1380596045">
      <w:bodyDiv w:val="1"/>
      <w:marLeft w:val="0"/>
      <w:marRight w:val="0"/>
      <w:marTop w:val="0"/>
      <w:marBottom w:val="0"/>
      <w:divBdr>
        <w:top w:val="none" w:sz="0" w:space="0" w:color="auto"/>
        <w:left w:val="none" w:sz="0" w:space="0" w:color="auto"/>
        <w:bottom w:val="none" w:sz="0" w:space="0" w:color="auto"/>
        <w:right w:val="none" w:sz="0" w:space="0" w:color="auto"/>
      </w:divBdr>
    </w:div>
    <w:div w:id="1380939002">
      <w:bodyDiv w:val="1"/>
      <w:marLeft w:val="0"/>
      <w:marRight w:val="0"/>
      <w:marTop w:val="0"/>
      <w:marBottom w:val="0"/>
      <w:divBdr>
        <w:top w:val="none" w:sz="0" w:space="0" w:color="auto"/>
        <w:left w:val="none" w:sz="0" w:space="0" w:color="auto"/>
        <w:bottom w:val="none" w:sz="0" w:space="0" w:color="auto"/>
        <w:right w:val="none" w:sz="0" w:space="0" w:color="auto"/>
      </w:divBdr>
    </w:div>
    <w:div w:id="1534803234">
      <w:bodyDiv w:val="1"/>
      <w:marLeft w:val="0"/>
      <w:marRight w:val="0"/>
      <w:marTop w:val="0"/>
      <w:marBottom w:val="0"/>
      <w:divBdr>
        <w:top w:val="none" w:sz="0" w:space="0" w:color="auto"/>
        <w:left w:val="none" w:sz="0" w:space="0" w:color="auto"/>
        <w:bottom w:val="none" w:sz="0" w:space="0" w:color="auto"/>
        <w:right w:val="none" w:sz="0" w:space="0" w:color="auto"/>
      </w:divBdr>
    </w:div>
    <w:div w:id="1557204686">
      <w:bodyDiv w:val="1"/>
      <w:marLeft w:val="0"/>
      <w:marRight w:val="0"/>
      <w:marTop w:val="0"/>
      <w:marBottom w:val="0"/>
      <w:divBdr>
        <w:top w:val="none" w:sz="0" w:space="0" w:color="auto"/>
        <w:left w:val="none" w:sz="0" w:space="0" w:color="auto"/>
        <w:bottom w:val="none" w:sz="0" w:space="0" w:color="auto"/>
        <w:right w:val="none" w:sz="0" w:space="0" w:color="auto"/>
      </w:divBdr>
    </w:div>
    <w:div w:id="1599826979">
      <w:bodyDiv w:val="1"/>
      <w:marLeft w:val="0"/>
      <w:marRight w:val="0"/>
      <w:marTop w:val="0"/>
      <w:marBottom w:val="0"/>
      <w:divBdr>
        <w:top w:val="none" w:sz="0" w:space="0" w:color="auto"/>
        <w:left w:val="none" w:sz="0" w:space="0" w:color="auto"/>
        <w:bottom w:val="none" w:sz="0" w:space="0" w:color="auto"/>
        <w:right w:val="none" w:sz="0" w:space="0" w:color="auto"/>
      </w:divBdr>
    </w:div>
    <w:div w:id="1621034735">
      <w:bodyDiv w:val="1"/>
      <w:marLeft w:val="0"/>
      <w:marRight w:val="0"/>
      <w:marTop w:val="0"/>
      <w:marBottom w:val="0"/>
      <w:divBdr>
        <w:top w:val="none" w:sz="0" w:space="0" w:color="auto"/>
        <w:left w:val="none" w:sz="0" w:space="0" w:color="auto"/>
        <w:bottom w:val="none" w:sz="0" w:space="0" w:color="auto"/>
        <w:right w:val="none" w:sz="0" w:space="0" w:color="auto"/>
      </w:divBdr>
    </w:div>
    <w:div w:id="1665359758">
      <w:bodyDiv w:val="1"/>
      <w:marLeft w:val="0"/>
      <w:marRight w:val="0"/>
      <w:marTop w:val="0"/>
      <w:marBottom w:val="0"/>
      <w:divBdr>
        <w:top w:val="none" w:sz="0" w:space="0" w:color="auto"/>
        <w:left w:val="none" w:sz="0" w:space="0" w:color="auto"/>
        <w:bottom w:val="none" w:sz="0" w:space="0" w:color="auto"/>
        <w:right w:val="none" w:sz="0" w:space="0" w:color="auto"/>
      </w:divBdr>
    </w:div>
    <w:div w:id="1791703309">
      <w:bodyDiv w:val="1"/>
      <w:marLeft w:val="0"/>
      <w:marRight w:val="0"/>
      <w:marTop w:val="0"/>
      <w:marBottom w:val="0"/>
      <w:divBdr>
        <w:top w:val="none" w:sz="0" w:space="0" w:color="auto"/>
        <w:left w:val="none" w:sz="0" w:space="0" w:color="auto"/>
        <w:bottom w:val="none" w:sz="0" w:space="0" w:color="auto"/>
        <w:right w:val="none" w:sz="0" w:space="0" w:color="auto"/>
      </w:divBdr>
    </w:div>
    <w:div w:id="1959414824">
      <w:bodyDiv w:val="1"/>
      <w:marLeft w:val="0"/>
      <w:marRight w:val="0"/>
      <w:marTop w:val="0"/>
      <w:marBottom w:val="0"/>
      <w:divBdr>
        <w:top w:val="none" w:sz="0" w:space="0" w:color="auto"/>
        <w:left w:val="none" w:sz="0" w:space="0" w:color="auto"/>
        <w:bottom w:val="none" w:sz="0" w:space="0" w:color="auto"/>
        <w:right w:val="none" w:sz="0" w:space="0" w:color="auto"/>
      </w:divBdr>
    </w:div>
    <w:div w:id="21012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18C21-3555-4C01-8769-B9E94E4A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Hewlett-Packard Company</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VIETTU</dc:creator>
  <cp:lastModifiedBy>Lhi</cp:lastModifiedBy>
  <cp:revision>2</cp:revision>
  <cp:lastPrinted>2015-06-18T01:15:00Z</cp:lastPrinted>
  <dcterms:created xsi:type="dcterms:W3CDTF">2019-07-05T03:16:00Z</dcterms:created>
  <dcterms:modified xsi:type="dcterms:W3CDTF">2019-07-05T03:16:00Z</dcterms:modified>
</cp:coreProperties>
</file>