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3369"/>
        <w:gridCol w:w="6378"/>
      </w:tblGrid>
      <w:tr w:rsidR="00C3034A" w:rsidRPr="00FA040C" w:rsidTr="0016565B">
        <w:trPr>
          <w:trHeight w:val="1438"/>
        </w:trPr>
        <w:tc>
          <w:tcPr>
            <w:tcW w:w="3369" w:type="dxa"/>
          </w:tcPr>
          <w:p w:rsidR="00C3034A" w:rsidRPr="005C006D" w:rsidRDefault="005C006D" w:rsidP="00DF4FFA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5C006D">
              <w:rPr>
                <w:rFonts w:eastAsia="Times New Roman"/>
                <w:b/>
                <w:bCs/>
                <w:sz w:val="26"/>
                <w:szCs w:val="26"/>
              </w:rPr>
              <w:t>ỦY BAN NHÂN DÂN</w:t>
            </w:r>
          </w:p>
          <w:p w:rsidR="005C006D" w:rsidRPr="005C006D" w:rsidRDefault="0016565B" w:rsidP="00DF4FFA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TỈNH HÀ TĨNH</w:t>
            </w:r>
          </w:p>
          <w:p w:rsidR="00C3034A" w:rsidRPr="00FA040C" w:rsidRDefault="00DB087F" w:rsidP="00FA04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20319</wp:posOffset>
                      </wp:positionV>
                      <wp:extent cx="477520" cy="0"/>
                      <wp:effectExtent l="0" t="0" r="17780" b="1905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752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95pt,1.6pt" to="99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9/EgIAACc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"/>
                  </w:pict>
                </mc:Fallback>
              </mc:AlternateContent>
            </w:r>
          </w:p>
          <w:p w:rsidR="00C3034A" w:rsidRPr="00D8124B" w:rsidRDefault="00C3034A" w:rsidP="00D8124B">
            <w:pPr>
              <w:spacing w:before="120"/>
              <w:jc w:val="center"/>
              <w:rPr>
                <w:rFonts w:eastAsia="Times New Roman"/>
                <w:sz w:val="26"/>
                <w:szCs w:val="26"/>
              </w:rPr>
            </w:pPr>
            <w:r w:rsidRPr="00D8124B">
              <w:rPr>
                <w:rFonts w:eastAsia="Times New Roman"/>
                <w:sz w:val="26"/>
                <w:szCs w:val="26"/>
              </w:rPr>
              <w:t>Số:</w:t>
            </w:r>
            <w:r w:rsidR="00C0301A">
              <w:rPr>
                <w:rFonts w:eastAsia="Times New Roman"/>
                <w:sz w:val="26"/>
                <w:szCs w:val="26"/>
              </w:rPr>
              <w:t xml:space="preserve"> </w:t>
            </w:r>
            <w:r w:rsidR="00340412">
              <w:rPr>
                <w:rFonts w:eastAsia="Times New Roman"/>
                <w:sz w:val="26"/>
                <w:szCs w:val="26"/>
              </w:rPr>
              <w:t>18</w:t>
            </w:r>
            <w:r w:rsidR="00BD43BA">
              <w:rPr>
                <w:rFonts w:eastAsia="Times New Roman"/>
                <w:sz w:val="26"/>
                <w:szCs w:val="26"/>
              </w:rPr>
              <w:t>9</w:t>
            </w:r>
            <w:r w:rsidR="00E15939" w:rsidRPr="00D8124B">
              <w:rPr>
                <w:rFonts w:eastAsia="Times New Roman"/>
                <w:sz w:val="26"/>
                <w:szCs w:val="26"/>
              </w:rPr>
              <w:t>/</w:t>
            </w:r>
            <w:r w:rsidR="00B22637" w:rsidRPr="00D8124B">
              <w:rPr>
                <w:rFonts w:eastAsia="Times New Roman"/>
                <w:sz w:val="26"/>
                <w:szCs w:val="26"/>
              </w:rPr>
              <w:t>BC-</w:t>
            </w:r>
            <w:r w:rsidR="005C006D" w:rsidRPr="00D8124B">
              <w:rPr>
                <w:rFonts w:eastAsia="Times New Roman"/>
                <w:sz w:val="26"/>
                <w:szCs w:val="26"/>
              </w:rPr>
              <w:t>UBND</w:t>
            </w:r>
          </w:p>
          <w:p w:rsidR="00C3034A" w:rsidRPr="00FA040C" w:rsidRDefault="00C3034A" w:rsidP="00FA040C">
            <w:pPr>
              <w:jc w:val="center"/>
              <w:rPr>
                <w:rFonts w:eastAsia="Times New Roman"/>
                <w:sz w:val="8"/>
                <w:szCs w:val="20"/>
              </w:rPr>
            </w:pPr>
          </w:p>
          <w:p w:rsidR="00C3034A" w:rsidRPr="009B75E9" w:rsidRDefault="00C3034A" w:rsidP="00FA040C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:rsidR="00C3034A" w:rsidRPr="00FA040C" w:rsidRDefault="00D8124B" w:rsidP="00DF4FFA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CỘNG HÒA</w:t>
            </w:r>
            <w:r w:rsidR="00C3034A" w:rsidRPr="00FA040C">
              <w:rPr>
                <w:rFonts w:eastAsia="Times New Roman"/>
                <w:b/>
                <w:bCs/>
                <w:sz w:val="26"/>
                <w:szCs w:val="26"/>
              </w:rPr>
              <w:t xml:space="preserve">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="00C3034A" w:rsidRPr="00FA040C">
                  <w:rPr>
                    <w:rFonts w:eastAsia="Times New Roma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C3034A" w:rsidRPr="00D8124B" w:rsidRDefault="00C3034A" w:rsidP="00DF4FFA">
            <w:pPr>
              <w:jc w:val="center"/>
              <w:rPr>
                <w:rFonts w:eastAsia="Times New Roman"/>
                <w:b/>
                <w:bCs/>
                <w:szCs w:val="26"/>
              </w:rPr>
            </w:pPr>
            <w:r w:rsidRPr="00D8124B">
              <w:rPr>
                <w:rFonts w:eastAsia="Times New Roman"/>
                <w:b/>
                <w:bCs/>
                <w:szCs w:val="26"/>
              </w:rPr>
              <w:t>Độc lập - Tự do - Hạnh phúc</w:t>
            </w:r>
          </w:p>
          <w:p w:rsidR="00C3034A" w:rsidRPr="00FA040C" w:rsidRDefault="00DB087F" w:rsidP="00FA040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24129</wp:posOffset>
                      </wp:positionV>
                      <wp:extent cx="2180590" cy="0"/>
                      <wp:effectExtent l="0" t="0" r="1016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805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1pt,1.9pt" to="239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" strokecolor="#4579b8 [3044]">
                      <o:lock v:ext="edit" shapetype="f"/>
                    </v:line>
                  </w:pict>
                </mc:Fallback>
              </mc:AlternateContent>
            </w:r>
          </w:p>
          <w:p w:rsidR="00C3034A" w:rsidRPr="00827FBD" w:rsidRDefault="0016565B" w:rsidP="00EB525B">
            <w:pPr>
              <w:spacing w:before="120"/>
              <w:jc w:val="center"/>
              <w:rPr>
                <w:rFonts w:eastAsia="Times New Roman"/>
                <w:i/>
                <w:iCs/>
              </w:rPr>
            </w:pPr>
            <w:r w:rsidRPr="00F458AE">
              <w:rPr>
                <w:rFonts w:eastAsia="Times New Roman"/>
                <w:i/>
                <w:iCs/>
                <w:sz w:val="26"/>
              </w:rPr>
              <w:t>Hà Tĩnh</w:t>
            </w:r>
            <w:r w:rsidR="00C3034A" w:rsidRPr="00F458AE">
              <w:rPr>
                <w:rFonts w:eastAsia="Times New Roman"/>
                <w:i/>
                <w:iCs/>
                <w:sz w:val="26"/>
              </w:rPr>
              <w:t>, n</w:t>
            </w:r>
            <w:r w:rsidR="00827FBD" w:rsidRPr="00F458AE">
              <w:rPr>
                <w:rFonts w:eastAsia="Times New Roman"/>
                <w:i/>
                <w:iCs/>
                <w:sz w:val="26"/>
              </w:rPr>
              <w:t>gày</w:t>
            </w:r>
            <w:r w:rsidR="00C0301A" w:rsidRPr="00F458AE">
              <w:rPr>
                <w:rFonts w:eastAsia="Times New Roman"/>
                <w:i/>
                <w:iCs/>
                <w:sz w:val="26"/>
              </w:rPr>
              <w:t xml:space="preserve"> </w:t>
            </w:r>
            <w:r w:rsidR="00DF4FFA">
              <w:rPr>
                <w:rFonts w:eastAsia="Times New Roman"/>
                <w:i/>
                <w:iCs/>
                <w:sz w:val="26"/>
              </w:rPr>
              <w:t>02</w:t>
            </w:r>
            <w:r w:rsidR="00EB525B" w:rsidRPr="00F458AE">
              <w:rPr>
                <w:rFonts w:eastAsia="Times New Roman"/>
                <w:i/>
                <w:iCs/>
                <w:sz w:val="26"/>
              </w:rPr>
              <w:t xml:space="preserve"> </w:t>
            </w:r>
            <w:r w:rsidR="00076A2E" w:rsidRPr="00F458AE">
              <w:rPr>
                <w:rFonts w:eastAsia="Times New Roman"/>
                <w:i/>
                <w:iCs/>
                <w:sz w:val="26"/>
              </w:rPr>
              <w:t xml:space="preserve">tháng </w:t>
            </w:r>
            <w:r w:rsidR="00EB525B" w:rsidRPr="00F458AE">
              <w:rPr>
                <w:rFonts w:eastAsia="Times New Roman"/>
                <w:i/>
                <w:iCs/>
                <w:sz w:val="26"/>
              </w:rPr>
              <w:t>7</w:t>
            </w:r>
            <w:r w:rsidR="00827FBD" w:rsidRPr="00F458AE">
              <w:rPr>
                <w:rFonts w:eastAsia="Times New Roman"/>
                <w:i/>
                <w:iCs/>
                <w:sz w:val="26"/>
              </w:rPr>
              <w:t xml:space="preserve"> năm 201</w:t>
            </w:r>
            <w:r w:rsidR="00EB525B" w:rsidRPr="00F458AE">
              <w:rPr>
                <w:rFonts w:eastAsia="Times New Roman"/>
                <w:i/>
                <w:iCs/>
                <w:sz w:val="26"/>
              </w:rPr>
              <w:t>9</w:t>
            </w:r>
          </w:p>
        </w:tc>
      </w:tr>
    </w:tbl>
    <w:p w:rsidR="00D8124B" w:rsidRPr="00D8124B" w:rsidRDefault="00D8124B" w:rsidP="0016565B">
      <w:pPr>
        <w:jc w:val="center"/>
        <w:rPr>
          <w:b/>
          <w:sz w:val="14"/>
        </w:rPr>
      </w:pPr>
    </w:p>
    <w:p w:rsidR="00B22637" w:rsidRPr="00177070" w:rsidRDefault="00B22637" w:rsidP="00D8124B">
      <w:pPr>
        <w:jc w:val="center"/>
        <w:rPr>
          <w:b/>
        </w:rPr>
      </w:pPr>
      <w:r w:rsidRPr="00177070">
        <w:rPr>
          <w:b/>
        </w:rPr>
        <w:t>BÁO CÁO</w:t>
      </w:r>
    </w:p>
    <w:p w:rsidR="00E45072" w:rsidRPr="00177070" w:rsidRDefault="00B22637" w:rsidP="00D8124B">
      <w:pPr>
        <w:jc w:val="center"/>
        <w:rPr>
          <w:b/>
        </w:rPr>
      </w:pPr>
      <w:r w:rsidRPr="00177070">
        <w:rPr>
          <w:b/>
        </w:rPr>
        <w:t>Tổng hợp ý</w:t>
      </w:r>
      <w:r w:rsidR="00C3034A" w:rsidRPr="00177070">
        <w:rPr>
          <w:b/>
        </w:rPr>
        <w:t xml:space="preserve"> kiến của </w:t>
      </w:r>
      <w:r w:rsidR="005C006D" w:rsidRPr="00177070">
        <w:rPr>
          <w:b/>
        </w:rPr>
        <w:t>cử</w:t>
      </w:r>
      <w:r w:rsidR="006C2374" w:rsidRPr="00177070">
        <w:rPr>
          <w:b/>
        </w:rPr>
        <w:t xml:space="preserve"> tri</w:t>
      </w:r>
      <w:r w:rsidR="00E45072" w:rsidRPr="00177070">
        <w:rPr>
          <w:b/>
        </w:rPr>
        <w:t xml:space="preserve"> xã </w:t>
      </w:r>
      <w:r w:rsidR="00F963F5">
        <w:rPr>
          <w:b/>
        </w:rPr>
        <w:t>Thạch Bằng</w:t>
      </w:r>
      <w:r w:rsidR="006C2374" w:rsidRPr="00177070">
        <w:rPr>
          <w:b/>
        </w:rPr>
        <w:t xml:space="preserve">, của </w:t>
      </w:r>
      <w:r w:rsidR="00EB525B">
        <w:rPr>
          <w:b/>
        </w:rPr>
        <w:t>HĐND</w:t>
      </w:r>
      <w:r w:rsidR="006C2374" w:rsidRPr="00177070">
        <w:rPr>
          <w:b/>
        </w:rPr>
        <w:t xml:space="preserve"> các cấp</w:t>
      </w:r>
    </w:p>
    <w:p w:rsidR="00EB525B" w:rsidRDefault="009426D8" w:rsidP="00EB525B">
      <w:pPr>
        <w:jc w:val="center"/>
        <w:rPr>
          <w:b/>
        </w:rPr>
      </w:pPr>
      <w:r w:rsidRPr="00177070">
        <w:rPr>
          <w:b/>
        </w:rPr>
        <w:t xml:space="preserve">về việc </w:t>
      </w:r>
      <w:r w:rsidR="005C006D" w:rsidRPr="00177070">
        <w:rPr>
          <w:b/>
        </w:rPr>
        <w:t xml:space="preserve">thành lập thị trấn </w:t>
      </w:r>
      <w:r w:rsidR="00EB525B">
        <w:rPr>
          <w:b/>
        </w:rPr>
        <w:t>Lộc Hà</w:t>
      </w:r>
      <w:r w:rsidR="005C006D" w:rsidRPr="00177070">
        <w:rPr>
          <w:b/>
        </w:rPr>
        <w:t xml:space="preserve"> thuộc huyện </w:t>
      </w:r>
      <w:r w:rsidR="00EB525B">
        <w:rPr>
          <w:b/>
        </w:rPr>
        <w:t>Lộc Hà</w:t>
      </w:r>
    </w:p>
    <w:p w:rsidR="000044E8" w:rsidRDefault="00DB087F" w:rsidP="00EB525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1958975</wp:posOffset>
                </wp:positionH>
                <wp:positionV relativeFrom="paragraph">
                  <wp:posOffset>32547</wp:posOffset>
                </wp:positionV>
                <wp:extent cx="1706245" cy="0"/>
                <wp:effectExtent l="0" t="0" r="2730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6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54.25pt;margin-top:2.55pt;width:134.3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e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"/>
            </w:pict>
          </mc:Fallback>
        </mc:AlternateContent>
      </w:r>
    </w:p>
    <w:p w:rsidR="00DF4FFA" w:rsidRPr="00DF4FFA" w:rsidRDefault="00DF4FFA" w:rsidP="007C6471">
      <w:pPr>
        <w:spacing w:before="120"/>
        <w:ind w:firstLine="567"/>
        <w:jc w:val="both"/>
        <w:rPr>
          <w:spacing w:val="-4"/>
          <w:sz w:val="8"/>
        </w:rPr>
      </w:pPr>
    </w:p>
    <w:p w:rsidR="008B3E1A" w:rsidRPr="00DF4FFA" w:rsidRDefault="008B3E1A" w:rsidP="007C6471">
      <w:pPr>
        <w:spacing w:before="120"/>
        <w:ind w:firstLine="567"/>
        <w:jc w:val="both"/>
        <w:rPr>
          <w:spacing w:val="-4"/>
        </w:rPr>
      </w:pPr>
      <w:r w:rsidRPr="00DF4FFA">
        <w:rPr>
          <w:spacing w:val="-4"/>
        </w:rPr>
        <w:t>Căn cứ Luật Tổ chức chính quyền địa phương ngày 19/6/2015, Nghị định số 54/2018/NĐ-CP ngày 16/4/2018 của Chính phủ về việc hướng dẫn việc lấy ý kiến cử tri về thành lập, giải thể, nhập, chia, điều chỉnh địa giới đơn vị hành chính;</w:t>
      </w:r>
    </w:p>
    <w:p w:rsidR="00381961" w:rsidRPr="00381961" w:rsidRDefault="008B3E1A" w:rsidP="007C6471">
      <w:pPr>
        <w:spacing w:before="120"/>
        <w:ind w:firstLine="567"/>
        <w:jc w:val="both"/>
        <w:rPr>
          <w:lang w:val="nl-NL"/>
        </w:rPr>
      </w:pPr>
      <w:r>
        <w:rPr>
          <w:bCs/>
        </w:rPr>
        <w:t>Thực hiện Thông báo số 869-TB/TU ngày 08/05/2019 của Ban Thường vụ Tỉnh ủy về chủ trương thành lập thị trấn Lộc Hà thuộc huyện Lộc Hà</w:t>
      </w:r>
      <w:r>
        <w:t xml:space="preserve">, </w:t>
      </w:r>
      <w:r w:rsidR="00DF4FFA">
        <w:rPr>
          <w:lang w:val="nl-NL"/>
        </w:rPr>
        <w:t>UBND</w:t>
      </w:r>
      <w:r w:rsidR="00381961" w:rsidRPr="00381961">
        <w:rPr>
          <w:lang w:val="nl-NL"/>
        </w:rPr>
        <w:t xml:space="preserve"> tỉnh </w:t>
      </w:r>
      <w:r w:rsidR="006A6464">
        <w:rPr>
          <w:lang w:val="nl-NL"/>
        </w:rPr>
        <w:t xml:space="preserve">đã chỉ đạo Sở Nội vụ, các </w:t>
      </w:r>
      <w:r w:rsidR="00CE65B8">
        <w:rPr>
          <w:lang w:val="nl-NL"/>
        </w:rPr>
        <w:t>cơ quan</w:t>
      </w:r>
      <w:r w:rsidR="006A6464">
        <w:rPr>
          <w:lang w:val="nl-NL"/>
        </w:rPr>
        <w:t xml:space="preserve"> và địa phương</w:t>
      </w:r>
      <w:r w:rsidR="0012325A">
        <w:rPr>
          <w:lang w:val="nl-NL"/>
        </w:rPr>
        <w:t xml:space="preserve"> liên quan</w:t>
      </w:r>
      <w:r w:rsidR="006A6464">
        <w:rPr>
          <w:lang w:val="nl-NL"/>
        </w:rPr>
        <w:t xml:space="preserve"> xây dựng</w:t>
      </w:r>
      <w:r w:rsidR="00381961" w:rsidRPr="00381961">
        <w:rPr>
          <w:lang w:val="nl-NL"/>
        </w:rPr>
        <w:t xml:space="preserve"> Đề án “Thành lập thị trấn </w:t>
      </w:r>
      <w:r w:rsidR="00EB525B">
        <w:rPr>
          <w:lang w:val="nl-NL"/>
        </w:rPr>
        <w:t>Lộc Hà</w:t>
      </w:r>
      <w:r w:rsidR="00381961" w:rsidRPr="00381961">
        <w:rPr>
          <w:lang w:val="nl-NL"/>
        </w:rPr>
        <w:t xml:space="preserve"> thuộc huyện </w:t>
      </w:r>
      <w:r w:rsidR="00EB525B">
        <w:rPr>
          <w:lang w:val="nl-NL"/>
        </w:rPr>
        <w:t>Lộc Hà</w:t>
      </w:r>
      <w:r w:rsidR="00381961" w:rsidRPr="00381961">
        <w:rPr>
          <w:lang w:val="nl-NL"/>
        </w:rPr>
        <w:t>, tỉnh Hà Tĩnh”</w:t>
      </w:r>
      <w:r w:rsidR="00BF190F">
        <w:rPr>
          <w:lang w:val="nl-NL"/>
        </w:rPr>
        <w:t xml:space="preserve"> (sau đây viết tắt Đề án)</w:t>
      </w:r>
      <w:r w:rsidR="00CE65B8">
        <w:rPr>
          <w:lang w:val="nl-NL"/>
        </w:rPr>
        <w:t>;</w:t>
      </w:r>
      <w:r w:rsidR="00C4522D">
        <w:rPr>
          <w:lang w:val="nl-NL"/>
        </w:rPr>
        <w:t xml:space="preserve"> chỉ đạ</w:t>
      </w:r>
      <w:r w:rsidR="00AF6449">
        <w:rPr>
          <w:lang w:val="nl-NL"/>
        </w:rPr>
        <w:t>o</w:t>
      </w:r>
      <w:r w:rsidR="006A6464">
        <w:rPr>
          <w:lang w:val="nl-NL"/>
        </w:rPr>
        <w:t xml:space="preserve"> </w:t>
      </w:r>
      <w:r w:rsidR="00381961" w:rsidRPr="00381961">
        <w:rPr>
          <w:lang w:val="nl-NL"/>
        </w:rPr>
        <w:t xml:space="preserve">tổ chức lấy ý kiến cử tri xã </w:t>
      </w:r>
      <w:r w:rsidR="006A6464">
        <w:rPr>
          <w:lang w:val="nl-NL"/>
        </w:rPr>
        <w:t>Thạch Bằng</w:t>
      </w:r>
      <w:r w:rsidR="00CE65B8">
        <w:rPr>
          <w:lang w:val="nl-NL"/>
        </w:rPr>
        <w:t xml:space="preserve"> </w:t>
      </w:r>
      <w:r w:rsidR="00BF190F">
        <w:rPr>
          <w:lang w:val="nl-NL"/>
        </w:rPr>
        <w:t>và gửi HĐND xã Thạch Bằng, HĐND huyện Lộc Hà cho</w:t>
      </w:r>
      <w:r w:rsidR="00381961">
        <w:rPr>
          <w:lang w:val="nl-NL"/>
        </w:rPr>
        <w:t xml:space="preserve"> ý kiến </w:t>
      </w:r>
      <w:r w:rsidR="00BF190F">
        <w:rPr>
          <w:lang w:val="nl-NL"/>
        </w:rPr>
        <w:t>về các nội dung của Đề án</w:t>
      </w:r>
      <w:r w:rsidR="00381961">
        <w:rPr>
          <w:lang w:val="nl-NL"/>
        </w:rPr>
        <w:t>.</w:t>
      </w:r>
    </w:p>
    <w:p w:rsidR="003A1B62" w:rsidRPr="00EA2A32" w:rsidRDefault="00CA6031" w:rsidP="007C6471">
      <w:pPr>
        <w:spacing w:before="120"/>
        <w:ind w:firstLine="567"/>
        <w:jc w:val="both"/>
        <w:rPr>
          <w:lang w:val="nl-NL"/>
        </w:rPr>
      </w:pPr>
      <w:r w:rsidRPr="00EA2A32">
        <w:rPr>
          <w:lang w:val="nl-NL"/>
        </w:rPr>
        <w:t xml:space="preserve">Trên cơ sở tổng hợp </w:t>
      </w:r>
      <w:r w:rsidR="009C1688">
        <w:rPr>
          <w:lang w:val="nl-NL"/>
        </w:rPr>
        <w:t xml:space="preserve">kết quả </w:t>
      </w:r>
      <w:r w:rsidRPr="00EA2A32">
        <w:rPr>
          <w:lang w:val="nl-NL"/>
        </w:rPr>
        <w:t xml:space="preserve">lấy ý kiến cử tri xã </w:t>
      </w:r>
      <w:r w:rsidR="00CE65B8">
        <w:rPr>
          <w:lang w:val="nl-NL"/>
        </w:rPr>
        <w:t xml:space="preserve">Thạch </w:t>
      </w:r>
      <w:r w:rsidR="004E41BE">
        <w:rPr>
          <w:lang w:val="nl-NL"/>
        </w:rPr>
        <w:t>B</w:t>
      </w:r>
      <w:r w:rsidR="00CE65B8">
        <w:rPr>
          <w:lang w:val="nl-NL"/>
        </w:rPr>
        <w:t>ằng</w:t>
      </w:r>
      <w:r w:rsidRPr="00EA2A32">
        <w:rPr>
          <w:lang w:val="nl-NL"/>
        </w:rPr>
        <w:t>,</w:t>
      </w:r>
      <w:r w:rsidR="00381961" w:rsidRPr="00EA2A32">
        <w:rPr>
          <w:lang w:val="nl-NL"/>
        </w:rPr>
        <w:t xml:space="preserve"> ý kiến của HĐND cấp xã, cấp huyện,</w:t>
      </w:r>
      <w:r w:rsidRPr="00EA2A32">
        <w:rPr>
          <w:lang w:val="nl-NL"/>
        </w:rPr>
        <w:t xml:space="preserve"> </w:t>
      </w:r>
      <w:r w:rsidR="008C1A7D">
        <w:rPr>
          <w:lang w:val="nl-NL"/>
        </w:rPr>
        <w:t>UBND</w:t>
      </w:r>
      <w:r w:rsidRPr="00EA2A32">
        <w:rPr>
          <w:lang w:val="nl-NL"/>
        </w:rPr>
        <w:t xml:space="preserve"> tỉnh báo cáo</w:t>
      </w:r>
      <w:r w:rsidR="00807296">
        <w:rPr>
          <w:lang w:val="nl-NL"/>
        </w:rPr>
        <w:t xml:space="preserve"> </w:t>
      </w:r>
      <w:r w:rsidRPr="00EA2A32">
        <w:rPr>
          <w:lang w:val="nl-NL"/>
        </w:rPr>
        <w:t>như sau:</w:t>
      </w:r>
    </w:p>
    <w:p w:rsidR="000044E8" w:rsidRPr="00177070" w:rsidRDefault="00BF190F" w:rsidP="007C6471">
      <w:pPr>
        <w:spacing w:before="120"/>
        <w:ind w:firstLine="567"/>
        <w:jc w:val="both"/>
        <w:rPr>
          <w:b/>
          <w:lang w:val="nl-NL"/>
        </w:rPr>
      </w:pPr>
      <w:r>
        <w:rPr>
          <w:b/>
          <w:color w:val="000000"/>
          <w:lang w:val="pt-BR"/>
        </w:rPr>
        <w:t>1</w:t>
      </w:r>
      <w:r w:rsidR="00F90993" w:rsidRPr="00177070">
        <w:rPr>
          <w:b/>
          <w:color w:val="000000"/>
          <w:lang w:val="pt-BR"/>
        </w:rPr>
        <w:t xml:space="preserve">. </w:t>
      </w:r>
      <w:r w:rsidR="00E4217E" w:rsidRPr="00177070">
        <w:rPr>
          <w:b/>
          <w:color w:val="000000"/>
          <w:lang w:val="pt-BR"/>
        </w:rPr>
        <w:t>Kết quả lấy</w:t>
      </w:r>
      <w:r w:rsidR="00E4217E" w:rsidRPr="00177070">
        <w:rPr>
          <w:b/>
          <w:lang w:val="nl-NL"/>
        </w:rPr>
        <w:t xml:space="preserve"> ý kiế</w:t>
      </w:r>
      <w:r w:rsidR="00177070">
        <w:rPr>
          <w:b/>
          <w:lang w:val="nl-NL"/>
        </w:rPr>
        <w:t>n</w:t>
      </w:r>
      <w:r w:rsidR="00F74710">
        <w:rPr>
          <w:b/>
          <w:lang w:val="nl-NL"/>
        </w:rPr>
        <w:t xml:space="preserve"> cử tri</w:t>
      </w:r>
      <w:r w:rsidR="00177070">
        <w:rPr>
          <w:b/>
          <w:lang w:val="nl-NL"/>
        </w:rPr>
        <w:t xml:space="preserve"> xã </w:t>
      </w:r>
      <w:r w:rsidR="00267770">
        <w:rPr>
          <w:b/>
          <w:lang w:val="nl-NL"/>
        </w:rPr>
        <w:t>Thạch Bằng</w:t>
      </w:r>
      <w:r w:rsidR="00F919BE">
        <w:rPr>
          <w:b/>
          <w:lang w:val="nl-NL"/>
        </w:rPr>
        <w:t>:</w:t>
      </w:r>
    </w:p>
    <w:p w:rsidR="00266563" w:rsidRPr="00266563" w:rsidRDefault="00266563" w:rsidP="00266563">
      <w:pPr>
        <w:spacing w:before="120"/>
        <w:ind w:firstLine="567"/>
        <w:jc w:val="both"/>
        <w:rPr>
          <w:lang w:val="nl-NL"/>
        </w:rPr>
      </w:pPr>
      <w:r w:rsidRPr="00266563">
        <w:rPr>
          <w:lang w:val="nl-NL"/>
        </w:rPr>
        <w:t>- Tổng số cử tri trên địa bàn xã: 7.010.</w:t>
      </w:r>
    </w:p>
    <w:p w:rsidR="00266563" w:rsidRPr="00266563" w:rsidRDefault="00266563" w:rsidP="00266563">
      <w:pPr>
        <w:spacing w:before="120"/>
        <w:ind w:firstLine="567"/>
        <w:jc w:val="both"/>
        <w:rPr>
          <w:lang w:val="nl-NL"/>
        </w:rPr>
      </w:pPr>
      <w:r w:rsidRPr="00266563">
        <w:rPr>
          <w:lang w:val="nl-NL"/>
        </w:rPr>
        <w:t>- Số cử tri tham gia lấy ý kiến: 5.837, tỷ lệ 83,27%.</w:t>
      </w:r>
    </w:p>
    <w:p w:rsidR="00266563" w:rsidRPr="00266563" w:rsidRDefault="00266563" w:rsidP="00266563">
      <w:pPr>
        <w:spacing w:before="120"/>
        <w:ind w:firstLine="567"/>
        <w:jc w:val="both"/>
        <w:rPr>
          <w:lang w:val="nl-NL"/>
        </w:rPr>
      </w:pPr>
      <w:r w:rsidRPr="00266563">
        <w:rPr>
          <w:lang w:val="nl-NL"/>
        </w:rPr>
        <w:t xml:space="preserve">- Số cử tri đồng ý: 5.721, tỷ lệ 81,61% (so với tổng số cử tri). </w:t>
      </w:r>
    </w:p>
    <w:p w:rsidR="00266563" w:rsidRPr="00266563" w:rsidRDefault="00266563" w:rsidP="00266563">
      <w:pPr>
        <w:spacing w:before="120"/>
        <w:ind w:firstLine="567"/>
        <w:jc w:val="both"/>
        <w:rPr>
          <w:lang w:val="nl-NL"/>
        </w:rPr>
      </w:pPr>
      <w:r w:rsidRPr="00266563">
        <w:rPr>
          <w:lang w:val="nl-NL"/>
        </w:rPr>
        <w:t>- Số cử tri không đồng ý: 116, tỷ lệ 1,66% (so với tổng số cử tri).</w:t>
      </w:r>
    </w:p>
    <w:p w:rsidR="00C16D1B" w:rsidRDefault="00266563" w:rsidP="00266563">
      <w:pPr>
        <w:spacing w:before="120"/>
        <w:ind w:firstLine="567"/>
        <w:jc w:val="both"/>
        <w:rPr>
          <w:lang w:val="nl-NL"/>
        </w:rPr>
      </w:pPr>
      <w:r w:rsidRPr="00266563">
        <w:rPr>
          <w:lang w:val="nl-NL"/>
        </w:rPr>
        <w:t>- Số cử tri có ý kiến khác: 0, tỷ lệ 0% (so với tổng số cử tri).</w:t>
      </w:r>
      <w:r w:rsidR="00C16D1B" w:rsidRPr="00C16D1B">
        <w:rPr>
          <w:lang w:val="nl-NL"/>
        </w:rPr>
        <w:t xml:space="preserve"> (</w:t>
      </w:r>
      <w:r w:rsidR="00A815D6">
        <w:rPr>
          <w:lang w:val="nl-NL"/>
        </w:rPr>
        <w:t>Gửi kèm</w:t>
      </w:r>
      <w:r w:rsidR="00C16D1B" w:rsidRPr="00C16D1B">
        <w:rPr>
          <w:lang w:val="nl-NL"/>
        </w:rPr>
        <w:t xml:space="preserve"> tổng hợp chi tiết).</w:t>
      </w:r>
    </w:p>
    <w:p w:rsidR="00C53AC1" w:rsidRDefault="009323C8" w:rsidP="00C16D1B">
      <w:pPr>
        <w:spacing w:before="120"/>
        <w:ind w:firstLine="567"/>
        <w:jc w:val="both"/>
        <w:rPr>
          <w:b/>
          <w:lang w:val="nl-NL"/>
        </w:rPr>
      </w:pPr>
      <w:r>
        <w:rPr>
          <w:b/>
          <w:lang w:val="nl-NL"/>
        </w:rPr>
        <w:t>2</w:t>
      </w:r>
      <w:r w:rsidR="00F90993" w:rsidRPr="00177070">
        <w:rPr>
          <w:b/>
          <w:lang w:val="nl-NL"/>
        </w:rPr>
        <w:t xml:space="preserve">. </w:t>
      </w:r>
      <w:r w:rsidR="00177070" w:rsidRPr="00177070">
        <w:rPr>
          <w:b/>
          <w:lang w:val="nl-NL"/>
        </w:rPr>
        <w:t xml:space="preserve">Kết quả </w:t>
      </w:r>
      <w:r w:rsidR="00190D37">
        <w:rPr>
          <w:b/>
          <w:lang w:val="nl-NL"/>
        </w:rPr>
        <w:t>lấy ý kiến của</w:t>
      </w:r>
      <w:r w:rsidR="00177070" w:rsidRPr="00177070">
        <w:rPr>
          <w:b/>
          <w:lang w:val="nl-NL"/>
        </w:rPr>
        <w:t xml:space="preserve"> </w:t>
      </w:r>
      <w:r w:rsidR="0087686F">
        <w:rPr>
          <w:b/>
          <w:lang w:val="nl-NL"/>
        </w:rPr>
        <w:t>HĐND</w:t>
      </w:r>
      <w:r w:rsidR="0059709D">
        <w:rPr>
          <w:b/>
          <w:lang w:val="nl-NL"/>
        </w:rPr>
        <w:t xml:space="preserve"> xã </w:t>
      </w:r>
      <w:r w:rsidR="0087686F">
        <w:rPr>
          <w:b/>
          <w:lang w:val="nl-NL"/>
        </w:rPr>
        <w:t>Thạch Bằng</w:t>
      </w:r>
      <w:r w:rsidR="00F919BE">
        <w:rPr>
          <w:b/>
          <w:lang w:val="nl-NL"/>
        </w:rPr>
        <w:t>:</w:t>
      </w:r>
    </w:p>
    <w:p w:rsidR="00A46E3B" w:rsidRPr="00A46E3B" w:rsidRDefault="00A46E3B" w:rsidP="00A46E3B">
      <w:pPr>
        <w:spacing w:before="120"/>
        <w:ind w:firstLine="567"/>
        <w:jc w:val="both"/>
        <w:rPr>
          <w:lang w:val="nl-NL"/>
        </w:rPr>
      </w:pPr>
      <w:r w:rsidRPr="00A46E3B">
        <w:rPr>
          <w:lang w:val="nl-NL"/>
        </w:rPr>
        <w:t>- Tổng số đại biểu được triệu tập: 27.</w:t>
      </w:r>
    </w:p>
    <w:p w:rsidR="00A46E3B" w:rsidRPr="00A46E3B" w:rsidRDefault="00A46E3B" w:rsidP="00A46E3B">
      <w:pPr>
        <w:spacing w:before="120"/>
        <w:ind w:firstLine="567"/>
        <w:jc w:val="both"/>
        <w:rPr>
          <w:lang w:val="nl-NL"/>
        </w:rPr>
      </w:pPr>
      <w:r w:rsidRPr="00A46E3B">
        <w:rPr>
          <w:lang w:val="nl-NL"/>
        </w:rPr>
        <w:t>- Tổng số đại biểu tham dự: 25, tỷ lệ 92,6%; vắng 02 đại biểu có lý do.</w:t>
      </w:r>
    </w:p>
    <w:p w:rsidR="00A46E3B" w:rsidRPr="00A46E3B" w:rsidRDefault="00A46E3B" w:rsidP="00A46E3B">
      <w:pPr>
        <w:spacing w:before="120"/>
        <w:ind w:firstLine="567"/>
        <w:jc w:val="both"/>
        <w:rPr>
          <w:lang w:val="nl-NL"/>
        </w:rPr>
      </w:pPr>
      <w:r w:rsidRPr="00A46E3B">
        <w:rPr>
          <w:lang w:val="nl-NL"/>
        </w:rPr>
        <w:t>Kết quả biểu quyết của đại biểu HĐND xã Thạch Bằng về chủ trương thành lập thị trấn Lộc Hà thuộc huyện Lộc Hà tỉnh Hà Tĩnh như sau:</w:t>
      </w:r>
    </w:p>
    <w:p w:rsidR="00A46E3B" w:rsidRPr="00A46E3B" w:rsidRDefault="00A46E3B" w:rsidP="00A46E3B">
      <w:pPr>
        <w:spacing w:before="120"/>
        <w:ind w:firstLine="567"/>
        <w:jc w:val="both"/>
        <w:rPr>
          <w:lang w:val="nl-NL"/>
        </w:rPr>
      </w:pPr>
      <w:r w:rsidRPr="00A46E3B">
        <w:rPr>
          <w:lang w:val="nl-NL"/>
        </w:rPr>
        <w:t>- Số đại biểu quyết tán thành, thống nhất với nội dung của Đề án, không có ý kiến khác: 24, tỷ lệ 96%.</w:t>
      </w:r>
    </w:p>
    <w:p w:rsidR="00A46E3B" w:rsidRPr="00A46E3B" w:rsidRDefault="00A46E3B" w:rsidP="00A46E3B">
      <w:pPr>
        <w:spacing w:before="120"/>
        <w:ind w:firstLine="567"/>
        <w:jc w:val="both"/>
        <w:rPr>
          <w:lang w:val="nl-NL"/>
        </w:rPr>
      </w:pPr>
      <w:r w:rsidRPr="00A46E3B">
        <w:rPr>
          <w:lang w:val="nl-NL"/>
        </w:rPr>
        <w:t>- Số đại biểu không tán thành: 01, tỷ lệ 4%.</w:t>
      </w:r>
    </w:p>
    <w:p w:rsidR="005933BE" w:rsidRDefault="00A46E3B" w:rsidP="00A46E3B">
      <w:pPr>
        <w:spacing w:before="120"/>
        <w:ind w:firstLine="567"/>
        <w:jc w:val="both"/>
        <w:rPr>
          <w:lang w:val="nl-NL"/>
        </w:rPr>
      </w:pPr>
      <w:r w:rsidRPr="00A46E3B">
        <w:rPr>
          <w:lang w:val="nl-NL"/>
        </w:rPr>
        <w:t>HĐND xã Thạch Bằng đã ban hành Nghị quyết số 33/NQ-HĐND ngày 28/6/2019 về việc tán thành chủ trương thành lập thị trấn Lộc Hà thuộc huyện Lộc Hà, tỉ</w:t>
      </w:r>
      <w:r>
        <w:rPr>
          <w:lang w:val="nl-NL"/>
        </w:rPr>
        <w:t>nh Hà Tĩnh</w:t>
      </w:r>
      <w:r w:rsidR="00C37633">
        <w:rPr>
          <w:snapToGrid w:val="0"/>
          <w:lang w:val="nl-NL"/>
        </w:rPr>
        <w:t>.</w:t>
      </w:r>
    </w:p>
    <w:p w:rsidR="00C53AC1" w:rsidRPr="00177070" w:rsidRDefault="00C53AC1" w:rsidP="00C53AC1">
      <w:pPr>
        <w:spacing w:before="120"/>
        <w:ind w:firstLine="567"/>
        <w:jc w:val="both"/>
        <w:rPr>
          <w:b/>
          <w:lang w:val="nl-NL"/>
        </w:rPr>
      </w:pPr>
      <w:r>
        <w:rPr>
          <w:b/>
          <w:lang w:val="nl-NL"/>
        </w:rPr>
        <w:lastRenderedPageBreak/>
        <w:t>3</w:t>
      </w:r>
      <w:r w:rsidRPr="00177070">
        <w:rPr>
          <w:b/>
          <w:lang w:val="nl-NL"/>
        </w:rPr>
        <w:t xml:space="preserve">. Kết quả </w:t>
      </w:r>
      <w:r>
        <w:rPr>
          <w:b/>
          <w:lang w:val="nl-NL"/>
        </w:rPr>
        <w:t>lấy ý kiến HĐND huyện Lộc Hà:</w:t>
      </w:r>
    </w:p>
    <w:p w:rsidR="006B7ADA" w:rsidRPr="006B7ADA" w:rsidRDefault="006B7ADA" w:rsidP="006B7ADA">
      <w:pPr>
        <w:spacing w:before="120"/>
        <w:ind w:firstLine="567"/>
        <w:jc w:val="both"/>
        <w:rPr>
          <w:lang w:val="nl-NL"/>
        </w:rPr>
      </w:pPr>
      <w:r w:rsidRPr="006B7ADA">
        <w:rPr>
          <w:lang w:val="nl-NL"/>
        </w:rPr>
        <w:t>- Tổng số đại biểu được triệu tập: 26.</w:t>
      </w:r>
    </w:p>
    <w:p w:rsidR="006B7ADA" w:rsidRPr="006B7ADA" w:rsidRDefault="006B7ADA" w:rsidP="006B7ADA">
      <w:pPr>
        <w:spacing w:before="120"/>
        <w:ind w:firstLine="567"/>
        <w:jc w:val="both"/>
        <w:rPr>
          <w:lang w:val="nl-NL"/>
        </w:rPr>
      </w:pPr>
      <w:r w:rsidRPr="006B7ADA">
        <w:rPr>
          <w:lang w:val="nl-NL"/>
        </w:rPr>
        <w:t>- Tổng số đại biểu tham dự: 26, tỷ lệ 100%.</w:t>
      </w:r>
    </w:p>
    <w:p w:rsidR="006B7ADA" w:rsidRPr="006B7ADA" w:rsidRDefault="006B7ADA" w:rsidP="006B7ADA">
      <w:pPr>
        <w:spacing w:before="120"/>
        <w:ind w:firstLine="567"/>
        <w:jc w:val="both"/>
        <w:rPr>
          <w:lang w:val="nl-NL"/>
        </w:rPr>
      </w:pPr>
      <w:r w:rsidRPr="006B7ADA">
        <w:rPr>
          <w:lang w:val="nl-NL"/>
        </w:rPr>
        <w:t>Kết quả biểu quyết của đại biểu HĐND huyện Lộc Hà về chủ trương thành lập thị trấn Lộc Hà thuộc huyện Lộc Hà</w:t>
      </w:r>
      <w:r w:rsidR="00F90BE8">
        <w:rPr>
          <w:lang w:val="nl-NL"/>
        </w:rPr>
        <w:t>,</w:t>
      </w:r>
      <w:r w:rsidRPr="006B7ADA">
        <w:rPr>
          <w:lang w:val="nl-NL"/>
        </w:rPr>
        <w:t xml:space="preserve"> tỉnh Hà Tĩnh như sau:</w:t>
      </w:r>
    </w:p>
    <w:p w:rsidR="006B7ADA" w:rsidRPr="006B7ADA" w:rsidRDefault="006B7ADA" w:rsidP="006B7ADA">
      <w:pPr>
        <w:spacing w:before="120"/>
        <w:ind w:firstLine="567"/>
        <w:jc w:val="both"/>
        <w:rPr>
          <w:lang w:val="nl-NL"/>
        </w:rPr>
      </w:pPr>
      <w:r w:rsidRPr="006B7ADA">
        <w:rPr>
          <w:lang w:val="nl-NL"/>
        </w:rPr>
        <w:t>- Số đại biểu biểu quyết tán thành, thống nhất với nội dung của Đề án, không có ý kiến khác: 26, tỷ lệ 100%.</w:t>
      </w:r>
    </w:p>
    <w:p w:rsidR="006B7ADA" w:rsidRPr="006B7ADA" w:rsidRDefault="006B7ADA" w:rsidP="006B7ADA">
      <w:pPr>
        <w:spacing w:before="120"/>
        <w:ind w:firstLine="567"/>
        <w:jc w:val="both"/>
        <w:rPr>
          <w:lang w:val="nl-NL"/>
        </w:rPr>
      </w:pPr>
      <w:r w:rsidRPr="006B7ADA">
        <w:rPr>
          <w:lang w:val="nl-NL"/>
        </w:rPr>
        <w:t>-  Số đại biểu quyết không tán thành và có ý kiến khác: 0, tỷ lệ 0%.</w:t>
      </w:r>
    </w:p>
    <w:p w:rsidR="005C2F44" w:rsidRDefault="006B7ADA" w:rsidP="006B7ADA">
      <w:pPr>
        <w:spacing w:before="120"/>
        <w:ind w:firstLine="567"/>
        <w:jc w:val="both"/>
        <w:rPr>
          <w:lang w:val="nl-NL"/>
        </w:rPr>
      </w:pPr>
      <w:r w:rsidRPr="006B7ADA">
        <w:rPr>
          <w:lang w:val="nl-NL"/>
        </w:rPr>
        <w:t>HĐND huyện Lộc Hà đã ban hành Nghị quyết số 63/NQ-HĐND ngày 01/7/2019 về việc tán thành chủ trương thành lập thị trấn Lộc Hà thuộc huyện Lộc Hà, tỉnh Hà Tĩnh.</w:t>
      </w:r>
    </w:p>
    <w:p w:rsidR="00D8124B" w:rsidRDefault="00C02749" w:rsidP="006B7ADA">
      <w:pPr>
        <w:spacing w:before="120"/>
        <w:ind w:firstLine="567"/>
        <w:jc w:val="both"/>
        <w:rPr>
          <w:lang w:val="nl-NL"/>
        </w:rPr>
      </w:pPr>
      <w:r>
        <w:rPr>
          <w:lang w:val="nl-NL"/>
        </w:rPr>
        <w:t>Trên đây là báo cáo về việc lấy ý kiến cử tri</w:t>
      </w:r>
      <w:r w:rsidR="00894C10">
        <w:rPr>
          <w:lang w:val="nl-NL"/>
        </w:rPr>
        <w:t xml:space="preserve"> xã </w:t>
      </w:r>
      <w:r w:rsidR="00BD170C">
        <w:rPr>
          <w:lang w:val="nl-NL"/>
        </w:rPr>
        <w:t>Thạch Bằng</w:t>
      </w:r>
      <w:r w:rsidR="00894C10">
        <w:rPr>
          <w:lang w:val="nl-NL"/>
        </w:rPr>
        <w:t xml:space="preserve"> và đại biểu HĐND </w:t>
      </w:r>
      <w:r w:rsidR="00BD170C">
        <w:rPr>
          <w:lang w:val="nl-NL"/>
        </w:rPr>
        <w:t>xã Thạch Bằng</w:t>
      </w:r>
      <w:r w:rsidR="00894C10">
        <w:rPr>
          <w:lang w:val="nl-NL"/>
        </w:rPr>
        <w:t xml:space="preserve">, </w:t>
      </w:r>
      <w:r w:rsidR="00BD170C">
        <w:rPr>
          <w:lang w:val="nl-NL"/>
        </w:rPr>
        <w:t>HĐND huyện Lộc Hà</w:t>
      </w:r>
      <w:r>
        <w:rPr>
          <w:lang w:val="nl-NL"/>
        </w:rPr>
        <w:t xml:space="preserve"> về việc thành lập thị trấn </w:t>
      </w:r>
      <w:r w:rsidR="00EB525B">
        <w:rPr>
          <w:lang w:val="nl-NL"/>
        </w:rPr>
        <w:t>Lộc Hà</w:t>
      </w:r>
      <w:r>
        <w:rPr>
          <w:lang w:val="nl-NL"/>
        </w:rPr>
        <w:t xml:space="preserve"> thuộc huyện </w:t>
      </w:r>
      <w:r w:rsidR="00EB525B">
        <w:rPr>
          <w:lang w:val="nl-NL"/>
        </w:rPr>
        <w:t>Lộc Hà</w:t>
      </w:r>
      <w:r>
        <w:rPr>
          <w:lang w:val="nl-NL"/>
        </w:rPr>
        <w:t>, tỉ</w:t>
      </w:r>
      <w:r w:rsidR="00DF4FFA">
        <w:rPr>
          <w:lang w:val="nl-NL"/>
        </w:rPr>
        <w:t>nh Hà Tĩnh</w:t>
      </w:r>
      <w:r w:rsidR="00F90BE8">
        <w:rPr>
          <w:lang w:val="nl-NL"/>
        </w:rPr>
        <w:t>, UBND tỉnh</w:t>
      </w:r>
      <w:r>
        <w:rPr>
          <w:lang w:val="nl-NL"/>
        </w:rPr>
        <w:t xml:space="preserve"> </w:t>
      </w:r>
      <w:r w:rsidR="00F90BE8">
        <w:rPr>
          <w:lang w:val="nl-NL"/>
        </w:rPr>
        <w:t>báo cáo</w:t>
      </w:r>
      <w:r>
        <w:rPr>
          <w:lang w:val="nl-NL"/>
        </w:rPr>
        <w:t xml:space="preserve"> các cấp có thẩm quyền</w:t>
      </w:r>
      <w:r w:rsidR="00DF4FFA">
        <w:rPr>
          <w:lang w:val="nl-NL"/>
        </w:rPr>
        <w:t xml:space="preserve"> theo quy định</w:t>
      </w:r>
      <w:r>
        <w:rPr>
          <w:lang w:val="nl-NL"/>
        </w:rPr>
        <w:t>./.</w:t>
      </w:r>
    </w:p>
    <w:p w:rsidR="00C02749" w:rsidRPr="00D8124B" w:rsidRDefault="00C02749" w:rsidP="00D8124B">
      <w:pPr>
        <w:spacing w:before="120"/>
        <w:ind w:firstLine="709"/>
        <w:jc w:val="both"/>
        <w:rPr>
          <w:sz w:val="2"/>
          <w:lang w:val="nl-NL"/>
        </w:rPr>
      </w:pPr>
    </w:p>
    <w:tbl>
      <w:tblPr>
        <w:tblW w:w="91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867"/>
      </w:tblGrid>
      <w:tr w:rsidR="00C3034A" w:rsidRPr="009E4A00" w:rsidTr="00DF4FFA">
        <w:trPr>
          <w:trHeight w:val="2335"/>
        </w:trPr>
        <w:tc>
          <w:tcPr>
            <w:tcW w:w="4253" w:type="dxa"/>
          </w:tcPr>
          <w:p w:rsidR="0071393D" w:rsidRPr="00EA2A32" w:rsidRDefault="0071393D" w:rsidP="0071393D">
            <w:pPr>
              <w:jc w:val="both"/>
              <w:rPr>
                <w:b/>
                <w:i/>
                <w:sz w:val="24"/>
                <w:szCs w:val="22"/>
                <w:lang w:val="nl-NL"/>
              </w:rPr>
            </w:pPr>
            <w:r w:rsidRPr="00EA2A32">
              <w:rPr>
                <w:b/>
                <w:bCs/>
                <w:i/>
                <w:iCs/>
                <w:sz w:val="24"/>
                <w:szCs w:val="22"/>
                <w:lang w:val="nl-NL"/>
              </w:rPr>
              <w:t>Nơi nhận</w:t>
            </w:r>
            <w:r w:rsidRPr="00EA2A32">
              <w:rPr>
                <w:b/>
                <w:i/>
                <w:sz w:val="24"/>
                <w:szCs w:val="22"/>
                <w:lang w:val="nl-NL"/>
              </w:rPr>
              <w:t>:</w:t>
            </w:r>
          </w:p>
          <w:p w:rsidR="00894C10" w:rsidRPr="00EA2A32" w:rsidRDefault="0071393D" w:rsidP="0071393D">
            <w:pPr>
              <w:jc w:val="both"/>
              <w:rPr>
                <w:sz w:val="22"/>
                <w:szCs w:val="22"/>
                <w:lang w:val="nl-NL"/>
              </w:rPr>
            </w:pPr>
            <w:r w:rsidRPr="00EA2A32">
              <w:rPr>
                <w:sz w:val="22"/>
                <w:szCs w:val="22"/>
                <w:lang w:val="nl-NL"/>
              </w:rPr>
              <w:t>-</w:t>
            </w:r>
            <w:r w:rsidR="00DF4FFA">
              <w:rPr>
                <w:sz w:val="22"/>
                <w:szCs w:val="22"/>
                <w:lang w:val="nl-NL"/>
              </w:rPr>
              <w:t xml:space="preserve"> TT</w:t>
            </w:r>
            <w:r w:rsidR="00894C10" w:rsidRPr="00EA2A32">
              <w:rPr>
                <w:sz w:val="22"/>
                <w:szCs w:val="22"/>
                <w:lang w:val="nl-NL"/>
              </w:rPr>
              <w:t xml:space="preserve"> Tỉnh ủy</w:t>
            </w:r>
            <w:r w:rsidR="001D2DF8">
              <w:rPr>
                <w:sz w:val="22"/>
                <w:szCs w:val="22"/>
                <w:lang w:val="nl-NL"/>
              </w:rPr>
              <w:t xml:space="preserve">, </w:t>
            </w:r>
            <w:r w:rsidR="00DF4FFA">
              <w:rPr>
                <w:sz w:val="22"/>
                <w:szCs w:val="22"/>
                <w:lang w:val="nl-NL"/>
              </w:rPr>
              <w:t xml:space="preserve">TT </w:t>
            </w:r>
            <w:r w:rsidR="001D2DF8">
              <w:rPr>
                <w:sz w:val="22"/>
                <w:szCs w:val="22"/>
                <w:lang w:val="nl-NL"/>
              </w:rPr>
              <w:t>HĐND tỉnh</w:t>
            </w:r>
            <w:r w:rsidR="00894C10" w:rsidRPr="00EA2A32">
              <w:rPr>
                <w:sz w:val="22"/>
                <w:szCs w:val="22"/>
                <w:lang w:val="nl-NL"/>
              </w:rPr>
              <w:t>;</w:t>
            </w:r>
          </w:p>
          <w:p w:rsidR="00D8124B" w:rsidRDefault="00D8124B" w:rsidP="0071393D">
            <w:pPr>
              <w:jc w:val="both"/>
              <w:rPr>
                <w:sz w:val="22"/>
                <w:szCs w:val="22"/>
                <w:lang w:val="nl-NL"/>
              </w:rPr>
            </w:pPr>
            <w:r w:rsidRPr="00EA2A32">
              <w:rPr>
                <w:sz w:val="22"/>
                <w:szCs w:val="22"/>
                <w:lang w:val="nl-NL"/>
              </w:rPr>
              <w:t>- Chủ tịch, các PCT UBND tỉ</w:t>
            </w:r>
            <w:r>
              <w:rPr>
                <w:sz w:val="22"/>
                <w:szCs w:val="22"/>
                <w:lang w:val="nl-NL"/>
              </w:rPr>
              <w:t>nh;</w:t>
            </w:r>
          </w:p>
          <w:p w:rsidR="00DF4FFA" w:rsidRPr="00EA2A32" w:rsidRDefault="00DF4FFA" w:rsidP="0071393D">
            <w:pPr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Ban Tổ chức Tỉnh ủy;</w:t>
            </w:r>
          </w:p>
          <w:p w:rsidR="00894C10" w:rsidRDefault="00D8124B" w:rsidP="0071393D">
            <w:pPr>
              <w:jc w:val="both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- Ban P</w:t>
            </w:r>
            <w:r w:rsidR="00894C10" w:rsidRPr="00EA2A32">
              <w:rPr>
                <w:sz w:val="22"/>
                <w:szCs w:val="22"/>
                <w:lang w:val="nl-NL"/>
              </w:rPr>
              <w:t>háp chế - HĐND tỉnh;</w:t>
            </w:r>
          </w:p>
          <w:p w:rsidR="00A44DE1" w:rsidRDefault="00A44DE1" w:rsidP="0071393D">
            <w:pPr>
              <w:jc w:val="both"/>
              <w:rPr>
                <w:sz w:val="24"/>
                <w:szCs w:val="22"/>
                <w:lang w:val="nl-NL"/>
              </w:rPr>
            </w:pPr>
            <w:r w:rsidRPr="00EA2A32">
              <w:rPr>
                <w:sz w:val="22"/>
                <w:szCs w:val="22"/>
                <w:lang w:val="nl-NL"/>
              </w:rPr>
              <w:t>- Sở</w:t>
            </w:r>
            <w:r w:rsidRPr="00EA2A32">
              <w:rPr>
                <w:sz w:val="24"/>
                <w:szCs w:val="22"/>
                <w:lang w:val="nl-NL"/>
              </w:rPr>
              <w:t xml:space="preserve"> Nội vụ;</w:t>
            </w:r>
          </w:p>
          <w:p w:rsidR="00DF4FFA" w:rsidRPr="00DF4FFA" w:rsidRDefault="00DF4FFA" w:rsidP="0071393D">
            <w:pPr>
              <w:jc w:val="both"/>
              <w:rPr>
                <w:sz w:val="22"/>
                <w:szCs w:val="22"/>
                <w:lang w:val="nl-NL"/>
              </w:rPr>
            </w:pPr>
            <w:r w:rsidRPr="00EA2A32">
              <w:rPr>
                <w:sz w:val="22"/>
                <w:szCs w:val="22"/>
                <w:lang w:val="nl-NL"/>
              </w:rPr>
              <w:t>-</w:t>
            </w:r>
            <w:r>
              <w:rPr>
                <w:sz w:val="22"/>
                <w:szCs w:val="22"/>
                <w:lang w:val="nl-NL"/>
              </w:rPr>
              <w:t xml:space="preserve"> Chánh Văn phòng</w:t>
            </w:r>
            <w:r w:rsidRPr="00EA2A32">
              <w:rPr>
                <w:sz w:val="22"/>
                <w:szCs w:val="22"/>
                <w:lang w:val="nl-NL"/>
              </w:rPr>
              <w:t>;</w:t>
            </w:r>
          </w:p>
          <w:p w:rsidR="00A44DE1" w:rsidRPr="00D8124B" w:rsidRDefault="00A44DE1" w:rsidP="0071393D">
            <w:pPr>
              <w:jc w:val="both"/>
              <w:rPr>
                <w:sz w:val="22"/>
                <w:szCs w:val="22"/>
              </w:rPr>
            </w:pPr>
            <w:r>
              <w:rPr>
                <w:sz w:val="24"/>
                <w:szCs w:val="22"/>
              </w:rPr>
              <w:t xml:space="preserve">- Lưu: VT, </w:t>
            </w:r>
            <w:r w:rsidR="00DF4FFA">
              <w:rPr>
                <w:sz w:val="24"/>
                <w:szCs w:val="22"/>
              </w:rPr>
              <w:t xml:space="preserve">TKTH, </w:t>
            </w:r>
            <w:r>
              <w:rPr>
                <w:sz w:val="24"/>
                <w:szCs w:val="22"/>
              </w:rPr>
              <w:t>NC</w:t>
            </w:r>
            <w:r w:rsidRPr="00A44DE1">
              <w:rPr>
                <w:sz w:val="24"/>
                <w:szCs w:val="22"/>
                <w:vertAlign w:val="subscript"/>
              </w:rPr>
              <w:t>1</w:t>
            </w:r>
            <w:r w:rsidR="00D8124B">
              <w:rPr>
                <w:sz w:val="24"/>
                <w:szCs w:val="22"/>
              </w:rPr>
              <w:t>.</w:t>
            </w:r>
          </w:p>
        </w:tc>
        <w:tc>
          <w:tcPr>
            <w:tcW w:w="4867" w:type="dxa"/>
          </w:tcPr>
          <w:p w:rsidR="00C02749" w:rsidRPr="00D8124B" w:rsidRDefault="00C02749" w:rsidP="00DF4FFA">
            <w:pPr>
              <w:jc w:val="center"/>
              <w:rPr>
                <w:b/>
                <w:sz w:val="26"/>
              </w:rPr>
            </w:pPr>
            <w:r w:rsidRPr="00D8124B">
              <w:rPr>
                <w:b/>
                <w:sz w:val="26"/>
              </w:rPr>
              <w:t>TM. ỦY BAN NHÂN DÂN</w:t>
            </w:r>
          </w:p>
          <w:p w:rsidR="00C02749" w:rsidRPr="00D8124B" w:rsidRDefault="009E4A00" w:rsidP="00DF4FFA">
            <w:pPr>
              <w:jc w:val="center"/>
              <w:rPr>
                <w:b/>
                <w:sz w:val="26"/>
              </w:rPr>
            </w:pPr>
            <w:r w:rsidRPr="00D8124B">
              <w:rPr>
                <w:b/>
                <w:sz w:val="26"/>
              </w:rPr>
              <w:t xml:space="preserve">KT. </w:t>
            </w:r>
            <w:r w:rsidR="00C02749" w:rsidRPr="00D8124B">
              <w:rPr>
                <w:b/>
                <w:sz w:val="26"/>
              </w:rPr>
              <w:t>CHỦ TỊCH</w:t>
            </w:r>
          </w:p>
          <w:p w:rsidR="00C02749" w:rsidRPr="00D8124B" w:rsidRDefault="009E4A00" w:rsidP="00DF4FFA">
            <w:pPr>
              <w:jc w:val="center"/>
              <w:rPr>
                <w:b/>
                <w:sz w:val="26"/>
              </w:rPr>
            </w:pPr>
            <w:r w:rsidRPr="00D8124B">
              <w:rPr>
                <w:b/>
                <w:sz w:val="26"/>
              </w:rPr>
              <w:t>PHÓ CHỦ TỊCH</w:t>
            </w:r>
          </w:p>
          <w:p w:rsidR="00D8124B" w:rsidRPr="00DF4FFA" w:rsidRDefault="00D8124B" w:rsidP="00F90BE8">
            <w:pPr>
              <w:spacing w:line="360" w:lineRule="exact"/>
              <w:rPr>
                <w:b/>
                <w:i/>
              </w:rPr>
            </w:pPr>
          </w:p>
          <w:p w:rsidR="00DF4FFA" w:rsidRPr="00F90BE8" w:rsidRDefault="00DF4FFA" w:rsidP="009E4A00">
            <w:pPr>
              <w:spacing w:line="360" w:lineRule="exact"/>
              <w:jc w:val="center"/>
              <w:rPr>
                <w:b/>
                <w:i/>
                <w:sz w:val="32"/>
              </w:rPr>
            </w:pPr>
          </w:p>
          <w:p w:rsidR="0087686F" w:rsidRPr="00CA7A88" w:rsidRDefault="00CA7A88" w:rsidP="00F90BE8">
            <w:pPr>
              <w:jc w:val="center"/>
              <w:rPr>
                <w:b/>
                <w:i/>
              </w:rPr>
            </w:pPr>
            <w:r w:rsidRPr="00CA7A88">
              <w:rPr>
                <w:b/>
                <w:i/>
              </w:rPr>
              <w:t>(đã ký)</w:t>
            </w:r>
          </w:p>
          <w:p w:rsidR="009E4A00" w:rsidRPr="00D8124B" w:rsidRDefault="009E4A00" w:rsidP="009E4A00">
            <w:pPr>
              <w:spacing w:line="360" w:lineRule="exact"/>
              <w:jc w:val="center"/>
              <w:rPr>
                <w:b/>
                <w:sz w:val="36"/>
              </w:rPr>
            </w:pPr>
          </w:p>
          <w:p w:rsidR="009E4A00" w:rsidRPr="00DF4FFA" w:rsidRDefault="009E4A00" w:rsidP="009E4A00">
            <w:pPr>
              <w:spacing w:line="360" w:lineRule="exact"/>
              <w:jc w:val="center"/>
              <w:rPr>
                <w:b/>
                <w:sz w:val="22"/>
              </w:rPr>
            </w:pPr>
          </w:p>
          <w:p w:rsidR="00C3034A" w:rsidRPr="006056CA" w:rsidRDefault="00DF4FFA" w:rsidP="00DF4FFA">
            <w:pPr>
              <w:spacing w:line="3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9E4A00" w:rsidRPr="006056CA">
              <w:rPr>
                <w:b/>
                <w:bCs/>
              </w:rPr>
              <w:t xml:space="preserve">Đặng </w:t>
            </w:r>
            <w:r>
              <w:rPr>
                <w:b/>
                <w:bCs/>
              </w:rPr>
              <w:t>Ngọc  Sơn</w:t>
            </w:r>
          </w:p>
        </w:tc>
      </w:tr>
    </w:tbl>
    <w:p w:rsidR="00676C13" w:rsidRPr="00D8124B" w:rsidRDefault="00676C13" w:rsidP="00C3034A">
      <w:pPr>
        <w:rPr>
          <w:sz w:val="22"/>
        </w:rPr>
      </w:pPr>
      <w:bookmarkStart w:id="0" w:name="_GoBack"/>
      <w:bookmarkEnd w:id="0"/>
    </w:p>
    <w:sectPr w:rsidR="00676C13" w:rsidRPr="00D8124B" w:rsidSect="00DF4FFA">
      <w:pgSz w:w="11907" w:h="16840" w:code="9"/>
      <w:pgMar w:top="1021" w:right="1134" w:bottom="1021" w:left="181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78A3"/>
    <w:multiLevelType w:val="hybridMultilevel"/>
    <w:tmpl w:val="0A467CC8"/>
    <w:lvl w:ilvl="0" w:tplc="4B8A489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B5A22"/>
    <w:multiLevelType w:val="multilevel"/>
    <w:tmpl w:val="7C7CFE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3A40058"/>
    <w:multiLevelType w:val="multilevel"/>
    <w:tmpl w:val="3A0A0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66C39ED"/>
    <w:multiLevelType w:val="hybridMultilevel"/>
    <w:tmpl w:val="7010A8AC"/>
    <w:lvl w:ilvl="0" w:tplc="80A82C1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EE44B9"/>
    <w:multiLevelType w:val="hybridMultilevel"/>
    <w:tmpl w:val="684EE568"/>
    <w:lvl w:ilvl="0" w:tplc="0058B2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56184"/>
    <w:multiLevelType w:val="hybridMultilevel"/>
    <w:tmpl w:val="33AA8324"/>
    <w:lvl w:ilvl="0" w:tplc="30BE34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B176FC"/>
    <w:multiLevelType w:val="hybridMultilevel"/>
    <w:tmpl w:val="4E768C80"/>
    <w:lvl w:ilvl="0" w:tplc="1CB81E2E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A4064E"/>
    <w:multiLevelType w:val="hybridMultilevel"/>
    <w:tmpl w:val="8624AB54"/>
    <w:lvl w:ilvl="0" w:tplc="0409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8">
    <w:nsid w:val="79CD09C8"/>
    <w:multiLevelType w:val="hybridMultilevel"/>
    <w:tmpl w:val="1D8833CA"/>
    <w:lvl w:ilvl="0" w:tplc="1D20A70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1D0F49"/>
    <w:multiLevelType w:val="hybridMultilevel"/>
    <w:tmpl w:val="05AE2BEC"/>
    <w:lvl w:ilvl="0" w:tplc="9D60F89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064C43"/>
    <w:multiLevelType w:val="hybridMultilevel"/>
    <w:tmpl w:val="EA80DB56"/>
    <w:lvl w:ilvl="0" w:tplc="29CE06C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4A"/>
    <w:rsid w:val="000044E8"/>
    <w:rsid w:val="0000795A"/>
    <w:rsid w:val="00014B91"/>
    <w:rsid w:val="00034B42"/>
    <w:rsid w:val="00051461"/>
    <w:rsid w:val="000649FF"/>
    <w:rsid w:val="000652BB"/>
    <w:rsid w:val="00071F22"/>
    <w:rsid w:val="00074993"/>
    <w:rsid w:val="00076A2E"/>
    <w:rsid w:val="00093F97"/>
    <w:rsid w:val="000B04A7"/>
    <w:rsid w:val="000C197C"/>
    <w:rsid w:val="000C4AC7"/>
    <w:rsid w:val="000E3219"/>
    <w:rsid w:val="000E5CB8"/>
    <w:rsid w:val="000F4832"/>
    <w:rsid w:val="00117A13"/>
    <w:rsid w:val="0012325A"/>
    <w:rsid w:val="0012468A"/>
    <w:rsid w:val="0012640C"/>
    <w:rsid w:val="00143EEF"/>
    <w:rsid w:val="001552B8"/>
    <w:rsid w:val="00155941"/>
    <w:rsid w:val="00161A29"/>
    <w:rsid w:val="001629AF"/>
    <w:rsid w:val="0016565B"/>
    <w:rsid w:val="0017326A"/>
    <w:rsid w:val="00175892"/>
    <w:rsid w:val="00177070"/>
    <w:rsid w:val="0018218D"/>
    <w:rsid w:val="00190D37"/>
    <w:rsid w:val="001B3614"/>
    <w:rsid w:val="001C260B"/>
    <w:rsid w:val="001C7F27"/>
    <w:rsid w:val="001D03BA"/>
    <w:rsid w:val="001D2DF8"/>
    <w:rsid w:val="001D3F18"/>
    <w:rsid w:val="001E2742"/>
    <w:rsid w:val="002079E2"/>
    <w:rsid w:val="0021674D"/>
    <w:rsid w:val="00217942"/>
    <w:rsid w:val="00237F5A"/>
    <w:rsid w:val="00244531"/>
    <w:rsid w:val="00266563"/>
    <w:rsid w:val="00267770"/>
    <w:rsid w:val="00287DE2"/>
    <w:rsid w:val="002C4BE4"/>
    <w:rsid w:val="002C5E9D"/>
    <w:rsid w:val="002D3B26"/>
    <w:rsid w:val="002E6A17"/>
    <w:rsid w:val="002F2A02"/>
    <w:rsid w:val="00306B78"/>
    <w:rsid w:val="00311F11"/>
    <w:rsid w:val="00314D8A"/>
    <w:rsid w:val="00331E95"/>
    <w:rsid w:val="00340412"/>
    <w:rsid w:val="00341BBA"/>
    <w:rsid w:val="00352009"/>
    <w:rsid w:val="00354A5D"/>
    <w:rsid w:val="00354CCB"/>
    <w:rsid w:val="00360247"/>
    <w:rsid w:val="00372F43"/>
    <w:rsid w:val="00381961"/>
    <w:rsid w:val="0038504A"/>
    <w:rsid w:val="003858FE"/>
    <w:rsid w:val="00387A06"/>
    <w:rsid w:val="0039100F"/>
    <w:rsid w:val="003A1096"/>
    <w:rsid w:val="003A1B62"/>
    <w:rsid w:val="003B0E2E"/>
    <w:rsid w:val="003B52B2"/>
    <w:rsid w:val="003C108F"/>
    <w:rsid w:val="003D072E"/>
    <w:rsid w:val="003E110D"/>
    <w:rsid w:val="003E4195"/>
    <w:rsid w:val="003E6C9E"/>
    <w:rsid w:val="0041067E"/>
    <w:rsid w:val="00414148"/>
    <w:rsid w:val="004247E6"/>
    <w:rsid w:val="00434596"/>
    <w:rsid w:val="00441BD2"/>
    <w:rsid w:val="00457C47"/>
    <w:rsid w:val="00460B1E"/>
    <w:rsid w:val="00460F40"/>
    <w:rsid w:val="00467CA7"/>
    <w:rsid w:val="004720ED"/>
    <w:rsid w:val="00486453"/>
    <w:rsid w:val="004B3DFD"/>
    <w:rsid w:val="004C7ABF"/>
    <w:rsid w:val="004E41BE"/>
    <w:rsid w:val="00500035"/>
    <w:rsid w:val="00511540"/>
    <w:rsid w:val="00511860"/>
    <w:rsid w:val="00514897"/>
    <w:rsid w:val="00527C1D"/>
    <w:rsid w:val="00534DBF"/>
    <w:rsid w:val="00567637"/>
    <w:rsid w:val="00572631"/>
    <w:rsid w:val="00586D44"/>
    <w:rsid w:val="005871FA"/>
    <w:rsid w:val="005933BE"/>
    <w:rsid w:val="0059709D"/>
    <w:rsid w:val="005B07EA"/>
    <w:rsid w:val="005B6F8C"/>
    <w:rsid w:val="005C006D"/>
    <w:rsid w:val="005C2F44"/>
    <w:rsid w:val="005E6CF7"/>
    <w:rsid w:val="006043AF"/>
    <w:rsid w:val="006056CA"/>
    <w:rsid w:val="00607CF8"/>
    <w:rsid w:val="006215A2"/>
    <w:rsid w:val="0063392F"/>
    <w:rsid w:val="00641BB0"/>
    <w:rsid w:val="006622C7"/>
    <w:rsid w:val="00672C20"/>
    <w:rsid w:val="00676C13"/>
    <w:rsid w:val="00685B79"/>
    <w:rsid w:val="00690569"/>
    <w:rsid w:val="00695C98"/>
    <w:rsid w:val="006A6464"/>
    <w:rsid w:val="006B7ADA"/>
    <w:rsid w:val="006C2374"/>
    <w:rsid w:val="006E29FA"/>
    <w:rsid w:val="006E3841"/>
    <w:rsid w:val="006E7A3C"/>
    <w:rsid w:val="006F4E9F"/>
    <w:rsid w:val="006F713C"/>
    <w:rsid w:val="0070315F"/>
    <w:rsid w:val="0070424B"/>
    <w:rsid w:val="007078A1"/>
    <w:rsid w:val="0071030B"/>
    <w:rsid w:val="0071393D"/>
    <w:rsid w:val="00732A25"/>
    <w:rsid w:val="0073359E"/>
    <w:rsid w:val="00733F1D"/>
    <w:rsid w:val="00742E88"/>
    <w:rsid w:val="007474A4"/>
    <w:rsid w:val="007525B6"/>
    <w:rsid w:val="0076691D"/>
    <w:rsid w:val="00773487"/>
    <w:rsid w:val="00774ACB"/>
    <w:rsid w:val="00787015"/>
    <w:rsid w:val="00791D07"/>
    <w:rsid w:val="007A0E4E"/>
    <w:rsid w:val="007A5F7D"/>
    <w:rsid w:val="007A6C6B"/>
    <w:rsid w:val="007C6471"/>
    <w:rsid w:val="007D0627"/>
    <w:rsid w:val="007D3440"/>
    <w:rsid w:val="007D6BB5"/>
    <w:rsid w:val="007D746D"/>
    <w:rsid w:val="007F5E35"/>
    <w:rsid w:val="00807296"/>
    <w:rsid w:val="00811E07"/>
    <w:rsid w:val="00815045"/>
    <w:rsid w:val="008221AB"/>
    <w:rsid w:val="00825ED4"/>
    <w:rsid w:val="00827FBD"/>
    <w:rsid w:val="00850388"/>
    <w:rsid w:val="008552DE"/>
    <w:rsid w:val="0087686F"/>
    <w:rsid w:val="00892DAA"/>
    <w:rsid w:val="00894C10"/>
    <w:rsid w:val="00894CB5"/>
    <w:rsid w:val="008A1146"/>
    <w:rsid w:val="008A3B47"/>
    <w:rsid w:val="008B2953"/>
    <w:rsid w:val="008B3E1A"/>
    <w:rsid w:val="008C1A7D"/>
    <w:rsid w:val="008D06A0"/>
    <w:rsid w:val="008D138B"/>
    <w:rsid w:val="008D5E95"/>
    <w:rsid w:val="009004BE"/>
    <w:rsid w:val="00907471"/>
    <w:rsid w:val="0091505B"/>
    <w:rsid w:val="00915908"/>
    <w:rsid w:val="00921873"/>
    <w:rsid w:val="00927597"/>
    <w:rsid w:val="009323C8"/>
    <w:rsid w:val="009426D8"/>
    <w:rsid w:val="009517D3"/>
    <w:rsid w:val="009518CB"/>
    <w:rsid w:val="00972EB1"/>
    <w:rsid w:val="0097500F"/>
    <w:rsid w:val="0099601E"/>
    <w:rsid w:val="00997E4B"/>
    <w:rsid w:val="009A026C"/>
    <w:rsid w:val="009A0850"/>
    <w:rsid w:val="009B0756"/>
    <w:rsid w:val="009B268C"/>
    <w:rsid w:val="009B67C3"/>
    <w:rsid w:val="009B75E9"/>
    <w:rsid w:val="009C00C5"/>
    <w:rsid w:val="009C1688"/>
    <w:rsid w:val="009C52B1"/>
    <w:rsid w:val="009E4A00"/>
    <w:rsid w:val="009F112B"/>
    <w:rsid w:val="00A07FAE"/>
    <w:rsid w:val="00A132D7"/>
    <w:rsid w:val="00A2430B"/>
    <w:rsid w:val="00A321E1"/>
    <w:rsid w:val="00A35076"/>
    <w:rsid w:val="00A356AA"/>
    <w:rsid w:val="00A44DE1"/>
    <w:rsid w:val="00A46E3B"/>
    <w:rsid w:val="00A57793"/>
    <w:rsid w:val="00A57B08"/>
    <w:rsid w:val="00A60FC9"/>
    <w:rsid w:val="00A815D6"/>
    <w:rsid w:val="00A82910"/>
    <w:rsid w:val="00A84866"/>
    <w:rsid w:val="00A874D4"/>
    <w:rsid w:val="00A94E23"/>
    <w:rsid w:val="00AA7AF8"/>
    <w:rsid w:val="00AB27AA"/>
    <w:rsid w:val="00AB5541"/>
    <w:rsid w:val="00AB6611"/>
    <w:rsid w:val="00AB6F65"/>
    <w:rsid w:val="00AB7740"/>
    <w:rsid w:val="00AC40CB"/>
    <w:rsid w:val="00AD76C7"/>
    <w:rsid w:val="00AD7B04"/>
    <w:rsid w:val="00AF1BA0"/>
    <w:rsid w:val="00AF272D"/>
    <w:rsid w:val="00AF5A91"/>
    <w:rsid w:val="00AF60C5"/>
    <w:rsid w:val="00AF6449"/>
    <w:rsid w:val="00B10FCE"/>
    <w:rsid w:val="00B22637"/>
    <w:rsid w:val="00B30D9E"/>
    <w:rsid w:val="00B31BFA"/>
    <w:rsid w:val="00B33642"/>
    <w:rsid w:val="00B33C7D"/>
    <w:rsid w:val="00B44153"/>
    <w:rsid w:val="00B54C2B"/>
    <w:rsid w:val="00B62DAA"/>
    <w:rsid w:val="00B8041C"/>
    <w:rsid w:val="00B870C1"/>
    <w:rsid w:val="00B91B47"/>
    <w:rsid w:val="00B92077"/>
    <w:rsid w:val="00B923F8"/>
    <w:rsid w:val="00BB2CED"/>
    <w:rsid w:val="00BD170C"/>
    <w:rsid w:val="00BD18EB"/>
    <w:rsid w:val="00BD1934"/>
    <w:rsid w:val="00BD43BA"/>
    <w:rsid w:val="00BD7455"/>
    <w:rsid w:val="00BE16CC"/>
    <w:rsid w:val="00BF190F"/>
    <w:rsid w:val="00BF1BBF"/>
    <w:rsid w:val="00C0061B"/>
    <w:rsid w:val="00C02749"/>
    <w:rsid w:val="00C0301A"/>
    <w:rsid w:val="00C16D1B"/>
    <w:rsid w:val="00C22036"/>
    <w:rsid w:val="00C3034A"/>
    <w:rsid w:val="00C37633"/>
    <w:rsid w:val="00C4522D"/>
    <w:rsid w:val="00C45DCE"/>
    <w:rsid w:val="00C53AC1"/>
    <w:rsid w:val="00C617A1"/>
    <w:rsid w:val="00C62DD5"/>
    <w:rsid w:val="00C64F9C"/>
    <w:rsid w:val="00C65E83"/>
    <w:rsid w:val="00C81D98"/>
    <w:rsid w:val="00C87412"/>
    <w:rsid w:val="00C91FF0"/>
    <w:rsid w:val="00C949C7"/>
    <w:rsid w:val="00CA0D12"/>
    <w:rsid w:val="00CA6031"/>
    <w:rsid w:val="00CA7A88"/>
    <w:rsid w:val="00CC4801"/>
    <w:rsid w:val="00CC5359"/>
    <w:rsid w:val="00CD6821"/>
    <w:rsid w:val="00CD780B"/>
    <w:rsid w:val="00CE47B4"/>
    <w:rsid w:val="00CE65B8"/>
    <w:rsid w:val="00CF0046"/>
    <w:rsid w:val="00CF1B90"/>
    <w:rsid w:val="00D106AD"/>
    <w:rsid w:val="00D144DA"/>
    <w:rsid w:val="00D2300E"/>
    <w:rsid w:val="00D448B0"/>
    <w:rsid w:val="00D540EB"/>
    <w:rsid w:val="00D67724"/>
    <w:rsid w:val="00D7440A"/>
    <w:rsid w:val="00D8124B"/>
    <w:rsid w:val="00D92FAA"/>
    <w:rsid w:val="00D93D92"/>
    <w:rsid w:val="00DA2026"/>
    <w:rsid w:val="00DB087F"/>
    <w:rsid w:val="00DB4A14"/>
    <w:rsid w:val="00DB68FB"/>
    <w:rsid w:val="00DC1D3E"/>
    <w:rsid w:val="00DC2592"/>
    <w:rsid w:val="00DC62F8"/>
    <w:rsid w:val="00DF0187"/>
    <w:rsid w:val="00DF4FFA"/>
    <w:rsid w:val="00E002CA"/>
    <w:rsid w:val="00E00C9B"/>
    <w:rsid w:val="00E00F90"/>
    <w:rsid w:val="00E02723"/>
    <w:rsid w:val="00E050AA"/>
    <w:rsid w:val="00E054B4"/>
    <w:rsid w:val="00E07C2A"/>
    <w:rsid w:val="00E15939"/>
    <w:rsid w:val="00E22803"/>
    <w:rsid w:val="00E24054"/>
    <w:rsid w:val="00E27C74"/>
    <w:rsid w:val="00E36CDA"/>
    <w:rsid w:val="00E4217E"/>
    <w:rsid w:val="00E45072"/>
    <w:rsid w:val="00E61AB7"/>
    <w:rsid w:val="00E63B66"/>
    <w:rsid w:val="00E75848"/>
    <w:rsid w:val="00E8422F"/>
    <w:rsid w:val="00E861FD"/>
    <w:rsid w:val="00E91EDD"/>
    <w:rsid w:val="00EA1670"/>
    <w:rsid w:val="00EA2A32"/>
    <w:rsid w:val="00EA76F1"/>
    <w:rsid w:val="00EB525B"/>
    <w:rsid w:val="00EC1221"/>
    <w:rsid w:val="00EF3907"/>
    <w:rsid w:val="00F001C1"/>
    <w:rsid w:val="00F078BE"/>
    <w:rsid w:val="00F11071"/>
    <w:rsid w:val="00F12E83"/>
    <w:rsid w:val="00F215EC"/>
    <w:rsid w:val="00F247F4"/>
    <w:rsid w:val="00F25422"/>
    <w:rsid w:val="00F349FD"/>
    <w:rsid w:val="00F41EA1"/>
    <w:rsid w:val="00F458AE"/>
    <w:rsid w:val="00F54B7F"/>
    <w:rsid w:val="00F620B6"/>
    <w:rsid w:val="00F6311F"/>
    <w:rsid w:val="00F74710"/>
    <w:rsid w:val="00F85522"/>
    <w:rsid w:val="00F90993"/>
    <w:rsid w:val="00F90BE8"/>
    <w:rsid w:val="00F919BE"/>
    <w:rsid w:val="00F963F5"/>
    <w:rsid w:val="00FA040C"/>
    <w:rsid w:val="00FC78D0"/>
    <w:rsid w:val="00FD2113"/>
    <w:rsid w:val="00FE3471"/>
    <w:rsid w:val="00FF5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13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03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next w:val="Normal"/>
    <w:autoRedefine/>
    <w:semiHidden/>
    <w:rsid w:val="00C3034A"/>
    <w:pPr>
      <w:spacing w:before="120" w:after="120" w:line="312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421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0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026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3E4195"/>
    <w:pPr>
      <w:spacing w:before="60" w:line="288" w:lineRule="auto"/>
      <w:jc w:val="center"/>
    </w:pPr>
    <w:rPr>
      <w:rFonts w:ascii=".VnTimeH" w:eastAsia="Times New Roman" w:hAnsi=".VnTimeH"/>
      <w:b/>
      <w:sz w:val="26"/>
      <w:szCs w:val="26"/>
      <w:lang w:val="x-none" w:eastAsia="x-none"/>
    </w:rPr>
  </w:style>
  <w:style w:type="character" w:customStyle="1" w:styleId="BodyTextChar">
    <w:name w:val="Body Text Char"/>
    <w:link w:val="BodyText"/>
    <w:rsid w:val="003E4195"/>
    <w:rPr>
      <w:rFonts w:ascii=".VnTimeH" w:eastAsia="Times New Roman" w:hAnsi=".VnTimeH" w:cs="Arial"/>
      <w:b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961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381961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13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03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next w:val="Normal"/>
    <w:autoRedefine/>
    <w:semiHidden/>
    <w:rsid w:val="00C3034A"/>
    <w:pPr>
      <w:spacing w:before="120" w:after="120" w:line="312" w:lineRule="auto"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E421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202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026"/>
    <w:rPr>
      <w:rFonts w:ascii="Tahoma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3E4195"/>
    <w:pPr>
      <w:spacing w:before="60" w:line="288" w:lineRule="auto"/>
      <w:jc w:val="center"/>
    </w:pPr>
    <w:rPr>
      <w:rFonts w:ascii=".VnTimeH" w:eastAsia="Times New Roman" w:hAnsi=".VnTimeH"/>
      <w:b/>
      <w:sz w:val="26"/>
      <w:szCs w:val="26"/>
      <w:lang w:val="x-none" w:eastAsia="x-none"/>
    </w:rPr>
  </w:style>
  <w:style w:type="character" w:customStyle="1" w:styleId="BodyTextChar">
    <w:name w:val="Body Text Char"/>
    <w:link w:val="BodyText"/>
    <w:rsid w:val="003E4195"/>
    <w:rPr>
      <w:rFonts w:ascii=".VnTimeH" w:eastAsia="Times New Roman" w:hAnsi=".VnTimeH" w:cs="Arial"/>
      <w:b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81961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38196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1021-2C35-4687-ABE7-A7704793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Sony</cp:lastModifiedBy>
  <cp:revision>4</cp:revision>
  <cp:lastPrinted>2019-07-01T12:13:00Z</cp:lastPrinted>
  <dcterms:created xsi:type="dcterms:W3CDTF">2019-07-02T08:38:00Z</dcterms:created>
  <dcterms:modified xsi:type="dcterms:W3CDTF">2019-07-05T07:32:00Z</dcterms:modified>
</cp:coreProperties>
</file>