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3271"/>
        <w:gridCol w:w="6017"/>
      </w:tblGrid>
      <w:tr w:rsidR="0000687E" w:rsidRPr="00E879B0" w14:paraId="4C03B6AC" w14:textId="77777777" w:rsidTr="00E879B0">
        <w:trPr>
          <w:trHeight w:val="1496"/>
        </w:trPr>
        <w:tc>
          <w:tcPr>
            <w:tcW w:w="1761" w:type="pct"/>
          </w:tcPr>
          <w:p w14:paraId="26E88DC9" w14:textId="77777777" w:rsidR="006E7FA3" w:rsidRPr="00E879B0" w:rsidRDefault="006E7FA3" w:rsidP="007972C4">
            <w:pPr>
              <w:jc w:val="center"/>
              <w:rPr>
                <w:b/>
                <w:sz w:val="26"/>
                <w:szCs w:val="26"/>
              </w:rPr>
            </w:pPr>
            <w:r w:rsidRPr="00E879B0">
              <w:rPr>
                <w:b/>
                <w:sz w:val="26"/>
                <w:szCs w:val="26"/>
              </w:rPr>
              <w:t>HỘI ĐỒNG NHÂN DÂN</w:t>
            </w:r>
          </w:p>
          <w:p w14:paraId="42941323" w14:textId="77777777" w:rsidR="006E7FA3" w:rsidRPr="00E879B0" w:rsidRDefault="006E7FA3" w:rsidP="007972C4">
            <w:pPr>
              <w:jc w:val="center"/>
              <w:rPr>
                <w:b/>
                <w:sz w:val="26"/>
                <w:szCs w:val="26"/>
              </w:rPr>
            </w:pPr>
            <w:r w:rsidRPr="00E879B0">
              <w:rPr>
                <w:b/>
                <w:sz w:val="26"/>
                <w:szCs w:val="26"/>
              </w:rPr>
              <w:t>TỈNH HÀ TĨNH</w:t>
            </w:r>
          </w:p>
          <w:p w14:paraId="45AF0B9E" w14:textId="423AF50A" w:rsidR="006E7FA3" w:rsidRPr="00E879B0" w:rsidRDefault="00A078A2" w:rsidP="007972C4">
            <w:pPr>
              <w:jc w:val="center"/>
              <w:rPr>
                <w:sz w:val="26"/>
                <w:szCs w:val="26"/>
              </w:rPr>
            </w:pPr>
            <w:r w:rsidRPr="00E879B0">
              <w:rPr>
                <w:b/>
                <w:noProof/>
                <w:sz w:val="26"/>
                <w:szCs w:val="26"/>
              </w:rPr>
              <mc:AlternateContent>
                <mc:Choice Requires="wps">
                  <w:drawing>
                    <wp:anchor distT="0" distB="0" distL="114300" distR="114300" simplePos="0" relativeHeight="251660288" behindDoc="0" locked="0" layoutInCell="1" allowOverlap="1" wp14:anchorId="40DED24A" wp14:editId="3F3626DE">
                      <wp:simplePos x="0" y="0"/>
                      <wp:positionH relativeFrom="column">
                        <wp:posOffset>497742</wp:posOffset>
                      </wp:positionH>
                      <wp:positionV relativeFrom="paragraph">
                        <wp:posOffset>13335</wp:posOffset>
                      </wp:positionV>
                      <wp:extent cx="1066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47D17A"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pt,1.05pt" to="123.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"/>
                  </w:pict>
                </mc:Fallback>
              </mc:AlternateContent>
            </w:r>
          </w:p>
          <w:p w14:paraId="0A21A1C4" w14:textId="5A3DC59F" w:rsidR="00A2019F" w:rsidRPr="00E879B0" w:rsidRDefault="006E7FA3" w:rsidP="0033322D">
            <w:pPr>
              <w:jc w:val="center"/>
              <w:rPr>
                <w:b/>
                <w:sz w:val="26"/>
                <w:szCs w:val="26"/>
                <w:lang w:val="vi-VN"/>
              </w:rPr>
            </w:pPr>
            <w:r w:rsidRPr="00E879B0">
              <w:rPr>
                <w:sz w:val="26"/>
                <w:szCs w:val="26"/>
              </w:rPr>
              <w:t xml:space="preserve">Số: </w:t>
            </w:r>
            <w:r w:rsidR="0033322D" w:rsidRPr="00E879B0">
              <w:rPr>
                <w:sz w:val="26"/>
                <w:szCs w:val="26"/>
              </w:rPr>
              <w:t>110</w:t>
            </w:r>
            <w:r w:rsidRPr="00E879B0">
              <w:rPr>
                <w:sz w:val="26"/>
                <w:szCs w:val="26"/>
              </w:rPr>
              <w:t>/BC-HĐND</w:t>
            </w:r>
          </w:p>
        </w:tc>
        <w:tc>
          <w:tcPr>
            <w:tcW w:w="3239" w:type="pct"/>
          </w:tcPr>
          <w:p w14:paraId="47479A05" w14:textId="77777777" w:rsidR="006E7FA3" w:rsidRPr="00E879B0" w:rsidRDefault="006E7FA3" w:rsidP="007972C4">
            <w:pPr>
              <w:jc w:val="center"/>
              <w:rPr>
                <w:b/>
                <w:sz w:val="26"/>
                <w:szCs w:val="26"/>
                <w:lang w:val="vi-VN"/>
              </w:rPr>
            </w:pPr>
            <w:r w:rsidRPr="00E879B0">
              <w:rPr>
                <w:b/>
                <w:sz w:val="26"/>
                <w:szCs w:val="26"/>
                <w:lang w:val="vi-VN"/>
              </w:rPr>
              <w:t>CỘNG HOÀ XÃ HỘI CHỦ NGHĨA VIỆT NAM</w:t>
            </w:r>
          </w:p>
          <w:p w14:paraId="20EC860A" w14:textId="77777777" w:rsidR="006E7FA3" w:rsidRPr="00E879B0" w:rsidRDefault="006E7FA3" w:rsidP="007972C4">
            <w:pPr>
              <w:jc w:val="center"/>
              <w:rPr>
                <w:b/>
                <w:sz w:val="26"/>
                <w:szCs w:val="26"/>
              </w:rPr>
            </w:pPr>
            <w:r w:rsidRPr="00E879B0">
              <w:rPr>
                <w:b/>
                <w:sz w:val="26"/>
                <w:szCs w:val="26"/>
              </w:rPr>
              <w:t>Độc lập - Tự do - Hạnh phúc</w:t>
            </w:r>
          </w:p>
          <w:p w14:paraId="2CDEE767" w14:textId="2F5E1135" w:rsidR="006E7FA3" w:rsidRPr="00E879B0" w:rsidRDefault="00A078A2" w:rsidP="007972C4">
            <w:pPr>
              <w:tabs>
                <w:tab w:val="left" w:pos="1620"/>
              </w:tabs>
              <w:jc w:val="center"/>
              <w:rPr>
                <w:sz w:val="26"/>
                <w:szCs w:val="26"/>
              </w:rPr>
            </w:pPr>
            <w:r w:rsidRPr="00E879B0">
              <w:rPr>
                <w:b/>
                <w:noProof/>
                <w:sz w:val="26"/>
                <w:szCs w:val="26"/>
              </w:rPr>
              <mc:AlternateContent>
                <mc:Choice Requires="wps">
                  <w:drawing>
                    <wp:anchor distT="0" distB="0" distL="114300" distR="114300" simplePos="0" relativeHeight="251659264" behindDoc="0" locked="0" layoutInCell="1" allowOverlap="1" wp14:anchorId="1B7DDF27" wp14:editId="46E6A01A">
                      <wp:simplePos x="0" y="0"/>
                      <wp:positionH relativeFrom="column">
                        <wp:posOffset>887730</wp:posOffset>
                      </wp:positionH>
                      <wp:positionV relativeFrom="paragraph">
                        <wp:posOffset>16412</wp:posOffset>
                      </wp:positionV>
                      <wp:extent cx="2084705" cy="0"/>
                      <wp:effectExtent l="0" t="0" r="107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0410E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pt,1.3pt" to="234.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"/>
                  </w:pict>
                </mc:Fallback>
              </mc:AlternateContent>
            </w:r>
          </w:p>
          <w:p w14:paraId="7E6035FA" w14:textId="5DCF952B" w:rsidR="006E7FA3" w:rsidRPr="00E879B0" w:rsidRDefault="006E7FA3" w:rsidP="0033322D">
            <w:pPr>
              <w:jc w:val="center"/>
              <w:rPr>
                <w:sz w:val="26"/>
                <w:szCs w:val="26"/>
              </w:rPr>
            </w:pPr>
            <w:r w:rsidRPr="00E879B0">
              <w:rPr>
                <w:i/>
                <w:sz w:val="26"/>
                <w:szCs w:val="26"/>
              </w:rPr>
              <w:t xml:space="preserve">Hà Tĩnh, ngày </w:t>
            </w:r>
            <w:r w:rsidR="0033322D" w:rsidRPr="00E879B0">
              <w:rPr>
                <w:i/>
                <w:sz w:val="26"/>
                <w:szCs w:val="26"/>
              </w:rPr>
              <w:t xml:space="preserve">20 </w:t>
            </w:r>
            <w:r w:rsidRPr="00E879B0">
              <w:rPr>
                <w:i/>
                <w:sz w:val="26"/>
                <w:szCs w:val="26"/>
              </w:rPr>
              <w:t>tháng</w:t>
            </w:r>
            <w:r w:rsidR="00D361BB" w:rsidRPr="00E879B0">
              <w:rPr>
                <w:i/>
                <w:sz w:val="26"/>
                <w:szCs w:val="26"/>
              </w:rPr>
              <w:t xml:space="preserve"> </w:t>
            </w:r>
            <w:r w:rsidR="002D01B5" w:rsidRPr="00E879B0">
              <w:rPr>
                <w:i/>
                <w:sz w:val="26"/>
                <w:szCs w:val="26"/>
              </w:rPr>
              <w:t>3</w:t>
            </w:r>
            <w:r w:rsidRPr="00E879B0">
              <w:rPr>
                <w:i/>
                <w:sz w:val="26"/>
                <w:szCs w:val="26"/>
              </w:rPr>
              <w:t xml:space="preserve"> năm 201</w:t>
            </w:r>
            <w:r w:rsidR="007D6B96" w:rsidRPr="00E879B0">
              <w:rPr>
                <w:i/>
                <w:sz w:val="26"/>
                <w:szCs w:val="26"/>
              </w:rPr>
              <w:t>9</w:t>
            </w:r>
          </w:p>
        </w:tc>
      </w:tr>
    </w:tbl>
    <w:p w14:paraId="342EA3AF" w14:textId="77777777" w:rsidR="00B249CA" w:rsidRPr="007972C4" w:rsidRDefault="00B249CA" w:rsidP="007972C4">
      <w:pPr>
        <w:jc w:val="center"/>
        <w:rPr>
          <w:b/>
          <w:sz w:val="24"/>
          <w:lang w:val="vi-VN"/>
        </w:rPr>
      </w:pPr>
    </w:p>
    <w:p w14:paraId="15F09B4A" w14:textId="77777777" w:rsidR="00BD3ABF" w:rsidRPr="0000687E" w:rsidRDefault="00BD3ABF" w:rsidP="007972C4">
      <w:pPr>
        <w:jc w:val="center"/>
        <w:rPr>
          <w:b/>
          <w:lang w:val="vi-VN"/>
        </w:rPr>
      </w:pPr>
      <w:r w:rsidRPr="0000687E">
        <w:rPr>
          <w:b/>
          <w:lang w:val="vi-VN"/>
        </w:rPr>
        <w:t>BÁO CÁO</w:t>
      </w:r>
    </w:p>
    <w:p w14:paraId="6F945752" w14:textId="77777777" w:rsidR="004B13F0" w:rsidRDefault="00BD3ABF" w:rsidP="004B13F0">
      <w:pPr>
        <w:jc w:val="center"/>
        <w:rPr>
          <w:b/>
        </w:rPr>
      </w:pPr>
      <w:r w:rsidRPr="0000687E">
        <w:rPr>
          <w:b/>
          <w:lang w:val="vi-VN"/>
        </w:rPr>
        <w:t xml:space="preserve">Thẩm tra </w:t>
      </w:r>
      <w:r w:rsidR="00DA2E23" w:rsidRPr="0000687E">
        <w:rPr>
          <w:b/>
          <w:iCs/>
          <w:spacing w:val="-6"/>
          <w:lang w:val="vi-VN"/>
        </w:rPr>
        <w:t xml:space="preserve">Tờ trình và </w:t>
      </w:r>
      <w:r w:rsidR="004F1966">
        <w:rPr>
          <w:b/>
          <w:iCs/>
          <w:spacing w:val="-6"/>
        </w:rPr>
        <w:t>d</w:t>
      </w:r>
      <w:r w:rsidR="00DA2E23" w:rsidRPr="0000687E">
        <w:rPr>
          <w:b/>
          <w:iCs/>
          <w:spacing w:val="-6"/>
          <w:lang w:val="vi-VN"/>
        </w:rPr>
        <w:t xml:space="preserve">ự thảo </w:t>
      </w:r>
      <w:r w:rsidR="00E17674" w:rsidRPr="0000687E">
        <w:rPr>
          <w:b/>
        </w:rPr>
        <w:t>Nghị quyế</w:t>
      </w:r>
      <w:r w:rsidR="004434F1">
        <w:rPr>
          <w:b/>
        </w:rPr>
        <w:t>t</w:t>
      </w:r>
      <w:r w:rsidR="004B13F0" w:rsidRPr="004B13F0">
        <w:rPr>
          <w:b/>
        </w:rPr>
        <w:t xml:space="preserve"> </w:t>
      </w:r>
      <w:r w:rsidR="004B13F0" w:rsidRPr="0034784F">
        <w:rPr>
          <w:b/>
        </w:rPr>
        <w:t xml:space="preserve">sửa đổi </w:t>
      </w:r>
      <w:r w:rsidR="004B13F0">
        <w:rPr>
          <w:b/>
        </w:rPr>
        <w:t>một số điều của</w:t>
      </w:r>
      <w:r w:rsidR="004B13F0" w:rsidRPr="0034784F">
        <w:rPr>
          <w:b/>
        </w:rPr>
        <w:t xml:space="preserve"> Nghị quyết số 123/2018/NQ-HĐND ngày </w:t>
      </w:r>
      <w:r w:rsidR="004B13F0" w:rsidRPr="0034784F">
        <w:rPr>
          <w:b/>
          <w:spacing w:val="2"/>
        </w:rPr>
        <w:t xml:space="preserve">13/12/2018 </w:t>
      </w:r>
      <w:r w:rsidR="004B13F0" w:rsidRPr="0034784F">
        <w:rPr>
          <w:b/>
        </w:rPr>
        <w:t xml:space="preserve">của HĐND tỉnh về </w:t>
      </w:r>
      <w:r w:rsidR="004B13F0" w:rsidRPr="0034784F">
        <w:rPr>
          <w:b/>
          <w:lang w:val="vi-VN"/>
        </w:rPr>
        <w:t>một số chính sách khuyến khích phát triển nông nghiệp, nông thôn và cơ chế xây dựng nông thôn mới, đô thị tỉnh Hà Tĩnh giai đoạn 2019-2020</w:t>
      </w:r>
    </w:p>
    <w:p w14:paraId="5138550E" w14:textId="61D97CC4" w:rsidR="004F1966" w:rsidRDefault="004F1966" w:rsidP="004B13F0">
      <w:pPr>
        <w:jc w:val="center"/>
        <w:rPr>
          <w:b/>
        </w:rPr>
      </w:pPr>
      <w:r w:rsidRPr="0000687E">
        <w:rPr>
          <w:bCs/>
          <w:noProof/>
        </w:rPr>
        <mc:AlternateContent>
          <mc:Choice Requires="wps">
            <w:drawing>
              <wp:anchor distT="0" distB="0" distL="114300" distR="114300" simplePos="0" relativeHeight="251661312" behindDoc="0" locked="0" layoutInCell="1" allowOverlap="1" wp14:anchorId="6D5FF4EC" wp14:editId="2EADBC7C">
                <wp:simplePos x="0" y="0"/>
                <wp:positionH relativeFrom="column">
                  <wp:posOffset>2102265</wp:posOffset>
                </wp:positionH>
                <wp:positionV relativeFrom="paragraph">
                  <wp:posOffset>29610</wp:posOffset>
                </wp:positionV>
                <wp:extent cx="1526400" cy="0"/>
                <wp:effectExtent l="0" t="0" r="171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51B57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5pt,2.35pt" to="285.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"/>
            </w:pict>
          </mc:Fallback>
        </mc:AlternateContent>
      </w:r>
    </w:p>
    <w:p w14:paraId="0178BD7D" w14:textId="09C320D6" w:rsidR="00C619CD" w:rsidRPr="0000687E" w:rsidRDefault="00C619CD" w:rsidP="00E879B0">
      <w:pPr>
        <w:spacing w:before="40" w:after="60" w:line="340" w:lineRule="exact"/>
        <w:ind w:firstLine="720"/>
        <w:jc w:val="both"/>
        <w:rPr>
          <w:lang w:val="vi-VN"/>
        </w:rPr>
      </w:pPr>
      <w:r w:rsidRPr="0000687E">
        <w:rPr>
          <w:lang w:val="vi-VN"/>
        </w:rPr>
        <w:t xml:space="preserve">Thực hiện chức năng, nhiệm vụ theo quy định và phân công của Thường trực Hội đồng nhân dân tỉnh, </w:t>
      </w:r>
      <w:r w:rsidR="002D01B5">
        <w:t xml:space="preserve">sau khi xem xét các văn bản liên quan, </w:t>
      </w:r>
      <w:r w:rsidRPr="0000687E">
        <w:rPr>
          <w:lang w:val="vi-VN"/>
        </w:rPr>
        <w:t>Ban Kinh tế</w:t>
      </w:r>
      <w:r w:rsidR="00046777" w:rsidRPr="0000687E">
        <w:rPr>
          <w:lang w:val="vi-VN"/>
        </w:rPr>
        <w:t xml:space="preserve"> </w:t>
      </w:r>
      <w:r w:rsidR="00BD3ABF" w:rsidRPr="0000687E">
        <w:rPr>
          <w:lang w:val="vi-VN"/>
        </w:rPr>
        <w:t xml:space="preserve">- </w:t>
      </w:r>
      <w:r w:rsidR="004F1966">
        <w:t>N</w:t>
      </w:r>
      <w:r w:rsidRPr="0000687E">
        <w:rPr>
          <w:lang w:val="vi-VN"/>
        </w:rPr>
        <w:t xml:space="preserve">gân sách </w:t>
      </w:r>
      <w:r w:rsidR="006E1026" w:rsidRPr="0000687E">
        <w:rPr>
          <w:lang w:val="vi-VN"/>
        </w:rPr>
        <w:t xml:space="preserve">báo cáo Hội đồng nhân dân tỉnh kết quả thẩm tra </w:t>
      </w:r>
      <w:r w:rsidR="004B13F0">
        <w:t xml:space="preserve">Tờ trình và dự thảo Nghị quyết </w:t>
      </w:r>
      <w:r w:rsidR="004B13F0" w:rsidRPr="004B13F0">
        <w:rPr>
          <w:bCs/>
        </w:rPr>
        <w:t xml:space="preserve">sửa đổi một số điều của Nghị quyết số 123/2018/NQ-HĐND ngày </w:t>
      </w:r>
      <w:r w:rsidR="004B13F0" w:rsidRPr="004B13F0">
        <w:rPr>
          <w:bCs/>
          <w:spacing w:val="2"/>
        </w:rPr>
        <w:t xml:space="preserve">13/12/2018 </w:t>
      </w:r>
      <w:r w:rsidR="004B13F0" w:rsidRPr="004B13F0">
        <w:rPr>
          <w:bCs/>
        </w:rPr>
        <w:t xml:space="preserve">của HĐND tỉnh về </w:t>
      </w:r>
      <w:r w:rsidR="004B13F0" w:rsidRPr="004B13F0">
        <w:rPr>
          <w:bCs/>
          <w:lang w:val="vi-VN"/>
        </w:rPr>
        <w:t>một số chính sách khuyến khích phát triển nông nghiệp, nông thôn và cơ chế xây dựng nông thôn mới, đô thị tỉnh Hà Tĩnh giai đoạn 2019-2020</w:t>
      </w:r>
      <w:r w:rsidR="004B13F0">
        <w:rPr>
          <w:bCs/>
        </w:rPr>
        <w:t xml:space="preserve"> </w:t>
      </w:r>
      <w:r w:rsidRPr="0000687E">
        <w:rPr>
          <w:lang w:val="vi-VN"/>
        </w:rPr>
        <w:t>của Ủy ban nhân dân tỉ</w:t>
      </w:r>
      <w:r w:rsidR="000E1593">
        <w:rPr>
          <w:lang w:val="vi-VN"/>
        </w:rPr>
        <w:t>nh,</w:t>
      </w:r>
      <w:r w:rsidRPr="0000687E">
        <w:rPr>
          <w:lang w:val="vi-VN"/>
        </w:rPr>
        <w:t xml:space="preserve"> như sau:</w:t>
      </w:r>
    </w:p>
    <w:p w14:paraId="780ACC1F" w14:textId="4E3A0642" w:rsidR="00D361BB" w:rsidRPr="008A2A47" w:rsidRDefault="00D361BB" w:rsidP="00E879B0">
      <w:pPr>
        <w:spacing w:before="40" w:after="60" w:line="340" w:lineRule="exact"/>
        <w:ind w:firstLine="720"/>
        <w:jc w:val="both"/>
        <w:rPr>
          <w:b/>
        </w:rPr>
      </w:pPr>
      <w:bookmarkStart w:id="0" w:name="dieu_58"/>
      <w:r w:rsidRPr="0000687E">
        <w:rPr>
          <w:b/>
          <w:lang w:val="vi-VN"/>
        </w:rPr>
        <w:t xml:space="preserve">1. </w:t>
      </w:r>
      <w:r w:rsidR="00972878">
        <w:rPr>
          <w:b/>
        </w:rPr>
        <w:t>S</w:t>
      </w:r>
      <w:r w:rsidRPr="0000687E">
        <w:rPr>
          <w:b/>
          <w:lang w:val="vi-VN"/>
        </w:rPr>
        <w:t xml:space="preserve">ự cần thiết </w:t>
      </w:r>
      <w:r w:rsidR="00D63EC3">
        <w:rPr>
          <w:b/>
        </w:rPr>
        <w:t>và thẩm quyền</w:t>
      </w:r>
    </w:p>
    <w:p w14:paraId="0E631444" w14:textId="66A3A9F8" w:rsidR="003A20FD" w:rsidRDefault="00972878" w:rsidP="00E879B0">
      <w:pPr>
        <w:spacing w:before="40" w:after="60" w:line="340" w:lineRule="exact"/>
        <w:ind w:firstLine="720"/>
        <w:jc w:val="both"/>
      </w:pPr>
      <w:r>
        <w:t>Tại kỳ họp thứ 8, Hội đồng nhân dân tỉnh ban hành Nghị quyết số 123/2018/NQ-HĐND ngày 13/12/2018; trong quá trình triển khai thực hiện, đến nay</w:t>
      </w:r>
      <w:r w:rsidR="003A20FD">
        <w:t xml:space="preserve"> có </w:t>
      </w:r>
      <w:r w:rsidR="0033322D">
        <w:t>một số</w:t>
      </w:r>
      <w:r w:rsidR="003A20FD">
        <w:t xml:space="preserve"> nội dung không còn phù hợp như:</w:t>
      </w:r>
    </w:p>
    <w:p w14:paraId="393355D7" w14:textId="0ED225ED" w:rsidR="003A20FD" w:rsidRPr="00D20C77" w:rsidRDefault="003A20FD" w:rsidP="00E879B0">
      <w:pPr>
        <w:spacing w:before="40" w:after="60" w:line="340" w:lineRule="exact"/>
        <w:ind w:firstLine="720"/>
        <w:jc w:val="both"/>
      </w:pPr>
      <w:r>
        <w:t>- T</w:t>
      </w:r>
      <w:r w:rsidRPr="0034784F">
        <w:t xml:space="preserve">ại Điểm b Khoản 2 Điều 6 </w:t>
      </w:r>
      <w:r>
        <w:t>Nghị quyết 123 quy định</w:t>
      </w:r>
      <w:r w:rsidRPr="0034784F">
        <w:t>:</w:t>
      </w:r>
      <w:r w:rsidRPr="00EE7071">
        <w:t xml:space="preserve"> </w:t>
      </w:r>
      <w:r w:rsidRPr="00EE7071">
        <w:rPr>
          <w:i/>
          <w:iCs/>
        </w:rPr>
        <w:t>“Hỗ trợ 70% kinh phí mua máy thông tin liên lạc tầm xa có tích hợp định vị vệ tinh (máy mới) cho các tàu cá có chiều dài lớn nhất từ 15m trở lên, tối đa 30 triệu đồng/01 máy/01 tàu”</w:t>
      </w:r>
      <w:r w:rsidRPr="0034784F">
        <w:t>.</w:t>
      </w:r>
      <w:r>
        <w:t xml:space="preserve"> </w:t>
      </w:r>
      <w:r w:rsidRPr="00D20C77">
        <w:t xml:space="preserve">Tuy nhiên, chính sách này được xây dựng trước khi Chính phủ ban hành Nghị định số 26/2019/NĐ-CP ngày 08/3/2019 quy định chi tiết một số điều và biện pháp thi hành Luật Thủy sản, trong đó có thêm một số quy định mới đối với thiết bị giám sát hành trình lắp đặt trên tàu cá. So với thiết bị giám sát hành trình được quy định tại Khoản 1 Điều 44 Nghị định 26/2019/NĐ-CP, các thiết bị thông tin liên lạc tầm xa có tích hợp định vị vệ tinh được hỗ trợ theo quy định tại Nghị quyết số 123/2018/NQ-HĐND chưa thể tự động truyền thông tin về vị trí, thời gian, chưa được kết nối, đồng bộ với phần mềm hệ thống giám sát tàu cá tại Trung tâm dữ liệu giám sát tàu cá ở trung ương và 28 tỉnh, thành phố ven biển.  </w:t>
      </w:r>
    </w:p>
    <w:p w14:paraId="66372617" w14:textId="7FED368C" w:rsidR="000D443C" w:rsidRDefault="00EE4BE3" w:rsidP="00E879B0">
      <w:pPr>
        <w:spacing w:before="40" w:after="60" w:line="340" w:lineRule="exact"/>
        <w:ind w:firstLine="720"/>
        <w:jc w:val="both"/>
      </w:pPr>
      <w:r>
        <w:t>- Tại Nghị quyết</w:t>
      </w:r>
      <w:r w:rsidR="0075156A">
        <w:t xml:space="preserve"> </w:t>
      </w:r>
      <w:r w:rsidR="00B56D55">
        <w:t xml:space="preserve">số 123/2018/NQ-HĐND </w:t>
      </w:r>
      <w:r w:rsidR="0075156A">
        <w:t>có nội dung hỗ trợ xã đạt chuẩn nông thôn mới, tuy nhiên,</w:t>
      </w:r>
      <w:r w:rsidR="00B56D55">
        <w:t xml:space="preserve"> chính sách </w:t>
      </w:r>
      <w:r w:rsidR="00E879B0">
        <w:t xml:space="preserve">hỗ trợ và </w:t>
      </w:r>
      <w:r w:rsidR="00B56D55">
        <w:t xml:space="preserve">khen thưởng đối với xã đạt chuẩn nông thôn mới </w:t>
      </w:r>
      <w:r w:rsidR="002A7B45">
        <w:t xml:space="preserve">hiện nay chưa đồng bộ </w:t>
      </w:r>
      <w:r w:rsidR="002A7B45" w:rsidRPr="002A7B45">
        <w:rPr>
          <w:i/>
          <w:iCs/>
        </w:rPr>
        <w:t>(</w:t>
      </w:r>
      <w:r w:rsidR="00E879B0">
        <w:rPr>
          <w:i/>
          <w:iCs/>
        </w:rPr>
        <w:t xml:space="preserve">thời gian vừa qua thực hiện Nghị quyết số 123/2018/NQ-HĐND của HĐND tỉnh, đồng thời áp dụng </w:t>
      </w:r>
      <w:r w:rsidR="00B56D55" w:rsidRPr="002A7B45">
        <w:rPr>
          <w:i/>
          <w:iCs/>
        </w:rPr>
        <w:t>theo Kế hoạch số 489/KH-UBND</w:t>
      </w:r>
      <w:r w:rsidR="000D443C" w:rsidRPr="002A7B45">
        <w:rPr>
          <w:i/>
          <w:iCs/>
        </w:rPr>
        <w:t>, ngày 29/12/2016</w:t>
      </w:r>
      <w:r w:rsidR="00B56D55" w:rsidRPr="002A7B45">
        <w:rPr>
          <w:i/>
          <w:iCs/>
        </w:rPr>
        <w:t xml:space="preserve"> của Ủy ban nhân dân tỉnh</w:t>
      </w:r>
      <w:r w:rsidR="000D443C" w:rsidRPr="002A7B45">
        <w:rPr>
          <w:i/>
          <w:iCs/>
        </w:rPr>
        <w:t xml:space="preserve"> về thực hiện Phong trào thi đua “Cả tỉnh chung sức xây dựng nông thôn mới, đô thị văn minh” giai đoạn 2016-2020</w:t>
      </w:r>
      <w:r w:rsidR="002A7B45" w:rsidRPr="002A7B45">
        <w:rPr>
          <w:i/>
          <w:iCs/>
        </w:rPr>
        <w:t>)</w:t>
      </w:r>
      <w:r w:rsidR="000D443C">
        <w:t>.</w:t>
      </w:r>
    </w:p>
    <w:p w14:paraId="630F7078" w14:textId="5B00CC6D" w:rsidR="00824C6B" w:rsidRDefault="00B56D55" w:rsidP="00E879B0">
      <w:pPr>
        <w:spacing w:before="40" w:after="60" w:line="340" w:lineRule="exact"/>
        <w:ind w:firstLine="720"/>
        <w:jc w:val="both"/>
      </w:pPr>
      <w:r>
        <w:lastRenderedPageBreak/>
        <w:t>-</w:t>
      </w:r>
      <w:r>
        <w:rPr>
          <w:spacing w:val="-4"/>
        </w:rPr>
        <w:t xml:space="preserve"> </w:t>
      </w:r>
      <w:r w:rsidR="000D443C">
        <w:rPr>
          <w:spacing w:val="-4"/>
        </w:rPr>
        <w:t>Về điều chỉnh cơ chế hỗ trợ xi măng quy định tại Điều 20, 21</w:t>
      </w:r>
      <w:r w:rsidR="00824C6B">
        <w:rPr>
          <w:spacing w:val="-4"/>
        </w:rPr>
        <w:t xml:space="preserve">: </w:t>
      </w:r>
      <w:r w:rsidR="00ED43FB">
        <w:rPr>
          <w:spacing w:val="-4"/>
        </w:rPr>
        <w:t>T</w:t>
      </w:r>
      <w:r w:rsidR="00824C6B" w:rsidRPr="000D0EF7">
        <w:t xml:space="preserve">rong thời gian qua, </w:t>
      </w:r>
      <w:r w:rsidR="00824C6B">
        <w:t xml:space="preserve">ngoài nguồn kinh phí ngân sách tỉnh hỗ trợ mua xi măng thì ngân sách cấp huyện, cấp xã phải đảm bảo phần kinh phí mua xi măng còn lại (đảm bảo ngân sách các cấp hỗ trợ 100% kinh phí mua xi măng). Tuy nhiên, </w:t>
      </w:r>
      <w:r w:rsidR="00824C6B" w:rsidRPr="000D0EF7">
        <w:t xml:space="preserve">các xã thuộc các huyện miền núi (Huyện Kỳ Anh, Hương Sơn, Hương Khê, Vũ Quang) có nguồn thu </w:t>
      </w:r>
      <w:r w:rsidR="00E879B0">
        <w:t>ngân sách hàng năm đạt thấp nhưng</w:t>
      </w:r>
      <w:r w:rsidR="00824C6B" w:rsidRPr="000D0EF7">
        <w:t xml:space="preserve"> nhu cầu làm đường giao thông, kênh mương nội đồng nhiều</w:t>
      </w:r>
      <w:r w:rsidR="00824C6B">
        <w:t xml:space="preserve"> nên đã gặp không ít khó khăn trong việc cân đối nguồn lực thực hiện </w:t>
      </w:r>
      <w:r w:rsidR="00ED43FB">
        <w:t>việc hỗ trợ mua xi măng</w:t>
      </w:r>
      <w:r w:rsidR="00824C6B">
        <w:t xml:space="preserve">. </w:t>
      </w:r>
    </w:p>
    <w:p w14:paraId="125B8A31" w14:textId="48AF5F71" w:rsidR="00ED43FB" w:rsidRDefault="00ED43FB" w:rsidP="00E879B0">
      <w:pPr>
        <w:spacing w:before="40" w:after="60" w:line="340" w:lineRule="exact"/>
        <w:ind w:firstLine="720"/>
        <w:jc w:val="both"/>
      </w:pPr>
      <w:r>
        <w:t>Mặt khác, do kế hoạch làm đường giao thông nông thôn, kênh mương nội đồng năm 2020 đã được tỉnh bố trí nguồn lực thực hiện nên việc điều chỉnh tăng tỷ lệ ngân sách tỉnh hỗ trợ xi măng cho các địa phương trên thì phải thực hiện điều chỉnh giảm tỷ lệ ngân sách tỉnh hỗ trợ xi măng đối với các địa phương còn lại, đảm bảo tổng khối lượng xi măng theo kế hoạch đã ban hành và nguồn hỗ trợ từ ngân sách tỉnh cho tất cả các địa phương trong toàn tỉnh không đổi.</w:t>
      </w:r>
    </w:p>
    <w:p w14:paraId="0C379CE8" w14:textId="6906A514" w:rsidR="00972878" w:rsidRPr="00ED43FB" w:rsidRDefault="00824C6B" w:rsidP="00E879B0">
      <w:pPr>
        <w:spacing w:before="40" w:after="60" w:line="340" w:lineRule="exact"/>
        <w:ind w:firstLine="720"/>
        <w:jc w:val="both"/>
      </w:pPr>
      <w:r>
        <w:t>Để tháo gỡ những vướng mắc, khó khăn nêu trên, việc Ủy ban nhân dân tỉnh trình Hội đồng nhân dân tỉnh sửa đổi, bổ sung các nội dung trên là cần thiết và thuộc thẩm quyền quyết định của Hội đồng nhân dân tỉnh.</w:t>
      </w:r>
    </w:p>
    <w:p w14:paraId="7DF7D5F8" w14:textId="2FA09F5C" w:rsidR="004434F1" w:rsidRPr="00ED43FB" w:rsidRDefault="004434F1" w:rsidP="00E879B0">
      <w:pPr>
        <w:spacing w:before="40" w:after="60" w:line="340" w:lineRule="exact"/>
        <w:ind w:firstLine="720"/>
        <w:jc w:val="both"/>
        <w:rPr>
          <w:b/>
          <w:bCs/>
        </w:rPr>
      </w:pPr>
      <w:r w:rsidRPr="00ED43FB">
        <w:rPr>
          <w:b/>
          <w:bCs/>
        </w:rPr>
        <w:t>2. Về nội dung Tờ trình và dự thảo Nghị quyết</w:t>
      </w:r>
    </w:p>
    <w:p w14:paraId="66C326AD" w14:textId="1700FCE9" w:rsidR="00824C6B" w:rsidRDefault="00824C6B" w:rsidP="00E879B0">
      <w:pPr>
        <w:spacing w:before="40" w:after="60" w:line="340" w:lineRule="exact"/>
        <w:ind w:firstLine="720"/>
        <w:jc w:val="both"/>
      </w:pPr>
      <w:r w:rsidRPr="00824C6B">
        <w:t>Trong quá trình xây dựng dự thảo nghị quyết, cơ quan soạn thảo đã tiếp thu các ý kiến góp ý của Ban Kinh tế</w:t>
      </w:r>
      <w:r>
        <w:t xml:space="preserve"> -</w:t>
      </w:r>
      <w:r w:rsidRPr="00824C6B">
        <w:t xml:space="preserve"> </w:t>
      </w:r>
      <w:r>
        <w:t>N</w:t>
      </w:r>
      <w:r w:rsidRPr="00824C6B">
        <w:t>gân sách</w:t>
      </w:r>
      <w:r>
        <w:t xml:space="preserve"> và các ngành liên quan; </w:t>
      </w:r>
      <w:r w:rsidR="00ED43FB">
        <w:t xml:space="preserve">nội dung đã </w:t>
      </w:r>
      <w:r>
        <w:t>được cơ quan tư pháp thẩm định; V</w:t>
      </w:r>
      <w:r w:rsidRPr="00824C6B">
        <w:t>ì vậy,</w:t>
      </w:r>
      <w:r>
        <w:t xml:space="preserve"> Ban Kinh tế - Ngân sách thống nhất với dự thảo nghị quyết sửa đổi </w:t>
      </w:r>
      <w:r w:rsidRPr="00ED43FB">
        <w:t xml:space="preserve">một số điều của Nghị quyết số 123/2018/NQ-HĐND ngày 13/12/2018 của HĐND tỉnh về một số chính sách khuyến khích phát triển nông nghiệp, nông thôn và cơ chế xây dựng nông thôn mới, đô thị tỉnh Hà Tĩnh giai đoạn 2019-2020. </w:t>
      </w:r>
      <w:r w:rsidR="00660DC1">
        <w:t>Cụ thể:</w:t>
      </w:r>
    </w:p>
    <w:p w14:paraId="6C52C6A5" w14:textId="1270DAEE" w:rsidR="00660DC1" w:rsidRPr="00DD2D36" w:rsidRDefault="00660DC1" w:rsidP="00E879B0">
      <w:pPr>
        <w:spacing w:before="40" w:after="60" w:line="340" w:lineRule="exact"/>
        <w:ind w:firstLine="720"/>
        <w:jc w:val="both"/>
      </w:pPr>
      <w:r>
        <w:t xml:space="preserve">- </w:t>
      </w:r>
      <w:r w:rsidRPr="00DD2D36">
        <w:t>Hỗ trợ một lần 70% kinh phí mua thiết bị giám sát hành trình lắp đặt trên tàu cá (máy mới) cho các tàu cá có chiều dài lớn nhất từ 15m trở lên (</w:t>
      </w:r>
      <w:r w:rsidR="00E879B0">
        <w:t>được</w:t>
      </w:r>
      <w:r w:rsidRPr="00DD2D36">
        <w:t xml:space="preserve"> lắp đặt</w:t>
      </w:r>
      <w:r>
        <w:t xml:space="preserve"> </w:t>
      </w:r>
      <w:r w:rsidR="00E879B0">
        <w:t xml:space="preserve">trong </w:t>
      </w:r>
      <w:r>
        <w:t>năm 2019, 2020</w:t>
      </w:r>
      <w:r w:rsidRPr="00DD2D36">
        <w:t>), tối đa 20 triệu đồng/thiết bị/tàu (mỗi tàu chỉ hỗ trợ 01 thiết bị). Thiết bị giám sát hành trình được hỗ trợ phải đáp ứng theo quy định tại Nghị định số 26/2019/NĐ-CP ngày 08/3/2019 của Chính phủ quy định chi tiết một số điều và biện pháp thi hành Luật Thủy sản và các quy định hiện hành.</w:t>
      </w:r>
    </w:p>
    <w:p w14:paraId="1BF3276D" w14:textId="464EB15C" w:rsidR="00660DC1" w:rsidRPr="005B19C7" w:rsidRDefault="00660DC1" w:rsidP="00E879B0">
      <w:pPr>
        <w:spacing w:before="40" w:after="60" w:line="340" w:lineRule="exact"/>
        <w:ind w:firstLine="720"/>
        <w:jc w:val="both"/>
      </w:pPr>
      <w:r>
        <w:t>- Bổ sung chính sách khen thưởng đối với c</w:t>
      </w:r>
      <w:r w:rsidRPr="005B19C7">
        <w:t>ác đơn vị hoàn thành nhiệm vụ xây dựng nông thôn mới, đạt chuẩn nông thôn mới, đạt chuẩn nông thôn mới nâng cao, đạt chuẩn nông thôn mới kiểu mẫu, đạt chuẩn nông thôn mới ngoài kế hoạch.</w:t>
      </w:r>
    </w:p>
    <w:p w14:paraId="2C2E55F3" w14:textId="34D16316" w:rsidR="00660DC1" w:rsidRDefault="00660DC1" w:rsidP="00E879B0">
      <w:pPr>
        <w:spacing w:before="40" w:after="60" w:line="340" w:lineRule="exact"/>
        <w:ind w:firstLine="720"/>
        <w:jc w:val="both"/>
      </w:pPr>
      <w:r>
        <w:t xml:space="preserve">- </w:t>
      </w:r>
      <w:r w:rsidR="00A37003">
        <w:t>Điều chỉnh t</w:t>
      </w:r>
      <w:r>
        <w:t xml:space="preserve">ăng </w:t>
      </w:r>
      <w:r w:rsidR="00A37003">
        <w:t xml:space="preserve">15% </w:t>
      </w:r>
      <w:r>
        <w:t xml:space="preserve">tỉ lệ hỗ trợ từ ngân sách cấp tỉnh </w:t>
      </w:r>
      <w:r w:rsidR="00A37003">
        <w:t xml:space="preserve">để thực hiện cơ chế xi măng làm giao thông, </w:t>
      </w:r>
      <w:r w:rsidR="00A37003" w:rsidRPr="00660DC1">
        <w:rPr>
          <w:bCs/>
          <w:lang w:val="sq-AL"/>
        </w:rPr>
        <w:t>rãnh thoát nước, kênh mương nội đồng</w:t>
      </w:r>
      <w:r w:rsidR="00A37003">
        <w:rPr>
          <w:bCs/>
          <w:lang w:val="sq-AL"/>
        </w:rPr>
        <w:t xml:space="preserve"> năm 2020 </w:t>
      </w:r>
      <w:r>
        <w:t xml:space="preserve">đối với các xã </w:t>
      </w:r>
      <w:bookmarkEnd w:id="0"/>
      <w:r w:rsidRPr="00357925">
        <w:rPr>
          <w:spacing w:val="-6"/>
          <w:lang w:val="sq-AL"/>
        </w:rPr>
        <w:t>thuộc các huyện: Kỳ Anh, Hương Sơn, Hương Khê, Vũ Quang</w:t>
      </w:r>
      <w:r>
        <w:t xml:space="preserve">; đồng thời </w:t>
      </w:r>
      <w:r w:rsidR="00A37003">
        <w:t xml:space="preserve">điều chỉnh </w:t>
      </w:r>
      <w:r>
        <w:t xml:space="preserve">giảm </w:t>
      </w:r>
      <w:r w:rsidR="00A37003">
        <w:t xml:space="preserve">10% </w:t>
      </w:r>
      <w:r>
        <w:t xml:space="preserve">tỉ lệ </w:t>
      </w:r>
      <w:r w:rsidR="00A37003">
        <w:t>hỗ trợ</w:t>
      </w:r>
      <w:r>
        <w:t xml:space="preserve"> ngân sách cấp tỉnh </w:t>
      </w:r>
      <w:r w:rsidR="00A37003">
        <w:t xml:space="preserve">để thực hiện cơ </w:t>
      </w:r>
      <w:r w:rsidR="00A37003">
        <w:lastRenderedPageBreak/>
        <w:t xml:space="preserve">chế xi măng làm giao thông, </w:t>
      </w:r>
      <w:r w:rsidR="00A37003" w:rsidRPr="00660DC1">
        <w:rPr>
          <w:bCs/>
          <w:lang w:val="sq-AL"/>
        </w:rPr>
        <w:t>rãnh thoát nước, kênh mương nội đồng</w:t>
      </w:r>
      <w:r w:rsidR="00A37003">
        <w:rPr>
          <w:bCs/>
          <w:lang w:val="sq-AL"/>
        </w:rPr>
        <w:t xml:space="preserve"> năm 2020 </w:t>
      </w:r>
      <w:r w:rsidR="00A37003">
        <w:t xml:space="preserve">đối với các xã </w:t>
      </w:r>
      <w:r>
        <w:t>còn lại.</w:t>
      </w:r>
    </w:p>
    <w:p w14:paraId="56D36325" w14:textId="056FC6E8" w:rsidR="007319FA" w:rsidRPr="002A7B45" w:rsidRDefault="001E6AB4" w:rsidP="00E879B0">
      <w:pPr>
        <w:spacing w:before="40" w:after="60" w:line="340" w:lineRule="exact"/>
        <w:ind w:firstLine="720"/>
        <w:jc w:val="both"/>
      </w:pPr>
      <w:r w:rsidRPr="002A7B45">
        <w:t xml:space="preserve">Trên cơ sở kết quả thẩm tra nêu trên, </w:t>
      </w:r>
      <w:r w:rsidR="007319FA" w:rsidRPr="002A7B45">
        <w:t xml:space="preserve">Ban Kinh tế ngân sách đề nghị Hội đồng nhân dân tỉnh xem xét, thông qua Nghị quyết </w:t>
      </w:r>
      <w:r w:rsidR="002A7B45" w:rsidRPr="002A7B45">
        <w:t>sửa đổi một số điều của Nghị quyết số 123/2018/NQ-HĐND ngày 13/12/2018 của HĐND tỉnh về một số chính sách khuyến khích phát triển nông nghiệp, nông thôn và cơ chế xây dựng nông thôn mới, đô thị tỉnh Hà Tĩnh giai đoạn 2019-2020</w:t>
      </w:r>
      <w:r w:rsidR="007319FA" w:rsidRPr="002A7B45">
        <w:t>./.</w:t>
      </w:r>
    </w:p>
    <w:p w14:paraId="7019C7F4" w14:textId="77777777" w:rsidR="0097375A" w:rsidRPr="00756E4C" w:rsidRDefault="0097375A" w:rsidP="007972C4">
      <w:pPr>
        <w:jc w:val="both"/>
        <w:rPr>
          <w:iCs/>
          <w:lang w:val="vi-VN"/>
        </w:rPr>
      </w:pPr>
    </w:p>
    <w:tbl>
      <w:tblPr>
        <w:tblW w:w="5055" w:type="pct"/>
        <w:tblLook w:val="0000" w:firstRow="0" w:lastRow="0" w:firstColumn="0" w:lastColumn="0" w:noHBand="0" w:noVBand="0"/>
      </w:tblPr>
      <w:tblGrid>
        <w:gridCol w:w="4306"/>
        <w:gridCol w:w="5084"/>
      </w:tblGrid>
      <w:tr w:rsidR="00377C26" w:rsidRPr="0000687E" w14:paraId="7589DC21" w14:textId="77777777" w:rsidTr="00683895">
        <w:trPr>
          <w:trHeight w:val="1169"/>
        </w:trPr>
        <w:tc>
          <w:tcPr>
            <w:tcW w:w="2293" w:type="pct"/>
          </w:tcPr>
          <w:p w14:paraId="7B48654D" w14:textId="77777777" w:rsidR="006E7FA3" w:rsidRPr="00E879B0" w:rsidRDefault="006E7FA3" w:rsidP="007972C4">
            <w:pPr>
              <w:pStyle w:val="Heading1"/>
              <w:jc w:val="both"/>
              <w:rPr>
                <w:rFonts w:ascii="Times New Roman" w:hAnsi="Times New Roman"/>
                <w:szCs w:val="24"/>
                <w:lang w:val="vi-VN"/>
              </w:rPr>
            </w:pPr>
            <w:r w:rsidRPr="00E879B0">
              <w:rPr>
                <w:rFonts w:ascii="Times New Roman" w:hAnsi="Times New Roman"/>
                <w:i/>
                <w:iCs/>
                <w:szCs w:val="24"/>
                <w:lang w:val="vi-VN"/>
              </w:rPr>
              <w:t>Nơi nhận:</w:t>
            </w:r>
          </w:p>
          <w:p w14:paraId="23633AE1" w14:textId="77777777" w:rsidR="006E7FA3" w:rsidRPr="0000687E" w:rsidRDefault="006E7FA3" w:rsidP="007972C4">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TT Tỉnh ủy, HĐND tỉnh (</w:t>
            </w:r>
            <w:r w:rsidRPr="0000687E">
              <w:rPr>
                <w:rFonts w:ascii="Times New Roman" w:hAnsi="Times New Roman"/>
                <w:b w:val="0"/>
                <w:i/>
                <w:sz w:val="22"/>
                <w:szCs w:val="22"/>
                <w:lang w:val="vi-VN"/>
              </w:rPr>
              <w:t>b/c</w:t>
            </w:r>
            <w:r w:rsidRPr="0000687E">
              <w:rPr>
                <w:rFonts w:ascii="Times New Roman" w:hAnsi="Times New Roman"/>
                <w:b w:val="0"/>
                <w:sz w:val="22"/>
                <w:szCs w:val="22"/>
                <w:lang w:val="vi-VN"/>
              </w:rPr>
              <w:t>);</w:t>
            </w:r>
          </w:p>
          <w:p w14:paraId="30D67F9D" w14:textId="77777777" w:rsidR="006E7FA3" w:rsidRPr="0000687E" w:rsidRDefault="006E7FA3" w:rsidP="007972C4">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UBND tỉnh; UBMTTQ tỉnh;</w:t>
            </w:r>
          </w:p>
          <w:p w14:paraId="2FEA7484" w14:textId="77777777" w:rsidR="006E7FA3" w:rsidRPr="0000687E" w:rsidRDefault="006E7FA3" w:rsidP="007972C4">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Các đại biểu HĐND tỉnh khóa XVII;</w:t>
            </w:r>
          </w:p>
          <w:p w14:paraId="5084B48F" w14:textId="76EFF7BA" w:rsidR="006E7FA3" w:rsidRPr="0000687E" w:rsidRDefault="006E7FA3" w:rsidP="007972C4">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xml:space="preserve">- Các đại biểu tham dự kỳ họp thứ </w:t>
            </w:r>
            <w:r w:rsidR="00BF4E19">
              <w:rPr>
                <w:rFonts w:ascii="Times New Roman" w:hAnsi="Times New Roman"/>
                <w:b w:val="0"/>
                <w:sz w:val="22"/>
                <w:szCs w:val="22"/>
              </w:rPr>
              <w:t>1</w:t>
            </w:r>
            <w:r w:rsidR="00992801">
              <w:rPr>
                <w:rFonts w:ascii="Times New Roman" w:hAnsi="Times New Roman"/>
                <w:b w:val="0"/>
                <w:sz w:val="22"/>
                <w:szCs w:val="22"/>
              </w:rPr>
              <w:t>3</w:t>
            </w:r>
            <w:r w:rsidRPr="0000687E">
              <w:rPr>
                <w:rFonts w:ascii="Times New Roman" w:hAnsi="Times New Roman"/>
                <w:b w:val="0"/>
                <w:sz w:val="22"/>
                <w:szCs w:val="22"/>
                <w:lang w:val="vi-VN"/>
              </w:rPr>
              <w:t>;</w:t>
            </w:r>
          </w:p>
          <w:p w14:paraId="0A1AB9F6" w14:textId="77777777" w:rsidR="00455157" w:rsidRPr="003627C7" w:rsidRDefault="00455157" w:rsidP="007972C4">
            <w:pPr>
              <w:jc w:val="both"/>
              <w:rPr>
                <w:sz w:val="22"/>
                <w:szCs w:val="22"/>
                <w:lang w:val="sv-SE"/>
              </w:rPr>
            </w:pPr>
            <w:r w:rsidRPr="003627C7">
              <w:rPr>
                <w:sz w:val="22"/>
                <w:szCs w:val="22"/>
                <w:lang w:val="sv-SE"/>
              </w:rPr>
              <w:t>- Chánh VP, Phó VP Nguyễn Thị Việt Hà;</w:t>
            </w:r>
          </w:p>
          <w:p w14:paraId="0A4C9569" w14:textId="139596FA" w:rsidR="006E7FA3" w:rsidRPr="0000687E" w:rsidRDefault="006E7FA3" w:rsidP="007972C4">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Lưu: VT</w:t>
            </w:r>
            <w:r w:rsidR="00BF4E19">
              <w:rPr>
                <w:rFonts w:ascii="Times New Roman" w:hAnsi="Times New Roman"/>
                <w:b w:val="0"/>
                <w:sz w:val="22"/>
                <w:szCs w:val="22"/>
              </w:rPr>
              <w:t>.TH</w:t>
            </w:r>
            <w:r w:rsidR="00BF4E19">
              <w:rPr>
                <w:rFonts w:ascii="Times New Roman" w:hAnsi="Times New Roman"/>
                <w:b w:val="0"/>
                <w:sz w:val="14"/>
                <w:szCs w:val="22"/>
              </w:rPr>
              <w:t>3</w:t>
            </w:r>
            <w:r w:rsidRPr="0000687E">
              <w:rPr>
                <w:rFonts w:ascii="Times New Roman" w:hAnsi="Times New Roman"/>
                <w:b w:val="0"/>
                <w:sz w:val="22"/>
                <w:szCs w:val="22"/>
                <w:lang w:val="vi-VN"/>
              </w:rPr>
              <w:t>.</w:t>
            </w:r>
          </w:p>
          <w:p w14:paraId="370CA1EE" w14:textId="77777777" w:rsidR="006E7FA3" w:rsidRPr="0000687E" w:rsidRDefault="006E7FA3" w:rsidP="007972C4">
            <w:pPr>
              <w:rPr>
                <w:sz w:val="22"/>
                <w:szCs w:val="22"/>
                <w:lang w:val="da-DK"/>
              </w:rPr>
            </w:pPr>
            <w:r w:rsidRPr="0000687E">
              <w:rPr>
                <w:sz w:val="22"/>
                <w:szCs w:val="22"/>
                <w:lang w:val="nb-NO"/>
              </w:rPr>
              <w:t>Gửi: Văn bản giấy và điện tử.</w:t>
            </w:r>
          </w:p>
        </w:tc>
        <w:tc>
          <w:tcPr>
            <w:tcW w:w="2707" w:type="pct"/>
          </w:tcPr>
          <w:p w14:paraId="7AACF78E" w14:textId="59F24810" w:rsidR="006E7FA3" w:rsidRPr="0000687E" w:rsidRDefault="006E7FA3" w:rsidP="007972C4">
            <w:pPr>
              <w:jc w:val="center"/>
              <w:rPr>
                <w:b/>
                <w:lang w:val="da-DK"/>
              </w:rPr>
            </w:pPr>
            <w:r w:rsidRPr="0000687E">
              <w:rPr>
                <w:b/>
                <w:lang w:val="da-DK"/>
              </w:rPr>
              <w:t>TM. BAN KINH TẾ NGÂN SÁCH</w:t>
            </w:r>
          </w:p>
          <w:p w14:paraId="58A20975" w14:textId="77777777" w:rsidR="006E7FA3" w:rsidRPr="0000687E" w:rsidRDefault="006E7FA3" w:rsidP="007972C4">
            <w:pPr>
              <w:jc w:val="center"/>
              <w:rPr>
                <w:b/>
                <w:lang w:val="da-DK"/>
              </w:rPr>
            </w:pPr>
            <w:r w:rsidRPr="0000687E">
              <w:rPr>
                <w:b/>
                <w:lang w:val="da-DK"/>
              </w:rPr>
              <w:t>TRƯỞNG BAN</w:t>
            </w:r>
          </w:p>
          <w:p w14:paraId="5B51A58B" w14:textId="77777777" w:rsidR="006E7FA3" w:rsidRPr="0000687E" w:rsidRDefault="006E7FA3" w:rsidP="007972C4">
            <w:pPr>
              <w:jc w:val="center"/>
              <w:rPr>
                <w:lang w:val="da-DK"/>
              </w:rPr>
            </w:pPr>
          </w:p>
          <w:p w14:paraId="6648AFBE" w14:textId="77777777" w:rsidR="006E7FA3" w:rsidRPr="0000687E" w:rsidRDefault="006E7FA3" w:rsidP="007972C4">
            <w:pPr>
              <w:jc w:val="center"/>
              <w:rPr>
                <w:b/>
                <w:lang w:val="vi-VN"/>
              </w:rPr>
            </w:pPr>
          </w:p>
          <w:p w14:paraId="02D2E7B7" w14:textId="25C88CD3" w:rsidR="00455157" w:rsidRPr="008A6C00" w:rsidRDefault="008A6C00" w:rsidP="007972C4">
            <w:pPr>
              <w:jc w:val="center"/>
              <w:rPr>
                <w:i/>
              </w:rPr>
            </w:pPr>
            <w:bookmarkStart w:id="1" w:name="_GoBack"/>
            <w:r w:rsidRPr="008A6C00">
              <w:rPr>
                <w:i/>
              </w:rPr>
              <w:t>(Đã ký)</w:t>
            </w:r>
          </w:p>
          <w:bookmarkEnd w:id="1"/>
          <w:p w14:paraId="0E8B94A9" w14:textId="77777777" w:rsidR="00E879B0" w:rsidRDefault="00E879B0" w:rsidP="007972C4">
            <w:pPr>
              <w:jc w:val="center"/>
              <w:rPr>
                <w:b/>
              </w:rPr>
            </w:pPr>
          </w:p>
          <w:p w14:paraId="6CCDA8D1" w14:textId="77777777" w:rsidR="00BF4E19" w:rsidRPr="00BF4E19" w:rsidRDefault="00BF4E19" w:rsidP="007972C4">
            <w:pPr>
              <w:jc w:val="center"/>
              <w:rPr>
                <w:b/>
              </w:rPr>
            </w:pPr>
          </w:p>
          <w:p w14:paraId="403E24B0" w14:textId="77777777" w:rsidR="006E7FA3" w:rsidRPr="0000687E" w:rsidRDefault="006E7FA3" w:rsidP="007972C4">
            <w:pPr>
              <w:jc w:val="center"/>
              <w:rPr>
                <w:b/>
                <w:lang w:val="da-DK"/>
              </w:rPr>
            </w:pPr>
          </w:p>
          <w:p w14:paraId="2B123BB8" w14:textId="77777777" w:rsidR="006E7FA3" w:rsidRPr="0000687E" w:rsidRDefault="006E7FA3" w:rsidP="007972C4">
            <w:pPr>
              <w:jc w:val="center"/>
              <w:rPr>
                <w:lang w:val="es-PR"/>
              </w:rPr>
            </w:pPr>
            <w:r w:rsidRPr="0000687E">
              <w:rPr>
                <w:b/>
                <w:lang w:val="es-PR"/>
              </w:rPr>
              <w:t>Trần Viết Hậu</w:t>
            </w:r>
          </w:p>
        </w:tc>
      </w:tr>
    </w:tbl>
    <w:p w14:paraId="4E79B79F" w14:textId="5458F3F3" w:rsidR="00A604F0" w:rsidRPr="0000687E" w:rsidRDefault="00A604F0" w:rsidP="007972C4">
      <w:pPr>
        <w:rPr>
          <w:sz w:val="2"/>
          <w:szCs w:val="2"/>
          <w:lang w:val="vi-VN"/>
        </w:rPr>
      </w:pPr>
    </w:p>
    <w:sectPr w:rsidR="00A604F0" w:rsidRPr="0000687E" w:rsidSect="00377C26">
      <w:headerReference w:type="default" r:id="rId9"/>
      <w:pgSz w:w="11907" w:h="16840" w:code="9"/>
      <w:pgMar w:top="1134" w:right="1134" w:bottom="993" w:left="1701" w:header="709" w:footer="709" w:gutter="0"/>
      <w:cols w:space="708"/>
      <w:titlePg/>
      <w:docGrid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C7154" w14:textId="77777777" w:rsidR="001140DF" w:rsidRDefault="001140DF" w:rsidP="006E7FA3">
      <w:r>
        <w:separator/>
      </w:r>
    </w:p>
  </w:endnote>
  <w:endnote w:type="continuationSeparator" w:id="0">
    <w:p w14:paraId="443CCE28" w14:textId="77777777" w:rsidR="001140DF" w:rsidRDefault="001140DF" w:rsidP="006E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01025" w14:textId="77777777" w:rsidR="001140DF" w:rsidRDefault="001140DF" w:rsidP="006E7FA3">
      <w:r>
        <w:separator/>
      </w:r>
    </w:p>
  </w:footnote>
  <w:footnote w:type="continuationSeparator" w:id="0">
    <w:p w14:paraId="313163C3" w14:textId="77777777" w:rsidR="001140DF" w:rsidRDefault="001140DF" w:rsidP="006E7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778634"/>
      <w:docPartObj>
        <w:docPartGallery w:val="Page Numbers (Top of Page)"/>
        <w:docPartUnique/>
      </w:docPartObj>
    </w:sdtPr>
    <w:sdtEndPr>
      <w:rPr>
        <w:noProof/>
      </w:rPr>
    </w:sdtEndPr>
    <w:sdtContent>
      <w:p w14:paraId="2F0B85E8" w14:textId="35203733" w:rsidR="007069AF" w:rsidRDefault="007069AF">
        <w:pPr>
          <w:pStyle w:val="Header"/>
          <w:jc w:val="center"/>
        </w:pPr>
        <w:r>
          <w:fldChar w:fldCharType="begin"/>
        </w:r>
        <w:r>
          <w:instrText xml:space="preserve"> PAGE   \* MERGEFORMAT </w:instrText>
        </w:r>
        <w:r>
          <w:fldChar w:fldCharType="separate"/>
        </w:r>
        <w:r w:rsidR="008A6C00">
          <w:rPr>
            <w:noProof/>
          </w:rPr>
          <w:t>3</w:t>
        </w:r>
        <w:r>
          <w:rPr>
            <w:noProof/>
          </w:rPr>
          <w:fldChar w:fldCharType="end"/>
        </w:r>
      </w:p>
    </w:sdtContent>
  </w:sdt>
  <w:p w14:paraId="1A15A97A" w14:textId="77777777" w:rsidR="007069AF" w:rsidRDefault="007069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E6963"/>
    <w:multiLevelType w:val="multilevel"/>
    <w:tmpl w:val="AAE21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19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FA3"/>
    <w:rsid w:val="000063DB"/>
    <w:rsid w:val="0000687E"/>
    <w:rsid w:val="00013DD8"/>
    <w:rsid w:val="00014B90"/>
    <w:rsid w:val="000256A1"/>
    <w:rsid w:val="00032988"/>
    <w:rsid w:val="00037E90"/>
    <w:rsid w:val="00046777"/>
    <w:rsid w:val="00050538"/>
    <w:rsid w:val="00054CEF"/>
    <w:rsid w:val="000556E8"/>
    <w:rsid w:val="00055F97"/>
    <w:rsid w:val="00061BF3"/>
    <w:rsid w:val="00062665"/>
    <w:rsid w:val="00066E04"/>
    <w:rsid w:val="00070F1A"/>
    <w:rsid w:val="00070F4C"/>
    <w:rsid w:val="00075822"/>
    <w:rsid w:val="00082C57"/>
    <w:rsid w:val="00087D2F"/>
    <w:rsid w:val="0009139C"/>
    <w:rsid w:val="000A1592"/>
    <w:rsid w:val="000A1660"/>
    <w:rsid w:val="000A73E3"/>
    <w:rsid w:val="000B18C6"/>
    <w:rsid w:val="000B1CE2"/>
    <w:rsid w:val="000B29CB"/>
    <w:rsid w:val="000B3329"/>
    <w:rsid w:val="000B3EC5"/>
    <w:rsid w:val="000C124A"/>
    <w:rsid w:val="000C1FA0"/>
    <w:rsid w:val="000C5CEE"/>
    <w:rsid w:val="000D250A"/>
    <w:rsid w:val="000D443C"/>
    <w:rsid w:val="000E13BA"/>
    <w:rsid w:val="000E1593"/>
    <w:rsid w:val="000E400A"/>
    <w:rsid w:val="000F099D"/>
    <w:rsid w:val="000F3AFC"/>
    <w:rsid w:val="000F4C7E"/>
    <w:rsid w:val="000F4E05"/>
    <w:rsid w:val="000F5C5C"/>
    <w:rsid w:val="000F7F4E"/>
    <w:rsid w:val="001005C6"/>
    <w:rsid w:val="00103863"/>
    <w:rsid w:val="00106A5F"/>
    <w:rsid w:val="00110172"/>
    <w:rsid w:val="001140DF"/>
    <w:rsid w:val="0011416C"/>
    <w:rsid w:val="001147D3"/>
    <w:rsid w:val="00116D9A"/>
    <w:rsid w:val="00126C62"/>
    <w:rsid w:val="00133BC1"/>
    <w:rsid w:val="00136C72"/>
    <w:rsid w:val="0014118D"/>
    <w:rsid w:val="00167829"/>
    <w:rsid w:val="00171325"/>
    <w:rsid w:val="00172488"/>
    <w:rsid w:val="00176DAB"/>
    <w:rsid w:val="00177909"/>
    <w:rsid w:val="00181EFE"/>
    <w:rsid w:val="00182A29"/>
    <w:rsid w:val="00195575"/>
    <w:rsid w:val="001A6C96"/>
    <w:rsid w:val="001B2ABD"/>
    <w:rsid w:val="001B4CFE"/>
    <w:rsid w:val="001C2865"/>
    <w:rsid w:val="001E2053"/>
    <w:rsid w:val="001E2BE2"/>
    <w:rsid w:val="001E41E9"/>
    <w:rsid w:val="001E6AB4"/>
    <w:rsid w:val="00200499"/>
    <w:rsid w:val="0020157C"/>
    <w:rsid w:val="00201EC7"/>
    <w:rsid w:val="00211F4E"/>
    <w:rsid w:val="00217782"/>
    <w:rsid w:val="002216C5"/>
    <w:rsid w:val="002224E3"/>
    <w:rsid w:val="002227E5"/>
    <w:rsid w:val="00224F0D"/>
    <w:rsid w:val="0024231A"/>
    <w:rsid w:val="002452E5"/>
    <w:rsid w:val="00246C1B"/>
    <w:rsid w:val="0025146F"/>
    <w:rsid w:val="002616A2"/>
    <w:rsid w:val="00261D68"/>
    <w:rsid w:val="00261DD5"/>
    <w:rsid w:val="00265E81"/>
    <w:rsid w:val="002817AD"/>
    <w:rsid w:val="002A483F"/>
    <w:rsid w:val="002A7B45"/>
    <w:rsid w:val="002B1D5B"/>
    <w:rsid w:val="002B7A71"/>
    <w:rsid w:val="002B7B4B"/>
    <w:rsid w:val="002C0AF0"/>
    <w:rsid w:val="002C47C0"/>
    <w:rsid w:val="002C5B92"/>
    <w:rsid w:val="002D01B5"/>
    <w:rsid w:val="002D415C"/>
    <w:rsid w:val="002D685C"/>
    <w:rsid w:val="002E19F9"/>
    <w:rsid w:val="002E45C8"/>
    <w:rsid w:val="002E4660"/>
    <w:rsid w:val="002E6301"/>
    <w:rsid w:val="002F0FF8"/>
    <w:rsid w:val="002F1661"/>
    <w:rsid w:val="00305272"/>
    <w:rsid w:val="00306A5E"/>
    <w:rsid w:val="0030794F"/>
    <w:rsid w:val="00307BF8"/>
    <w:rsid w:val="003137EA"/>
    <w:rsid w:val="00322377"/>
    <w:rsid w:val="0033210E"/>
    <w:rsid w:val="0033322D"/>
    <w:rsid w:val="00333B65"/>
    <w:rsid w:val="0034010B"/>
    <w:rsid w:val="003424D0"/>
    <w:rsid w:val="00346D63"/>
    <w:rsid w:val="00350426"/>
    <w:rsid w:val="00365AC4"/>
    <w:rsid w:val="00377C26"/>
    <w:rsid w:val="00382731"/>
    <w:rsid w:val="00386545"/>
    <w:rsid w:val="00386EBE"/>
    <w:rsid w:val="00397EAE"/>
    <w:rsid w:val="003A0488"/>
    <w:rsid w:val="003A20FD"/>
    <w:rsid w:val="003B0A87"/>
    <w:rsid w:val="003B27A1"/>
    <w:rsid w:val="003B653C"/>
    <w:rsid w:val="003B6BF7"/>
    <w:rsid w:val="003D272C"/>
    <w:rsid w:val="003D371C"/>
    <w:rsid w:val="003F15A0"/>
    <w:rsid w:val="0041291C"/>
    <w:rsid w:val="00432355"/>
    <w:rsid w:val="00433045"/>
    <w:rsid w:val="004370E6"/>
    <w:rsid w:val="00440F05"/>
    <w:rsid w:val="00442285"/>
    <w:rsid w:val="004434F1"/>
    <w:rsid w:val="0044486A"/>
    <w:rsid w:val="004454EE"/>
    <w:rsid w:val="00445CCF"/>
    <w:rsid w:val="0045075E"/>
    <w:rsid w:val="00455157"/>
    <w:rsid w:val="00455F1B"/>
    <w:rsid w:val="004736D8"/>
    <w:rsid w:val="00480164"/>
    <w:rsid w:val="00487246"/>
    <w:rsid w:val="00487B4D"/>
    <w:rsid w:val="004930B2"/>
    <w:rsid w:val="00493CA0"/>
    <w:rsid w:val="004A3BF4"/>
    <w:rsid w:val="004A3E64"/>
    <w:rsid w:val="004A4508"/>
    <w:rsid w:val="004A5C2F"/>
    <w:rsid w:val="004A74DE"/>
    <w:rsid w:val="004B13F0"/>
    <w:rsid w:val="004C1B72"/>
    <w:rsid w:val="004C482E"/>
    <w:rsid w:val="004C73BF"/>
    <w:rsid w:val="004D1A57"/>
    <w:rsid w:val="004D273A"/>
    <w:rsid w:val="004D4056"/>
    <w:rsid w:val="004E2178"/>
    <w:rsid w:val="004E21D7"/>
    <w:rsid w:val="004E41F6"/>
    <w:rsid w:val="004F1966"/>
    <w:rsid w:val="004F5766"/>
    <w:rsid w:val="00501D25"/>
    <w:rsid w:val="00502CC4"/>
    <w:rsid w:val="00503578"/>
    <w:rsid w:val="00510416"/>
    <w:rsid w:val="0051101A"/>
    <w:rsid w:val="00512DA5"/>
    <w:rsid w:val="0051300C"/>
    <w:rsid w:val="00516032"/>
    <w:rsid w:val="00517D01"/>
    <w:rsid w:val="00523038"/>
    <w:rsid w:val="0052328F"/>
    <w:rsid w:val="00524E5E"/>
    <w:rsid w:val="0052750E"/>
    <w:rsid w:val="00531B3E"/>
    <w:rsid w:val="00533BEA"/>
    <w:rsid w:val="00534369"/>
    <w:rsid w:val="00534687"/>
    <w:rsid w:val="00535360"/>
    <w:rsid w:val="00540163"/>
    <w:rsid w:val="00542EC4"/>
    <w:rsid w:val="00543500"/>
    <w:rsid w:val="00545756"/>
    <w:rsid w:val="005567E6"/>
    <w:rsid w:val="00557B71"/>
    <w:rsid w:val="0056548A"/>
    <w:rsid w:val="005659D1"/>
    <w:rsid w:val="005761B4"/>
    <w:rsid w:val="00577770"/>
    <w:rsid w:val="00577832"/>
    <w:rsid w:val="00581FC9"/>
    <w:rsid w:val="00584D83"/>
    <w:rsid w:val="0059240C"/>
    <w:rsid w:val="00592BDD"/>
    <w:rsid w:val="00594C2C"/>
    <w:rsid w:val="005A107E"/>
    <w:rsid w:val="005A33DA"/>
    <w:rsid w:val="005A4171"/>
    <w:rsid w:val="005B0068"/>
    <w:rsid w:val="005B19C7"/>
    <w:rsid w:val="005B458E"/>
    <w:rsid w:val="005B4F1E"/>
    <w:rsid w:val="005B7917"/>
    <w:rsid w:val="005C0643"/>
    <w:rsid w:val="005C21CB"/>
    <w:rsid w:val="005C414F"/>
    <w:rsid w:val="005C61F4"/>
    <w:rsid w:val="005D129B"/>
    <w:rsid w:val="005E3514"/>
    <w:rsid w:val="005F0C77"/>
    <w:rsid w:val="005F1E5E"/>
    <w:rsid w:val="005F4066"/>
    <w:rsid w:val="00600292"/>
    <w:rsid w:val="00603CE2"/>
    <w:rsid w:val="00621B03"/>
    <w:rsid w:val="0062767B"/>
    <w:rsid w:val="00635491"/>
    <w:rsid w:val="006376DE"/>
    <w:rsid w:val="006457B7"/>
    <w:rsid w:val="006531A4"/>
    <w:rsid w:val="00654EBA"/>
    <w:rsid w:val="00660DC1"/>
    <w:rsid w:val="00673853"/>
    <w:rsid w:val="006739E0"/>
    <w:rsid w:val="00674BA7"/>
    <w:rsid w:val="006763C1"/>
    <w:rsid w:val="006832D9"/>
    <w:rsid w:val="00683895"/>
    <w:rsid w:val="006843C5"/>
    <w:rsid w:val="00685F55"/>
    <w:rsid w:val="00686285"/>
    <w:rsid w:val="006974C5"/>
    <w:rsid w:val="006A0B3A"/>
    <w:rsid w:val="006B07F6"/>
    <w:rsid w:val="006B22AB"/>
    <w:rsid w:val="006B27B9"/>
    <w:rsid w:val="006B5CD7"/>
    <w:rsid w:val="006C3807"/>
    <w:rsid w:val="006C6020"/>
    <w:rsid w:val="006C647B"/>
    <w:rsid w:val="006D3116"/>
    <w:rsid w:val="006E1026"/>
    <w:rsid w:val="006E17B3"/>
    <w:rsid w:val="006E4D96"/>
    <w:rsid w:val="006E6742"/>
    <w:rsid w:val="006E7FA3"/>
    <w:rsid w:val="006F2DE3"/>
    <w:rsid w:val="00700976"/>
    <w:rsid w:val="007069AF"/>
    <w:rsid w:val="00707C90"/>
    <w:rsid w:val="00707F13"/>
    <w:rsid w:val="00724832"/>
    <w:rsid w:val="00724D3B"/>
    <w:rsid w:val="007319FA"/>
    <w:rsid w:val="00734448"/>
    <w:rsid w:val="0074601A"/>
    <w:rsid w:val="0075156A"/>
    <w:rsid w:val="00752AEC"/>
    <w:rsid w:val="007567B9"/>
    <w:rsid w:val="00756E4C"/>
    <w:rsid w:val="00760A7D"/>
    <w:rsid w:val="00760DBB"/>
    <w:rsid w:val="007708C4"/>
    <w:rsid w:val="00774198"/>
    <w:rsid w:val="00774471"/>
    <w:rsid w:val="007777E9"/>
    <w:rsid w:val="00793B39"/>
    <w:rsid w:val="007972C4"/>
    <w:rsid w:val="007A3836"/>
    <w:rsid w:val="007B65F8"/>
    <w:rsid w:val="007B7A89"/>
    <w:rsid w:val="007C4593"/>
    <w:rsid w:val="007C534C"/>
    <w:rsid w:val="007D255C"/>
    <w:rsid w:val="007D6B96"/>
    <w:rsid w:val="007E239A"/>
    <w:rsid w:val="007E3AEF"/>
    <w:rsid w:val="007E3B8B"/>
    <w:rsid w:val="007F3148"/>
    <w:rsid w:val="007F31D7"/>
    <w:rsid w:val="008079B4"/>
    <w:rsid w:val="008127A0"/>
    <w:rsid w:val="00812D3C"/>
    <w:rsid w:val="00813BAF"/>
    <w:rsid w:val="0081457E"/>
    <w:rsid w:val="00816381"/>
    <w:rsid w:val="00824C6B"/>
    <w:rsid w:val="008325D1"/>
    <w:rsid w:val="00835236"/>
    <w:rsid w:val="0084210C"/>
    <w:rsid w:val="00842A1C"/>
    <w:rsid w:val="00851B5C"/>
    <w:rsid w:val="00856A3B"/>
    <w:rsid w:val="00862069"/>
    <w:rsid w:val="008712B7"/>
    <w:rsid w:val="00873A15"/>
    <w:rsid w:val="00882595"/>
    <w:rsid w:val="00890AF0"/>
    <w:rsid w:val="00891227"/>
    <w:rsid w:val="008A2A47"/>
    <w:rsid w:val="008A6C00"/>
    <w:rsid w:val="008B650C"/>
    <w:rsid w:val="008C06F5"/>
    <w:rsid w:val="008C59B1"/>
    <w:rsid w:val="008D1A59"/>
    <w:rsid w:val="008D4259"/>
    <w:rsid w:val="008E4D51"/>
    <w:rsid w:val="008E7CE5"/>
    <w:rsid w:val="0090152A"/>
    <w:rsid w:val="00901DA5"/>
    <w:rsid w:val="00901DF4"/>
    <w:rsid w:val="009032BF"/>
    <w:rsid w:val="00907860"/>
    <w:rsid w:val="0091440D"/>
    <w:rsid w:val="00915BEE"/>
    <w:rsid w:val="00916F38"/>
    <w:rsid w:val="009173B9"/>
    <w:rsid w:val="00920E2D"/>
    <w:rsid w:val="0092435F"/>
    <w:rsid w:val="009250B5"/>
    <w:rsid w:val="0092617A"/>
    <w:rsid w:val="009436F5"/>
    <w:rsid w:val="009451C6"/>
    <w:rsid w:val="00947A50"/>
    <w:rsid w:val="00950464"/>
    <w:rsid w:val="00964FA6"/>
    <w:rsid w:val="00967235"/>
    <w:rsid w:val="009705C9"/>
    <w:rsid w:val="00972878"/>
    <w:rsid w:val="0097375A"/>
    <w:rsid w:val="009749C6"/>
    <w:rsid w:val="00984BE0"/>
    <w:rsid w:val="00992801"/>
    <w:rsid w:val="00995B48"/>
    <w:rsid w:val="009A2C91"/>
    <w:rsid w:val="009A2D87"/>
    <w:rsid w:val="009A5D87"/>
    <w:rsid w:val="009B29DB"/>
    <w:rsid w:val="009B5D1E"/>
    <w:rsid w:val="009C0770"/>
    <w:rsid w:val="009C184C"/>
    <w:rsid w:val="009C3B3B"/>
    <w:rsid w:val="009D0489"/>
    <w:rsid w:val="009D6B65"/>
    <w:rsid w:val="009E1076"/>
    <w:rsid w:val="009E767F"/>
    <w:rsid w:val="009F6DEA"/>
    <w:rsid w:val="00A02435"/>
    <w:rsid w:val="00A02DCD"/>
    <w:rsid w:val="00A033BD"/>
    <w:rsid w:val="00A0420C"/>
    <w:rsid w:val="00A04294"/>
    <w:rsid w:val="00A05139"/>
    <w:rsid w:val="00A078A2"/>
    <w:rsid w:val="00A07DD2"/>
    <w:rsid w:val="00A1135B"/>
    <w:rsid w:val="00A11B58"/>
    <w:rsid w:val="00A13D1C"/>
    <w:rsid w:val="00A17F60"/>
    <w:rsid w:val="00A2019F"/>
    <w:rsid w:val="00A20E52"/>
    <w:rsid w:val="00A24430"/>
    <w:rsid w:val="00A26E54"/>
    <w:rsid w:val="00A30DF5"/>
    <w:rsid w:val="00A37003"/>
    <w:rsid w:val="00A40BBF"/>
    <w:rsid w:val="00A42FF6"/>
    <w:rsid w:val="00A5116C"/>
    <w:rsid w:val="00A52535"/>
    <w:rsid w:val="00A53379"/>
    <w:rsid w:val="00A60289"/>
    <w:rsid w:val="00A604F0"/>
    <w:rsid w:val="00A64F1D"/>
    <w:rsid w:val="00A76A6B"/>
    <w:rsid w:val="00A81756"/>
    <w:rsid w:val="00A9127C"/>
    <w:rsid w:val="00A933C9"/>
    <w:rsid w:val="00A96413"/>
    <w:rsid w:val="00A96F64"/>
    <w:rsid w:val="00A975B0"/>
    <w:rsid w:val="00AB1A43"/>
    <w:rsid w:val="00AB1E4E"/>
    <w:rsid w:val="00AC16A4"/>
    <w:rsid w:val="00AC2DAA"/>
    <w:rsid w:val="00AD5D3D"/>
    <w:rsid w:val="00AE2FBA"/>
    <w:rsid w:val="00AE3D7D"/>
    <w:rsid w:val="00AE7BBB"/>
    <w:rsid w:val="00AF00D6"/>
    <w:rsid w:val="00AF06CA"/>
    <w:rsid w:val="00B029B5"/>
    <w:rsid w:val="00B16609"/>
    <w:rsid w:val="00B21872"/>
    <w:rsid w:val="00B21D75"/>
    <w:rsid w:val="00B249CA"/>
    <w:rsid w:val="00B30D90"/>
    <w:rsid w:val="00B3556A"/>
    <w:rsid w:val="00B40DE8"/>
    <w:rsid w:val="00B41852"/>
    <w:rsid w:val="00B42061"/>
    <w:rsid w:val="00B5405B"/>
    <w:rsid w:val="00B55511"/>
    <w:rsid w:val="00B56D55"/>
    <w:rsid w:val="00B62C45"/>
    <w:rsid w:val="00B635EB"/>
    <w:rsid w:val="00B63FE4"/>
    <w:rsid w:val="00B671B1"/>
    <w:rsid w:val="00B8364A"/>
    <w:rsid w:val="00B84710"/>
    <w:rsid w:val="00B964B0"/>
    <w:rsid w:val="00BA334D"/>
    <w:rsid w:val="00BA345F"/>
    <w:rsid w:val="00BA3A62"/>
    <w:rsid w:val="00BA5481"/>
    <w:rsid w:val="00BB1C67"/>
    <w:rsid w:val="00BB32F8"/>
    <w:rsid w:val="00BB4270"/>
    <w:rsid w:val="00BC1C7E"/>
    <w:rsid w:val="00BC358A"/>
    <w:rsid w:val="00BC6969"/>
    <w:rsid w:val="00BD2EAA"/>
    <w:rsid w:val="00BD3A9A"/>
    <w:rsid w:val="00BD3ABF"/>
    <w:rsid w:val="00BD5428"/>
    <w:rsid w:val="00BD5B8F"/>
    <w:rsid w:val="00BF4E19"/>
    <w:rsid w:val="00BF4FF7"/>
    <w:rsid w:val="00BF58E1"/>
    <w:rsid w:val="00BF776F"/>
    <w:rsid w:val="00BF7B7D"/>
    <w:rsid w:val="00C012C8"/>
    <w:rsid w:val="00C05C45"/>
    <w:rsid w:val="00C11C43"/>
    <w:rsid w:val="00C12DED"/>
    <w:rsid w:val="00C15CC7"/>
    <w:rsid w:val="00C27D9C"/>
    <w:rsid w:val="00C34B43"/>
    <w:rsid w:val="00C35725"/>
    <w:rsid w:val="00C370ED"/>
    <w:rsid w:val="00C40B93"/>
    <w:rsid w:val="00C46FF1"/>
    <w:rsid w:val="00C52992"/>
    <w:rsid w:val="00C55DD3"/>
    <w:rsid w:val="00C619CD"/>
    <w:rsid w:val="00C6672E"/>
    <w:rsid w:val="00C66D44"/>
    <w:rsid w:val="00C92497"/>
    <w:rsid w:val="00C944F2"/>
    <w:rsid w:val="00C97D78"/>
    <w:rsid w:val="00CA0A92"/>
    <w:rsid w:val="00CA48FC"/>
    <w:rsid w:val="00CC24B8"/>
    <w:rsid w:val="00CC5489"/>
    <w:rsid w:val="00CC67C7"/>
    <w:rsid w:val="00CC7091"/>
    <w:rsid w:val="00CD4725"/>
    <w:rsid w:val="00CD736C"/>
    <w:rsid w:val="00CE0ADE"/>
    <w:rsid w:val="00CE1729"/>
    <w:rsid w:val="00CE1D59"/>
    <w:rsid w:val="00CE311B"/>
    <w:rsid w:val="00CF38F3"/>
    <w:rsid w:val="00CF4D9D"/>
    <w:rsid w:val="00CF588B"/>
    <w:rsid w:val="00D02577"/>
    <w:rsid w:val="00D0345E"/>
    <w:rsid w:val="00D15EAF"/>
    <w:rsid w:val="00D21392"/>
    <w:rsid w:val="00D25604"/>
    <w:rsid w:val="00D30A7D"/>
    <w:rsid w:val="00D317EC"/>
    <w:rsid w:val="00D31EB5"/>
    <w:rsid w:val="00D361BB"/>
    <w:rsid w:val="00D37F90"/>
    <w:rsid w:val="00D40582"/>
    <w:rsid w:val="00D41A38"/>
    <w:rsid w:val="00D5497E"/>
    <w:rsid w:val="00D61D1B"/>
    <w:rsid w:val="00D63EC3"/>
    <w:rsid w:val="00D73708"/>
    <w:rsid w:val="00D74C88"/>
    <w:rsid w:val="00D77E2B"/>
    <w:rsid w:val="00D800FF"/>
    <w:rsid w:val="00D94402"/>
    <w:rsid w:val="00D95762"/>
    <w:rsid w:val="00D97A54"/>
    <w:rsid w:val="00DA2E23"/>
    <w:rsid w:val="00DA316A"/>
    <w:rsid w:val="00DA4EFA"/>
    <w:rsid w:val="00DA77AF"/>
    <w:rsid w:val="00DB03A5"/>
    <w:rsid w:val="00DB5B84"/>
    <w:rsid w:val="00DB6F7F"/>
    <w:rsid w:val="00DC466E"/>
    <w:rsid w:val="00DD0B84"/>
    <w:rsid w:val="00DD3159"/>
    <w:rsid w:val="00DE15A7"/>
    <w:rsid w:val="00E012D2"/>
    <w:rsid w:val="00E050AF"/>
    <w:rsid w:val="00E17674"/>
    <w:rsid w:val="00E23AB4"/>
    <w:rsid w:val="00E2435C"/>
    <w:rsid w:val="00E3029D"/>
    <w:rsid w:val="00E46467"/>
    <w:rsid w:val="00E50B35"/>
    <w:rsid w:val="00E524B8"/>
    <w:rsid w:val="00E606DA"/>
    <w:rsid w:val="00E626F5"/>
    <w:rsid w:val="00E62962"/>
    <w:rsid w:val="00E63B59"/>
    <w:rsid w:val="00E80489"/>
    <w:rsid w:val="00E879B0"/>
    <w:rsid w:val="00E90AC3"/>
    <w:rsid w:val="00EA16C9"/>
    <w:rsid w:val="00EB54F0"/>
    <w:rsid w:val="00EB6EE7"/>
    <w:rsid w:val="00EC1327"/>
    <w:rsid w:val="00EC6F6C"/>
    <w:rsid w:val="00ED1047"/>
    <w:rsid w:val="00ED24BB"/>
    <w:rsid w:val="00ED2718"/>
    <w:rsid w:val="00ED43FB"/>
    <w:rsid w:val="00EE4BE3"/>
    <w:rsid w:val="00EE50F7"/>
    <w:rsid w:val="00EE7071"/>
    <w:rsid w:val="00EE74E5"/>
    <w:rsid w:val="00EF09DB"/>
    <w:rsid w:val="00EF536E"/>
    <w:rsid w:val="00EF53C1"/>
    <w:rsid w:val="00EF7054"/>
    <w:rsid w:val="00F0163A"/>
    <w:rsid w:val="00F0375D"/>
    <w:rsid w:val="00F04DA0"/>
    <w:rsid w:val="00F1265E"/>
    <w:rsid w:val="00F157FE"/>
    <w:rsid w:val="00F2205C"/>
    <w:rsid w:val="00F22C9A"/>
    <w:rsid w:val="00F2566D"/>
    <w:rsid w:val="00F34EC4"/>
    <w:rsid w:val="00F35AE9"/>
    <w:rsid w:val="00F44571"/>
    <w:rsid w:val="00F45119"/>
    <w:rsid w:val="00F45687"/>
    <w:rsid w:val="00F508D6"/>
    <w:rsid w:val="00F54858"/>
    <w:rsid w:val="00F62B34"/>
    <w:rsid w:val="00F72A44"/>
    <w:rsid w:val="00F85905"/>
    <w:rsid w:val="00F9269A"/>
    <w:rsid w:val="00F94D2E"/>
    <w:rsid w:val="00F957ED"/>
    <w:rsid w:val="00FA01C6"/>
    <w:rsid w:val="00FA1F27"/>
    <w:rsid w:val="00FA6D87"/>
    <w:rsid w:val="00FC1173"/>
    <w:rsid w:val="00FC236F"/>
    <w:rsid w:val="00FC3FAE"/>
    <w:rsid w:val="00FD4906"/>
    <w:rsid w:val="00FE3BD3"/>
    <w:rsid w:val="00FE4810"/>
    <w:rsid w:val="00FE6904"/>
    <w:rsid w:val="00FE77AB"/>
    <w:rsid w:val="00FF7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style>
  <w:style w:type="paragraph" w:styleId="Heading1">
    <w:name w:val="heading 1"/>
    <w:basedOn w:val="Normal"/>
    <w:next w:val="Normal"/>
    <w:link w:val="Heading1Char"/>
    <w:qFormat/>
    <w:rsid w:val="006E7FA3"/>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rPr>
  </w:style>
  <w:style w:type="paragraph" w:styleId="BodyText">
    <w:name w:val="Body Text"/>
    <w:basedOn w:val="Normal"/>
    <w:link w:val="BodyTextChar"/>
    <w:rsid w:val="00F45687"/>
    <w:pPr>
      <w:spacing w:after="120"/>
    </w:pPr>
    <w:rPr>
      <w:rFonts w:eastAsia="Times New Roman"/>
      <w:sz w:val="24"/>
      <w:szCs w:val="24"/>
    </w:rPr>
  </w:style>
  <w:style w:type="character" w:customStyle="1" w:styleId="BodyTextChar">
    <w:name w:val="Body Text Char"/>
    <w:basedOn w:val="DefaultParagraphFont"/>
    <w:link w:val="BodyText"/>
    <w:rsid w:val="00F45687"/>
    <w:rPr>
      <w:rFonts w:eastAsia="Times New Roman"/>
      <w:sz w:val="24"/>
      <w:szCs w:val="24"/>
    </w:rPr>
  </w:style>
  <w:style w:type="paragraph" w:styleId="BalloonText">
    <w:name w:val="Balloon Text"/>
    <w:basedOn w:val="Normal"/>
    <w:link w:val="BalloonTextChar"/>
    <w:uiPriority w:val="99"/>
    <w:semiHidden/>
    <w:unhideWhenUsed/>
    <w:rsid w:val="00333B65"/>
    <w:rPr>
      <w:rFonts w:ascii="Tahoma" w:hAnsi="Tahoma" w:cs="Tahoma"/>
      <w:sz w:val="16"/>
      <w:szCs w:val="16"/>
    </w:rPr>
  </w:style>
  <w:style w:type="character" w:customStyle="1" w:styleId="BalloonTextChar">
    <w:name w:val="Balloon Text Char"/>
    <w:basedOn w:val="DefaultParagraphFont"/>
    <w:link w:val="BalloonText"/>
    <w:uiPriority w:val="99"/>
    <w:semiHidden/>
    <w:rsid w:val="00333B65"/>
    <w:rPr>
      <w:rFonts w:ascii="Tahoma" w:hAnsi="Tahoma" w:cs="Tahoma"/>
      <w:sz w:val="16"/>
      <w:szCs w:val="16"/>
    </w:rPr>
  </w:style>
  <w:style w:type="paragraph" w:customStyle="1" w:styleId="Default">
    <w:name w:val="Default"/>
    <w:rsid w:val="003A20FD"/>
    <w:pPr>
      <w:autoSpaceDE w:val="0"/>
      <w:autoSpaceDN w:val="0"/>
      <w:adjustRightInd w:val="0"/>
      <w:spacing w:after="0" w:line="240" w:lineRule="auto"/>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style>
  <w:style w:type="paragraph" w:styleId="Heading1">
    <w:name w:val="heading 1"/>
    <w:basedOn w:val="Normal"/>
    <w:next w:val="Normal"/>
    <w:link w:val="Heading1Char"/>
    <w:qFormat/>
    <w:rsid w:val="006E7FA3"/>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rPr>
  </w:style>
  <w:style w:type="paragraph" w:styleId="BodyText">
    <w:name w:val="Body Text"/>
    <w:basedOn w:val="Normal"/>
    <w:link w:val="BodyTextChar"/>
    <w:rsid w:val="00F45687"/>
    <w:pPr>
      <w:spacing w:after="120"/>
    </w:pPr>
    <w:rPr>
      <w:rFonts w:eastAsia="Times New Roman"/>
      <w:sz w:val="24"/>
      <w:szCs w:val="24"/>
    </w:rPr>
  </w:style>
  <w:style w:type="character" w:customStyle="1" w:styleId="BodyTextChar">
    <w:name w:val="Body Text Char"/>
    <w:basedOn w:val="DefaultParagraphFont"/>
    <w:link w:val="BodyText"/>
    <w:rsid w:val="00F45687"/>
    <w:rPr>
      <w:rFonts w:eastAsia="Times New Roman"/>
      <w:sz w:val="24"/>
      <w:szCs w:val="24"/>
    </w:rPr>
  </w:style>
  <w:style w:type="paragraph" w:styleId="BalloonText">
    <w:name w:val="Balloon Text"/>
    <w:basedOn w:val="Normal"/>
    <w:link w:val="BalloonTextChar"/>
    <w:uiPriority w:val="99"/>
    <w:semiHidden/>
    <w:unhideWhenUsed/>
    <w:rsid w:val="00333B65"/>
    <w:rPr>
      <w:rFonts w:ascii="Tahoma" w:hAnsi="Tahoma" w:cs="Tahoma"/>
      <w:sz w:val="16"/>
      <w:szCs w:val="16"/>
    </w:rPr>
  </w:style>
  <w:style w:type="character" w:customStyle="1" w:styleId="BalloonTextChar">
    <w:name w:val="Balloon Text Char"/>
    <w:basedOn w:val="DefaultParagraphFont"/>
    <w:link w:val="BalloonText"/>
    <w:uiPriority w:val="99"/>
    <w:semiHidden/>
    <w:rsid w:val="00333B65"/>
    <w:rPr>
      <w:rFonts w:ascii="Tahoma" w:hAnsi="Tahoma" w:cs="Tahoma"/>
      <w:sz w:val="16"/>
      <w:szCs w:val="16"/>
    </w:rPr>
  </w:style>
  <w:style w:type="paragraph" w:customStyle="1" w:styleId="Default">
    <w:name w:val="Default"/>
    <w:rsid w:val="003A20FD"/>
    <w:pPr>
      <w:autoSpaceDE w:val="0"/>
      <w:autoSpaceDN w:val="0"/>
      <w:adjustRightInd w:val="0"/>
      <w:spacing w:after="0" w:line="240" w:lineRule="auto"/>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7352">
      <w:bodyDiv w:val="1"/>
      <w:marLeft w:val="0"/>
      <w:marRight w:val="0"/>
      <w:marTop w:val="0"/>
      <w:marBottom w:val="0"/>
      <w:divBdr>
        <w:top w:val="none" w:sz="0" w:space="0" w:color="auto"/>
        <w:left w:val="none" w:sz="0" w:space="0" w:color="auto"/>
        <w:bottom w:val="none" w:sz="0" w:space="0" w:color="auto"/>
        <w:right w:val="none" w:sz="0" w:space="0" w:color="auto"/>
      </w:divBdr>
      <w:divsChild>
        <w:div w:id="1310592802">
          <w:marLeft w:val="0"/>
          <w:marRight w:val="0"/>
          <w:marTop w:val="0"/>
          <w:marBottom w:val="0"/>
          <w:divBdr>
            <w:top w:val="none" w:sz="0" w:space="0" w:color="auto"/>
            <w:left w:val="none" w:sz="0" w:space="0" w:color="auto"/>
            <w:bottom w:val="none" w:sz="0" w:space="0" w:color="auto"/>
            <w:right w:val="none" w:sz="0" w:space="0" w:color="auto"/>
          </w:divBdr>
        </w:div>
      </w:divsChild>
    </w:div>
    <w:div w:id="329405260">
      <w:bodyDiv w:val="1"/>
      <w:marLeft w:val="0"/>
      <w:marRight w:val="0"/>
      <w:marTop w:val="0"/>
      <w:marBottom w:val="0"/>
      <w:divBdr>
        <w:top w:val="none" w:sz="0" w:space="0" w:color="auto"/>
        <w:left w:val="none" w:sz="0" w:space="0" w:color="auto"/>
        <w:bottom w:val="none" w:sz="0" w:space="0" w:color="auto"/>
        <w:right w:val="none" w:sz="0" w:space="0" w:color="auto"/>
      </w:divBdr>
    </w:div>
    <w:div w:id="363791832">
      <w:bodyDiv w:val="1"/>
      <w:marLeft w:val="0"/>
      <w:marRight w:val="0"/>
      <w:marTop w:val="0"/>
      <w:marBottom w:val="0"/>
      <w:divBdr>
        <w:top w:val="none" w:sz="0" w:space="0" w:color="auto"/>
        <w:left w:val="none" w:sz="0" w:space="0" w:color="auto"/>
        <w:bottom w:val="none" w:sz="0" w:space="0" w:color="auto"/>
        <w:right w:val="none" w:sz="0" w:space="0" w:color="auto"/>
      </w:divBdr>
    </w:div>
    <w:div w:id="519202912">
      <w:bodyDiv w:val="1"/>
      <w:marLeft w:val="0"/>
      <w:marRight w:val="0"/>
      <w:marTop w:val="0"/>
      <w:marBottom w:val="0"/>
      <w:divBdr>
        <w:top w:val="none" w:sz="0" w:space="0" w:color="auto"/>
        <w:left w:val="none" w:sz="0" w:space="0" w:color="auto"/>
        <w:bottom w:val="none" w:sz="0" w:space="0" w:color="auto"/>
        <w:right w:val="none" w:sz="0" w:space="0" w:color="auto"/>
      </w:divBdr>
    </w:div>
    <w:div w:id="535119626">
      <w:bodyDiv w:val="1"/>
      <w:marLeft w:val="0"/>
      <w:marRight w:val="0"/>
      <w:marTop w:val="0"/>
      <w:marBottom w:val="0"/>
      <w:divBdr>
        <w:top w:val="none" w:sz="0" w:space="0" w:color="auto"/>
        <w:left w:val="none" w:sz="0" w:space="0" w:color="auto"/>
        <w:bottom w:val="none" w:sz="0" w:space="0" w:color="auto"/>
        <w:right w:val="none" w:sz="0" w:space="0" w:color="auto"/>
      </w:divBdr>
      <w:divsChild>
        <w:div w:id="1803616604">
          <w:marLeft w:val="0"/>
          <w:marRight w:val="0"/>
          <w:marTop w:val="0"/>
          <w:marBottom w:val="0"/>
          <w:divBdr>
            <w:top w:val="single" w:sz="6" w:space="0" w:color="FFB780"/>
            <w:left w:val="single" w:sz="6" w:space="0" w:color="FFB780"/>
            <w:bottom w:val="none" w:sz="0" w:space="0" w:color="auto"/>
            <w:right w:val="single" w:sz="6" w:space="0" w:color="FFB780"/>
          </w:divBdr>
        </w:div>
      </w:divsChild>
    </w:div>
    <w:div w:id="611281763">
      <w:bodyDiv w:val="1"/>
      <w:marLeft w:val="0"/>
      <w:marRight w:val="0"/>
      <w:marTop w:val="0"/>
      <w:marBottom w:val="0"/>
      <w:divBdr>
        <w:top w:val="none" w:sz="0" w:space="0" w:color="auto"/>
        <w:left w:val="none" w:sz="0" w:space="0" w:color="auto"/>
        <w:bottom w:val="none" w:sz="0" w:space="0" w:color="auto"/>
        <w:right w:val="none" w:sz="0" w:space="0" w:color="auto"/>
      </w:divBdr>
    </w:div>
    <w:div w:id="619193512">
      <w:bodyDiv w:val="1"/>
      <w:marLeft w:val="0"/>
      <w:marRight w:val="0"/>
      <w:marTop w:val="0"/>
      <w:marBottom w:val="0"/>
      <w:divBdr>
        <w:top w:val="none" w:sz="0" w:space="0" w:color="auto"/>
        <w:left w:val="none" w:sz="0" w:space="0" w:color="auto"/>
        <w:bottom w:val="none" w:sz="0" w:space="0" w:color="auto"/>
        <w:right w:val="none" w:sz="0" w:space="0" w:color="auto"/>
      </w:divBdr>
    </w:div>
    <w:div w:id="865752869">
      <w:bodyDiv w:val="1"/>
      <w:marLeft w:val="0"/>
      <w:marRight w:val="0"/>
      <w:marTop w:val="0"/>
      <w:marBottom w:val="0"/>
      <w:divBdr>
        <w:top w:val="none" w:sz="0" w:space="0" w:color="auto"/>
        <w:left w:val="none" w:sz="0" w:space="0" w:color="auto"/>
        <w:bottom w:val="none" w:sz="0" w:space="0" w:color="auto"/>
        <w:right w:val="none" w:sz="0" w:space="0" w:color="auto"/>
      </w:divBdr>
    </w:div>
    <w:div w:id="867452727">
      <w:bodyDiv w:val="1"/>
      <w:marLeft w:val="0"/>
      <w:marRight w:val="0"/>
      <w:marTop w:val="0"/>
      <w:marBottom w:val="0"/>
      <w:divBdr>
        <w:top w:val="none" w:sz="0" w:space="0" w:color="auto"/>
        <w:left w:val="none" w:sz="0" w:space="0" w:color="auto"/>
        <w:bottom w:val="none" w:sz="0" w:space="0" w:color="auto"/>
        <w:right w:val="none" w:sz="0" w:space="0" w:color="auto"/>
      </w:divBdr>
    </w:div>
    <w:div w:id="988821302">
      <w:bodyDiv w:val="1"/>
      <w:marLeft w:val="0"/>
      <w:marRight w:val="0"/>
      <w:marTop w:val="0"/>
      <w:marBottom w:val="0"/>
      <w:divBdr>
        <w:top w:val="none" w:sz="0" w:space="0" w:color="auto"/>
        <w:left w:val="none" w:sz="0" w:space="0" w:color="auto"/>
        <w:bottom w:val="none" w:sz="0" w:space="0" w:color="auto"/>
        <w:right w:val="none" w:sz="0" w:space="0" w:color="auto"/>
      </w:divBdr>
    </w:div>
    <w:div w:id="1011614208">
      <w:bodyDiv w:val="1"/>
      <w:marLeft w:val="0"/>
      <w:marRight w:val="0"/>
      <w:marTop w:val="0"/>
      <w:marBottom w:val="0"/>
      <w:divBdr>
        <w:top w:val="none" w:sz="0" w:space="0" w:color="auto"/>
        <w:left w:val="none" w:sz="0" w:space="0" w:color="auto"/>
        <w:bottom w:val="none" w:sz="0" w:space="0" w:color="auto"/>
        <w:right w:val="none" w:sz="0" w:space="0" w:color="auto"/>
      </w:divBdr>
    </w:div>
    <w:div w:id="1160731627">
      <w:bodyDiv w:val="1"/>
      <w:marLeft w:val="0"/>
      <w:marRight w:val="0"/>
      <w:marTop w:val="0"/>
      <w:marBottom w:val="0"/>
      <w:divBdr>
        <w:top w:val="none" w:sz="0" w:space="0" w:color="auto"/>
        <w:left w:val="none" w:sz="0" w:space="0" w:color="auto"/>
        <w:bottom w:val="none" w:sz="0" w:space="0" w:color="auto"/>
        <w:right w:val="none" w:sz="0" w:space="0" w:color="auto"/>
      </w:divBdr>
    </w:div>
    <w:div w:id="1251550239">
      <w:bodyDiv w:val="1"/>
      <w:marLeft w:val="0"/>
      <w:marRight w:val="0"/>
      <w:marTop w:val="0"/>
      <w:marBottom w:val="0"/>
      <w:divBdr>
        <w:top w:val="none" w:sz="0" w:space="0" w:color="auto"/>
        <w:left w:val="none" w:sz="0" w:space="0" w:color="auto"/>
        <w:bottom w:val="none" w:sz="0" w:space="0" w:color="auto"/>
        <w:right w:val="none" w:sz="0" w:space="0" w:color="auto"/>
      </w:divBdr>
      <w:divsChild>
        <w:div w:id="616061433">
          <w:marLeft w:val="0"/>
          <w:marRight w:val="0"/>
          <w:marTop w:val="0"/>
          <w:marBottom w:val="0"/>
          <w:divBdr>
            <w:top w:val="single" w:sz="6" w:space="0" w:color="FFB780"/>
            <w:left w:val="single" w:sz="6" w:space="0" w:color="FFB780"/>
            <w:bottom w:val="none" w:sz="0" w:space="0" w:color="auto"/>
            <w:right w:val="single" w:sz="6" w:space="0" w:color="FFB780"/>
          </w:divBdr>
        </w:div>
      </w:divsChild>
    </w:div>
    <w:div w:id="1556161486">
      <w:bodyDiv w:val="1"/>
      <w:marLeft w:val="0"/>
      <w:marRight w:val="0"/>
      <w:marTop w:val="0"/>
      <w:marBottom w:val="0"/>
      <w:divBdr>
        <w:top w:val="none" w:sz="0" w:space="0" w:color="auto"/>
        <w:left w:val="none" w:sz="0" w:space="0" w:color="auto"/>
        <w:bottom w:val="none" w:sz="0" w:space="0" w:color="auto"/>
        <w:right w:val="none" w:sz="0" w:space="0" w:color="auto"/>
      </w:divBdr>
    </w:div>
    <w:div w:id="1856724767">
      <w:bodyDiv w:val="1"/>
      <w:marLeft w:val="0"/>
      <w:marRight w:val="0"/>
      <w:marTop w:val="0"/>
      <w:marBottom w:val="0"/>
      <w:divBdr>
        <w:top w:val="none" w:sz="0" w:space="0" w:color="auto"/>
        <w:left w:val="none" w:sz="0" w:space="0" w:color="auto"/>
        <w:bottom w:val="none" w:sz="0" w:space="0" w:color="auto"/>
        <w:right w:val="none" w:sz="0" w:space="0" w:color="auto"/>
      </w:divBdr>
    </w:div>
    <w:div w:id="1894854833">
      <w:bodyDiv w:val="1"/>
      <w:marLeft w:val="0"/>
      <w:marRight w:val="0"/>
      <w:marTop w:val="0"/>
      <w:marBottom w:val="0"/>
      <w:divBdr>
        <w:top w:val="none" w:sz="0" w:space="0" w:color="auto"/>
        <w:left w:val="none" w:sz="0" w:space="0" w:color="auto"/>
        <w:bottom w:val="none" w:sz="0" w:space="0" w:color="auto"/>
        <w:right w:val="none" w:sz="0" w:space="0" w:color="auto"/>
      </w:divBdr>
    </w:div>
    <w:div w:id="2049647705">
      <w:bodyDiv w:val="1"/>
      <w:marLeft w:val="0"/>
      <w:marRight w:val="0"/>
      <w:marTop w:val="0"/>
      <w:marBottom w:val="0"/>
      <w:divBdr>
        <w:top w:val="none" w:sz="0" w:space="0" w:color="auto"/>
        <w:left w:val="none" w:sz="0" w:space="0" w:color="auto"/>
        <w:bottom w:val="none" w:sz="0" w:space="0" w:color="auto"/>
        <w:right w:val="none" w:sz="0" w:space="0" w:color="auto"/>
      </w:divBdr>
    </w:div>
    <w:div w:id="2098398409">
      <w:bodyDiv w:val="1"/>
      <w:marLeft w:val="0"/>
      <w:marRight w:val="0"/>
      <w:marTop w:val="0"/>
      <w:marBottom w:val="0"/>
      <w:divBdr>
        <w:top w:val="none" w:sz="0" w:space="0" w:color="auto"/>
        <w:left w:val="none" w:sz="0" w:space="0" w:color="auto"/>
        <w:bottom w:val="none" w:sz="0" w:space="0" w:color="auto"/>
        <w:right w:val="none" w:sz="0" w:space="0" w:color="auto"/>
      </w:divBdr>
    </w:div>
    <w:div w:id="2123375866">
      <w:bodyDiv w:val="1"/>
      <w:marLeft w:val="0"/>
      <w:marRight w:val="0"/>
      <w:marTop w:val="0"/>
      <w:marBottom w:val="0"/>
      <w:divBdr>
        <w:top w:val="none" w:sz="0" w:space="0" w:color="auto"/>
        <w:left w:val="none" w:sz="0" w:space="0" w:color="auto"/>
        <w:bottom w:val="none" w:sz="0" w:space="0" w:color="auto"/>
        <w:right w:val="none" w:sz="0" w:space="0" w:color="auto"/>
      </w:divBdr>
      <w:divsChild>
        <w:div w:id="1433234916">
          <w:marLeft w:val="0"/>
          <w:marRight w:val="0"/>
          <w:marTop w:val="0"/>
          <w:marBottom w:val="0"/>
          <w:divBdr>
            <w:top w:val="single" w:sz="6" w:space="0" w:color="FFB780"/>
            <w:left w:val="single" w:sz="6" w:space="0" w:color="FFB780"/>
            <w:bottom w:val="none" w:sz="0" w:space="0" w:color="auto"/>
            <w:right w:val="single" w:sz="6" w:space="0" w:color="FFB780"/>
          </w:divBdr>
        </w:div>
      </w:divsChild>
    </w:div>
    <w:div w:id="212469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17CBE-5B97-4BB7-9651-04CD77EBD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TQD</dc:creator>
  <cp:lastModifiedBy>A HA</cp:lastModifiedBy>
  <cp:revision>34</cp:revision>
  <cp:lastPrinted>2020-03-23T08:15:00Z</cp:lastPrinted>
  <dcterms:created xsi:type="dcterms:W3CDTF">2019-05-13T01:01:00Z</dcterms:created>
  <dcterms:modified xsi:type="dcterms:W3CDTF">2020-03-23T08:22:00Z</dcterms:modified>
</cp:coreProperties>
</file>