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Layout w:type="fixed"/>
        <w:tblLook w:val="0000" w:firstRow="0" w:lastRow="0" w:firstColumn="0" w:lastColumn="0" w:noHBand="0" w:noVBand="0"/>
      </w:tblPr>
      <w:tblGrid>
        <w:gridCol w:w="3402"/>
        <w:gridCol w:w="5958"/>
      </w:tblGrid>
      <w:tr w:rsidR="00C315E3" w:rsidRPr="00C315E3" w14:paraId="769E59D9" w14:textId="77777777" w:rsidTr="00360363">
        <w:trPr>
          <w:jc w:val="center"/>
        </w:trPr>
        <w:tc>
          <w:tcPr>
            <w:tcW w:w="3402" w:type="dxa"/>
          </w:tcPr>
          <w:p w14:paraId="3DF6366E" w14:textId="77777777" w:rsidR="00486CA5" w:rsidRPr="00C315E3" w:rsidRDefault="00486CA5" w:rsidP="00360363">
            <w:pPr>
              <w:spacing w:line="276" w:lineRule="auto"/>
              <w:jc w:val="center"/>
              <w:rPr>
                <w:b/>
                <w:sz w:val="26"/>
              </w:rPr>
            </w:pPr>
            <w:bookmarkStart w:id="0" w:name="_GoBack"/>
            <w:bookmarkEnd w:id="0"/>
            <w:r w:rsidRPr="00C315E3">
              <w:rPr>
                <w:b/>
                <w:sz w:val="26"/>
              </w:rPr>
              <w:t xml:space="preserve"> UỶ BAN NHÂN DÂN</w:t>
            </w:r>
          </w:p>
          <w:p w14:paraId="2992E33E" w14:textId="77777777" w:rsidR="00486CA5" w:rsidRPr="00C315E3" w:rsidRDefault="00486CA5" w:rsidP="00360363">
            <w:pPr>
              <w:spacing w:line="276" w:lineRule="auto"/>
              <w:jc w:val="center"/>
            </w:pPr>
            <w:r w:rsidRPr="00C315E3">
              <w:rPr>
                <w:b/>
                <w:sz w:val="26"/>
              </w:rPr>
              <w:t>TỈNH HÀ TĨNH</w:t>
            </w:r>
            <w:r w:rsidRPr="00C315E3">
              <w:rPr>
                <w:b/>
              </w:rPr>
              <w:t xml:space="preserve"> </w:t>
            </w:r>
          </w:p>
          <w:p w14:paraId="03248DBB" w14:textId="77777777" w:rsidR="00486CA5" w:rsidRPr="00C315E3" w:rsidRDefault="00FE2AF1" w:rsidP="00360363">
            <w:pPr>
              <w:spacing w:line="160" w:lineRule="exact"/>
              <w:jc w:val="center"/>
              <w:rPr>
                <w:b/>
                <w:sz w:val="4"/>
                <w:szCs w:val="4"/>
              </w:rPr>
            </w:pPr>
            <w:r w:rsidRPr="00C315E3">
              <w:rPr>
                <w:noProof/>
              </w:rPr>
              <mc:AlternateContent>
                <mc:Choice Requires="wps">
                  <w:drawing>
                    <wp:anchor distT="4294967294" distB="4294967294" distL="114300" distR="114300" simplePos="0" relativeHeight="251661824" behindDoc="0" locked="0" layoutInCell="1" allowOverlap="1" wp14:anchorId="2C682A66" wp14:editId="332F52B0">
                      <wp:simplePos x="0" y="0"/>
                      <wp:positionH relativeFrom="column">
                        <wp:posOffset>738505</wp:posOffset>
                      </wp:positionH>
                      <wp:positionV relativeFrom="paragraph">
                        <wp:posOffset>10159</wp:posOffset>
                      </wp:positionV>
                      <wp:extent cx="628015" cy="0"/>
                      <wp:effectExtent l="0" t="0" r="635" b="0"/>
                      <wp:wrapNone/>
                      <wp:docPr id="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DF97710" id="_x0000_t32" coordsize="21600,21600" o:spt="32" o:oned="t" path="m,l21600,21600e" filled="f">
                      <v:path arrowok="t" fillok="f" o:connecttype="none"/>
                      <o:lock v:ext="edit" shapetype="t"/>
                    </v:shapetype>
                    <v:shape id="Straight Arrow Connector 17" o:spid="_x0000_s1026" type="#_x0000_t32" style="position:absolute;margin-left:58.15pt;margin-top:.8pt;width:49.4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"/>
                  </w:pict>
                </mc:Fallback>
              </mc:AlternateContent>
            </w:r>
          </w:p>
          <w:p w14:paraId="2C5DE7FF" w14:textId="46450AC0" w:rsidR="00486CA5" w:rsidRPr="00C315E3" w:rsidRDefault="00486CA5" w:rsidP="00360363">
            <w:pPr>
              <w:jc w:val="center"/>
              <w:rPr>
                <w:szCs w:val="24"/>
                <w:vertAlign w:val="subscript"/>
              </w:rPr>
            </w:pPr>
            <w:r w:rsidRPr="00C315E3">
              <w:rPr>
                <w:szCs w:val="24"/>
              </w:rPr>
              <w:t>Số</w:t>
            </w:r>
            <w:r w:rsidR="00DA0DDD" w:rsidRPr="00C315E3">
              <w:rPr>
                <w:szCs w:val="24"/>
              </w:rPr>
              <w:t>:</w:t>
            </w:r>
            <w:r w:rsidR="00DA0DDD">
              <w:rPr>
                <w:szCs w:val="24"/>
              </w:rPr>
              <w:t xml:space="preserve"> 3779</w:t>
            </w:r>
            <w:r w:rsidRPr="00C315E3">
              <w:rPr>
                <w:szCs w:val="24"/>
              </w:rPr>
              <w:t>/UBND-TH</w:t>
            </w:r>
            <w:r w:rsidRPr="00C315E3">
              <w:rPr>
                <w:szCs w:val="24"/>
                <w:vertAlign w:val="subscript"/>
              </w:rPr>
              <w:t>1</w:t>
            </w:r>
          </w:p>
          <w:p w14:paraId="2999E9CC" w14:textId="77777777" w:rsidR="00486CA5" w:rsidRPr="00C315E3" w:rsidRDefault="00486CA5" w:rsidP="00360363">
            <w:pPr>
              <w:jc w:val="center"/>
              <w:rPr>
                <w:sz w:val="24"/>
              </w:rPr>
            </w:pPr>
            <w:r w:rsidRPr="00C315E3">
              <w:rPr>
                <w:sz w:val="24"/>
              </w:rPr>
              <w:t>V/v báo cáo kiến nghị đề xuất</w:t>
            </w:r>
          </w:p>
          <w:p w14:paraId="10AAFE85" w14:textId="77777777" w:rsidR="00486CA5" w:rsidRPr="00C315E3" w:rsidRDefault="00486CA5" w:rsidP="00360363">
            <w:pPr>
              <w:jc w:val="center"/>
              <w:rPr>
                <w:sz w:val="24"/>
              </w:rPr>
            </w:pPr>
            <w:r w:rsidRPr="00C315E3">
              <w:rPr>
                <w:sz w:val="24"/>
              </w:rPr>
              <w:t>của cử tri thuộc thẩm quyền</w:t>
            </w:r>
          </w:p>
          <w:p w14:paraId="0AF2EBC4" w14:textId="77777777" w:rsidR="00486CA5" w:rsidRPr="00C315E3" w:rsidRDefault="00486CA5" w:rsidP="00360363">
            <w:pPr>
              <w:jc w:val="center"/>
              <w:rPr>
                <w:sz w:val="24"/>
              </w:rPr>
            </w:pPr>
            <w:r w:rsidRPr="00C315E3">
              <w:rPr>
                <w:sz w:val="24"/>
              </w:rPr>
              <w:t>giải quyết của tỉnh</w:t>
            </w:r>
          </w:p>
        </w:tc>
        <w:tc>
          <w:tcPr>
            <w:tcW w:w="5958" w:type="dxa"/>
          </w:tcPr>
          <w:p w14:paraId="244B8191" w14:textId="77777777" w:rsidR="00486CA5" w:rsidRPr="00C315E3" w:rsidRDefault="00486CA5" w:rsidP="00360363">
            <w:pPr>
              <w:spacing w:line="276" w:lineRule="auto"/>
              <w:jc w:val="center"/>
              <w:rPr>
                <w:sz w:val="26"/>
              </w:rPr>
            </w:pPr>
            <w:r w:rsidRPr="00C315E3">
              <w:rPr>
                <w:b/>
                <w:sz w:val="26"/>
              </w:rPr>
              <w:t>CỘNG HOÀ XÃ HỘI CHỦ NGHĨA VIỆT NAM</w:t>
            </w:r>
          </w:p>
          <w:p w14:paraId="7FB65676" w14:textId="77777777" w:rsidR="00486CA5" w:rsidRPr="00C315E3" w:rsidRDefault="00FE2AF1" w:rsidP="00360363">
            <w:pPr>
              <w:spacing w:line="276" w:lineRule="auto"/>
              <w:rPr>
                <w:b/>
                <w:i/>
              </w:rPr>
            </w:pPr>
            <w:r w:rsidRPr="00C315E3">
              <w:rPr>
                <w:noProof/>
              </w:rPr>
              <mc:AlternateContent>
                <mc:Choice Requires="wps">
                  <w:drawing>
                    <wp:anchor distT="0" distB="0" distL="114300" distR="114300" simplePos="0" relativeHeight="251660800" behindDoc="0" locked="0" layoutInCell="1" allowOverlap="1" wp14:anchorId="3983F64A" wp14:editId="168C523F">
                      <wp:simplePos x="0" y="0"/>
                      <wp:positionH relativeFrom="column">
                        <wp:posOffset>916940</wp:posOffset>
                      </wp:positionH>
                      <wp:positionV relativeFrom="paragraph">
                        <wp:posOffset>226060</wp:posOffset>
                      </wp:positionV>
                      <wp:extent cx="2012315" cy="635"/>
                      <wp:effectExtent l="0" t="0" r="6985" b="18415"/>
                      <wp:wrapNone/>
                      <wp:docPr id="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375387" id="Straight Connector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17.8pt" to="230.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">
                      <v:stroke startarrowwidth="narrow" startarrowlength="short" endarrowwidth="narrow" endarrowlength="short"/>
                    </v:line>
                  </w:pict>
                </mc:Fallback>
              </mc:AlternateContent>
            </w:r>
            <w:r w:rsidR="00486CA5" w:rsidRPr="00C315E3">
              <w:rPr>
                <w:b/>
              </w:rPr>
              <w:t xml:space="preserve">                  Độc lập - Tự do - Hạnh phúc</w:t>
            </w:r>
          </w:p>
          <w:p w14:paraId="111FF551" w14:textId="77777777" w:rsidR="00486CA5" w:rsidRPr="00C315E3" w:rsidRDefault="00486CA5" w:rsidP="00360363">
            <w:pPr>
              <w:jc w:val="center"/>
              <w:rPr>
                <w:b/>
                <w:i/>
                <w:sz w:val="16"/>
                <w:szCs w:val="16"/>
              </w:rPr>
            </w:pPr>
            <w:r w:rsidRPr="00C315E3">
              <w:rPr>
                <w:i/>
                <w:sz w:val="16"/>
                <w:szCs w:val="16"/>
              </w:rPr>
              <w:t xml:space="preserve">                                                                    </w:t>
            </w:r>
          </w:p>
          <w:p w14:paraId="1212CF10" w14:textId="61BA4ACE" w:rsidR="00486CA5" w:rsidRPr="00C315E3" w:rsidRDefault="00486CA5" w:rsidP="00EB2CDD">
            <w:pPr>
              <w:jc w:val="center"/>
              <w:rPr>
                <w:sz w:val="24"/>
              </w:rPr>
            </w:pPr>
            <w:r w:rsidRPr="00C315E3">
              <w:rPr>
                <w:b/>
                <w:i/>
                <w:sz w:val="26"/>
              </w:rPr>
              <w:t xml:space="preserve">         </w:t>
            </w:r>
            <w:r w:rsidRPr="00C315E3">
              <w:rPr>
                <w:i/>
              </w:rPr>
              <w:t xml:space="preserve"> Hà Tĩnh, </w:t>
            </w:r>
            <w:r w:rsidR="00DA0DDD" w:rsidRPr="00C315E3">
              <w:rPr>
                <w:i/>
              </w:rPr>
              <w:t xml:space="preserve">ngày </w:t>
            </w:r>
            <w:r w:rsidR="00DA0DDD">
              <w:rPr>
                <w:i/>
              </w:rPr>
              <w:t>13</w:t>
            </w:r>
            <w:r w:rsidR="00DA0DDD" w:rsidRPr="00C315E3">
              <w:rPr>
                <w:i/>
              </w:rPr>
              <w:t xml:space="preserve"> </w:t>
            </w:r>
            <w:r w:rsidRPr="00C315E3">
              <w:rPr>
                <w:i/>
              </w:rPr>
              <w:t>tháng 6 năm 2019</w:t>
            </w:r>
          </w:p>
        </w:tc>
      </w:tr>
    </w:tbl>
    <w:p w14:paraId="33E9CD26" w14:textId="77777777" w:rsidR="00486CA5" w:rsidRPr="00C315E3" w:rsidRDefault="00486CA5" w:rsidP="00486CA5">
      <w:pPr>
        <w:jc w:val="center"/>
        <w:rPr>
          <w:b/>
          <w:sz w:val="32"/>
          <w:szCs w:val="32"/>
        </w:rPr>
      </w:pPr>
    </w:p>
    <w:p w14:paraId="2B6FF343" w14:textId="77777777" w:rsidR="00486CA5" w:rsidRPr="00C315E3" w:rsidRDefault="00486CA5" w:rsidP="00486CA5">
      <w:pPr>
        <w:jc w:val="center"/>
        <w:rPr>
          <w:lang w:val="nl-NL"/>
        </w:rPr>
      </w:pPr>
      <w:r w:rsidRPr="00C315E3">
        <w:t xml:space="preserve">  Kính gửi:  </w:t>
      </w:r>
      <w:r w:rsidRPr="00C315E3">
        <w:rPr>
          <w:lang w:val="nl-NL"/>
        </w:rPr>
        <w:t>Đoàn Đại biểu Quốc hội tỉnh</w:t>
      </w:r>
    </w:p>
    <w:p w14:paraId="00D41D9F" w14:textId="77777777" w:rsidR="00486CA5" w:rsidRPr="00C315E3" w:rsidRDefault="00486CA5" w:rsidP="00EB2CDD">
      <w:pPr>
        <w:spacing w:line="276" w:lineRule="auto"/>
        <w:jc w:val="center"/>
      </w:pPr>
    </w:p>
    <w:p w14:paraId="64810CCA" w14:textId="77777777" w:rsidR="00486CA5" w:rsidRPr="00C52DCB" w:rsidRDefault="00486CA5" w:rsidP="00EB2CDD">
      <w:pPr>
        <w:widowControl w:val="0"/>
        <w:spacing w:after="120" w:line="276" w:lineRule="auto"/>
        <w:ind w:firstLine="720"/>
        <w:jc w:val="both"/>
      </w:pPr>
      <w:r w:rsidRPr="00C315E3">
        <w:rPr>
          <w:lang w:val="nl-NL"/>
        </w:rPr>
        <w:t>Thực hiện Văn bản số 85/BC-ĐĐBQH ngày 07/5/2019 của Đoàn Đại biểu Quốc hội tỉnh về việc tổng hợp một số kiến nghị, đề xuất của cử tri thuộc thẩm quyền giải quyết của tỉnh</w:t>
      </w:r>
      <w:r w:rsidRPr="00C315E3">
        <w:t xml:space="preserve">, UBND tỉnh đã phân công Giám đốc các sở, ngành, Chủ tịch UBND các huyện, thành phố, thị xã phối hợp với các cơ quan, đơn vị liên quan </w:t>
      </w:r>
      <w:r w:rsidRPr="00C52DCB">
        <w:t>soát xét báo cáo kết quả giải quyết kiến nghị của cử tri, Ủy ban nhân dân tỉnh tổng hợp và trả lời, cụ thể như sau:</w:t>
      </w:r>
    </w:p>
    <w:p w14:paraId="45D48BC8" w14:textId="77777777" w:rsidR="000E3195" w:rsidRPr="00C52DCB" w:rsidRDefault="000E3195" w:rsidP="00EB2CDD">
      <w:pPr>
        <w:spacing w:after="120" w:line="276" w:lineRule="auto"/>
        <w:ind w:firstLine="720"/>
        <w:jc w:val="both"/>
        <w:rPr>
          <w:b/>
        </w:rPr>
      </w:pPr>
      <w:r w:rsidRPr="00C52DCB">
        <w:rPr>
          <w:b/>
          <w:lang w:val="nl-NL"/>
        </w:rPr>
        <w:t>I</w:t>
      </w:r>
      <w:r w:rsidRPr="00C52DCB">
        <w:rPr>
          <w:b/>
          <w:lang w:val="vi-VN"/>
        </w:rPr>
        <w:t xml:space="preserve">. Lĩnh vực </w:t>
      </w:r>
      <w:r w:rsidRPr="00C52DCB">
        <w:rPr>
          <w:b/>
        </w:rPr>
        <w:t>K</w:t>
      </w:r>
      <w:r w:rsidRPr="00C52DCB">
        <w:rPr>
          <w:b/>
          <w:lang w:val="vi-VN"/>
        </w:rPr>
        <w:t xml:space="preserve">inh tế, </w:t>
      </w:r>
      <w:r w:rsidRPr="00C52DCB">
        <w:rPr>
          <w:b/>
        </w:rPr>
        <w:t>N</w:t>
      </w:r>
      <w:r w:rsidRPr="00C52DCB">
        <w:rPr>
          <w:b/>
          <w:lang w:val="vi-VN"/>
        </w:rPr>
        <w:t xml:space="preserve">ông nghiệp và xây dựng </w:t>
      </w:r>
      <w:r w:rsidRPr="00C52DCB">
        <w:rPr>
          <w:b/>
        </w:rPr>
        <w:t>N</w:t>
      </w:r>
      <w:r w:rsidRPr="00C52DCB">
        <w:rPr>
          <w:b/>
          <w:lang w:val="vi-VN"/>
        </w:rPr>
        <w:t>ông thôn mới</w:t>
      </w:r>
      <w:r w:rsidRPr="00C52DCB">
        <w:rPr>
          <w:b/>
        </w:rPr>
        <w:t>:</w:t>
      </w:r>
    </w:p>
    <w:p w14:paraId="06035A44" w14:textId="77777777" w:rsidR="000E3195" w:rsidRPr="00C52DCB" w:rsidRDefault="008E6D56" w:rsidP="00EB2CDD">
      <w:pPr>
        <w:spacing w:after="120" w:line="276" w:lineRule="auto"/>
        <w:ind w:firstLine="720"/>
        <w:jc w:val="both"/>
        <w:rPr>
          <w:bCs/>
          <w:i/>
        </w:rPr>
      </w:pPr>
      <w:proofErr w:type="gramStart"/>
      <w:r w:rsidRPr="00C52DCB">
        <w:rPr>
          <w:b/>
          <w:bCs/>
        </w:rPr>
        <w:t xml:space="preserve">Câu hỏi </w:t>
      </w:r>
      <w:r w:rsidR="000E3195" w:rsidRPr="00C52DCB">
        <w:rPr>
          <w:b/>
          <w:bCs/>
        </w:rPr>
        <w:t>1.</w:t>
      </w:r>
      <w:proofErr w:type="gramEnd"/>
      <w:r w:rsidR="000E3195" w:rsidRPr="00C52DCB">
        <w:rPr>
          <w:bCs/>
        </w:rPr>
        <w:t xml:space="preserve"> </w:t>
      </w:r>
      <w:proofErr w:type="gramStart"/>
      <w:r w:rsidR="000E3195" w:rsidRPr="00C52DCB">
        <w:rPr>
          <w:bCs/>
        </w:rPr>
        <w:t xml:space="preserve">Hiện nay, một số </w:t>
      </w:r>
      <w:r w:rsidR="006D3D88" w:rsidRPr="00C52DCB">
        <w:rPr>
          <w:bCs/>
        </w:rPr>
        <w:t>xã</w:t>
      </w:r>
      <w:r w:rsidR="000E3195" w:rsidRPr="00C52DCB">
        <w:rPr>
          <w:bCs/>
        </w:rPr>
        <w:t xml:space="preserve"> ở huyện Can Lộc có nguồn nước bị ô nhiễm nặng từ việc xả chất thải sinh hoạt chăn nuôi và thuốc bảo vệ thực vật.</w:t>
      </w:r>
      <w:proofErr w:type="gramEnd"/>
      <w:r w:rsidR="000E3195" w:rsidRPr="00C52DCB">
        <w:rPr>
          <w:bCs/>
        </w:rPr>
        <w:t xml:space="preserve"> Đặc biệt, tại xã Gia Hanh, xã Thượng Lộc, xã Vĩnh Lộc…bãi chứa rác thải </w:t>
      </w:r>
      <w:r w:rsidR="008241E0" w:rsidRPr="00C52DCB">
        <w:rPr>
          <w:bCs/>
        </w:rPr>
        <w:t xml:space="preserve">đặt quá </w:t>
      </w:r>
      <w:r w:rsidR="000E3195" w:rsidRPr="00C52DCB">
        <w:rPr>
          <w:bCs/>
        </w:rPr>
        <w:t xml:space="preserve">gần nơi sinh hoạt của người dân, gây ảnh hưởng đến môi trường và sức khỏe của người dân. </w:t>
      </w:r>
      <w:proofErr w:type="gramStart"/>
      <w:r w:rsidR="000E3195" w:rsidRPr="00C52DCB">
        <w:rPr>
          <w:bCs/>
        </w:rPr>
        <w:t>Đề nghị c</w:t>
      </w:r>
      <w:r w:rsidR="00205403" w:rsidRPr="00C52DCB">
        <w:rPr>
          <w:bCs/>
        </w:rPr>
        <w:t>ấp có thẩm quyền</w:t>
      </w:r>
      <w:r w:rsidR="000E3195" w:rsidRPr="00C52DCB">
        <w:rPr>
          <w:bCs/>
        </w:rPr>
        <w:t xml:space="preserve"> xử lý tình trạng này </w:t>
      </w:r>
      <w:r w:rsidR="000E3195" w:rsidRPr="00C52DCB">
        <w:rPr>
          <w:bCs/>
          <w:i/>
        </w:rPr>
        <w:t>(Cử tri huyện Can Lộc).</w:t>
      </w:r>
      <w:proofErr w:type="gramEnd"/>
    </w:p>
    <w:p w14:paraId="49AA97AD" w14:textId="77777777" w:rsidR="007D5C3B" w:rsidRPr="00C52DCB" w:rsidRDefault="007D5C3B" w:rsidP="00EB2CDD">
      <w:pPr>
        <w:spacing w:after="120" w:line="276" w:lineRule="auto"/>
        <w:ind w:firstLine="720"/>
        <w:jc w:val="both"/>
        <w:rPr>
          <w:bCs/>
        </w:rPr>
      </w:pPr>
      <w:r w:rsidRPr="00C52DCB">
        <w:rPr>
          <w:b/>
          <w:bCs/>
        </w:rPr>
        <w:t xml:space="preserve">Trả lời: </w:t>
      </w:r>
    </w:p>
    <w:p w14:paraId="3089B1CC" w14:textId="77777777" w:rsidR="00BE4A59" w:rsidRPr="00C52DCB" w:rsidRDefault="00BE4A59" w:rsidP="00EB2CDD">
      <w:pPr>
        <w:spacing w:after="120" w:line="276" w:lineRule="auto"/>
        <w:ind w:firstLine="720"/>
        <w:jc w:val="both"/>
        <w:rPr>
          <w:bCs/>
          <w:spacing w:val="-4"/>
          <w:lang w:val="nl-NL"/>
        </w:rPr>
      </w:pPr>
      <w:r w:rsidRPr="00C52DCB">
        <w:rPr>
          <w:bCs/>
          <w:spacing w:val="-4"/>
          <w:lang w:val="nl-NL"/>
        </w:rPr>
        <w:t>UBND tỉnh đã chỉ đạo Sở T</w:t>
      </w:r>
      <w:r w:rsidR="00C52DCB" w:rsidRPr="00C52DCB">
        <w:rPr>
          <w:bCs/>
          <w:spacing w:val="-4"/>
          <w:lang w:val="nl-NL"/>
        </w:rPr>
        <w:t xml:space="preserve">ài nguyên </w:t>
      </w:r>
      <w:r w:rsidRPr="00C52DCB">
        <w:rPr>
          <w:bCs/>
          <w:spacing w:val="-4"/>
          <w:lang w:val="nl-NL"/>
        </w:rPr>
        <w:t xml:space="preserve">và </w:t>
      </w:r>
      <w:r w:rsidR="00C52DCB" w:rsidRPr="00C52DCB">
        <w:rPr>
          <w:bCs/>
          <w:spacing w:val="-4"/>
          <w:lang w:val="nl-NL"/>
        </w:rPr>
        <w:t>Môi trường</w:t>
      </w:r>
      <w:r w:rsidRPr="00C52DCB">
        <w:rPr>
          <w:bCs/>
          <w:spacing w:val="-4"/>
          <w:lang w:val="nl-NL"/>
        </w:rPr>
        <w:t xml:space="preserve"> phối hợp UBND huyện Can Lộc rà soát, kiểm tra công tác thu gom, vận chuyển, xử lý rác thải và hoạt động chăn nuôi trên địa bàn huyện đặc biệt là ở các xã Gia Hanh, Thượng Lộc, Vĩnh Lộc. Kết quả kiểm tra, rà soát trên địa bàn 3 xã cho thấy: </w:t>
      </w:r>
    </w:p>
    <w:p w14:paraId="2D76B2CE" w14:textId="77777777" w:rsidR="00BE4A59" w:rsidRPr="00C52DCB" w:rsidRDefault="00BE4A59" w:rsidP="00EB2CDD">
      <w:pPr>
        <w:spacing w:after="120" w:line="276" w:lineRule="auto"/>
        <w:ind w:firstLine="720"/>
        <w:jc w:val="both"/>
        <w:rPr>
          <w:bCs/>
          <w:i/>
          <w:spacing w:val="-4"/>
          <w:lang w:val="nl-NL"/>
        </w:rPr>
      </w:pPr>
      <w:r w:rsidRPr="00C52DCB">
        <w:rPr>
          <w:bCs/>
          <w:spacing w:val="-4"/>
          <w:lang w:val="nl-NL"/>
        </w:rPr>
        <w:t xml:space="preserve">Về </w:t>
      </w:r>
      <w:r w:rsidR="00C52DCB" w:rsidRPr="00C52DCB">
        <w:rPr>
          <w:bCs/>
          <w:spacing w:val="-4"/>
          <w:lang w:val="nl-NL"/>
        </w:rPr>
        <w:t>hoạt động chăn nuôi: X</w:t>
      </w:r>
      <w:r w:rsidRPr="00C52DCB">
        <w:rPr>
          <w:bCs/>
          <w:spacing w:val="-4"/>
          <w:lang w:val="nl-NL"/>
        </w:rPr>
        <w:t xml:space="preserve">ã Gia Hanh có 2 trang trại quy mô dưới 50 con đều có hệ thống xử lý </w:t>
      </w:r>
      <w:r w:rsidRPr="00B03B69">
        <w:rPr>
          <w:lang w:val="nl-NL"/>
        </w:rPr>
        <w:t>chất thải chăn nuôi bằng bể biogas, đệm lót sinh học, cách khu dân cư khoảng 600m, các nguồn nước Kênh Linh C</w:t>
      </w:r>
      <w:r w:rsidR="00C52DCB" w:rsidRPr="00B03B69">
        <w:rPr>
          <w:lang w:val="nl-NL"/>
        </w:rPr>
        <w:t>ảm khoảng 100m; xã Thượng Lộc: C</w:t>
      </w:r>
      <w:r w:rsidRPr="00B03B69">
        <w:rPr>
          <w:lang w:val="nl-NL"/>
        </w:rPr>
        <w:t>ó 2 trang trại chăn nuôi lợn lớn nằm trong vùng quy hoạch, cách hộ dân 600m -700m, có hệ thống xử lý chất thải chăn nuôi bằng bể biogas; xã Vĩnh Lộc: có 2 trang trại chăn nuôi lợn với quy mô (1 trại 118 con và 1 trại 24 con) và 1 trại gà (2000 con), có hệ thống xử lý bằng ao sinh học, cách khu dân cư khoảng 200m-300m, cách sông Nhe khoảng 600m.</w:t>
      </w:r>
    </w:p>
    <w:p w14:paraId="3DB65E8E" w14:textId="77777777" w:rsidR="00BE4A59" w:rsidRPr="00B03B69" w:rsidRDefault="00BE4A59" w:rsidP="00EB2CDD">
      <w:pPr>
        <w:spacing w:after="120" w:line="276" w:lineRule="auto"/>
        <w:ind w:firstLine="720"/>
        <w:jc w:val="both"/>
        <w:rPr>
          <w:lang w:val="nl-NL"/>
        </w:rPr>
      </w:pPr>
      <w:r w:rsidRPr="00B03B69">
        <w:rPr>
          <w:lang w:val="nl-NL"/>
        </w:rPr>
        <w:t xml:space="preserve">Về điểm trung chuyển rác: </w:t>
      </w:r>
      <w:r w:rsidR="00C52DCB" w:rsidRPr="00B03B69">
        <w:rPr>
          <w:lang w:val="nl-NL"/>
        </w:rPr>
        <w:t>M</w:t>
      </w:r>
      <w:r w:rsidRPr="00B03B69">
        <w:rPr>
          <w:lang w:val="nl-NL"/>
        </w:rPr>
        <w:t>ỗi xã đều quy hoạch 1 điểm trung chuyển rác với diện tích khá lớn (Gia Hanh: 5000m</w:t>
      </w:r>
      <w:r w:rsidRPr="00B03B69">
        <w:rPr>
          <w:vertAlign w:val="superscript"/>
          <w:lang w:val="nl-NL"/>
        </w:rPr>
        <w:t>2</w:t>
      </w:r>
      <w:r w:rsidRPr="00B03B69">
        <w:rPr>
          <w:lang w:val="nl-NL"/>
        </w:rPr>
        <w:t>; Thượng Lộc:1000m</w:t>
      </w:r>
      <w:r w:rsidRPr="00B03B69">
        <w:rPr>
          <w:vertAlign w:val="superscript"/>
          <w:lang w:val="nl-NL"/>
        </w:rPr>
        <w:t>2</w:t>
      </w:r>
      <w:r w:rsidRPr="00B03B69">
        <w:rPr>
          <w:lang w:val="nl-NL"/>
        </w:rPr>
        <w:t>, Vĩnh Lộc: 1.500m</w:t>
      </w:r>
      <w:r w:rsidRPr="00B03B69">
        <w:rPr>
          <w:vertAlign w:val="superscript"/>
          <w:lang w:val="nl-NL"/>
        </w:rPr>
        <w:t>2</w:t>
      </w:r>
      <w:r w:rsidRPr="00B03B69">
        <w:rPr>
          <w:lang w:val="nl-NL"/>
        </w:rPr>
        <w:t xml:space="preserve">); các điểm trung chuyển này đều được xây dựng bờ bao và trồng cây </w:t>
      </w:r>
      <w:r w:rsidRPr="00B03B69">
        <w:rPr>
          <w:lang w:val="nl-NL"/>
        </w:rPr>
        <w:lastRenderedPageBreak/>
        <w:t xml:space="preserve">xanh xung quanh; khoảng cách từ các điểm trung chuyển này đến khu dân cư gần nhất khá xa (300-750m); riêng điểm Vĩnh Lộc chỉ cách sông Nhe 30m tuy nhiên xung quanh bãi rác đã được xây tường bao, không có rác tràn xuống sông. </w:t>
      </w:r>
    </w:p>
    <w:p w14:paraId="18563FA3" w14:textId="77777777" w:rsidR="00BE4A59" w:rsidRPr="00B03B69" w:rsidRDefault="00BE4A59" w:rsidP="00EB2CDD">
      <w:pPr>
        <w:spacing w:after="120" w:line="276" w:lineRule="auto"/>
        <w:ind w:firstLine="720"/>
        <w:jc w:val="both"/>
        <w:rPr>
          <w:lang w:val="nl-NL"/>
        </w:rPr>
      </w:pPr>
      <w:r w:rsidRPr="00B03B69">
        <w:rPr>
          <w:lang w:val="nl-NL"/>
        </w:rPr>
        <w:t>UBND tỉnh đã chỉ đạo Sở TNMT phối hợp với UBND huyện Can Lộc chỉ đạo các xã thị trấn thực hiện tốt công tác thu gom, vận chuyển và xử lý rác thải trên địa bàn; khẩn trương đưa Nhà máy xử lý rác thải huyện đi vào hoạt động; tập trung xử lý môi trường tại các điểm trung chuyển bằng các biện pháp như tập kết rác gọn gàng, phun chế phẩm hạn chế mùi; yêu cầu chấm dứt việc đốt và chôn lấp tại các điểm trung chuyển ngay sau khi Nhà máy xử lý rác thải huyện đi vào hoạt động (dự kiến vào cuối tháng 6/2019). Đối với các trang trại chăn nuôi chỉ đạo các xã tăng cường giám sát, kiểm tra việc chấp hành pháp luật về BVMT, xử lý theo thẩm quyền hoặc kiến nghị cấp có thẩm quyền xử lý theo quy định. Ngoài ra, yêu cầu UBND huyện Can Lộc chỉ đạo các xã thực hiện việc thu gom, vận chuyển và xử lý bao gói thuốc BVTV trên đồng ruộng theo Thông tư liên tịch số 05/2016/TTLT-B</w:t>
      </w:r>
      <w:r w:rsidR="00C52DCB" w:rsidRPr="00B03B69">
        <w:rPr>
          <w:lang w:val="nl-NL"/>
        </w:rPr>
        <w:t>NNPTNT-BTNMT ngày 16/5/2016 và V</w:t>
      </w:r>
      <w:r w:rsidRPr="00B03B69">
        <w:rPr>
          <w:lang w:val="nl-NL"/>
        </w:rPr>
        <w:t xml:space="preserve">ăn bản số 252/KH-UBND ngày 11/8/2016 của UBND tỉnh. </w:t>
      </w:r>
    </w:p>
    <w:p w14:paraId="3FD3FFB8" w14:textId="77777777" w:rsidR="008241E0" w:rsidRPr="00990C54" w:rsidRDefault="007C0BEB" w:rsidP="00EB2CDD">
      <w:pPr>
        <w:spacing w:after="120" w:line="276" w:lineRule="auto"/>
        <w:ind w:firstLine="720"/>
        <w:jc w:val="both"/>
        <w:rPr>
          <w:spacing w:val="-2"/>
          <w:lang w:val="pt-BR"/>
        </w:rPr>
      </w:pPr>
      <w:r w:rsidRPr="00990C54">
        <w:rPr>
          <w:b/>
          <w:spacing w:val="-2"/>
          <w:lang w:val="de-AT"/>
        </w:rPr>
        <w:t xml:space="preserve">Câu hỏi </w:t>
      </w:r>
      <w:r w:rsidR="008241E0" w:rsidRPr="00990C54">
        <w:rPr>
          <w:b/>
          <w:spacing w:val="-2"/>
          <w:lang w:val="de-AT"/>
        </w:rPr>
        <w:t>2.</w:t>
      </w:r>
      <w:r w:rsidR="008241E0" w:rsidRPr="00990C54">
        <w:rPr>
          <w:spacing w:val="-2"/>
          <w:lang w:val="de-AT"/>
        </w:rPr>
        <w:t xml:space="preserve"> </w:t>
      </w:r>
      <w:r w:rsidR="00BE4A59" w:rsidRPr="00990C54">
        <w:rPr>
          <w:bCs/>
          <w:spacing w:val="-4"/>
          <w:lang w:val="nl-NL"/>
        </w:rPr>
        <w:t xml:space="preserve">Đề nghị UBND tỉnh quan tâm, bố trí kinh phí thiết lập phần mềm quản lý thông tin, dữ liệu ngành nông nghiệp thống nhất từ tỉnh đến cơ sở (hiện nay nhiều ngành khác đã thực hiện, ví dụ: Thống kê, Tài chính...), hỗ trợ kinh phí xây dựng Bản đồ ngập lụt huyện Hương Khê </w:t>
      </w:r>
      <w:r w:rsidR="00BE4A59" w:rsidRPr="00990C54">
        <w:rPr>
          <w:bCs/>
          <w:i/>
          <w:spacing w:val="-4"/>
          <w:lang w:val="nl-NL"/>
        </w:rPr>
        <w:t>(Cử tri huyện Hương Khê)</w:t>
      </w:r>
      <w:r w:rsidR="00BE4A59" w:rsidRPr="00990C54">
        <w:rPr>
          <w:bCs/>
          <w:spacing w:val="-4"/>
          <w:lang w:val="nl-NL"/>
        </w:rPr>
        <w:t>.</w:t>
      </w:r>
    </w:p>
    <w:p w14:paraId="430615D4" w14:textId="77777777" w:rsidR="00BE4A59" w:rsidRPr="00B03B69" w:rsidRDefault="00BE4A59" w:rsidP="00EB2CDD">
      <w:pPr>
        <w:spacing w:after="120" w:line="276" w:lineRule="auto"/>
        <w:ind w:firstLine="720"/>
        <w:jc w:val="both"/>
        <w:rPr>
          <w:bCs/>
          <w:lang w:val="pt-BR"/>
        </w:rPr>
      </w:pPr>
      <w:r w:rsidRPr="00B03B69">
        <w:rPr>
          <w:b/>
          <w:bCs/>
          <w:lang w:val="pt-BR"/>
        </w:rPr>
        <w:t xml:space="preserve">Trả lời: </w:t>
      </w:r>
    </w:p>
    <w:p w14:paraId="5B8033A4" w14:textId="77777777" w:rsidR="00BE4A59" w:rsidRPr="00990C54" w:rsidRDefault="00BE4A59" w:rsidP="00EB2CDD">
      <w:pPr>
        <w:spacing w:after="120" w:line="276" w:lineRule="auto"/>
        <w:ind w:firstLine="720"/>
        <w:jc w:val="both"/>
        <w:rPr>
          <w:bCs/>
          <w:lang w:val="nl-NL"/>
        </w:rPr>
      </w:pPr>
      <w:r w:rsidRPr="00990C54">
        <w:rPr>
          <w:bCs/>
          <w:lang w:val="nl-NL"/>
        </w:rPr>
        <w:t>Căn cứ chỉ tiêu thu, chi ngân sách được Trung ương giao, dự toán chi ngân sách địa phương năm 2019 được lập, phân bổ theo đúng quy định của Luật Ngân sách nhà nước và các Văn bản hướng dẫn của các Bộ, ngành Trung ương; trong đó, đối với chi thường xuyên được t</w:t>
      </w:r>
      <w:r w:rsidRPr="00B03B69">
        <w:rPr>
          <w:lang w:val="pt-BR"/>
        </w:rPr>
        <w:t xml:space="preserve">hực hiện theo quy </w:t>
      </w:r>
      <w:r w:rsidRPr="00B03B69">
        <w:rPr>
          <w:rFonts w:hint="eastAsia"/>
          <w:lang w:val="pt-BR"/>
        </w:rPr>
        <w:t>đ</w:t>
      </w:r>
      <w:r w:rsidRPr="00B03B69">
        <w:rPr>
          <w:lang w:val="pt-BR"/>
        </w:rPr>
        <w:t>ịnh tại Nghị quyết số 28/2016/NQ-H</w:t>
      </w:r>
      <w:r w:rsidRPr="00B03B69">
        <w:rPr>
          <w:rFonts w:hint="eastAsia"/>
          <w:lang w:val="pt-BR"/>
        </w:rPr>
        <w:t>Đ</w:t>
      </w:r>
      <w:r w:rsidRPr="00B03B69">
        <w:rPr>
          <w:lang w:val="pt-BR"/>
        </w:rPr>
        <w:t>ND ngày 15/12/2016 của H</w:t>
      </w:r>
      <w:r w:rsidRPr="00B03B69">
        <w:rPr>
          <w:rFonts w:hint="eastAsia"/>
          <w:lang w:val="pt-BR"/>
        </w:rPr>
        <w:t>Đ</w:t>
      </w:r>
      <w:r w:rsidRPr="00B03B69">
        <w:rPr>
          <w:lang w:val="pt-BR"/>
        </w:rPr>
        <w:t xml:space="preserve">ND tỉnh và Quyết </w:t>
      </w:r>
      <w:r w:rsidRPr="00B03B69">
        <w:rPr>
          <w:rFonts w:hint="eastAsia"/>
          <w:lang w:val="pt-BR"/>
        </w:rPr>
        <w:t>đ</w:t>
      </w:r>
      <w:r w:rsidRPr="00B03B69">
        <w:rPr>
          <w:lang w:val="pt-BR"/>
        </w:rPr>
        <w:t>ịnh số 58/2016/Q</w:t>
      </w:r>
      <w:r w:rsidRPr="00B03B69">
        <w:rPr>
          <w:rFonts w:hint="eastAsia"/>
          <w:lang w:val="pt-BR"/>
        </w:rPr>
        <w:t>Đ</w:t>
      </w:r>
      <w:r w:rsidRPr="00B03B69">
        <w:rPr>
          <w:lang w:val="pt-BR"/>
        </w:rPr>
        <w:t xml:space="preserve">-UBND ngày 29/12/2016 của UBND tỉnh </w:t>
      </w:r>
      <w:r w:rsidRPr="00B03B69">
        <w:rPr>
          <w:rFonts w:hint="eastAsia"/>
          <w:lang w:val="pt-BR"/>
        </w:rPr>
        <w:t>đ</w:t>
      </w:r>
      <w:r w:rsidRPr="00B03B69">
        <w:rPr>
          <w:lang w:val="pt-BR"/>
        </w:rPr>
        <w:t xml:space="preserve">ảm bảo phù hợp với </w:t>
      </w:r>
      <w:r w:rsidRPr="00B03B69">
        <w:rPr>
          <w:rFonts w:hint="eastAsia"/>
          <w:lang w:val="pt-BR"/>
        </w:rPr>
        <w:t>đ</w:t>
      </w:r>
      <w:r w:rsidRPr="00B03B69">
        <w:rPr>
          <w:lang w:val="pt-BR"/>
        </w:rPr>
        <w:t xml:space="preserve">iều kiện thực tế các </w:t>
      </w:r>
      <w:r w:rsidRPr="00B03B69">
        <w:rPr>
          <w:rFonts w:hint="eastAsia"/>
          <w:lang w:val="pt-BR"/>
        </w:rPr>
        <w:t>đ</w:t>
      </w:r>
      <w:r w:rsidRPr="00B03B69">
        <w:rPr>
          <w:lang w:val="pt-BR"/>
        </w:rPr>
        <w:t>ịa ph</w:t>
      </w:r>
      <w:r w:rsidRPr="00B03B69">
        <w:rPr>
          <w:rFonts w:hint="eastAsia"/>
          <w:lang w:val="pt-BR"/>
        </w:rPr>
        <w:t>ươ</w:t>
      </w:r>
      <w:r w:rsidRPr="00B03B69">
        <w:rPr>
          <w:lang w:val="pt-BR"/>
        </w:rPr>
        <w:t xml:space="preserve">ng, </w:t>
      </w:r>
      <w:r w:rsidRPr="00B03B69">
        <w:rPr>
          <w:rFonts w:hint="eastAsia"/>
          <w:lang w:val="pt-BR"/>
        </w:rPr>
        <w:t>đơ</w:t>
      </w:r>
      <w:r w:rsidRPr="00B03B69">
        <w:rPr>
          <w:lang w:val="pt-BR"/>
        </w:rPr>
        <w:t xml:space="preserve">n vị; việc phân bổ dự toán chi đã </w:t>
      </w:r>
      <w:r w:rsidRPr="00B03B69">
        <w:rPr>
          <w:rFonts w:hint="eastAsia"/>
          <w:lang w:val="pt-BR"/>
        </w:rPr>
        <w:t>đ</w:t>
      </w:r>
      <w:r w:rsidRPr="00B03B69">
        <w:rPr>
          <w:lang w:val="pt-BR"/>
        </w:rPr>
        <w:t xml:space="preserve">ảm bảo về thời gian, </w:t>
      </w:r>
      <w:r w:rsidRPr="00B03B69">
        <w:rPr>
          <w:rFonts w:hint="eastAsia"/>
          <w:lang w:val="pt-BR"/>
        </w:rPr>
        <w:t>đú</w:t>
      </w:r>
      <w:r w:rsidRPr="00B03B69">
        <w:rPr>
          <w:lang w:val="pt-BR"/>
        </w:rPr>
        <w:t xml:space="preserve">ng chế </w:t>
      </w:r>
      <w:r w:rsidRPr="00B03B69">
        <w:rPr>
          <w:rFonts w:hint="eastAsia"/>
          <w:lang w:val="pt-BR"/>
        </w:rPr>
        <w:t>đ</w:t>
      </w:r>
      <w:r w:rsidRPr="00B03B69">
        <w:rPr>
          <w:lang w:val="pt-BR"/>
        </w:rPr>
        <w:t xml:space="preserve">ộ, tiêu chuẩn, </w:t>
      </w:r>
      <w:r w:rsidRPr="00B03B69">
        <w:rPr>
          <w:rFonts w:hint="eastAsia"/>
          <w:lang w:val="pt-BR"/>
        </w:rPr>
        <w:t>đ</w:t>
      </w:r>
      <w:r w:rsidRPr="00B03B69">
        <w:rPr>
          <w:lang w:val="pt-BR"/>
        </w:rPr>
        <w:t>ịnh mức chi ngân sách do c</w:t>
      </w:r>
      <w:r w:rsidRPr="00B03B69">
        <w:rPr>
          <w:rFonts w:hint="eastAsia"/>
          <w:lang w:val="pt-BR"/>
        </w:rPr>
        <w:t>ơ</w:t>
      </w:r>
      <w:r w:rsidRPr="00B03B69">
        <w:rPr>
          <w:lang w:val="pt-BR"/>
        </w:rPr>
        <w:t xml:space="preserve"> quan nhà n</w:t>
      </w:r>
      <w:r w:rsidRPr="00B03B69">
        <w:rPr>
          <w:rFonts w:hint="eastAsia"/>
          <w:lang w:val="pt-BR"/>
        </w:rPr>
        <w:t>ư</w:t>
      </w:r>
      <w:r w:rsidRPr="00B03B69">
        <w:rPr>
          <w:lang w:val="pt-BR"/>
        </w:rPr>
        <w:t xml:space="preserve">ớc có thẩm quyền quy </w:t>
      </w:r>
      <w:r w:rsidRPr="00B03B69">
        <w:rPr>
          <w:rFonts w:hint="eastAsia"/>
          <w:lang w:val="pt-BR"/>
        </w:rPr>
        <w:t>đ</w:t>
      </w:r>
      <w:r w:rsidRPr="00B03B69">
        <w:rPr>
          <w:lang w:val="pt-BR"/>
        </w:rPr>
        <w:t xml:space="preserve">ịnh, </w:t>
      </w:r>
      <w:r w:rsidRPr="00B03B69">
        <w:rPr>
          <w:rFonts w:hint="eastAsia"/>
          <w:lang w:val="pt-BR"/>
        </w:rPr>
        <w:t>đ</w:t>
      </w:r>
      <w:r w:rsidRPr="00B03B69">
        <w:rPr>
          <w:lang w:val="pt-BR"/>
        </w:rPr>
        <w:t xml:space="preserve">ảm bảo bố trí </w:t>
      </w:r>
      <w:r w:rsidRPr="00B03B69">
        <w:rPr>
          <w:rFonts w:hint="eastAsia"/>
          <w:lang w:val="pt-BR"/>
        </w:rPr>
        <w:t>đ</w:t>
      </w:r>
      <w:r w:rsidRPr="00B03B69">
        <w:rPr>
          <w:lang w:val="pt-BR"/>
        </w:rPr>
        <w:t xml:space="preserve">ủ kinh phí thực hiện các chính sách, chế </w:t>
      </w:r>
      <w:r w:rsidRPr="00B03B69">
        <w:rPr>
          <w:rFonts w:hint="eastAsia"/>
          <w:lang w:val="pt-BR"/>
        </w:rPr>
        <w:t>đ</w:t>
      </w:r>
      <w:r w:rsidRPr="00B03B69">
        <w:rPr>
          <w:lang w:val="pt-BR"/>
        </w:rPr>
        <w:t xml:space="preserve">ộ </w:t>
      </w:r>
      <w:r w:rsidRPr="00B03B69">
        <w:rPr>
          <w:rFonts w:hint="eastAsia"/>
          <w:lang w:val="pt-BR"/>
        </w:rPr>
        <w:t>đã</w:t>
      </w:r>
      <w:r w:rsidRPr="00B03B69">
        <w:rPr>
          <w:lang w:val="pt-BR"/>
        </w:rPr>
        <w:t xml:space="preserve"> ban hành, những nhiệm vụ quan trọng theo quy </w:t>
      </w:r>
      <w:r w:rsidRPr="00B03B69">
        <w:rPr>
          <w:rFonts w:hint="eastAsia"/>
          <w:lang w:val="pt-BR"/>
        </w:rPr>
        <w:t>đ</w:t>
      </w:r>
      <w:r w:rsidRPr="00B03B69">
        <w:rPr>
          <w:lang w:val="pt-BR"/>
        </w:rPr>
        <w:t xml:space="preserve">ịnh của pháp luật, những nhiệm vụ </w:t>
      </w:r>
      <w:r w:rsidRPr="00B03B69">
        <w:rPr>
          <w:rFonts w:hint="eastAsia"/>
          <w:lang w:val="pt-BR"/>
        </w:rPr>
        <w:t>đã</w:t>
      </w:r>
      <w:r w:rsidRPr="00B03B69">
        <w:rPr>
          <w:lang w:val="pt-BR"/>
        </w:rPr>
        <w:t xml:space="preserve"> </w:t>
      </w:r>
      <w:r w:rsidRPr="00B03B69">
        <w:rPr>
          <w:rFonts w:hint="eastAsia"/>
          <w:lang w:val="pt-BR"/>
        </w:rPr>
        <w:t>đư</w:t>
      </w:r>
      <w:r w:rsidRPr="00B03B69">
        <w:rPr>
          <w:lang w:val="pt-BR"/>
        </w:rPr>
        <w:t xml:space="preserve">ợc cấp có thẩm quyền quyết </w:t>
      </w:r>
      <w:r w:rsidRPr="00B03B69">
        <w:rPr>
          <w:rFonts w:hint="eastAsia"/>
          <w:lang w:val="pt-BR"/>
        </w:rPr>
        <w:t>đ</w:t>
      </w:r>
      <w:r w:rsidRPr="00B03B69">
        <w:rPr>
          <w:lang w:val="pt-BR"/>
        </w:rPr>
        <w:t xml:space="preserve">ịnh. </w:t>
      </w:r>
    </w:p>
    <w:p w14:paraId="6049FB4F" w14:textId="77777777" w:rsidR="00990C54" w:rsidRPr="00990C54" w:rsidRDefault="00BE4A59" w:rsidP="00EB2CDD">
      <w:pPr>
        <w:spacing w:after="120" w:line="276" w:lineRule="auto"/>
        <w:ind w:firstLine="720"/>
        <w:jc w:val="both"/>
        <w:rPr>
          <w:bCs/>
          <w:lang w:val="nl-NL"/>
        </w:rPr>
      </w:pPr>
      <w:r w:rsidRPr="00990C54">
        <w:rPr>
          <w:bCs/>
          <w:lang w:val="nl-NL"/>
        </w:rPr>
        <w:t>Việc điều hành</w:t>
      </w:r>
      <w:r w:rsidRPr="00B03B69">
        <w:rPr>
          <w:lang w:val="nl-NL"/>
        </w:rPr>
        <w:t>, quản lý chi ngân sách phải đảm bảo dự toán giao đầu năm, chặt chẽ, đúng chế độ quy định; chủ động điều hành ngân sách phù hợp với tiến độ thu ngân sách; theo đó h</w:t>
      </w:r>
      <w:r w:rsidRPr="00990C54">
        <w:rPr>
          <w:bCs/>
          <w:lang w:val="nl-NL"/>
        </w:rPr>
        <w:t xml:space="preserve">iện nay ngân sách tỉnh chưa có nguồn để bố trí các nhiệm vụ lớn phát sinh ngoài dự toán, trong đó có việc thực hiện việc thiết </w:t>
      </w:r>
      <w:r w:rsidRPr="00990C54">
        <w:rPr>
          <w:bCs/>
          <w:lang w:val="nl-NL"/>
        </w:rPr>
        <w:lastRenderedPageBreak/>
        <w:t xml:space="preserve">lập phần mềm quản lý thông tin, dữ liệu ngành nông nghiệp thống nhất từ tỉnh đến cơ sở và kinh phí xây dựng Bản đồ ngập lụt huyện Hương Khê. </w:t>
      </w:r>
    </w:p>
    <w:p w14:paraId="113AF2A6" w14:textId="77777777" w:rsidR="00BA1B4D" w:rsidRPr="00BB356E" w:rsidRDefault="00BA1B4D" w:rsidP="00EB2CDD">
      <w:pPr>
        <w:spacing w:after="120" w:line="276" w:lineRule="auto"/>
        <w:ind w:firstLine="720"/>
        <w:jc w:val="both"/>
        <w:rPr>
          <w:lang w:val="nl-NL"/>
        </w:rPr>
      </w:pPr>
      <w:r w:rsidRPr="00BB356E">
        <w:rPr>
          <w:b/>
          <w:lang w:val="nl-NL"/>
        </w:rPr>
        <w:t>Câu hỏi 3.</w:t>
      </w:r>
      <w:r w:rsidRPr="00BB356E">
        <w:rPr>
          <w:lang w:val="nl-NL"/>
        </w:rPr>
        <w:t xml:space="preserve"> </w:t>
      </w:r>
      <w:r w:rsidRPr="00BB356E">
        <w:rPr>
          <w:bCs/>
          <w:spacing w:val="-4"/>
          <w:lang w:val="nl-NL"/>
        </w:rPr>
        <w:t xml:space="preserve">Công trình kênh Ngàn Trươi - Cẩm Trang hiện xảy ra nhiều bất cập, ảnh hưởng đến cuộc sống của người dân như: Đường giao thông hư hỏng nặng; mỏ đất khai thác không đúng quy trình gây sạt lở, bồi lấp gây khó khăn đi lại cho người dân; công trình vận chuyển làm sập mương tưới nước HTX nông nghiệp chưa khắc phục làm ảnh hưởng công tác tưới tiêu trong nhiều năm nay; do không có các công trình phụ trợ đấu nối với kênh chính nên diện tích sản xuất lúa tại các xã có dự án đi qua bị ngập úng 3 năm liền không thể sản xuất được; các điểm vuốt nối giữa kênh với đường giao thông quá dốc nhân dân đi lại hết sức khó khăn nhất là vào mùa thu hoạch. Đề nghị UBND tỉnh chỉ đạo ngành chức năng kiểm tra, khắc phục những bất cập của công trình </w:t>
      </w:r>
      <w:r w:rsidRPr="00BB356E">
        <w:rPr>
          <w:bCs/>
          <w:i/>
          <w:spacing w:val="-4"/>
          <w:lang w:val="nl-NL"/>
        </w:rPr>
        <w:t>(Cử tri huyện Đức Thọ).</w:t>
      </w:r>
    </w:p>
    <w:p w14:paraId="1D7B81D4" w14:textId="77777777" w:rsidR="00BE4A59" w:rsidRPr="00B03B69" w:rsidRDefault="00BE4A59" w:rsidP="00EB2CDD">
      <w:pPr>
        <w:spacing w:after="120" w:line="276" w:lineRule="auto"/>
        <w:ind w:firstLine="720"/>
        <w:jc w:val="both"/>
        <w:rPr>
          <w:bCs/>
          <w:lang w:val="nl-NL"/>
        </w:rPr>
      </w:pPr>
      <w:r w:rsidRPr="00B03B69">
        <w:rPr>
          <w:b/>
          <w:bCs/>
          <w:lang w:val="nl-NL"/>
        </w:rPr>
        <w:t xml:space="preserve">Trả lời: </w:t>
      </w:r>
    </w:p>
    <w:p w14:paraId="26306C59" w14:textId="2A45AD82" w:rsidR="00BA1B4D" w:rsidRPr="00B03B69" w:rsidRDefault="00BA1B4D" w:rsidP="00EB2CDD">
      <w:pPr>
        <w:widowControl w:val="0"/>
        <w:spacing w:after="120" w:line="276" w:lineRule="auto"/>
        <w:ind w:firstLine="720"/>
        <w:jc w:val="both"/>
        <w:rPr>
          <w:lang w:val="nl-NL"/>
        </w:rPr>
      </w:pPr>
      <w:r w:rsidRPr="004719AE">
        <w:rPr>
          <w:highlight w:val="white"/>
          <w:lang w:val="nl-NL"/>
        </w:rPr>
        <w:t>- Về việc hư hỏng đường giao thông:</w:t>
      </w:r>
      <w:r w:rsidRPr="004719AE">
        <w:rPr>
          <w:sz w:val="24"/>
          <w:szCs w:val="24"/>
          <w:highlight w:val="white"/>
          <w:lang w:val="nl-NL"/>
        </w:rPr>
        <w:t xml:space="preserve"> </w:t>
      </w:r>
      <w:r w:rsidRPr="00B03B69">
        <w:rPr>
          <w:lang w:val="nl-NL"/>
        </w:rPr>
        <w:t xml:space="preserve"> Có 05 tuyến đường bị ảnh hưởng do thi công với tổng chiều dài 8,6 km (Tuyến TX07, từ đường ĐT552 đến giao với đường sắt, xã Đức Đồng, dài 2,1 km; tuyến HL16, từ đường sắt đến bãi vật liệu Rú Ná, xã Đức Đồng, dài 1,8 km; tuyến TX07, từ đường ĐT552 đến bãi vật liệu Đức Lạng, xã Đức Lạng, dài 2,8 km; tuyến TX08, từ đường ĐT552 đến xi phông qua đường sắt, xã Đức Lạng, dài 1,5 km; tuyến TX22, từ đường TX07 đến đường TX08, địa bàn xã Đức Lạng, dài 0,4 km). UBND tỉnh đã có Văn bản số 3409/UBND-NL</w:t>
      </w:r>
      <w:r w:rsidRPr="00B03B69">
        <w:rPr>
          <w:vertAlign w:val="subscript"/>
          <w:lang w:val="nl-NL"/>
        </w:rPr>
        <w:t>1</w:t>
      </w:r>
      <w:r w:rsidRPr="00B03B69">
        <w:rPr>
          <w:lang w:val="nl-NL"/>
        </w:rPr>
        <w:t xml:space="preserve"> ngày 20/7/2016 đồng ý phương án khắc phục, hoàn trả lại các tuyến đường nêu trên khi công trình chính hoàn thành (không vận chuyển đất từ bãi vật liệu nữa), với quy mô đường có nền 6,5 m, mặt 3,5 ÷ 5 m; kết cấu mặt đường bằng bê tông xi măng. Đối với tuyến đường TX07 từ Rú Dầu cạnh đường ĐT552 đến giao với đường sắt, xã Đức Đồng, dài 2,1 km đã được hoàn trả sau khi kết thúc vận chuyển v</w:t>
      </w:r>
      <w:r w:rsidR="004719AE" w:rsidRPr="00B03B69">
        <w:rPr>
          <w:lang w:val="nl-NL"/>
        </w:rPr>
        <w:t>ật</w:t>
      </w:r>
      <w:r w:rsidRPr="00B03B69">
        <w:rPr>
          <w:lang w:val="nl-NL"/>
        </w:rPr>
        <w:t xml:space="preserve"> liệu trên tuyến đường này. 04 tuyến còn tại được duy tu sửa chữa cục bộ để đảm bảo giao thông trong thời gian đang vận chuyển, sẽ hoàn tra khi kết thúc khai thác tại các bãi vật liệu; về nguồn vốn hoàn trả, </w:t>
      </w:r>
      <w:r w:rsidR="004719AE" w:rsidRPr="00B03B69">
        <w:rPr>
          <w:lang w:val="nl-NL"/>
        </w:rPr>
        <w:t xml:space="preserve">UBND tỉnh đã </w:t>
      </w:r>
      <w:r w:rsidR="00DA0DDD">
        <w:rPr>
          <w:lang w:val="nl-NL"/>
        </w:rPr>
        <w:t xml:space="preserve">chỉ đạo </w:t>
      </w:r>
      <w:r w:rsidR="004719AE" w:rsidRPr="00B03B69">
        <w:rPr>
          <w:lang w:val="nl-NL"/>
        </w:rPr>
        <w:t>chủ đầu tư đã rà soát và</w:t>
      </w:r>
      <w:r w:rsidRPr="00B03B69">
        <w:rPr>
          <w:lang w:val="nl-NL"/>
        </w:rPr>
        <w:t xml:space="preserve"> đang tổng hợp chung toàn bộ dự án để báo cáo Bộ Nông nghiệp và PTNT xem xét, quyết định.</w:t>
      </w:r>
      <w:r w:rsidRPr="004719AE">
        <w:rPr>
          <w:lang w:val="vi-VN"/>
        </w:rPr>
        <w:t xml:space="preserve"> </w:t>
      </w:r>
    </w:p>
    <w:p w14:paraId="2AB94D01" w14:textId="77777777" w:rsidR="00BA1B4D" w:rsidRPr="00B03B69" w:rsidRDefault="00BA1B4D" w:rsidP="00EB2CDD">
      <w:pPr>
        <w:widowControl w:val="0"/>
        <w:spacing w:after="120" w:line="276" w:lineRule="auto"/>
        <w:ind w:firstLine="720"/>
        <w:jc w:val="both"/>
        <w:rPr>
          <w:lang w:val="nl-NL"/>
        </w:rPr>
      </w:pPr>
      <w:r w:rsidRPr="00B03B69">
        <w:rPr>
          <w:lang w:val="nl-NL"/>
        </w:rPr>
        <w:t xml:space="preserve">- Về việc khai thác tại các bãi vật liệu: Quá trình khai thác tại các bãi vật liệu Rú Ná xã Đức Đồng và Đức Lạng 2 xã Đức Lạng, khi có mưa lớn có làm nước chảy kéo theo đất tràn qua đường giao thông bên cạnh; tuy nhiên chủ đầu tư đã phối hợp địa phương chỉ đạo đơn vị thi công nạo vét kịp thời. Hiện nay các bãi vật liệu này đang tiếp tục khai thác để phục vụ thi công giai đoạn 2 dự án (kênh chính Linh Cảm), UBND tỉnh đã chỉ đạo các ngành chuyên môn hướng dẫn chủ đầu tư có các giải pháp đảm bảo môi trường, trong đó phải xây dựng các hồ lắng, hệ thống thoát nước đảm bảo không để bùn đất chảy tràn gây bồi </w:t>
      </w:r>
      <w:r w:rsidRPr="00B03B69">
        <w:rPr>
          <w:lang w:val="nl-NL"/>
        </w:rPr>
        <w:lastRenderedPageBreak/>
        <w:t>lắng phần diện tích khu vực lân cận.</w:t>
      </w:r>
    </w:p>
    <w:p w14:paraId="21CBDB75" w14:textId="4E1E139E" w:rsidR="00BA1B4D" w:rsidRPr="00B03B69" w:rsidRDefault="00BA1B4D" w:rsidP="00EB2CDD">
      <w:pPr>
        <w:widowControl w:val="0"/>
        <w:spacing w:after="120" w:line="276" w:lineRule="auto"/>
        <w:ind w:firstLine="720"/>
        <w:jc w:val="both"/>
        <w:rPr>
          <w:lang w:val="nl-NL"/>
        </w:rPr>
      </w:pPr>
      <w:r w:rsidRPr="00B03B69">
        <w:rPr>
          <w:lang w:val="nl-NL"/>
        </w:rPr>
        <w:t>- Công trình vận chuyển làm sập mương tưới: Có một số điểm n</w:t>
      </w:r>
      <w:r w:rsidR="008D6474">
        <w:rPr>
          <w:lang w:val="nl-NL"/>
        </w:rPr>
        <w:t>ằm</w:t>
      </w:r>
      <w:r w:rsidRPr="00B03B69">
        <w:rPr>
          <w:lang w:val="nl-NL"/>
        </w:rPr>
        <w:t xml:space="preserve"> trên đoạn 600 m kênh tưới cạnh đường vào bãi vật liệu xã Đức Đồng và đoạn 300 m kênh tưới nằm cạnh đường thuộc xã Đức Lạng bị ảnh hưởng, chủ đầu tư đã kiểm tra, lập biên bản thống nhất với UBND huyện Đức Thọ và UBND xã Đức Đồng và Đức Lạng khắc phục tạm để đảm bảo tưới, sẽ tổ chức</w:t>
      </w:r>
      <w:r w:rsidRPr="004719AE">
        <w:rPr>
          <w:lang w:val="vi-VN"/>
        </w:rPr>
        <w:t xml:space="preserve"> </w:t>
      </w:r>
      <w:r w:rsidRPr="00B03B69">
        <w:rPr>
          <w:lang w:val="nl-NL"/>
        </w:rPr>
        <w:t>sửa chữa hoàn trả trong quý 4/2019.</w:t>
      </w:r>
    </w:p>
    <w:p w14:paraId="24AEE4E8" w14:textId="77777777" w:rsidR="00BA1B4D" w:rsidRPr="00B03B69" w:rsidRDefault="00BA1B4D" w:rsidP="00EB2CDD">
      <w:pPr>
        <w:widowControl w:val="0"/>
        <w:spacing w:after="120" w:line="276" w:lineRule="auto"/>
        <w:ind w:firstLine="720"/>
        <w:jc w:val="both"/>
        <w:rPr>
          <w:lang w:val="nl-NL"/>
        </w:rPr>
      </w:pPr>
      <w:r w:rsidRPr="00B03B69">
        <w:rPr>
          <w:lang w:val="nl-NL"/>
        </w:rPr>
        <w:t>- Một số diện tích sản xuất lúa bị ngập úng 3 năm liền không sản xuất được: Có khoảng 5.000 m</w:t>
      </w:r>
      <w:r w:rsidRPr="00B03B69">
        <w:rPr>
          <w:vertAlign w:val="superscript"/>
          <w:lang w:val="nl-NL"/>
        </w:rPr>
        <w:t>2</w:t>
      </w:r>
      <w:r w:rsidRPr="00B03B69">
        <w:rPr>
          <w:lang w:val="nl-NL"/>
        </w:rPr>
        <w:t xml:space="preserve"> đồng Cửa Điểm xã Đức Đồng không sản xuất được, chủ đầu tư báo cáo Bộ </w:t>
      </w:r>
      <w:r w:rsidR="008D6474">
        <w:rPr>
          <w:lang w:val="nl-NL"/>
        </w:rPr>
        <w:t xml:space="preserve">NN và PTNT </w:t>
      </w:r>
      <w:r w:rsidRPr="00B03B69">
        <w:rPr>
          <w:lang w:val="nl-NL"/>
        </w:rPr>
        <w:t>bổ sung giải pháp tiêu để tiếp tục sản xuất về lâu dài; riêng phần ruộng của hộ ông Võ Sỹ Quế (680 m</w:t>
      </w:r>
      <w:r w:rsidRPr="00B03B69">
        <w:rPr>
          <w:vertAlign w:val="superscript"/>
          <w:lang w:val="nl-NL"/>
        </w:rPr>
        <w:t>2</w:t>
      </w:r>
      <w:r w:rsidRPr="00B03B69">
        <w:rPr>
          <w:lang w:val="nl-NL"/>
        </w:rPr>
        <w:t>), bà Đặng Thị Loan (610 m</w:t>
      </w:r>
      <w:r w:rsidRPr="00B03B69">
        <w:rPr>
          <w:vertAlign w:val="superscript"/>
          <w:lang w:val="nl-NL"/>
        </w:rPr>
        <w:t>2</w:t>
      </w:r>
      <w:r w:rsidRPr="00B03B69">
        <w:rPr>
          <w:lang w:val="nl-NL"/>
        </w:rPr>
        <w:t xml:space="preserve">) ở xã Đức Lạng bị bồi lắng, </w:t>
      </w:r>
      <w:r w:rsidR="004719AE" w:rsidRPr="00B03B69">
        <w:rPr>
          <w:lang w:val="nl-NL"/>
        </w:rPr>
        <w:t xml:space="preserve">UBND tỉnh đã yêu cầu </w:t>
      </w:r>
      <w:r w:rsidRPr="00B03B69">
        <w:rPr>
          <w:lang w:val="nl-NL"/>
        </w:rPr>
        <w:t xml:space="preserve">chủ đầu tư chỉ đạo đơn vị thi công đào xúc phần bùn đất bồi lắng, hỗ trợ cải tạo lại ruộng để tiếp tục sản xuất. </w:t>
      </w:r>
    </w:p>
    <w:p w14:paraId="6490641B" w14:textId="182041D2" w:rsidR="00530E25" w:rsidRDefault="00BA1B4D" w:rsidP="00EB2CDD">
      <w:pPr>
        <w:widowControl w:val="0"/>
        <w:spacing w:after="120" w:line="276" w:lineRule="auto"/>
        <w:ind w:firstLine="720"/>
        <w:jc w:val="both"/>
        <w:rPr>
          <w:lang w:val="nl-NL"/>
        </w:rPr>
      </w:pPr>
      <w:r w:rsidRPr="00B03B69">
        <w:rPr>
          <w:lang w:val="nl-NL"/>
        </w:rPr>
        <w:t>- Các điểm vuốt nối giữa kênh với đường giao thông quá dốc</w:t>
      </w:r>
      <w:r w:rsidR="008D6474">
        <w:rPr>
          <w:lang w:val="nl-NL"/>
        </w:rPr>
        <w:t>,</w:t>
      </w:r>
      <w:r w:rsidRPr="00B03B69">
        <w:rPr>
          <w:lang w:val="nl-NL"/>
        </w:rPr>
        <w:t xml:space="preserve"> </w:t>
      </w:r>
      <w:r w:rsidR="008D6474">
        <w:rPr>
          <w:lang w:val="nl-NL"/>
        </w:rPr>
        <w:t>N</w:t>
      </w:r>
      <w:r w:rsidRPr="00B03B69">
        <w:rPr>
          <w:lang w:val="nl-NL"/>
        </w:rPr>
        <w:t xml:space="preserve">hân dân đi lại hết sức khó khăn: </w:t>
      </w:r>
      <w:r w:rsidR="004719AE" w:rsidRPr="00B03B69">
        <w:rPr>
          <w:lang w:val="nl-NL"/>
        </w:rPr>
        <w:t>UBND tỉnh đã chỉ đ</w:t>
      </w:r>
      <w:r w:rsidR="008D6474">
        <w:rPr>
          <w:lang w:val="nl-NL"/>
        </w:rPr>
        <w:t>ạo</w:t>
      </w:r>
      <w:r w:rsidR="004719AE" w:rsidRPr="00B03B69">
        <w:rPr>
          <w:lang w:val="nl-NL"/>
        </w:rPr>
        <w:t xml:space="preserve"> Chủ đầu tư, </w:t>
      </w:r>
      <w:r w:rsidRPr="00B03B69">
        <w:rPr>
          <w:lang w:val="nl-NL"/>
        </w:rPr>
        <w:t xml:space="preserve">UBND huyện Đức Thọ và các xã rà soát tất cả các điểm đấu nối, đã chỉ đạo đắp đất giảm độ dốc được một số điểm trọng yếu, các điểm còn lại sẽ xử lý hoàn thành trong </w:t>
      </w:r>
      <w:r w:rsidR="009F647E" w:rsidRPr="00B03B69">
        <w:rPr>
          <w:lang w:val="nl-NL"/>
        </w:rPr>
        <w:t>thời gian tới</w:t>
      </w:r>
      <w:r w:rsidR="00530E25">
        <w:rPr>
          <w:lang w:val="nl-NL"/>
        </w:rPr>
        <w:t>.</w:t>
      </w:r>
      <w:r w:rsidR="009F647E" w:rsidRPr="00B03B69">
        <w:rPr>
          <w:lang w:val="nl-NL"/>
        </w:rPr>
        <w:t xml:space="preserve"> </w:t>
      </w:r>
    </w:p>
    <w:p w14:paraId="125D591F" w14:textId="77777777" w:rsidR="000E3195" w:rsidRPr="0062033D" w:rsidRDefault="000E3195" w:rsidP="00EB2CDD">
      <w:pPr>
        <w:widowControl w:val="0"/>
        <w:spacing w:after="120" w:line="276" w:lineRule="auto"/>
        <w:ind w:firstLine="720"/>
        <w:jc w:val="both"/>
        <w:rPr>
          <w:b/>
          <w:lang w:val="nl-NL"/>
        </w:rPr>
      </w:pPr>
      <w:r w:rsidRPr="00B03B69">
        <w:rPr>
          <w:b/>
          <w:lang w:val="nl-NL"/>
        </w:rPr>
        <w:t>II</w:t>
      </w:r>
      <w:r w:rsidRPr="0062033D">
        <w:rPr>
          <w:b/>
          <w:lang w:val="vi-VN"/>
        </w:rPr>
        <w:t>. Lĩnh vực Đầu tư - Xây dựng</w:t>
      </w:r>
      <w:r w:rsidRPr="0062033D">
        <w:rPr>
          <w:b/>
          <w:lang w:val="nl-NL"/>
        </w:rPr>
        <w:t xml:space="preserve"> cơ bản:</w:t>
      </w:r>
    </w:p>
    <w:p w14:paraId="2230B0A9" w14:textId="77777777" w:rsidR="00BA1B4D" w:rsidRPr="0062033D" w:rsidRDefault="007C0BEB" w:rsidP="00EB2CDD">
      <w:pPr>
        <w:spacing w:after="120" w:line="276" w:lineRule="auto"/>
        <w:ind w:firstLine="720"/>
        <w:jc w:val="both"/>
        <w:rPr>
          <w:bCs/>
          <w:i/>
          <w:lang w:val="nl-NL"/>
        </w:rPr>
      </w:pPr>
      <w:r w:rsidRPr="00B03B69">
        <w:rPr>
          <w:b/>
          <w:bCs/>
          <w:lang w:val="nl-NL"/>
        </w:rPr>
        <w:t xml:space="preserve">Câu hỏi </w:t>
      </w:r>
      <w:r w:rsidR="000E3195" w:rsidRPr="00B03B69">
        <w:rPr>
          <w:b/>
          <w:bCs/>
          <w:lang w:val="nl-NL"/>
        </w:rPr>
        <w:t>1.</w:t>
      </w:r>
      <w:r w:rsidR="0002608C" w:rsidRPr="00B03B69">
        <w:rPr>
          <w:bCs/>
          <w:lang w:val="nl-NL"/>
        </w:rPr>
        <w:t xml:space="preserve"> </w:t>
      </w:r>
      <w:r w:rsidR="00BA1B4D" w:rsidRPr="0062033D">
        <w:rPr>
          <w:bCs/>
          <w:lang w:val="nl-NL"/>
        </w:rPr>
        <w:t xml:space="preserve">Đề nghị tỉnh quan tâm hỗ trợ và kêu gọi đầu tư xây dựng Dự án nước sạch cho vùng Sơn Trà và các xã chưa có dự án nước sạch trên địa bàn huyện Hương Sơn; đầu tư xây dựng nhà máy nước Đá Bạc ở TX. Hồng Lĩnh; hỗ trợ sữa chữa nhà máy nước tại xã Vĩnh Lộc (huyện Can Lộc); nâng cấp và đấu nối lấy nguồn nước Khe Trúc cho nhà máy nước Can Lộc để cung cấp nước sạch cho nhân dân các xã, thị trấn </w:t>
      </w:r>
      <w:r w:rsidR="00BA1B4D" w:rsidRPr="0062033D">
        <w:rPr>
          <w:bCs/>
          <w:i/>
          <w:lang w:val="nl-NL"/>
        </w:rPr>
        <w:t>(Cử tri huyện Can Lộc).</w:t>
      </w:r>
    </w:p>
    <w:p w14:paraId="40F6184A" w14:textId="77777777" w:rsidR="00BA1B4D" w:rsidRPr="00B03B69" w:rsidRDefault="00BA1B4D" w:rsidP="00EB2CDD">
      <w:pPr>
        <w:spacing w:after="120" w:line="276" w:lineRule="auto"/>
        <w:ind w:firstLine="720"/>
        <w:jc w:val="both"/>
        <w:rPr>
          <w:bCs/>
          <w:lang w:val="nl-NL"/>
        </w:rPr>
      </w:pPr>
      <w:r w:rsidRPr="00B03B69">
        <w:rPr>
          <w:b/>
          <w:bCs/>
          <w:lang w:val="nl-NL"/>
        </w:rPr>
        <w:t xml:space="preserve">Trả lời: </w:t>
      </w:r>
    </w:p>
    <w:p w14:paraId="3C0EA101" w14:textId="77777777" w:rsidR="00BA1B4D" w:rsidRPr="0062033D" w:rsidRDefault="00BA1B4D" w:rsidP="00EB2CDD">
      <w:pPr>
        <w:spacing w:after="120" w:line="276" w:lineRule="auto"/>
        <w:ind w:firstLine="720"/>
        <w:jc w:val="both"/>
        <w:rPr>
          <w:bCs/>
          <w:i/>
          <w:lang w:val="nl-NL"/>
        </w:rPr>
      </w:pPr>
      <w:r w:rsidRPr="0062033D">
        <w:rPr>
          <w:bCs/>
          <w:i/>
          <w:lang w:val="nl-NL"/>
        </w:rPr>
        <w:t>Về đầu tư nhà máy nước Đá Bạc, thị xã Hồng Lĩnh:</w:t>
      </w:r>
    </w:p>
    <w:p w14:paraId="18438034" w14:textId="77777777" w:rsidR="004E5AFE" w:rsidRPr="004E5AFE" w:rsidRDefault="004E5AFE" w:rsidP="00EB2CDD">
      <w:pPr>
        <w:spacing w:after="120" w:line="276" w:lineRule="auto"/>
        <w:ind w:firstLine="720"/>
        <w:jc w:val="both"/>
        <w:rPr>
          <w:bCs/>
          <w:lang w:val="nl-NL"/>
        </w:rPr>
      </w:pPr>
      <w:r w:rsidRPr="004E5AFE">
        <w:rPr>
          <w:bCs/>
          <w:lang w:val="nl-NL"/>
        </w:rPr>
        <w:t xml:space="preserve">Ngày 09/5/2019, UBND tỉnh có văn bản số 2861/UBND-KT1 ngày 09/5/2019 giao Công ty Cổ phần Cấp nước Hà Tĩnh rà soát, kiểm tra, cân đối về nguồn lực của Công ty, xem xét khả năng việc tự huy động nguồn vốn để đầu tư xây dựng hồ Đá Bạc và việc nâng cấp hệ thống cấp nước của thị xã Hồng Lĩnh (Trường hợp có khả năng tự huy động nguồn vốn để đầu tư phải có phương án, lộ trình, thời gian thực hiện cụ thể; Trường hợp Công ty không có khả năng đầu tư thì nghiên cứu đề xuất các hình thức khác phù hợp với quy định pháp luật, như bán tài sản (hệ thống cấp nước Hồng Lĩnh) cho các nhà đầu tư khác hoặc kêu gọi hợp tác đầu tư kinh doanh…); Đồng thời làm việc với các doanh nghiệp </w:t>
      </w:r>
      <w:r w:rsidRPr="004E5AFE">
        <w:rPr>
          <w:bCs/>
          <w:lang w:val="nl-NL"/>
        </w:rPr>
        <w:lastRenderedPageBreak/>
        <w:t>đang quan tâm đến việc đầu tư dự án nhà máy nước Đá Bạc, mua cổ phần, tham gia làm cổ đông chiến lược…theo quy định để đề xuất phương án đảm bảo kịp thời cung cấp nguồn nước ổn định cho thị xã Hồng Lĩnh và vùng phụ cận, cũng như đảm bảo lộ trình thoái vốn.</w:t>
      </w:r>
    </w:p>
    <w:p w14:paraId="709A0063" w14:textId="77777777" w:rsidR="004E5AFE" w:rsidRPr="004E5AFE" w:rsidRDefault="004E5AFE" w:rsidP="00EB2CDD">
      <w:pPr>
        <w:spacing w:after="120" w:line="276" w:lineRule="auto"/>
        <w:ind w:firstLine="720"/>
        <w:jc w:val="both"/>
        <w:rPr>
          <w:bCs/>
          <w:lang w:val="nl-NL"/>
        </w:rPr>
      </w:pPr>
      <w:r w:rsidRPr="004E5AFE">
        <w:rPr>
          <w:bCs/>
          <w:lang w:val="nl-NL"/>
        </w:rPr>
        <w:t>Ngày 28/5/2019, Công ty cổ phần cấp nước Hà Tĩnh có Văn bản số 52/CTCN báo cáo UBND tỉnh về kết quả làm việc với Công ty cổ phần nước Aqua One  (Nhà đầu tư); Theo đó, Công ty cổ phần nước Aqua One đề xuất phối hợp với Công ty cổ phần cấp nước Hà Tĩnh tiến hành khảo sát hệ thống cấp nước các đô thị mang tính chất liên kết vùng trên toàn tỉnh, trước mắt tiến hành khảo sát sớm đầu tư nhà máy nước Đá Bạc để cấp nước an toàn cho dân cư và khu, cụm công nghiệp của thị xã Hồng Lĩnh. Đồng thời, Công ty cổ phần cấp nước Hà Tĩnh khẳng định năm 2019 sẽ tiết kiệm tối đa nguồn nước, vận hành hệ thống hợp lý để đảm bảo cấp nước an toàn cho thị xã Hồng Lĩnh.</w:t>
      </w:r>
    </w:p>
    <w:p w14:paraId="5F0DCA54" w14:textId="77777777" w:rsidR="004E5AFE" w:rsidRDefault="004E5AFE" w:rsidP="00EB2CDD">
      <w:pPr>
        <w:spacing w:after="120" w:line="276" w:lineRule="auto"/>
        <w:ind w:firstLine="720"/>
        <w:jc w:val="both"/>
        <w:rPr>
          <w:bCs/>
          <w:lang w:val="nl-NL"/>
        </w:rPr>
      </w:pPr>
      <w:r w:rsidRPr="004E5AFE">
        <w:rPr>
          <w:bCs/>
          <w:lang w:val="nl-NL"/>
        </w:rPr>
        <w:t>Ngoài ra, thời gian qua Công ty cổ phần Trung Hoa cũng có đề xuất đầu tư xây dựng nhà máy nước Đá Bạc gắn với việc mua lại hệ thống cấp nước Hồng Lĩnh để để thực hiện dịch vụ cấp nước trên địa bàn.</w:t>
      </w:r>
    </w:p>
    <w:p w14:paraId="2F17D5CD" w14:textId="77777777" w:rsidR="004E5AFE" w:rsidRDefault="004E5AFE" w:rsidP="00EB2CDD">
      <w:pPr>
        <w:spacing w:after="120" w:line="276" w:lineRule="auto"/>
        <w:ind w:firstLine="720"/>
        <w:jc w:val="both"/>
        <w:rPr>
          <w:bCs/>
          <w:lang w:val="nl-NL"/>
        </w:rPr>
      </w:pPr>
      <w:r>
        <w:rPr>
          <w:bCs/>
          <w:lang w:val="nl-NL"/>
        </w:rPr>
        <w:t>H</w:t>
      </w:r>
      <w:r w:rsidRPr="004E5AFE">
        <w:rPr>
          <w:bCs/>
          <w:lang w:val="nl-NL"/>
        </w:rPr>
        <w:t>iện nay, UBND tỉnh đang giao Sở Kế hoạch và Đầu tư chủ trì, phối hợp với các cơ quan liên quan, căn cứ các quy định pháp luật về việc tổ chức đại hội cổ đông thường niên, công tác thoái vốn và tình hình thực tế về nguồn lực, hoạt động sản xuất kinh doanh của Công ty cổ phần cấp nước Hà Tĩnh để tham mưu đề xuất phương án giải quyết đảm bảo tổng thể, hiệu quả; đáp ứng kịp thời việc cung cấp nước ổn định cho thị xã Hồng Lĩnh và vùng phụ cận nói riêng và của cả tỉnh nói chung.</w:t>
      </w:r>
    </w:p>
    <w:p w14:paraId="4071F8C8" w14:textId="77777777" w:rsidR="00BA1B4D" w:rsidRPr="000E289B" w:rsidRDefault="00BA1B4D" w:rsidP="00EB2CDD">
      <w:pPr>
        <w:spacing w:after="120" w:line="276" w:lineRule="auto"/>
        <w:ind w:firstLine="720"/>
        <w:jc w:val="both"/>
        <w:rPr>
          <w:bCs/>
          <w:i/>
          <w:lang w:val="nl-NL"/>
        </w:rPr>
      </w:pPr>
      <w:r w:rsidRPr="000E289B">
        <w:rPr>
          <w:bCs/>
          <w:i/>
          <w:lang w:val="nl-NL"/>
        </w:rPr>
        <w:t>Về việc nâng cấp và đấu nối lấy nguồn nước Khe Trúc cho nhà máy nước Can Lộc để cung cấp nước sạch cho nhân dân các xã, thị trấn:</w:t>
      </w:r>
    </w:p>
    <w:p w14:paraId="6F61EC4A" w14:textId="77777777" w:rsidR="00BA1B4D" w:rsidRPr="000E289B" w:rsidRDefault="00BA1B4D" w:rsidP="00EB2CDD">
      <w:pPr>
        <w:spacing w:after="120" w:line="276" w:lineRule="auto"/>
        <w:ind w:firstLine="720"/>
        <w:jc w:val="both"/>
        <w:rPr>
          <w:bCs/>
          <w:lang w:val="nl-NL"/>
        </w:rPr>
      </w:pPr>
      <w:r w:rsidRPr="000E289B">
        <w:rPr>
          <w:bCs/>
          <w:lang w:val="nl-NL"/>
        </w:rPr>
        <w:t>Hiện tại, UBND tỉnh đã có Văn bản đồng ý chủ trương</w:t>
      </w:r>
      <w:r w:rsidRPr="000E289B">
        <w:rPr>
          <w:bCs/>
          <w:lang w:val="nl-NL"/>
        </w:rPr>
        <w:footnoteReference w:id="1"/>
      </w:r>
      <w:r w:rsidRPr="000E289B">
        <w:rPr>
          <w:bCs/>
          <w:lang w:val="nl-NL"/>
        </w:rPr>
        <w:t xml:space="preserve"> giao UBND huyện Can Lộc làm chủ đầu tư, tổ chức nghiên cứu, lập hồ sơ đầu tư công trình Chuyển đổi nguồn nước thô Nhà máy nước Can Lộc; Đồng thời yêu cầu UBND huyện Can Lộc khảo sát, đánh giá cụ thể nhu cầu sử dụng nước sạch trên địa bàn thị trấn Nghèn và vùng phụ cận, các nguồn nước thô có đủ điều kiện để cung cấp cho Nhà máy nước thị trấn Can Lộc, lựa chọn phương án chuyển đổi đảm bảo về chất lượng, trữ lượng (trong đó phải tính toán đến việc mở rộng quy mô, nâng công suất nhà máy trong tương lai); Dự kiến về quy mô, tổng mức đầu tư, nguồn lực thực hiện và các yếu tố liên quan, hoàn thiện hồ sơ, thủ tục trình cấp có thẩm quyền xem xét theo đúng trình tự, quy định của pháp luật.</w:t>
      </w:r>
    </w:p>
    <w:p w14:paraId="1AB2D8B5" w14:textId="77777777" w:rsidR="00BA1B4D" w:rsidRPr="000E289B" w:rsidRDefault="000E289B" w:rsidP="00EB2CDD">
      <w:pPr>
        <w:spacing w:after="120" w:line="276" w:lineRule="auto"/>
        <w:ind w:firstLine="720"/>
        <w:jc w:val="both"/>
        <w:rPr>
          <w:bCs/>
          <w:i/>
          <w:lang w:val="nl-NL"/>
        </w:rPr>
      </w:pPr>
      <w:r w:rsidRPr="000E289B">
        <w:rPr>
          <w:bCs/>
          <w:i/>
          <w:lang w:val="nl-NL"/>
        </w:rPr>
        <w:t>-</w:t>
      </w:r>
      <w:r w:rsidR="00BA1B4D" w:rsidRPr="000E289B">
        <w:rPr>
          <w:bCs/>
          <w:i/>
          <w:lang w:val="nl-NL"/>
        </w:rPr>
        <w:t xml:space="preserve"> Về việc hỗ trợ sửa chữa nhà máy nước tại xã Vĩnh Lộc: </w:t>
      </w:r>
    </w:p>
    <w:p w14:paraId="5A305B1D" w14:textId="77777777" w:rsidR="00BA1B4D" w:rsidRPr="000E289B" w:rsidRDefault="00BA1B4D" w:rsidP="00EB2CDD">
      <w:pPr>
        <w:spacing w:after="120" w:line="276" w:lineRule="auto"/>
        <w:ind w:firstLine="720"/>
        <w:jc w:val="both"/>
        <w:rPr>
          <w:bCs/>
          <w:lang w:val="nl-NL"/>
        </w:rPr>
      </w:pPr>
      <w:r w:rsidRPr="000E289B">
        <w:rPr>
          <w:bCs/>
          <w:lang w:val="nl-NL"/>
        </w:rPr>
        <w:lastRenderedPageBreak/>
        <w:t xml:space="preserve">Dự án Nhà máy nước xã Vĩnh Lộc được đầu tư từ Chương trình nước sạch và vệ sinh môi trường nông thôn với tổng mức đầu tư là 5,4 tỷ đồng, dự án đi vào hoạt động từ năm 2010; Qua thời gian sử dụng hiện nhà máy đã xuống cấp và ngừng hoạt động do nhiều nguyên nhân, trong đó chủ yếu là thiếu nguồn kinh phí để thay thế các loại thiết bị cần thiết, sửa chữa hệ thống đường ống và nhân lực để vận hành nhà máy...; Việc đầu tư sửa chữa nhà máy nhằm cấp nước cho người dân địa phương là hết sức cần thiết; Tuy vậy, hiện tại cân đối ngân sách các cấp còn khó khăn chưa triển khai đầu tư nâng cấp, sửa chữa được. Thời gian tới </w:t>
      </w:r>
      <w:r w:rsidR="000E289B" w:rsidRPr="000E289B">
        <w:rPr>
          <w:bCs/>
          <w:lang w:val="nl-NL"/>
        </w:rPr>
        <w:t xml:space="preserve">UBND </w:t>
      </w:r>
      <w:r w:rsidRPr="000E289B">
        <w:rPr>
          <w:bCs/>
          <w:lang w:val="nl-NL"/>
        </w:rPr>
        <w:t>tỉnh sẽ xem xét, cân đối hỗ trợ ngân sách từ nguồn vốn Chương trình MTQG xây dựng NTM và các nguồn vốn khác để sửa chữa nâng cấp các dự án nước đã xuống cấp trong đó có nhà máy nước xã Vĩnh Lộc.</w:t>
      </w:r>
    </w:p>
    <w:p w14:paraId="0C244CB1" w14:textId="77777777" w:rsidR="00BA1B4D" w:rsidRPr="000E289B" w:rsidRDefault="000E289B" w:rsidP="00EB2CDD">
      <w:pPr>
        <w:spacing w:after="120" w:line="276" w:lineRule="auto"/>
        <w:ind w:firstLine="720"/>
        <w:jc w:val="both"/>
        <w:rPr>
          <w:bCs/>
          <w:i/>
          <w:lang w:val="nl-NL"/>
        </w:rPr>
      </w:pPr>
      <w:r w:rsidRPr="000E289B">
        <w:rPr>
          <w:bCs/>
          <w:i/>
          <w:lang w:val="nl-NL"/>
        </w:rPr>
        <w:t>-</w:t>
      </w:r>
      <w:r w:rsidR="00BA1B4D" w:rsidRPr="000E289B">
        <w:rPr>
          <w:bCs/>
          <w:i/>
          <w:lang w:val="nl-NL"/>
        </w:rPr>
        <w:t xml:space="preserve"> Về việc quan tâm hỗ trợ kêu gọi đầu tư xây dựng Dự án nước sạch cho vùng Sơn Trà và các xã chưa có dự án nước sạch trên địa bàn huyện Hương Sơn:</w:t>
      </w:r>
    </w:p>
    <w:p w14:paraId="679EDE04" w14:textId="77777777" w:rsidR="00BA1B4D" w:rsidRPr="000E289B" w:rsidRDefault="00BA1B4D" w:rsidP="00EB2CDD">
      <w:pPr>
        <w:spacing w:after="120" w:line="276" w:lineRule="auto"/>
        <w:ind w:firstLine="720"/>
        <w:jc w:val="both"/>
        <w:rPr>
          <w:bCs/>
          <w:lang w:val="nl-NL"/>
        </w:rPr>
      </w:pPr>
      <w:r w:rsidRPr="000E289B">
        <w:rPr>
          <w:bCs/>
          <w:lang w:val="nl-NL"/>
        </w:rPr>
        <w:t xml:space="preserve">Thời gian qua, UBND tỉnh luôn quan tâm thu hút đầu tư các dự án cấp nước sạch trên địa bàn, nhất là các cấp nước cho khu vực nông thôn, trong đó có dự án cấp nước sạch vùng Sơn Trà và các xã chưa có nước sạch trên địa bàn huyện Hương Sơn. Tuy nhiên, việc thu hút kêu gọi các nhà đầu tư vào lĩnh vực này đang còn khó khăn. UBND tỉnh sẽ tiếp tục chỉ đạo các sở, ngành liên quan và UBND huyện Hương Sơn quan tâm, lưu ý vấn đề này trong thời gian tới. </w:t>
      </w:r>
    </w:p>
    <w:p w14:paraId="54B836BD" w14:textId="77777777" w:rsidR="00EB1197" w:rsidRPr="00877DA9" w:rsidRDefault="007C0BEB" w:rsidP="00EB2CDD">
      <w:pPr>
        <w:spacing w:after="120" w:line="276" w:lineRule="auto"/>
        <w:ind w:firstLine="709"/>
        <w:jc w:val="both"/>
        <w:rPr>
          <w:lang w:val="de-AT" w:eastAsia="vi-VN"/>
        </w:rPr>
      </w:pPr>
      <w:r w:rsidRPr="00877DA9">
        <w:rPr>
          <w:b/>
          <w:lang w:val="de-AT" w:eastAsia="vi-VN"/>
        </w:rPr>
        <w:t xml:space="preserve">Câu hỏi </w:t>
      </w:r>
      <w:r w:rsidR="0002608C" w:rsidRPr="00877DA9">
        <w:rPr>
          <w:b/>
          <w:lang w:val="de-AT" w:eastAsia="vi-VN"/>
        </w:rPr>
        <w:t>2</w:t>
      </w:r>
      <w:r w:rsidR="00EB1197" w:rsidRPr="00877DA9">
        <w:rPr>
          <w:b/>
          <w:lang w:val="de-AT" w:eastAsia="vi-VN"/>
        </w:rPr>
        <w:t>.</w:t>
      </w:r>
      <w:r w:rsidR="00EB1197" w:rsidRPr="00877DA9">
        <w:rPr>
          <w:lang w:val="de-AT" w:eastAsia="vi-VN"/>
        </w:rPr>
        <w:t xml:space="preserve"> </w:t>
      </w:r>
      <w:r w:rsidR="00BA1B4D" w:rsidRPr="00877DA9">
        <w:rPr>
          <w:bCs/>
          <w:lang w:val="nl-NL"/>
        </w:rPr>
        <w:t xml:space="preserve">Đề nghị tỉnh quan tâm, thu hút đầu tư xây dựng khu du lịch sinh thái thác Vũ Môn, Hương Khê, Hà Tĩnh </w:t>
      </w:r>
      <w:r w:rsidR="00BA1B4D" w:rsidRPr="00877DA9">
        <w:rPr>
          <w:bCs/>
          <w:i/>
          <w:lang w:val="nl-NL"/>
        </w:rPr>
        <w:t>(Cử tri Hương Khê).</w:t>
      </w:r>
    </w:p>
    <w:p w14:paraId="3A18D118" w14:textId="77777777" w:rsidR="00BA1B4D" w:rsidRPr="00B03B69" w:rsidRDefault="00BA1B4D" w:rsidP="00EB2CDD">
      <w:pPr>
        <w:spacing w:after="120" w:line="276" w:lineRule="auto"/>
        <w:ind w:firstLine="720"/>
        <w:jc w:val="both"/>
        <w:rPr>
          <w:bCs/>
          <w:lang w:val="de-AT"/>
        </w:rPr>
      </w:pPr>
      <w:r w:rsidRPr="00B03B69">
        <w:rPr>
          <w:b/>
          <w:bCs/>
          <w:lang w:val="de-AT"/>
        </w:rPr>
        <w:t xml:space="preserve">Trả lời: </w:t>
      </w:r>
    </w:p>
    <w:p w14:paraId="651A56CA" w14:textId="77777777" w:rsidR="00BA1B4D" w:rsidRPr="00877DA9" w:rsidRDefault="00BA1B4D" w:rsidP="00EB2CDD">
      <w:pPr>
        <w:spacing w:after="120" w:line="276" w:lineRule="auto"/>
        <w:ind w:firstLine="709"/>
        <w:jc w:val="both"/>
        <w:rPr>
          <w:bCs/>
          <w:lang w:val="nl-NL"/>
        </w:rPr>
      </w:pPr>
      <w:r w:rsidRPr="00877DA9">
        <w:rPr>
          <w:bCs/>
          <w:lang w:val="nl-NL"/>
        </w:rPr>
        <w:t>Thời gian qua, một số nhà đầu tư đã đến khảo sát, nghiên cứu đầu tư dự án đầu tư khu du lịch sinh thái Thác Vũ Môn, nhưng chưa có kết quả. UBND tỉnh tiếp tục giao Sở Kế hoạch và Đầu tư, Trung tâm hỗ trợ Phát triển doanh nghiệp và Xúc tiến đầu tư tỉnh, UBND huyện Hương Khê và các cơ quan liên quan tăng cường giới thiệu, quảng bá vẻ đẹp thiên nhiên của Thác Vũ Môn, nhằm thu hút các nhà đầu tư thực hiện dự án.</w:t>
      </w:r>
    </w:p>
    <w:p w14:paraId="3E8071C1" w14:textId="77777777" w:rsidR="005B697D" w:rsidRPr="00877DA9" w:rsidRDefault="007C0BEB" w:rsidP="00EB2CDD">
      <w:pPr>
        <w:spacing w:after="120" w:line="276" w:lineRule="auto"/>
        <w:ind w:firstLine="720"/>
        <w:jc w:val="both"/>
        <w:rPr>
          <w:lang w:val="sq-AL"/>
        </w:rPr>
      </w:pPr>
      <w:r w:rsidRPr="00877DA9">
        <w:rPr>
          <w:b/>
          <w:lang w:val="sq-AL"/>
        </w:rPr>
        <w:t xml:space="preserve">Câu hỏi </w:t>
      </w:r>
      <w:r w:rsidR="0002608C" w:rsidRPr="00877DA9">
        <w:rPr>
          <w:b/>
          <w:lang w:val="sq-AL"/>
        </w:rPr>
        <w:t>3</w:t>
      </w:r>
      <w:r w:rsidR="008241E0" w:rsidRPr="00877DA9">
        <w:rPr>
          <w:b/>
          <w:lang w:val="sq-AL"/>
        </w:rPr>
        <w:t>.</w:t>
      </w:r>
      <w:r w:rsidR="008241E0" w:rsidRPr="00877DA9">
        <w:rPr>
          <w:lang w:val="sq-AL"/>
        </w:rPr>
        <w:t xml:space="preserve"> Đề nghị UBND tỉnh</w:t>
      </w:r>
      <w:r w:rsidR="005B697D" w:rsidRPr="00877DA9">
        <w:rPr>
          <w:lang w:val="sq-AL"/>
        </w:rPr>
        <w:t xml:space="preserve"> ưu tiên,</w:t>
      </w:r>
      <w:r w:rsidR="008241E0" w:rsidRPr="00877DA9">
        <w:rPr>
          <w:lang w:val="sq-AL"/>
        </w:rPr>
        <w:t xml:space="preserve"> bố trí kinh phí </w:t>
      </w:r>
      <w:r w:rsidR="005B697D" w:rsidRPr="00877DA9">
        <w:rPr>
          <w:lang w:val="sq-AL"/>
        </w:rPr>
        <w:t>để triển khai các dự án quan trọng, cấp bách như:</w:t>
      </w:r>
    </w:p>
    <w:p w14:paraId="6098C1F1" w14:textId="77777777" w:rsidR="008241E0" w:rsidRPr="00877DA9" w:rsidRDefault="005B697D" w:rsidP="00EB2CDD">
      <w:pPr>
        <w:spacing w:after="120" w:line="276" w:lineRule="auto"/>
        <w:ind w:firstLine="720"/>
        <w:jc w:val="both"/>
        <w:rPr>
          <w:lang w:val="sq-AL"/>
        </w:rPr>
      </w:pPr>
      <w:r w:rsidRPr="00877DA9">
        <w:rPr>
          <w:lang w:val="sq-AL"/>
        </w:rPr>
        <w:t>- Tạ</w:t>
      </w:r>
      <w:r w:rsidR="0002608C" w:rsidRPr="00877DA9">
        <w:rPr>
          <w:lang w:val="sq-AL"/>
        </w:rPr>
        <w:t>i</w:t>
      </w:r>
      <w:r w:rsidRPr="00877DA9">
        <w:rPr>
          <w:lang w:val="sq-AL"/>
        </w:rPr>
        <w:t xml:space="preserve"> Hương Sơn: </w:t>
      </w:r>
      <w:r w:rsidR="00B37CDA" w:rsidRPr="00877DA9">
        <w:rPr>
          <w:lang w:val="sq-AL"/>
        </w:rPr>
        <w:t>Tiếp tục tu sửa t</w:t>
      </w:r>
      <w:r w:rsidR="008241E0" w:rsidRPr="00877DA9">
        <w:rPr>
          <w:lang w:val="sq-AL"/>
        </w:rPr>
        <w:t>uyến đường giao thông từ Đồn biên phòng Sơn Hồng lên biên giới Việt - Lào giai đoạn II</w:t>
      </w:r>
      <w:r w:rsidR="003E63E0" w:rsidRPr="00877DA9">
        <w:rPr>
          <w:lang w:val="sq-AL"/>
        </w:rPr>
        <w:t>.</w:t>
      </w:r>
    </w:p>
    <w:p w14:paraId="5F5529AB" w14:textId="77777777" w:rsidR="004478DE" w:rsidRPr="00B03B69" w:rsidRDefault="005B697D" w:rsidP="00EB2CDD">
      <w:pPr>
        <w:spacing w:after="120" w:line="276" w:lineRule="auto"/>
        <w:ind w:firstLine="720"/>
        <w:jc w:val="both"/>
        <w:rPr>
          <w:lang w:val="sq-AL"/>
        </w:rPr>
      </w:pPr>
      <w:r w:rsidRPr="00B03B69">
        <w:rPr>
          <w:lang w:val="sq-AL"/>
        </w:rPr>
        <w:t>- Tại TX. Hồng Lĩnh</w:t>
      </w:r>
      <w:r w:rsidR="00C366A2" w:rsidRPr="00B03B69">
        <w:rPr>
          <w:lang w:val="sq-AL"/>
        </w:rPr>
        <w:t xml:space="preserve">: </w:t>
      </w:r>
      <w:r w:rsidR="00242ED9" w:rsidRPr="00B03B69">
        <w:rPr>
          <w:lang w:val="sq-AL"/>
        </w:rPr>
        <w:t>Xây dựng d</w:t>
      </w:r>
      <w:r w:rsidR="00C7113C" w:rsidRPr="00B03B69">
        <w:rPr>
          <w:lang w:val="sq-AL"/>
        </w:rPr>
        <w:t xml:space="preserve">ải phân cách mềm trên tuyến đường 1A (cũ) từ Ngã tư Hồng Lĩnh thuộc phường Bắc Hồng ra đến Đê bấn thuộc phường Trung Lương và lắp hệ thống điện chiếu sang trên tuyến đường Võ Nguyên </w:t>
      </w:r>
      <w:r w:rsidR="00C7113C" w:rsidRPr="00B03B69">
        <w:rPr>
          <w:lang w:val="sq-AL"/>
        </w:rPr>
        <w:lastRenderedPageBreak/>
        <w:t>Giáp (phường Đức Thuận</w:t>
      </w:r>
      <w:r w:rsidR="00242ED9" w:rsidRPr="00B03B69">
        <w:rPr>
          <w:lang w:val="sq-AL"/>
        </w:rPr>
        <w:t>)</w:t>
      </w:r>
      <w:r w:rsidRPr="00B03B69">
        <w:rPr>
          <w:lang w:val="sq-AL"/>
        </w:rPr>
        <w:t xml:space="preserve">; </w:t>
      </w:r>
      <w:r w:rsidR="00205403" w:rsidRPr="00B03B69">
        <w:rPr>
          <w:lang w:val="sq-AL"/>
        </w:rPr>
        <w:t>Tuyến đường Quốc lộ</w:t>
      </w:r>
      <w:r w:rsidR="004478DE" w:rsidRPr="00B03B69">
        <w:rPr>
          <w:lang w:val="sq-AL"/>
        </w:rPr>
        <w:t xml:space="preserve"> 8B thi công đã xong nhưng</w:t>
      </w:r>
      <w:r w:rsidR="00205403" w:rsidRPr="00B03B69">
        <w:rPr>
          <w:lang w:val="sq-AL"/>
        </w:rPr>
        <w:t xml:space="preserve"> không c</w:t>
      </w:r>
      <w:r w:rsidR="00EE46C6" w:rsidRPr="00B03B69">
        <w:rPr>
          <w:lang w:val="sq-AL"/>
        </w:rPr>
        <w:t>ó vỉ</w:t>
      </w:r>
      <w:r w:rsidR="00205403" w:rsidRPr="00B03B69">
        <w:rPr>
          <w:lang w:val="sq-AL"/>
        </w:rPr>
        <w:t>a hè, nhiều nhà dâ</w:t>
      </w:r>
      <w:r w:rsidR="008B45F0" w:rsidRPr="00B03B69">
        <w:rPr>
          <w:lang w:val="sq-AL"/>
        </w:rPr>
        <w:t xml:space="preserve">n ở </w:t>
      </w:r>
      <w:r w:rsidR="00205403" w:rsidRPr="00B03B69">
        <w:rPr>
          <w:lang w:val="sq-AL"/>
        </w:rPr>
        <w:t>sát mặt đường, gây nguy hiểm cho việc</w:t>
      </w:r>
      <w:r w:rsidR="00242ED9" w:rsidRPr="00B03B69">
        <w:rPr>
          <w:lang w:val="sq-AL"/>
        </w:rPr>
        <w:t xml:space="preserve"> đi lại và làm mất mỹ quan đ</w:t>
      </w:r>
      <w:r w:rsidR="00B65E63" w:rsidRPr="00B03B69">
        <w:rPr>
          <w:lang w:val="sq-AL"/>
        </w:rPr>
        <w:t>ô</w:t>
      </w:r>
      <w:r w:rsidR="00242ED9" w:rsidRPr="00B03B69">
        <w:rPr>
          <w:lang w:val="sq-AL"/>
        </w:rPr>
        <w:t xml:space="preserve"> thị</w:t>
      </w:r>
      <w:r w:rsidR="0002608C" w:rsidRPr="00B03B69">
        <w:rPr>
          <w:lang w:val="sq-AL"/>
        </w:rPr>
        <w:t>; Đoạn từ Km480 đến KM481 đường Nguyễn Ái Quốc (Quố</w:t>
      </w:r>
      <w:r w:rsidR="00242ED9" w:rsidRPr="00B03B69">
        <w:rPr>
          <w:lang w:val="sq-AL"/>
        </w:rPr>
        <w:t>c lộ 1A) thuộc phường Đức Thuận</w:t>
      </w:r>
      <w:r w:rsidR="0002608C" w:rsidRPr="00B03B69">
        <w:rPr>
          <w:lang w:val="sq-AL"/>
        </w:rPr>
        <w:t xml:space="preserve"> không có mương thoát nước gây ô nhiễm môi trường. </w:t>
      </w:r>
    </w:p>
    <w:p w14:paraId="612C6D45" w14:textId="77777777" w:rsidR="0002608C" w:rsidRPr="00B03B69" w:rsidRDefault="0002608C" w:rsidP="00EB2CDD">
      <w:pPr>
        <w:spacing w:after="120" w:line="276" w:lineRule="auto"/>
        <w:ind w:firstLine="720"/>
        <w:jc w:val="both"/>
        <w:rPr>
          <w:lang w:val="sq-AL"/>
        </w:rPr>
      </w:pPr>
      <w:r w:rsidRPr="00B03B69">
        <w:rPr>
          <w:lang w:val="sq-AL"/>
        </w:rPr>
        <w:t>- Tại TX. Kỳ Anh:</w:t>
      </w:r>
      <w:r w:rsidR="00963437" w:rsidRPr="00B03B69">
        <w:rPr>
          <w:lang w:val="sq-AL"/>
        </w:rPr>
        <w:t xml:space="preserve"> </w:t>
      </w:r>
      <w:r w:rsidR="00B37CDA" w:rsidRPr="00B03B69">
        <w:rPr>
          <w:lang w:val="sq-AL"/>
        </w:rPr>
        <w:t>Đ</w:t>
      </w:r>
      <w:r w:rsidR="00963437" w:rsidRPr="00B03B69">
        <w:rPr>
          <w:lang w:val="sq-AL"/>
        </w:rPr>
        <w:t>ầu tư nâng cấp cải tạo vỉa hè 2 bên tuyến QL1A đoạn qua khu đô thị Long-Liên-Phương, xây dựng đường trục kết nối đô thị trung tâm, các tuyến đường kết nối nội thị, đường khu du lịch ven biển Kỳ Ninh.</w:t>
      </w:r>
    </w:p>
    <w:p w14:paraId="0068DC58" w14:textId="77777777" w:rsidR="0002608C" w:rsidRPr="00B03B69" w:rsidRDefault="0002608C" w:rsidP="00EB2CDD">
      <w:pPr>
        <w:spacing w:after="120" w:line="276" w:lineRule="auto"/>
        <w:ind w:firstLine="720"/>
        <w:jc w:val="both"/>
        <w:rPr>
          <w:bCs/>
          <w:lang w:val="sq-AL"/>
        </w:rPr>
      </w:pPr>
      <w:r w:rsidRPr="00B03B69">
        <w:rPr>
          <w:lang w:val="sq-AL"/>
        </w:rPr>
        <w:t xml:space="preserve">- Tại Can Lộc: </w:t>
      </w:r>
      <w:r w:rsidRPr="00B03B69">
        <w:rPr>
          <w:bCs/>
          <w:lang w:val="sq-AL"/>
        </w:rPr>
        <w:t>Đề nghị tỉnh tiếp tục có các chính sách đầu tư xây dựng cơ sở hạ tầng và đảm bảo hệ thống giao thông tại các địa phương thực hiện việc sáp nhập xã</w:t>
      </w:r>
      <w:r w:rsidR="00B65E63" w:rsidRPr="00B03B69">
        <w:rPr>
          <w:bCs/>
          <w:lang w:val="sq-AL"/>
        </w:rPr>
        <w:t xml:space="preserve">. </w:t>
      </w:r>
      <w:r w:rsidRPr="00B03B69">
        <w:rPr>
          <w:bCs/>
          <w:lang w:val="sq-AL"/>
        </w:rPr>
        <w:t>Cụ thể</w:t>
      </w:r>
      <w:r w:rsidR="005B084A" w:rsidRPr="00B03B69">
        <w:rPr>
          <w:bCs/>
          <w:lang w:val="sq-AL"/>
        </w:rPr>
        <w:t xml:space="preserve">: </w:t>
      </w:r>
      <w:r w:rsidRPr="00B03B69">
        <w:rPr>
          <w:bCs/>
          <w:lang w:val="sq-AL"/>
        </w:rPr>
        <w:t xml:space="preserve">tuyến đường Tỉnh lộ 12, tuyến đường qua ba xã Khánh Lộc </w:t>
      </w:r>
      <w:r w:rsidR="00AF53E2" w:rsidRPr="00B03B69">
        <w:rPr>
          <w:bCs/>
          <w:lang w:val="sq-AL"/>
        </w:rPr>
        <w:t xml:space="preserve">- </w:t>
      </w:r>
      <w:r w:rsidRPr="00B03B69">
        <w:rPr>
          <w:bCs/>
          <w:lang w:val="sq-AL"/>
        </w:rPr>
        <w:t xml:space="preserve">Vĩnh Lộc </w:t>
      </w:r>
      <w:r w:rsidR="00B37CDA" w:rsidRPr="00B03B69">
        <w:rPr>
          <w:bCs/>
          <w:lang w:val="sq-AL"/>
        </w:rPr>
        <w:t>-</w:t>
      </w:r>
      <w:r w:rsidRPr="00B03B69">
        <w:rPr>
          <w:bCs/>
          <w:lang w:val="sq-AL"/>
        </w:rPr>
        <w:t xml:space="preserve"> Yên Lộc</w:t>
      </w:r>
      <w:r w:rsidR="00B54C24" w:rsidRPr="00B03B69">
        <w:rPr>
          <w:bCs/>
          <w:lang w:val="sq-AL"/>
        </w:rPr>
        <w:t xml:space="preserve"> đến ngã ba Quán Trại</w:t>
      </w:r>
      <w:r w:rsidRPr="00B03B69">
        <w:rPr>
          <w:bCs/>
          <w:lang w:val="sq-AL"/>
        </w:rPr>
        <w:t>, xây dựng</w:t>
      </w:r>
      <w:r w:rsidR="00AF53E2" w:rsidRPr="00B03B69">
        <w:rPr>
          <w:bCs/>
          <w:lang w:val="sq-AL"/>
        </w:rPr>
        <w:t xml:space="preserve"> T</w:t>
      </w:r>
      <w:r w:rsidRPr="00B03B69">
        <w:rPr>
          <w:bCs/>
          <w:lang w:val="sq-AL"/>
        </w:rPr>
        <w:t xml:space="preserve">rung tâm hành chính công </w:t>
      </w:r>
      <w:r w:rsidR="00AF53E2" w:rsidRPr="00B03B69">
        <w:rPr>
          <w:bCs/>
          <w:lang w:val="sq-AL"/>
        </w:rPr>
        <w:t xml:space="preserve">chung </w:t>
      </w:r>
      <w:r w:rsidRPr="00B03B69">
        <w:rPr>
          <w:bCs/>
          <w:lang w:val="sq-AL"/>
        </w:rPr>
        <w:t>của các xã nằm trong diện sáp nhập (Cử tri huyện Can Lộc).</w:t>
      </w:r>
    </w:p>
    <w:p w14:paraId="51D9BB23" w14:textId="77777777" w:rsidR="00526B18" w:rsidRPr="00B03B69" w:rsidRDefault="00526B18" w:rsidP="00EB2CDD">
      <w:pPr>
        <w:spacing w:after="120" w:line="276" w:lineRule="auto"/>
        <w:ind w:firstLine="720"/>
        <w:jc w:val="both"/>
        <w:rPr>
          <w:bCs/>
          <w:lang w:val="sq-AL"/>
        </w:rPr>
      </w:pPr>
      <w:r w:rsidRPr="00B03B69">
        <w:rPr>
          <w:bCs/>
          <w:lang w:val="sq-AL"/>
        </w:rPr>
        <w:t xml:space="preserve">- Tại Hương Khê: </w:t>
      </w:r>
      <w:r w:rsidR="00B54C24" w:rsidRPr="00B03B69">
        <w:rPr>
          <w:bCs/>
          <w:lang w:val="sq-AL"/>
        </w:rPr>
        <w:t>Xây dựng t</w:t>
      </w:r>
      <w:r w:rsidRPr="00B03B69">
        <w:rPr>
          <w:bCs/>
          <w:lang w:val="sq-AL"/>
        </w:rPr>
        <w:t>uyến đường cứu hộ, cứu nạn</w:t>
      </w:r>
      <w:r w:rsidR="00B54C24" w:rsidRPr="00B03B69">
        <w:rPr>
          <w:bCs/>
          <w:lang w:val="sq-AL"/>
        </w:rPr>
        <w:t xml:space="preserve"> Thạch Hà - Cẩm Xuyên </w:t>
      </w:r>
      <w:r w:rsidR="005A4D9A" w:rsidRPr="00B03B69">
        <w:rPr>
          <w:bCs/>
          <w:lang w:val="sq-AL"/>
        </w:rPr>
        <w:t>-</w:t>
      </w:r>
      <w:r w:rsidR="00B54C24" w:rsidRPr="00B03B69">
        <w:rPr>
          <w:bCs/>
          <w:lang w:val="sq-AL"/>
        </w:rPr>
        <w:t xml:space="preserve"> Hương Khê,</w:t>
      </w:r>
      <w:r w:rsidRPr="00B03B69">
        <w:rPr>
          <w:bCs/>
          <w:lang w:val="sq-AL"/>
        </w:rPr>
        <w:t xml:space="preserve"> nhất là đoạn qua địa phận xã Lộc Yên, huyện Hương Khê</w:t>
      </w:r>
      <w:r w:rsidR="00B54C24" w:rsidRPr="00B03B69">
        <w:rPr>
          <w:bCs/>
          <w:lang w:val="sq-AL"/>
        </w:rPr>
        <w:t xml:space="preserve"> đi lại quá khó khăn</w:t>
      </w:r>
      <w:r w:rsidRPr="00B03B69">
        <w:rPr>
          <w:bCs/>
          <w:lang w:val="sq-AL"/>
        </w:rPr>
        <w:t>.</w:t>
      </w:r>
    </w:p>
    <w:p w14:paraId="28ED1D23" w14:textId="77777777" w:rsidR="00BA1B4D" w:rsidRPr="00B03B69" w:rsidRDefault="00BA1B4D" w:rsidP="00EB2CDD">
      <w:pPr>
        <w:spacing w:after="120" w:line="276" w:lineRule="auto"/>
        <w:ind w:firstLine="720"/>
        <w:jc w:val="both"/>
        <w:rPr>
          <w:bCs/>
          <w:lang w:val="sq-AL"/>
        </w:rPr>
      </w:pPr>
      <w:r w:rsidRPr="00B03B69">
        <w:rPr>
          <w:b/>
          <w:bCs/>
          <w:lang w:val="sq-AL"/>
        </w:rPr>
        <w:t xml:space="preserve">Trả lời: </w:t>
      </w:r>
    </w:p>
    <w:p w14:paraId="2B838D66" w14:textId="77777777" w:rsidR="00BA1B4D" w:rsidRPr="00B03B69" w:rsidRDefault="004E5AFE" w:rsidP="00EB2CDD">
      <w:pPr>
        <w:spacing w:after="120" w:line="276" w:lineRule="auto"/>
        <w:ind w:firstLine="720"/>
        <w:jc w:val="both"/>
        <w:rPr>
          <w:bCs/>
          <w:lang w:val="sq-AL"/>
        </w:rPr>
      </w:pPr>
      <w:r w:rsidRPr="00B03B69">
        <w:rPr>
          <w:bCs/>
          <w:i/>
          <w:lang w:val="sq-AL"/>
        </w:rPr>
        <w:t>*</w:t>
      </w:r>
      <w:r w:rsidR="00BA1B4D" w:rsidRPr="00B03B69">
        <w:rPr>
          <w:bCs/>
          <w:i/>
          <w:lang w:val="sq-AL"/>
        </w:rPr>
        <w:t xml:space="preserve"> Tại Hương Sơn:</w:t>
      </w:r>
      <w:r w:rsidR="00BA1B4D" w:rsidRPr="00B03B69">
        <w:rPr>
          <w:bCs/>
          <w:lang w:val="sq-AL"/>
        </w:rPr>
        <w:t xml:space="preserve"> Tiếp tục tu sửa tuyến đường giao thông từ Đồn biên phòng Sơn Hồng lên biên giới Việt - Lào giai đoạn II.</w:t>
      </w:r>
    </w:p>
    <w:p w14:paraId="70D4590B" w14:textId="77777777" w:rsidR="00BA1B4D" w:rsidRPr="00B03B69" w:rsidRDefault="00BA1B4D" w:rsidP="00EB2CDD">
      <w:pPr>
        <w:spacing w:after="120" w:line="276" w:lineRule="auto"/>
        <w:ind w:firstLine="720"/>
        <w:jc w:val="both"/>
        <w:rPr>
          <w:bCs/>
          <w:lang w:val="sq-AL"/>
        </w:rPr>
      </w:pPr>
      <w:r w:rsidRPr="00B03B69">
        <w:rPr>
          <w:bCs/>
          <w:lang w:val="sq-AL"/>
        </w:rPr>
        <w:t>Tuyến đường đã được đầu tư từ lâu với quy mô mặt đường khoảng 3-3,5m láng nhựa, tổng chiều dài khoảng 19Km; hiện đã bị xuống cấp, mặt đường bong tróc, hư hỏng, cần được đầu tư nâng cấp để đảm bảo việc lưu thông, phát triển kinh tế và đảm bảo nhiệm vụ tuần tra biên giới, an ninh - quốc phòng.</w:t>
      </w:r>
    </w:p>
    <w:p w14:paraId="1D68F6C8" w14:textId="77777777" w:rsidR="00BA1B4D" w:rsidRPr="00B03B69" w:rsidRDefault="00BA1B4D" w:rsidP="00EB2CDD">
      <w:pPr>
        <w:spacing w:after="120" w:line="276" w:lineRule="auto"/>
        <w:ind w:firstLine="720"/>
        <w:jc w:val="both"/>
        <w:rPr>
          <w:bCs/>
          <w:lang w:val="sq-AL"/>
        </w:rPr>
      </w:pPr>
      <w:r w:rsidRPr="00B03B69">
        <w:rPr>
          <w:bCs/>
          <w:lang w:val="sq-AL"/>
        </w:rPr>
        <w:t xml:space="preserve">Hiện </w:t>
      </w:r>
      <w:r w:rsidR="004E5AFE" w:rsidRPr="00B03B69">
        <w:rPr>
          <w:bCs/>
          <w:lang w:val="sq-AL"/>
        </w:rPr>
        <w:t>nay</w:t>
      </w:r>
      <w:r w:rsidRPr="00B03B69">
        <w:rPr>
          <w:bCs/>
          <w:lang w:val="sq-AL"/>
        </w:rPr>
        <w:t>, UBND huyện Hương Sơn đang hoàn thiện các hồ sơ, thủ tục cần thiết để đề xuất cấp có thẩm quyền xem xét, đưa vào kế hoạch đầu tư công trung hạn giai đoạn 2021-2025 để làm cơ sở triển khai thực hiện dự án.</w:t>
      </w:r>
    </w:p>
    <w:p w14:paraId="5ED00CD4" w14:textId="77777777" w:rsidR="00BA1B4D" w:rsidRPr="00B03B69" w:rsidRDefault="004E5AFE" w:rsidP="00EB2CDD">
      <w:pPr>
        <w:spacing w:after="120" w:line="276" w:lineRule="auto"/>
        <w:ind w:firstLine="720"/>
        <w:jc w:val="both"/>
        <w:rPr>
          <w:bCs/>
          <w:lang w:val="sq-AL"/>
        </w:rPr>
      </w:pPr>
      <w:r w:rsidRPr="00B03B69">
        <w:rPr>
          <w:bCs/>
          <w:i/>
          <w:lang w:val="sq-AL"/>
        </w:rPr>
        <w:t>*</w:t>
      </w:r>
      <w:r w:rsidR="00BA1B4D" w:rsidRPr="00B03B69">
        <w:rPr>
          <w:bCs/>
          <w:i/>
          <w:lang w:val="sq-AL"/>
        </w:rPr>
        <w:t xml:space="preserve"> Tại Thị xã Hồng Lĩnh:</w:t>
      </w:r>
      <w:r w:rsidR="00BA1B4D" w:rsidRPr="00B03B69">
        <w:rPr>
          <w:bCs/>
          <w:lang w:val="sq-AL"/>
        </w:rPr>
        <w:t xml:space="preserve"> Xây dựng dải phân cách mềm trên tuyến đường 1A (cũ) từ Ngã tư Hồng Lĩnh thuộc phường Bắc Hồng ra đến Đê Bấn thuộc phường Trung Lương và lắp hệ thống điện chiếu sáng trên tuyến đường Võ Nguyên Giáp (phường Đức Thuận); Tuyến đường Quốc lộ 8B thi công đã xong nhưng không có vỉa hè, nhiều nhà dân ở sát mặt đường, gây nguy hiểm cho việc đi lại và làm mất mỹ quan đô thị; Đoạn từ Km480 đến Km481 đường Nguyễn Ái Quốc (Quốc lộ 1A) thuộc phường Đức Thuận không có mương thoát nước gây ô nhiễm môi trường. </w:t>
      </w:r>
    </w:p>
    <w:p w14:paraId="6E89075D" w14:textId="77777777" w:rsidR="00BA1B4D" w:rsidRPr="00B03B69" w:rsidRDefault="00BA1B4D" w:rsidP="00EB2CDD">
      <w:pPr>
        <w:spacing w:after="120" w:line="276" w:lineRule="auto"/>
        <w:ind w:firstLine="720"/>
        <w:jc w:val="both"/>
        <w:rPr>
          <w:bCs/>
          <w:lang w:val="sq-AL"/>
        </w:rPr>
      </w:pPr>
      <w:r w:rsidRPr="00B03B69">
        <w:rPr>
          <w:bCs/>
          <w:lang w:val="sq-AL"/>
        </w:rPr>
        <w:t xml:space="preserve">- Xây dựng dải phân cách mềm trên tuyến đường 1A (cũ) Ngã tư Hồng Lĩnh thuộc phường Bắc Hồng ra đến Đê Bấn thuộc phường Trung Lương; </w:t>
      </w:r>
      <w:r w:rsidRPr="00B03B69">
        <w:rPr>
          <w:bCs/>
          <w:lang w:val="sq-AL"/>
        </w:rPr>
        <w:lastRenderedPageBreak/>
        <w:t xml:space="preserve">Tuyến đường Quốc lộ 8B thi công đã xong nhưng không có vỉa hè, nhiều nhà dân ở sát mặt đường, gây nguy hiểm cho việc đi lại và làm mất mỹ quan đô thị: </w:t>
      </w:r>
    </w:p>
    <w:p w14:paraId="19EC7FA3" w14:textId="77777777" w:rsidR="00BA1B4D" w:rsidRPr="00B03B69" w:rsidRDefault="00BA1B4D" w:rsidP="00EB2CDD">
      <w:pPr>
        <w:spacing w:after="120" w:line="276" w:lineRule="auto"/>
        <w:ind w:firstLine="720"/>
        <w:jc w:val="both"/>
        <w:rPr>
          <w:bCs/>
          <w:lang w:val="sq-AL"/>
        </w:rPr>
      </w:pPr>
      <w:r w:rsidRPr="00B03B69">
        <w:rPr>
          <w:bCs/>
          <w:lang w:val="sq-AL"/>
        </w:rPr>
        <w:t>Đây là các tuyến Quốc lộ thuộc quản lý của Bộ Giao thông Vận tải, Tổng cục Đường bộ Việt Nam. Quá trình phối hợp trong công tác thiết kế, thi công dự án xây dựng tuyến Quốc lộ 8B (đoạn nối QL1 cũ và QL 1 mới); UBND tỉnh, UBND thị xã Hồng Lĩnh đã nhiều lần kiến nghị Bộ Giao thông Vận tải đầu tư hoàn thiện theo quy hoạch được duyệt. Tuy nhiên, do không đảm bảo khả năng cân đối nguồn vốn nên phần vỉa hè đến nay chưa được đầu tư xây dựng.</w:t>
      </w:r>
    </w:p>
    <w:p w14:paraId="20E945A4" w14:textId="77777777" w:rsidR="00BA1B4D" w:rsidRPr="00B03B69" w:rsidRDefault="00BA1B4D" w:rsidP="00EB2CDD">
      <w:pPr>
        <w:spacing w:after="120" w:line="276" w:lineRule="auto"/>
        <w:ind w:firstLine="720"/>
        <w:jc w:val="both"/>
        <w:rPr>
          <w:bCs/>
          <w:lang w:val="sq-AL"/>
        </w:rPr>
      </w:pPr>
      <w:r w:rsidRPr="00B03B69">
        <w:rPr>
          <w:bCs/>
          <w:lang w:val="sq-AL"/>
        </w:rPr>
        <w:t>Thời gian tới, UBND tỉnh sẽ tiếp tục kiến nghị Bộ Giao thông Vận tải tiếp tục quan tâm đầu tư hoàn thiện tuyến Quốc lộ 8B (đoạn nối QL1 cũ và QL1 mới) theo đúng quy hoạch được duyệt và đầu tư xây dựng dải phân cách mềm trên tuyến QL1 (cũ) (đoạn từ Ngã tư Hồng Lĩnh đến Đê Bấn) để đảm bảo trật tự, an toàn giao thông.</w:t>
      </w:r>
    </w:p>
    <w:p w14:paraId="30216B9D" w14:textId="77777777" w:rsidR="00BA1B4D" w:rsidRPr="00B03B69" w:rsidRDefault="00BA1B4D" w:rsidP="00EB2CDD">
      <w:pPr>
        <w:spacing w:after="120" w:line="276" w:lineRule="auto"/>
        <w:ind w:firstLine="720"/>
        <w:jc w:val="both"/>
        <w:rPr>
          <w:bCs/>
          <w:lang w:val="sq-AL"/>
        </w:rPr>
      </w:pPr>
      <w:r w:rsidRPr="00B03B69">
        <w:rPr>
          <w:bCs/>
          <w:lang w:val="sq-AL"/>
        </w:rPr>
        <w:t xml:space="preserve">- Lắp hệ thống điện chiếu sang trên tuyến đường Võ Nguyên Giáp (phường Đức Thuận): </w:t>
      </w:r>
    </w:p>
    <w:p w14:paraId="0D2A2102" w14:textId="77777777" w:rsidR="00BA1B4D" w:rsidRPr="00B03B69" w:rsidRDefault="00BA1B4D" w:rsidP="00EB2CDD">
      <w:pPr>
        <w:spacing w:after="120" w:line="276" w:lineRule="auto"/>
        <w:ind w:firstLine="720"/>
        <w:jc w:val="both"/>
        <w:rPr>
          <w:bCs/>
          <w:lang w:val="sq-AL"/>
        </w:rPr>
      </w:pPr>
      <w:r w:rsidRPr="00B03B69">
        <w:rPr>
          <w:bCs/>
          <w:lang w:val="sq-AL"/>
        </w:rPr>
        <w:t>Tuyến đường Võ Nguyễn Giáp (phường Đức Thuận) đã thi công hoàn thành bàn giao đưa vào khai thác, sử dụng; trong đó mới có đoạn 250m đầu tuyến được lắp đặt điện chiếu sáng. Về định hướng phát triển chung thì việc chiếu sáng đường, đường phố, hè phố, cầu, nút giao thông, bến, bãi đỗ xe, điểm đỗ xe buýt công cộng,</w:t>
      </w:r>
      <w:r w:rsidR="004E5AFE" w:rsidRPr="00B03B69">
        <w:rPr>
          <w:bCs/>
          <w:lang w:val="sq-AL"/>
        </w:rPr>
        <w:t xml:space="preserve"> </w:t>
      </w:r>
      <w:r w:rsidRPr="00B03B69">
        <w:rPr>
          <w:bCs/>
          <w:lang w:val="sq-AL"/>
        </w:rPr>
        <w:t>… phải được đầu tư xây dựng đồng bộ để đảm bảo trật tự, an ninh và văn minh đô thị. Tuy nhiên, do nguồn lực đầu tư còn hạn chế nên một số tuyến đường tại thị xã Hồng Lĩnh nói riêng và các đô thị khác trên địa bàn tỉnh chưa được đầu tư xây dựng hệ thống điện chiếu sáng.</w:t>
      </w:r>
    </w:p>
    <w:p w14:paraId="2440FB55" w14:textId="77777777" w:rsidR="00BA1B4D" w:rsidRPr="00B03B69" w:rsidRDefault="00BA1B4D" w:rsidP="00EB2CDD">
      <w:pPr>
        <w:spacing w:after="120" w:line="276" w:lineRule="auto"/>
        <w:ind w:firstLine="720"/>
        <w:jc w:val="both"/>
        <w:rPr>
          <w:bCs/>
          <w:lang w:val="sq-AL"/>
        </w:rPr>
      </w:pPr>
      <w:r w:rsidRPr="00B03B69">
        <w:rPr>
          <w:bCs/>
          <w:lang w:val="sq-AL"/>
        </w:rPr>
        <w:t>Hiện tại, Kế hoạch đầu tư công trung hạn nguồn ngân sách địa phương giai đoạn 2016-2020 đã được HĐND tỉnh thông qua. Do đó, để từng bước hoàn thiện hệ thống điện chiếu sáng đô thị đáp ứng yêu cầu pháp triển; theo phân cấp quản lý, UBND tỉnh đã giao thị xã Hồng Lĩnh chủ động cân đối nguồn lực để đầu tư hoặc rà soát, đề xuất vào kế hoạch đầu tư giai đoạn tiếp theo.</w:t>
      </w:r>
    </w:p>
    <w:p w14:paraId="6BF6A8CB" w14:textId="77777777" w:rsidR="00BA1B4D" w:rsidRPr="00B03B69" w:rsidRDefault="00BA1B4D" w:rsidP="00EB2CDD">
      <w:pPr>
        <w:spacing w:after="120" w:line="276" w:lineRule="auto"/>
        <w:ind w:firstLine="720"/>
        <w:jc w:val="both"/>
        <w:rPr>
          <w:bCs/>
          <w:lang w:val="sq-AL"/>
        </w:rPr>
      </w:pPr>
      <w:r w:rsidRPr="00B03B69">
        <w:rPr>
          <w:bCs/>
          <w:lang w:val="sq-AL"/>
        </w:rPr>
        <w:t xml:space="preserve">- Đoạn từ Km480 đến Km481 đường Nguyễn Ái Quốc (Quốc lộ 1A) thuộc phường Đức Thuận chưa có hệ thống thoát nước: </w:t>
      </w:r>
    </w:p>
    <w:p w14:paraId="70B6676F" w14:textId="77777777" w:rsidR="00BA1B4D" w:rsidRPr="00B03B69" w:rsidRDefault="00BA1B4D" w:rsidP="00EB2CDD">
      <w:pPr>
        <w:spacing w:after="120" w:line="276" w:lineRule="auto"/>
        <w:ind w:firstLine="720"/>
        <w:jc w:val="both"/>
        <w:rPr>
          <w:bCs/>
          <w:lang w:val="sq-AL"/>
        </w:rPr>
      </w:pPr>
      <w:r w:rsidRPr="00B03B69">
        <w:rPr>
          <w:bCs/>
          <w:lang w:val="sq-AL"/>
        </w:rPr>
        <w:t>Ngày 14/12/2018, UBND tỉnh đã có Văn bản số 7967/UBND-GT1 đề nghị Bộ Giao thông vận tải xem xét cho chủ trương triển khai thực hiện việc nâng cấp, sửa chữa QL1 đoạn Km478+00 - Km481+00, bao gồm cả việc xây dựng hệ thống mương thoát nước đoạn từ Km480 đến Km481. Tiếp thu đề xuất của UBND tỉnh; Bộ Giao thông Vận tải đã có Văn bản số 1033/BGTVT-KHĐT ngày 30/01/2019 nêu rõ ý kiến sẽ tiếp tục chỉ đạo Tổng cục Đường bộ Việt Nam tăng cường duy tu để đảm bảo khai thác an toàn.</w:t>
      </w:r>
    </w:p>
    <w:p w14:paraId="20AAF88D" w14:textId="77777777" w:rsidR="004E5AFE" w:rsidRPr="00B03B69" w:rsidRDefault="00CE73EC" w:rsidP="00EB2CDD">
      <w:pPr>
        <w:spacing w:after="120" w:line="276" w:lineRule="auto"/>
        <w:ind w:firstLine="720"/>
        <w:jc w:val="both"/>
        <w:rPr>
          <w:bCs/>
          <w:lang w:val="sq-AL"/>
        </w:rPr>
      </w:pPr>
      <w:r w:rsidRPr="00B03B69">
        <w:rPr>
          <w:bCs/>
          <w:i/>
          <w:lang w:val="sq-AL"/>
        </w:rPr>
        <w:lastRenderedPageBreak/>
        <w:t>*</w:t>
      </w:r>
      <w:r w:rsidR="004E5AFE" w:rsidRPr="00B03B69">
        <w:rPr>
          <w:bCs/>
          <w:i/>
          <w:lang w:val="sq-AL"/>
        </w:rPr>
        <w:t xml:space="preserve"> Tại thị xã</w:t>
      </w:r>
      <w:r w:rsidR="00BA1B4D" w:rsidRPr="00B03B69">
        <w:rPr>
          <w:bCs/>
          <w:i/>
          <w:lang w:val="sq-AL"/>
        </w:rPr>
        <w:t xml:space="preserve"> Kỳ Anh:</w:t>
      </w:r>
      <w:r w:rsidR="00BA1B4D" w:rsidRPr="00B03B69">
        <w:rPr>
          <w:bCs/>
          <w:lang w:val="sq-AL"/>
        </w:rPr>
        <w:t xml:space="preserve"> </w:t>
      </w:r>
      <w:r w:rsidR="004E5AFE" w:rsidRPr="00B03B69">
        <w:rPr>
          <w:bCs/>
          <w:lang w:val="sq-AL"/>
        </w:rPr>
        <w:t>Đối với xây dựng đường trục kết nối đô thị trung tâm, các tuyến đường kết nối nội thị, đường khu du lịch ven biển Kỳ Ninh: Hiện tại đang được Ban Quản lý dự án đầu tư xây dựng khu vực Khu kinh tế tỉnh Hà Tĩnh rà soát, lựa chọn quy mô đầu tư, hoàn thiện thủ tục để đề xuất cấp có thẩm quyền đưa vào đầu tư trong kế hoạch đầu tư công trung hạn giai đoạn 2021-2025.</w:t>
      </w:r>
    </w:p>
    <w:p w14:paraId="5A0DEA00" w14:textId="77777777" w:rsidR="00BA1B4D" w:rsidRPr="00B03B69" w:rsidRDefault="00BA1B4D" w:rsidP="00EB2CDD">
      <w:pPr>
        <w:spacing w:after="120" w:line="276" w:lineRule="auto"/>
        <w:ind w:firstLine="720"/>
        <w:jc w:val="both"/>
        <w:rPr>
          <w:bCs/>
          <w:lang w:val="sq-AL"/>
        </w:rPr>
      </w:pPr>
      <w:r w:rsidRPr="00B03B69">
        <w:rPr>
          <w:bCs/>
          <w:lang w:val="sq-AL"/>
        </w:rPr>
        <w:t>- Đối với nâng cấp cải tạo vỉa hè 2 bên tuyến QL1A đoạn qua khu đô thị Long - Liên - Phương: Theo báo cáo của UBND thị xã Kỳ Anh, dự án hiện đang cơ bản hoàn thiện các hồ sơ, thủ tục (tổng mức đầu tư khoảng 90 tỷ đồng, ngân nguồn đầu tư: ngân sách thị xã Kỳ Anh) và đang trình Hội đồng nhân dân thị xã Kỳ Anh phê duyệt chủ trương để làm cơ sở triển khai thực hiện đầu tư trong thời gian tới.</w:t>
      </w:r>
    </w:p>
    <w:p w14:paraId="62D6E55A" w14:textId="77777777" w:rsidR="00BA1B4D" w:rsidRPr="00B03B69" w:rsidRDefault="00CE73EC" w:rsidP="00EB2CDD">
      <w:pPr>
        <w:spacing w:after="120" w:line="276" w:lineRule="auto"/>
        <w:ind w:firstLine="720"/>
        <w:jc w:val="both"/>
        <w:rPr>
          <w:bCs/>
          <w:lang w:val="sq-AL"/>
        </w:rPr>
      </w:pPr>
      <w:r w:rsidRPr="00B03B69">
        <w:rPr>
          <w:bCs/>
          <w:i/>
          <w:lang w:val="sq-AL"/>
        </w:rPr>
        <w:t>*</w:t>
      </w:r>
      <w:r w:rsidR="00BA1B4D" w:rsidRPr="00B03B69">
        <w:rPr>
          <w:bCs/>
          <w:i/>
          <w:lang w:val="sq-AL"/>
        </w:rPr>
        <w:t xml:space="preserve"> Tại </w:t>
      </w:r>
      <w:r w:rsidR="004E5AFE" w:rsidRPr="00B03B69">
        <w:rPr>
          <w:bCs/>
          <w:i/>
          <w:lang w:val="sq-AL"/>
        </w:rPr>
        <w:t xml:space="preserve">huyện </w:t>
      </w:r>
      <w:r w:rsidR="00BA1B4D" w:rsidRPr="00B03B69">
        <w:rPr>
          <w:bCs/>
          <w:i/>
          <w:lang w:val="sq-AL"/>
        </w:rPr>
        <w:t>Can Lộc:</w:t>
      </w:r>
      <w:r w:rsidR="00BA1B4D" w:rsidRPr="00B03B69">
        <w:rPr>
          <w:bCs/>
          <w:lang w:val="sq-AL"/>
        </w:rPr>
        <w:t xml:space="preserve"> Việc đầu tư Trung tâm hành chính công chung của các xã nằm trong diện sáp nhập là cần thiết để đảm bảo điều kiện làm việc, phục vụ nhân dân, tổ chức trên địa bàn; Sau khi các xã hoàn thành việc sáp nhập, lựa chọn vị trí trung tâm hành chính công chung thì sẽ đánh giá cơ sở hiện trạng, trường hợp còn thiếu hoặc cơ sở hiện trạng không đáp ứng thì tỉnh sẽ xem xét, ưu tiên hỗ trợ đầu tư theo đúng quy định hiện hành.</w:t>
      </w:r>
    </w:p>
    <w:p w14:paraId="6929A85A" w14:textId="77777777" w:rsidR="00BA1B4D" w:rsidRPr="00B03B69" w:rsidRDefault="00BA1B4D" w:rsidP="00EB2CDD">
      <w:pPr>
        <w:spacing w:after="120" w:line="276" w:lineRule="auto"/>
        <w:ind w:firstLine="720"/>
        <w:jc w:val="both"/>
        <w:rPr>
          <w:bCs/>
          <w:lang w:val="sq-AL"/>
        </w:rPr>
      </w:pPr>
      <w:r w:rsidRPr="00B03B69">
        <w:rPr>
          <w:bCs/>
          <w:lang w:val="sq-AL"/>
        </w:rPr>
        <w:t>- Tuyến đường Tỉnh lộ 12, tuyến đường qua ba xã Khánh Lộc - Vĩnh Lộc - Yên Lộc đến ngã ba Quán Trại: Tuyến đường (có tên gọi khác là tuyến đường Chợ Đình - Quán Trại) đã được đưa vào kế hoạch đầu tư công trung hạn giai đoạn 2016-2020 tại Nghị quyết số 120/2018/NQ-HĐND ngày 13/12/2018. Hiện dự án đã được UBND tỉnh đồng ý triển khai lập báo cáo đề xuất chủ trương đầu tư với tổng mức đầu tư khoảng 91 tỷ đồng (tại Văn bản số 3250/UBND-GT ngày 23/5/2019) và dự kiến trình Hội đồng nhân dân tỉnh phê duyệt tại kỳ họp thường kỳ giữa năm 2019 để làm cơ sở triển khai đầu tư trong thời gian tới.</w:t>
      </w:r>
    </w:p>
    <w:p w14:paraId="7E2C6BCB" w14:textId="77777777" w:rsidR="00BA1B4D" w:rsidRPr="00B03B69" w:rsidRDefault="00CE73EC" w:rsidP="00EB2CDD">
      <w:pPr>
        <w:spacing w:after="120" w:line="276" w:lineRule="auto"/>
        <w:ind w:firstLine="720"/>
        <w:jc w:val="both"/>
        <w:rPr>
          <w:bCs/>
          <w:lang w:val="sq-AL"/>
        </w:rPr>
      </w:pPr>
      <w:r w:rsidRPr="00B03B69">
        <w:rPr>
          <w:bCs/>
          <w:lang w:val="sq-AL"/>
        </w:rPr>
        <w:t xml:space="preserve">- </w:t>
      </w:r>
      <w:r w:rsidR="00BA1B4D" w:rsidRPr="00B03B69">
        <w:rPr>
          <w:bCs/>
          <w:lang w:val="sq-AL"/>
        </w:rPr>
        <w:t>Tại Hương Khê: Xây dựng tuyến đường cứu hộ, cứu nạn Thạch Hà - Cẩm Xuyên - Hương Khê, nhất là đoạn qua địa phận xã Lộc Yên, huyện Hương Khê đi lại quá khó khăn.</w:t>
      </w:r>
    </w:p>
    <w:p w14:paraId="0930488E" w14:textId="77777777" w:rsidR="00BA1B4D" w:rsidRPr="00B03B69" w:rsidRDefault="00BA1B4D" w:rsidP="00EB2CDD">
      <w:pPr>
        <w:spacing w:after="120" w:line="276" w:lineRule="auto"/>
        <w:ind w:firstLine="720"/>
        <w:jc w:val="both"/>
        <w:rPr>
          <w:bCs/>
          <w:lang w:val="sq-AL"/>
        </w:rPr>
      </w:pPr>
      <w:r w:rsidRPr="00B03B69">
        <w:rPr>
          <w:bCs/>
          <w:lang w:val="sq-AL"/>
        </w:rPr>
        <w:t>Dự án đường tránh ngập lũ thành phố Hà Tĩnh – Kẽ Gỗ - Hương Khê (Đường tỉnh ĐT553) đã được UBND tỉnh phê duyệt tại Quyết định số 3949/QĐ-UBND ngày 29/12/2010 với tổng chiều dài tuyến 40,81km, tổng mức đầu tư 973,073 tỷ đồng; Tuy nhiên do khó khăn về nguồn vốn nên dự án chỉ mới đầu tư hoàn thành đoạn từ tuyến tránh QL1 đi trạm bù 500KV và kết thúc dự án (theo Văn bản số 4896/UBND-GT ngày 28/9/2015 của UBND tỉnh) để xem xét, đưa dự án vào kế hoạch đầu tư công trung hạn giai đoạn 2016-2020 làm cơ sở triển khai thực hiện tiếp.</w:t>
      </w:r>
    </w:p>
    <w:p w14:paraId="1C5C222A" w14:textId="581322FE" w:rsidR="00BA1B4D" w:rsidRPr="00B03B69" w:rsidRDefault="00BA1B4D" w:rsidP="00EB2CDD">
      <w:pPr>
        <w:spacing w:after="120" w:line="276" w:lineRule="auto"/>
        <w:ind w:firstLine="720"/>
        <w:jc w:val="both"/>
        <w:rPr>
          <w:bCs/>
          <w:lang w:val="sq-AL"/>
        </w:rPr>
      </w:pPr>
      <w:r w:rsidRPr="00B03B69">
        <w:rPr>
          <w:bCs/>
          <w:lang w:val="sq-AL"/>
        </w:rPr>
        <w:lastRenderedPageBreak/>
        <w:t>Tuy vậy, với tổng mức đầu tư lớn, nguồn vốn cân đối cho dự án còn khó khăn nên dự án chưa được đưa vào kế hoạch đầu tư công trung hạn giai đoạn 2016-2020. Đây là tuyến đường chiến lược, vừa phục vụ mục tiêu phát triển kinh tế, cứu hộ, cứu nạn và để giảm tải cho tuyến đường Tỉnh lộ 3 thì việc đầu tư hoàn chỉnh tuyến đường này là cần thiết; thời gian tới, tỉnh sẽ chỉ đạo các cấp, ngành liên quan soát xét, đề xuất dự án vào kế hoạch đầu tư công trung hạn giai đoạn 2021-2025, trình cấp có thẩm quyền thông qua làm cơ sở thực hiện đầu tư.</w:t>
      </w:r>
    </w:p>
    <w:p w14:paraId="1597700A" w14:textId="77777777" w:rsidR="00EB1197" w:rsidRPr="00CE73EC" w:rsidRDefault="00304143" w:rsidP="00EB2CDD">
      <w:pPr>
        <w:spacing w:after="120" w:line="276" w:lineRule="auto"/>
        <w:ind w:firstLine="720"/>
        <w:jc w:val="both"/>
        <w:rPr>
          <w:b/>
          <w:lang w:val="pt-BR"/>
        </w:rPr>
      </w:pPr>
      <w:r w:rsidRPr="00B03B69">
        <w:rPr>
          <w:lang w:val="sq-AL"/>
        </w:rPr>
        <w:t xml:space="preserve"> </w:t>
      </w:r>
      <w:r w:rsidR="00086FC8" w:rsidRPr="00CE73EC">
        <w:rPr>
          <w:b/>
          <w:lang w:val="pt-BR"/>
        </w:rPr>
        <w:t>III</w:t>
      </w:r>
      <w:r w:rsidR="00EB1197" w:rsidRPr="00CE73EC">
        <w:rPr>
          <w:b/>
          <w:lang w:val="pt-BR"/>
        </w:rPr>
        <w:t xml:space="preserve">. Về </w:t>
      </w:r>
      <w:r w:rsidR="00EB1197" w:rsidRPr="00CE73EC">
        <w:rPr>
          <w:b/>
          <w:lang w:val="vi-VN"/>
        </w:rPr>
        <w:t>Lĩnh vực Tài nguyên- Môi trường</w:t>
      </w:r>
      <w:r w:rsidR="00EB1197" w:rsidRPr="00CE73EC">
        <w:rPr>
          <w:b/>
          <w:lang w:val="pt-BR"/>
        </w:rPr>
        <w:t>:</w:t>
      </w:r>
    </w:p>
    <w:p w14:paraId="6DB1EDBF" w14:textId="77777777" w:rsidR="00086FC8" w:rsidRPr="00CE73EC" w:rsidRDefault="007C0BEB" w:rsidP="00EB2CDD">
      <w:pPr>
        <w:spacing w:after="120" w:line="276" w:lineRule="auto"/>
        <w:ind w:firstLine="720"/>
        <w:jc w:val="both"/>
        <w:rPr>
          <w:lang w:val="sq-AL"/>
        </w:rPr>
      </w:pPr>
      <w:r w:rsidRPr="00CE73EC">
        <w:rPr>
          <w:b/>
          <w:highlight w:val="white"/>
          <w:lang w:val="sq-AL"/>
        </w:rPr>
        <w:t xml:space="preserve">Câu hỏi </w:t>
      </w:r>
      <w:r w:rsidR="00EB1197" w:rsidRPr="00CE73EC">
        <w:rPr>
          <w:b/>
          <w:highlight w:val="white"/>
          <w:lang w:val="sq-AL"/>
        </w:rPr>
        <w:t>1.</w:t>
      </w:r>
      <w:r w:rsidR="00EB1197" w:rsidRPr="00CE73EC">
        <w:rPr>
          <w:highlight w:val="white"/>
          <w:lang w:val="sq-AL"/>
        </w:rPr>
        <w:t xml:space="preserve"> </w:t>
      </w:r>
      <w:r w:rsidR="00205403" w:rsidRPr="00CE73EC">
        <w:rPr>
          <w:highlight w:val="white"/>
          <w:lang w:val="sq-AL"/>
        </w:rPr>
        <w:t>Đề nghị UBND</w:t>
      </w:r>
      <w:r w:rsidR="003E63E0" w:rsidRPr="00CE73EC">
        <w:rPr>
          <w:highlight w:val="white"/>
          <w:lang w:val="sq-AL"/>
        </w:rPr>
        <w:t xml:space="preserve"> Hà Tĩnh ch</w:t>
      </w:r>
      <w:r w:rsidR="003E63E0" w:rsidRPr="00CE73EC">
        <w:rPr>
          <w:lang w:val="sq-AL"/>
        </w:rPr>
        <w:t>ỉ đạo</w:t>
      </w:r>
      <w:r w:rsidR="00EB1197" w:rsidRPr="00CE73EC">
        <w:rPr>
          <w:highlight w:val="white"/>
          <w:lang w:val="sq-AL"/>
        </w:rPr>
        <w:t xml:space="preserve"> điều tiết thuế tài nguyên thu từ Nhà máy Thủy điện Hương Sơn, Nh</w:t>
      </w:r>
      <w:r w:rsidR="005A4D9A" w:rsidRPr="00CE73EC">
        <w:rPr>
          <w:highlight w:val="white"/>
          <w:lang w:val="sq-AL"/>
        </w:rPr>
        <w:t>à máy Nước khoáng Sơn Kim h</w:t>
      </w:r>
      <w:r w:rsidR="005A4D9A" w:rsidRPr="00CE73EC">
        <w:rPr>
          <w:lang w:val="sq-AL"/>
        </w:rPr>
        <w:t>ỗ trợ một phần</w:t>
      </w:r>
      <w:r w:rsidR="00EB1197" w:rsidRPr="00CE73EC">
        <w:rPr>
          <w:highlight w:val="white"/>
          <w:lang w:val="sq-AL"/>
        </w:rPr>
        <w:t xml:space="preserve"> </w:t>
      </w:r>
      <w:r w:rsidR="00F242A6" w:rsidRPr="00CE73EC">
        <w:rPr>
          <w:highlight w:val="white"/>
          <w:lang w:val="sq-AL"/>
        </w:rPr>
        <w:t xml:space="preserve">cho xã Sơn Kim </w:t>
      </w:r>
      <w:r w:rsidR="00F242A6" w:rsidRPr="00CE73EC">
        <w:rPr>
          <w:lang w:val="sq-AL"/>
        </w:rPr>
        <w:t>I</w:t>
      </w:r>
      <w:r w:rsidR="00086FC8" w:rsidRPr="00CE73EC">
        <w:rPr>
          <w:lang w:val="sq-AL"/>
        </w:rPr>
        <w:t xml:space="preserve"> </w:t>
      </w:r>
      <w:r w:rsidR="00086FC8" w:rsidRPr="00CE73EC">
        <w:rPr>
          <w:i/>
          <w:lang w:val="sq-AL"/>
        </w:rPr>
        <w:t>(Cử tri Hương Sơn).</w:t>
      </w:r>
    </w:p>
    <w:p w14:paraId="5DFAA87A" w14:textId="77777777" w:rsidR="004A09DA" w:rsidRPr="00B03B69" w:rsidRDefault="004A09DA" w:rsidP="00EB2CDD">
      <w:pPr>
        <w:spacing w:after="120" w:line="276" w:lineRule="auto"/>
        <w:ind w:firstLine="720"/>
        <w:jc w:val="both"/>
        <w:rPr>
          <w:bCs/>
          <w:lang w:val="sq-AL"/>
        </w:rPr>
      </w:pPr>
      <w:r w:rsidRPr="00B03B69">
        <w:rPr>
          <w:b/>
          <w:bCs/>
          <w:lang w:val="sq-AL"/>
        </w:rPr>
        <w:t xml:space="preserve">Trả lời: </w:t>
      </w:r>
    </w:p>
    <w:p w14:paraId="741E4654" w14:textId="77777777" w:rsidR="004A09DA" w:rsidRPr="001C41F5" w:rsidRDefault="004A09DA" w:rsidP="00EB2CDD">
      <w:pPr>
        <w:widowControl w:val="0"/>
        <w:spacing w:after="120" w:line="276" w:lineRule="auto"/>
        <w:ind w:firstLine="720"/>
        <w:jc w:val="both"/>
        <w:rPr>
          <w:lang w:val="nl-NL"/>
        </w:rPr>
      </w:pPr>
      <w:r w:rsidRPr="001C41F5">
        <w:rPr>
          <w:lang w:val="nl-NL"/>
        </w:rPr>
        <w:t>Theo quy định tại Nghị quyết số 28/2016/NQ-HĐND ngày 15/12/2016 của HĐND tỉnh về quy định phân cấp nguồn thu, nhiệm vụ chi các cấp ngân sách, tỷ lệ phần trăm phân chia nguồn thu giữa các cấp ngân sách giai đoạn 2017-2020, định mức phân bổ chi thường xuyên ngân sách địa phương năm 2017; theo đó, ngân sách tỉnh được hưởng 100% khoản thuế tài nguyên thu từ Nhà máy Thủy điện Hương Sơn, Nhà máy Nước khoáng Sơn Kim. Khoản thu này được hòa chung vào ngân sách tỉnh và hàng năm UBND tỉnh đã thực hiện tham mưu HĐND tỉnh hỗ trợ một phần cho xã thông qua nhiều hình thức như: Bổ sung cân đối ngân sách địa phương; hỗ trợ đầu tư nâng cấp, cải tạo các hạng mụ</w:t>
      </w:r>
      <w:r w:rsidR="001C41F5" w:rsidRPr="001C41F5">
        <w:rPr>
          <w:lang w:val="nl-NL"/>
        </w:rPr>
        <w:t>c công trình của địa phương. M</w:t>
      </w:r>
      <w:r w:rsidRPr="001C41F5">
        <w:rPr>
          <w:lang w:val="nl-NL"/>
        </w:rPr>
        <w:t>ặt khác, theo quy định của Luật NSNN năm 2015 thì tỷ lệ nêu trên được giữ nguyên trong thời kỳ ổn định ngân sách; do đó, tỷ lệ điều tiết như hiện nay là đang phù hợp.</w:t>
      </w:r>
    </w:p>
    <w:p w14:paraId="487D07F1" w14:textId="77777777" w:rsidR="004A09DA" w:rsidRPr="00C24E01" w:rsidRDefault="007C0BEB" w:rsidP="00EB2CDD">
      <w:pPr>
        <w:spacing w:after="120" w:line="276" w:lineRule="auto"/>
        <w:ind w:firstLine="720"/>
        <w:jc w:val="both"/>
        <w:rPr>
          <w:spacing w:val="-4"/>
          <w:lang w:val="nl-NL"/>
        </w:rPr>
      </w:pPr>
      <w:r w:rsidRPr="00B03B69">
        <w:rPr>
          <w:b/>
          <w:lang w:val="nl-NL"/>
        </w:rPr>
        <w:t xml:space="preserve">Câu hỏi </w:t>
      </w:r>
      <w:r w:rsidR="0002608C" w:rsidRPr="00B03B69">
        <w:rPr>
          <w:b/>
          <w:lang w:val="nl-NL"/>
        </w:rPr>
        <w:t>2.</w:t>
      </w:r>
      <w:r w:rsidRPr="00B03B69">
        <w:rPr>
          <w:lang w:val="nl-NL"/>
        </w:rPr>
        <w:t xml:space="preserve"> </w:t>
      </w:r>
      <w:r w:rsidR="004A09DA" w:rsidRPr="00C24E01">
        <w:rPr>
          <w:spacing w:val="-4"/>
          <w:lang w:val="nl-NL"/>
        </w:rPr>
        <w:t xml:space="preserve">Trên tuyến đường sông Minh, tình trạng tàu thuyền chở cát lưu thông nhiều dẫn đến sạt lở hai bên bờ sông làm ảnh hưởng tới đời sống dân cư. Đề nghị cơ quan liên quan cần có biện pháp tháo gỡ </w:t>
      </w:r>
      <w:r w:rsidR="004A09DA" w:rsidRPr="00C24E01">
        <w:rPr>
          <w:i/>
          <w:spacing w:val="-4"/>
          <w:lang w:val="nl-NL"/>
        </w:rPr>
        <w:t>(Cử tri TX. Hồng Lĩnh).</w:t>
      </w:r>
    </w:p>
    <w:p w14:paraId="7FA6731A" w14:textId="77777777" w:rsidR="004A09DA" w:rsidRPr="00B03B69" w:rsidRDefault="004A09DA" w:rsidP="00EB2CDD">
      <w:pPr>
        <w:spacing w:after="120" w:line="276" w:lineRule="auto"/>
        <w:ind w:firstLine="720"/>
        <w:jc w:val="both"/>
        <w:rPr>
          <w:bCs/>
          <w:lang w:val="nl-NL"/>
        </w:rPr>
      </w:pPr>
      <w:r w:rsidRPr="00B03B69">
        <w:rPr>
          <w:b/>
          <w:bCs/>
          <w:lang w:val="nl-NL"/>
        </w:rPr>
        <w:t xml:space="preserve">Trả lời: </w:t>
      </w:r>
    </w:p>
    <w:p w14:paraId="2F9AA262" w14:textId="77777777" w:rsidR="004A09DA" w:rsidRPr="00C24E01" w:rsidRDefault="004A09DA" w:rsidP="00EB2CDD">
      <w:pPr>
        <w:widowControl w:val="0"/>
        <w:spacing w:after="120" w:line="276" w:lineRule="auto"/>
        <w:ind w:firstLine="720"/>
        <w:jc w:val="both"/>
        <w:rPr>
          <w:spacing w:val="2"/>
          <w:lang w:val="nl-NL"/>
        </w:rPr>
      </w:pPr>
      <w:r w:rsidRPr="00C24E01">
        <w:rPr>
          <w:spacing w:val="2"/>
          <w:lang w:val="nl-NL"/>
        </w:rPr>
        <w:t xml:space="preserve">UBND tỉnh </w:t>
      </w:r>
      <w:r w:rsidR="001C41F5" w:rsidRPr="00C24E01">
        <w:rPr>
          <w:spacing w:val="2"/>
          <w:lang w:val="nl-NL"/>
        </w:rPr>
        <w:t>đã chỉ đạo</w:t>
      </w:r>
      <w:r w:rsidRPr="00C24E01">
        <w:rPr>
          <w:spacing w:val="2"/>
          <w:lang w:val="nl-NL"/>
        </w:rPr>
        <w:t xml:space="preserve"> Sở Giao thông vận tải đã chủ trì phối hợp với Sở Nông nghiệp và Phát triển Nông thôn, Sở Tài Nguyên và Môi trường, UBND thị xã Hồng lĩnh tổ chức kiểm tra thực tế hiện trường để đánh giá thực trạng, nguyên nhân sạt lở bờ sông và đề xuất hướng khắc phục, xử lý.</w:t>
      </w:r>
      <w:r w:rsidR="001C41F5" w:rsidRPr="00C24E01">
        <w:rPr>
          <w:spacing w:val="2"/>
          <w:lang w:val="nl-NL"/>
        </w:rPr>
        <w:t xml:space="preserve"> </w:t>
      </w:r>
      <w:r w:rsidRPr="00C24E01">
        <w:rPr>
          <w:spacing w:val="2"/>
          <w:lang w:val="nl-NL"/>
        </w:rPr>
        <w:t>Kết quả, cụ thể như sau:</w:t>
      </w:r>
    </w:p>
    <w:p w14:paraId="5A545FD8" w14:textId="77777777" w:rsidR="004A09DA" w:rsidRPr="00C24E01" w:rsidRDefault="004A09DA" w:rsidP="00EB2CDD">
      <w:pPr>
        <w:widowControl w:val="0"/>
        <w:spacing w:after="120" w:line="276" w:lineRule="auto"/>
        <w:ind w:firstLine="720"/>
        <w:jc w:val="both"/>
        <w:rPr>
          <w:lang w:val="nl-NL"/>
        </w:rPr>
      </w:pPr>
      <w:r w:rsidRPr="00C24E01">
        <w:rPr>
          <w:lang w:val="nl-NL"/>
        </w:rPr>
        <w:t xml:space="preserve">Tuyến sông Minh (Kênh Nhà Lê) do Công ty TNHH MTV thủy lợi Bắc Hà Tĩnh quản lý và điều tiết nước phục vụ tưới tiêu phát triển nông nghiệp; về luồng tuyến vận tải là tuyến đường thủy nội địa quốc gia do Bộ GTVT, Cục </w:t>
      </w:r>
      <w:r w:rsidRPr="00C24E01">
        <w:rPr>
          <w:lang w:val="nl-NL"/>
        </w:rPr>
        <w:lastRenderedPageBreak/>
        <w:t>Đường thủy Đường thủy nội địa Việt Nam quản lý. Qua thời gian khai thác sử dụng, một số vị trí bờ đất đoạn qua địa phận Hồng Lĩnh đã có hiện tượng sạt lở. Nguyên nhân chính được đánh giá là do mưa lũ, địa chất hai bên không ổn định, một số hộ dân xây dựng các công trình nằm sát bờ, trong hành lang bảo vệ bờ sông làm gia tăng tải trọng bờ sông, tuy nhiên cũng có một phần ảnh hưởng do các phương tiện qua lại. Hiện nay, theo Luật Giao thông đường thủy nội địa không có quy đinh giới hạn tốc độ lưu thông đối với các phương tiện trong quá trình hoạt động trên sông, (đoạn này, không có phương tiện tốc độ cao hoạt động), tuy vậy để hạn chế ảnh hưởng khi các thuyền qua lại đoạn tuyến này Sở GTVT đã</w:t>
      </w:r>
      <w:r w:rsidR="001C41F5" w:rsidRPr="00C24E01">
        <w:rPr>
          <w:lang w:val="nl-NL"/>
        </w:rPr>
        <w:t xml:space="preserve"> cắm 04 biển hạn chế tạo sóng (</w:t>
      </w:r>
      <w:r w:rsidRPr="00C24E01">
        <w:rPr>
          <w:lang w:val="nl-NL"/>
        </w:rPr>
        <w:t>biểu hiệu C1.6) theo quy chuẩn báo hiệu đường thủy nội địa.</w:t>
      </w:r>
    </w:p>
    <w:p w14:paraId="71EDBDED" w14:textId="77777777" w:rsidR="009245B1" w:rsidRPr="00B03B69" w:rsidRDefault="004A09DA" w:rsidP="00EB2CDD">
      <w:pPr>
        <w:widowControl w:val="0"/>
        <w:spacing w:after="120" w:line="276" w:lineRule="auto"/>
        <w:ind w:firstLine="567"/>
        <w:jc w:val="both"/>
        <w:rPr>
          <w:lang w:val="nl-NL"/>
        </w:rPr>
      </w:pPr>
      <w:r w:rsidRPr="00B03B69">
        <w:rPr>
          <w:lang w:val="nl-NL"/>
        </w:rPr>
        <w:t>Để đảm bảo bờ sông ổn định</w:t>
      </w:r>
      <w:r w:rsidR="00C24E01" w:rsidRPr="00B03B69">
        <w:rPr>
          <w:lang w:val="nl-NL"/>
        </w:rPr>
        <w:t xml:space="preserve">, </w:t>
      </w:r>
      <w:r w:rsidR="009245B1" w:rsidRPr="00B03B69">
        <w:rPr>
          <w:lang w:val="nl-NL"/>
        </w:rPr>
        <w:t xml:space="preserve">Bộ Kế hoạch và </w:t>
      </w:r>
      <w:r w:rsidR="009245B1" w:rsidRPr="00B03B69">
        <w:rPr>
          <w:rFonts w:hint="eastAsia"/>
          <w:lang w:val="nl-NL"/>
        </w:rPr>
        <w:t>Đ</w:t>
      </w:r>
      <w:r w:rsidR="009245B1" w:rsidRPr="00B03B69">
        <w:rPr>
          <w:lang w:val="nl-NL"/>
        </w:rPr>
        <w:t>ầu t</w:t>
      </w:r>
      <w:r w:rsidR="009245B1" w:rsidRPr="00B03B69">
        <w:rPr>
          <w:rFonts w:hint="eastAsia"/>
          <w:lang w:val="nl-NL"/>
        </w:rPr>
        <w:t>ư</w:t>
      </w:r>
      <w:r w:rsidR="009245B1" w:rsidRPr="00B03B69">
        <w:rPr>
          <w:lang w:val="nl-NL"/>
        </w:rPr>
        <w:t xml:space="preserve"> </w:t>
      </w:r>
      <w:r w:rsidR="00C24E01" w:rsidRPr="00B03B69">
        <w:rPr>
          <w:lang w:val="nl-NL"/>
        </w:rPr>
        <w:t xml:space="preserve">đã </w:t>
      </w:r>
      <w:r w:rsidR="009245B1" w:rsidRPr="00B03B69">
        <w:rPr>
          <w:lang w:val="nl-NL"/>
        </w:rPr>
        <w:t xml:space="preserve">thẩm </w:t>
      </w:r>
      <w:r w:rsidR="009245B1" w:rsidRPr="00B03B69">
        <w:rPr>
          <w:rFonts w:hint="eastAsia"/>
          <w:lang w:val="nl-NL"/>
        </w:rPr>
        <w:t>đ</w:t>
      </w:r>
      <w:r w:rsidR="009245B1" w:rsidRPr="00B03B69">
        <w:rPr>
          <w:lang w:val="nl-NL"/>
        </w:rPr>
        <w:t>ịnh nguồn vốn và khả n</w:t>
      </w:r>
      <w:r w:rsidR="009245B1" w:rsidRPr="00B03B69">
        <w:rPr>
          <w:rFonts w:hint="eastAsia"/>
          <w:lang w:val="nl-NL"/>
        </w:rPr>
        <w:t>ă</w:t>
      </w:r>
      <w:r w:rsidR="009245B1" w:rsidRPr="00B03B69">
        <w:rPr>
          <w:lang w:val="nl-NL"/>
        </w:rPr>
        <w:t xml:space="preserve">ng cân </w:t>
      </w:r>
      <w:r w:rsidR="009245B1" w:rsidRPr="00B03B69">
        <w:rPr>
          <w:rFonts w:hint="eastAsia"/>
          <w:lang w:val="nl-NL"/>
        </w:rPr>
        <w:t>đ</w:t>
      </w:r>
      <w:r w:rsidR="009245B1" w:rsidRPr="00B03B69">
        <w:rPr>
          <w:lang w:val="nl-NL"/>
        </w:rPr>
        <w:t xml:space="preserve">ối vốn </w:t>
      </w:r>
      <w:r w:rsidR="00B6595F" w:rsidRPr="00B03B69">
        <w:rPr>
          <w:lang w:val="nl-NL"/>
        </w:rPr>
        <w:t xml:space="preserve">xây dựng kè </w:t>
      </w:r>
      <w:r w:rsidR="009245B1" w:rsidRPr="00B03B69">
        <w:rPr>
          <w:lang w:val="nl-NL"/>
        </w:rPr>
        <w:t>tại V</w:t>
      </w:r>
      <w:r w:rsidR="009245B1" w:rsidRPr="00B03B69">
        <w:rPr>
          <w:rFonts w:hint="eastAsia"/>
          <w:lang w:val="nl-NL"/>
        </w:rPr>
        <w:t>ă</w:t>
      </w:r>
      <w:r w:rsidR="009245B1" w:rsidRPr="00B03B69">
        <w:rPr>
          <w:lang w:val="nl-NL"/>
        </w:rPr>
        <w:t>n bản số 8137/BKH</w:t>
      </w:r>
      <w:r w:rsidR="009245B1" w:rsidRPr="00B03B69">
        <w:rPr>
          <w:rFonts w:hint="eastAsia"/>
          <w:lang w:val="nl-NL"/>
        </w:rPr>
        <w:t>Đ</w:t>
      </w:r>
      <w:r w:rsidR="009245B1" w:rsidRPr="00B03B69">
        <w:rPr>
          <w:lang w:val="nl-NL"/>
        </w:rPr>
        <w:t>T-KT</w:t>
      </w:r>
      <w:r w:rsidR="009245B1" w:rsidRPr="00B03B69">
        <w:rPr>
          <w:rFonts w:hint="eastAsia"/>
          <w:lang w:val="nl-NL"/>
        </w:rPr>
        <w:t>Đ</w:t>
      </w:r>
      <w:r w:rsidR="009245B1" w:rsidRPr="00B03B69">
        <w:rPr>
          <w:lang w:val="nl-NL"/>
        </w:rPr>
        <w:t xml:space="preserve">PLT ngày 23/10/2015; Thường trực </w:t>
      </w:r>
      <w:r w:rsidR="00C24E01" w:rsidRPr="00B03B69">
        <w:rPr>
          <w:lang w:val="nl-NL"/>
        </w:rPr>
        <w:t>HĐND</w:t>
      </w:r>
      <w:r w:rsidR="009245B1" w:rsidRPr="00B03B69">
        <w:rPr>
          <w:lang w:val="nl-NL"/>
        </w:rPr>
        <w:t xml:space="preserve"> tỉnh </w:t>
      </w:r>
      <w:r w:rsidR="00C24E01" w:rsidRPr="00B03B69">
        <w:rPr>
          <w:lang w:val="nl-NL"/>
        </w:rPr>
        <w:t xml:space="preserve">đã </w:t>
      </w:r>
      <w:r w:rsidR="009245B1" w:rsidRPr="00B03B69">
        <w:rPr>
          <w:lang w:val="nl-NL"/>
        </w:rPr>
        <w:t xml:space="preserve">thống nhất quyết định chủ trương đầu tư tại Văn bản số 529/HĐND ngày 30/10/2015 và Văn bản số 308/HĐND ngày 03/10/2018 với tổng mức dự án khoảng 540 tỷ đồng, bằng nguồn dự phòng ngân sách Trung ương, ngân sách tỉnh, ngân sách thị xã Hồng Lĩnh và các nguồn hợp pháp khác do UBND Thị xã Hồng Lĩnh làm chủ đầu tư. Tuy </w:t>
      </w:r>
      <w:r w:rsidR="00C24E01" w:rsidRPr="00B03B69">
        <w:rPr>
          <w:lang w:val="nl-NL"/>
        </w:rPr>
        <w:t>vậy</w:t>
      </w:r>
      <w:r w:rsidR="009245B1" w:rsidRPr="00B03B69">
        <w:rPr>
          <w:lang w:val="nl-NL"/>
        </w:rPr>
        <w:t>, do điều kiện nguồn vốn ngân sách Trung ương hỗ trợ cho tỉnh Hà Tĩnh đã cân đối đầu tư cho các dự án khác cần thiết, cấp bách hơn nên không đảm bảo để cân đối đầu tư cho dự án này; nguồn vốn Trái phiếu Chính p</w:t>
      </w:r>
      <w:r w:rsidR="00C24E01" w:rsidRPr="00B03B69">
        <w:rPr>
          <w:lang w:val="nl-NL"/>
        </w:rPr>
        <w:t>hủ chỉ thực hiện 01 dự án/tỉnh nên đ</w:t>
      </w:r>
      <w:r w:rsidR="00C24E01" w:rsidRPr="00BB356E">
        <w:rPr>
          <w:lang w:val="nl-NL"/>
        </w:rPr>
        <w:t>ến nay, dự án ch</w:t>
      </w:r>
      <w:r w:rsidR="00C24E01" w:rsidRPr="00BB356E">
        <w:rPr>
          <w:rFonts w:hint="eastAsia"/>
          <w:lang w:val="nl-NL"/>
        </w:rPr>
        <w:t>ư</w:t>
      </w:r>
      <w:r w:rsidR="00C24E01" w:rsidRPr="00BB356E">
        <w:rPr>
          <w:lang w:val="nl-NL"/>
        </w:rPr>
        <w:t>a triển khai thực hiện.</w:t>
      </w:r>
    </w:p>
    <w:p w14:paraId="489C32D8" w14:textId="77777777" w:rsidR="004A09DA" w:rsidRPr="001808FA" w:rsidRDefault="007C0BEB" w:rsidP="00EB2CDD">
      <w:pPr>
        <w:spacing w:after="120" w:line="276" w:lineRule="auto"/>
        <w:ind w:firstLine="567"/>
        <w:jc w:val="both"/>
        <w:rPr>
          <w:spacing w:val="-4"/>
          <w:lang w:val="nl-NL"/>
        </w:rPr>
      </w:pPr>
      <w:r w:rsidRPr="00B03B69">
        <w:rPr>
          <w:b/>
          <w:lang w:val="nl-NL"/>
        </w:rPr>
        <w:t xml:space="preserve">Câu hỏi </w:t>
      </w:r>
      <w:r w:rsidR="0002608C" w:rsidRPr="00B03B69">
        <w:rPr>
          <w:b/>
          <w:lang w:val="nl-NL"/>
        </w:rPr>
        <w:t>3</w:t>
      </w:r>
      <w:r w:rsidR="00963437" w:rsidRPr="00B03B69">
        <w:rPr>
          <w:b/>
          <w:lang w:val="nl-NL"/>
        </w:rPr>
        <w:t>.</w:t>
      </w:r>
      <w:r w:rsidR="00963437" w:rsidRPr="00B03B69">
        <w:rPr>
          <w:lang w:val="nl-NL"/>
        </w:rPr>
        <w:t xml:space="preserve"> </w:t>
      </w:r>
      <w:r w:rsidR="004A09DA" w:rsidRPr="001808FA">
        <w:rPr>
          <w:spacing w:val="-4"/>
          <w:lang w:val="nl-NL"/>
        </w:rPr>
        <w:t xml:space="preserve">Đề nghị UBND chỉ đạo kịp thời việc quy hoạch nghĩa trang, nghĩa địa và tập trung xử lý rác thải cho các địa bàn của các phường trung tâm </w:t>
      </w:r>
      <w:r w:rsidR="004A09DA" w:rsidRPr="001808FA">
        <w:rPr>
          <w:i/>
          <w:spacing w:val="-4"/>
          <w:lang w:val="nl-NL"/>
        </w:rPr>
        <w:t>(Cử tri TX. Kỳ Anh).</w:t>
      </w:r>
    </w:p>
    <w:p w14:paraId="2B576B27" w14:textId="77777777" w:rsidR="004A09DA" w:rsidRPr="00B03B69" w:rsidRDefault="004A09DA" w:rsidP="00EB2CDD">
      <w:pPr>
        <w:spacing w:after="120" w:line="276" w:lineRule="auto"/>
        <w:ind w:firstLine="567"/>
        <w:jc w:val="both"/>
        <w:rPr>
          <w:bCs/>
          <w:lang w:val="nl-NL"/>
        </w:rPr>
      </w:pPr>
      <w:r w:rsidRPr="00B03B69">
        <w:rPr>
          <w:b/>
          <w:bCs/>
          <w:lang w:val="nl-NL"/>
        </w:rPr>
        <w:t xml:space="preserve">Trả lời: </w:t>
      </w:r>
    </w:p>
    <w:p w14:paraId="53B6731C" w14:textId="77777777" w:rsidR="004A09DA" w:rsidRPr="00B03B69" w:rsidRDefault="009245B1" w:rsidP="00EB2CDD">
      <w:pPr>
        <w:spacing w:after="120" w:line="276" w:lineRule="auto"/>
        <w:ind w:firstLine="567"/>
        <w:jc w:val="both"/>
        <w:rPr>
          <w:i/>
          <w:lang w:val="nl-NL"/>
        </w:rPr>
      </w:pPr>
      <w:r w:rsidRPr="00B03B69">
        <w:rPr>
          <w:i/>
          <w:lang w:val="nl-NL"/>
        </w:rPr>
        <w:t>*</w:t>
      </w:r>
      <w:r w:rsidR="004A09DA" w:rsidRPr="00B03B69">
        <w:rPr>
          <w:i/>
          <w:lang w:val="nl-NL"/>
        </w:rPr>
        <w:t xml:space="preserve"> Công tác lãnh đạo, chỉ đạo việc quy hoạch nghĩa trang, nghĩa địa cho địa bàn của các phường trung tâm thị xã:</w:t>
      </w:r>
    </w:p>
    <w:p w14:paraId="196ADF01" w14:textId="77777777" w:rsidR="004A09DA" w:rsidRPr="00B03B69" w:rsidRDefault="004A09DA" w:rsidP="00EB2CDD">
      <w:pPr>
        <w:spacing w:after="120" w:line="276" w:lineRule="auto"/>
        <w:ind w:firstLine="567"/>
        <w:jc w:val="both"/>
        <w:rPr>
          <w:lang w:val="nl-NL"/>
        </w:rPr>
      </w:pPr>
      <w:r w:rsidRPr="00B03B69">
        <w:rPr>
          <w:lang w:val="nl-NL"/>
        </w:rPr>
        <w:t xml:space="preserve">Thị xã Kỳ Anh được thành lập theo Nghị Quyết số 903/NQ-UBTVQH13 ngày 10/4/2015 của Ủy ban Thường vụ Quốc hội, với 06 phường và 06 xã. Trong 06 phường trung tâm, có 05 phường thuộc Khu Kinh tế Vũng Áng (Kỳ Trinh, Kỳ Thịnh, Kỳ Long, Kỳ Liên, Kỳ Phương) và phường Sông Trí. </w:t>
      </w:r>
    </w:p>
    <w:p w14:paraId="33F9D712" w14:textId="77777777" w:rsidR="004A09DA" w:rsidRPr="00B03B69" w:rsidRDefault="004A09DA" w:rsidP="00EB2CDD">
      <w:pPr>
        <w:spacing w:after="120" w:line="276" w:lineRule="auto"/>
        <w:ind w:firstLine="567"/>
        <w:jc w:val="both"/>
        <w:rPr>
          <w:lang w:val="nl-NL"/>
        </w:rPr>
      </w:pPr>
      <w:r w:rsidRPr="00B03B69">
        <w:rPr>
          <w:lang w:val="nl-NL"/>
        </w:rPr>
        <w:t xml:space="preserve">Công tác quy hoạch nói chung được các cấp chính quyền quan tâm, chỉ đạo thực hiện nhằm tạo tiền đề thực hiện đầu tư xây dựng theo quy định. Trong đó, việc quy hoạch nghĩa trang là nội dung được chính quyền và Nhân dân đặc biệt chú trọng. Hiện nay, không chỉ các phường của thị xã đã được quy hoạch, xây </w:t>
      </w:r>
      <w:r w:rsidRPr="00B03B69">
        <w:rPr>
          <w:lang w:val="nl-NL"/>
        </w:rPr>
        <w:lastRenderedPageBreak/>
        <w:t>dựng nghĩa trang mà các xã cũng đã có quy hoạch và xây dựng nghĩa trang theo quy hoạch nhằm đạt tiêu chí xã nông thôn mới.</w:t>
      </w:r>
    </w:p>
    <w:p w14:paraId="12BC9FBD" w14:textId="77777777" w:rsidR="004A09DA" w:rsidRPr="00B03B69" w:rsidRDefault="004A09DA" w:rsidP="00EB2CDD">
      <w:pPr>
        <w:spacing w:after="120" w:line="276" w:lineRule="auto"/>
        <w:ind w:firstLine="567"/>
        <w:jc w:val="both"/>
        <w:rPr>
          <w:lang w:val="nl-NL"/>
        </w:rPr>
      </w:pPr>
      <w:r w:rsidRPr="00B03B69">
        <w:rPr>
          <w:lang w:val="nl-NL"/>
        </w:rPr>
        <w:t>Phường Sông Trí được quy hoạch nghĩa trang năm 2012 tại Tổ dân phố Hưng Lợi, diện tích quy hoạch khoảng 83ha; đây là khu vực đã có mộ hiện trạng từ lâu, được định hướng chỉnh trang và quy hoạch lại. Tuy nhiên việc thực hiện đầu tư các hạng mục mới theo quy hoạch còn hạn chế, trong thời gian tới</w:t>
      </w:r>
      <w:r w:rsidR="001808FA" w:rsidRPr="00B03B69">
        <w:rPr>
          <w:lang w:val="nl-NL"/>
        </w:rPr>
        <w:t xml:space="preserve"> UBND tỉnh sẽ chỉ đạo UBND</w:t>
      </w:r>
      <w:r w:rsidRPr="00B03B69">
        <w:rPr>
          <w:lang w:val="nl-NL"/>
        </w:rPr>
        <w:t xml:space="preserve"> thị xã</w:t>
      </w:r>
      <w:r w:rsidR="001808FA" w:rsidRPr="00B03B69">
        <w:rPr>
          <w:lang w:val="nl-NL"/>
        </w:rPr>
        <w:t xml:space="preserve"> Kỳ Anh</w:t>
      </w:r>
      <w:r w:rsidRPr="00B03B69">
        <w:rPr>
          <w:lang w:val="nl-NL"/>
        </w:rPr>
        <w:t xml:space="preserve"> tiếp tục quan tâm chỉ đạo thực hiện để khắc phục. </w:t>
      </w:r>
    </w:p>
    <w:p w14:paraId="6948D319" w14:textId="77777777" w:rsidR="004A09DA" w:rsidRPr="00B03B69" w:rsidRDefault="004A09DA" w:rsidP="00EB2CDD">
      <w:pPr>
        <w:spacing w:after="120" w:line="276" w:lineRule="auto"/>
        <w:ind w:firstLine="567"/>
        <w:jc w:val="both"/>
        <w:rPr>
          <w:lang w:val="nl-NL"/>
        </w:rPr>
      </w:pPr>
      <w:r w:rsidRPr="00B03B69">
        <w:rPr>
          <w:lang w:val="nl-NL"/>
        </w:rPr>
        <w:t>Các phường còn lại trong Khu kinh tế Vũng Áng đã lập quy hoạch và đầu tư xây dựng khang trang từ năm 2015. Trong đó, phường Kỳ Trinh được quy hoạch và xây dựng nghĩa trang với quy mô khoảng 5,8ha; phường Kỳ Thịnh khoảng 10ha; phường Kỳ Long khoảng 6,8ha; phường Kỳ Liên khoảng 3,3ha; phường Kỳ Phương khoảng 7,2ha.</w:t>
      </w:r>
    </w:p>
    <w:p w14:paraId="29D76430" w14:textId="77777777" w:rsidR="004A09DA" w:rsidRPr="00B03B69" w:rsidRDefault="001808FA" w:rsidP="00EB2CDD">
      <w:pPr>
        <w:spacing w:after="120" w:line="276" w:lineRule="auto"/>
        <w:ind w:firstLine="567"/>
        <w:jc w:val="both"/>
        <w:rPr>
          <w:i/>
          <w:lang w:val="nl-NL"/>
        </w:rPr>
      </w:pPr>
      <w:r w:rsidRPr="00B03B69">
        <w:rPr>
          <w:i/>
          <w:lang w:val="nl-NL"/>
        </w:rPr>
        <w:t>*</w:t>
      </w:r>
      <w:r w:rsidR="004A09DA" w:rsidRPr="00B03B69">
        <w:rPr>
          <w:i/>
          <w:lang w:val="nl-NL"/>
        </w:rPr>
        <w:t xml:space="preserve"> Công tác lãnh đạo, chỉ đạo xử lý rác thải trên địa bàn các phường trung tâm thị xã:</w:t>
      </w:r>
    </w:p>
    <w:p w14:paraId="472B53D0" w14:textId="77777777" w:rsidR="001808FA" w:rsidRDefault="004A09DA" w:rsidP="00EB2CDD">
      <w:pPr>
        <w:spacing w:after="120" w:line="276" w:lineRule="auto"/>
        <w:ind w:firstLine="567"/>
        <w:jc w:val="both"/>
        <w:rPr>
          <w:lang w:val="nl-NL"/>
        </w:rPr>
      </w:pPr>
      <w:r w:rsidRPr="00B03B69">
        <w:rPr>
          <w:lang w:val="nl-NL"/>
        </w:rPr>
        <w:t xml:space="preserve">Trong thời gian qua, </w:t>
      </w:r>
      <w:r w:rsidR="001808FA" w:rsidRPr="00B03B69">
        <w:rPr>
          <w:lang w:val="nl-NL"/>
        </w:rPr>
        <w:t xml:space="preserve">UBND tỉnh đã chỉ đạo </w:t>
      </w:r>
      <w:r w:rsidRPr="00B03B69">
        <w:rPr>
          <w:lang w:val="nl-NL"/>
        </w:rPr>
        <w:t xml:space="preserve">UBND thị xã </w:t>
      </w:r>
      <w:r w:rsidR="001808FA" w:rsidRPr="00B03B69">
        <w:rPr>
          <w:lang w:val="nl-NL"/>
        </w:rPr>
        <w:t xml:space="preserve">Kỳ Anh </w:t>
      </w:r>
      <w:r w:rsidRPr="00B03B69">
        <w:rPr>
          <w:lang w:val="nl-NL"/>
        </w:rPr>
        <w:t xml:space="preserve">tập trung thực hiện tốt việc thu gom, vận chuyển và xử lý rác thải sinh hoạt trên địa bàn thị xã. Toàn bộ khối lượng rác thải sinh hoạt phát sinh được thu gom tại các điểm tập kết có sẵn đảm bảo vệ sinh môi trường. Các xã, phường, đơn vị, tổ chức đã thực hiện </w:t>
      </w:r>
      <w:r w:rsidRPr="001808FA">
        <w:rPr>
          <w:lang w:val="nl-NL"/>
        </w:rPr>
        <w:t xml:space="preserve">phát động phong trào ra quân làm vệ sinh môi trường, làm sạch đường phố, khơi thông cống rãnh, phát quang đường làng ngõ xóm. Các đơn vị thu gom, vận chuyển </w:t>
      </w:r>
      <w:r w:rsidRPr="001808FA">
        <w:rPr>
          <w:i/>
          <w:lang w:val="nl-NL"/>
        </w:rPr>
        <w:t>(Công ty cổ phần tư vấn xây dựng và môi trường đô thị Kỳ Anh, Trung tâm dịch vụ hạ tầng và môi trường đô thị thị xã, Hợp tác xã)</w:t>
      </w:r>
      <w:r w:rsidRPr="001808FA">
        <w:rPr>
          <w:lang w:val="nl-NL"/>
        </w:rPr>
        <w:t xml:space="preserve"> đã huy động phương tiện và con người để vận chuyển rác thải để xử lý đúng quy định, đảm bảo vệ sinh môi trường, lượng rác thải tại các điểm trung chuyển của các xã, phường cơ bản đã được xử lý, không để điểm tồn đọng rác thải trên các tuyến đường với khối lượng rác thải sinh hoạt trong các ngày trung bình khoảng 35 - 40 tấn/ngày. </w:t>
      </w:r>
    </w:p>
    <w:p w14:paraId="643B2C40" w14:textId="77777777" w:rsidR="004A09DA" w:rsidRPr="00B03B69" w:rsidRDefault="001808FA" w:rsidP="00EB2CDD">
      <w:pPr>
        <w:spacing w:after="120" w:line="276" w:lineRule="auto"/>
        <w:ind w:firstLine="567"/>
        <w:jc w:val="both"/>
        <w:rPr>
          <w:lang w:val="nl-NL"/>
        </w:rPr>
      </w:pPr>
      <w:r>
        <w:rPr>
          <w:lang w:val="nl-NL"/>
        </w:rPr>
        <w:t xml:space="preserve">Tuy vậy, trong thời gian </w:t>
      </w:r>
      <w:r w:rsidR="004A09DA" w:rsidRPr="001808FA">
        <w:rPr>
          <w:lang w:val="nl-NL"/>
        </w:rPr>
        <w:t xml:space="preserve">từ ngày 08/2/2019 đến 21/02/2019, do sự cố xảy ra tại nhà máy xử lý rác thải sinh hoạt Hoành Sơn đã dẫn đến có giai đoạn bị ứ đọng rác thải trên toàn bộ các xã, phường thuộc thị xã, trong đó có một số các trục đường chính như Quốc lộ 1A, các tuyến đường chính của xã, phường. </w:t>
      </w:r>
      <w:r>
        <w:rPr>
          <w:lang w:val="nl-NL"/>
        </w:rPr>
        <w:t>Để khắc phục sự cố trên</w:t>
      </w:r>
      <w:r w:rsidR="004A09DA" w:rsidRPr="001808FA">
        <w:rPr>
          <w:lang w:val="nl-NL"/>
        </w:rPr>
        <w:t xml:space="preserve"> </w:t>
      </w:r>
      <w:r w:rsidRPr="001808FA">
        <w:rPr>
          <w:lang w:val="nl-NL"/>
        </w:rPr>
        <w:t xml:space="preserve">UBND tỉnh đã chỉ đạo </w:t>
      </w:r>
      <w:r w:rsidR="004A09DA" w:rsidRPr="001808FA">
        <w:rPr>
          <w:lang w:val="nl-NL"/>
        </w:rPr>
        <w:t xml:space="preserve">UBND thị xã </w:t>
      </w:r>
      <w:r>
        <w:rPr>
          <w:lang w:val="nl-NL"/>
        </w:rPr>
        <w:t xml:space="preserve">Kỳ Anh </w:t>
      </w:r>
      <w:r w:rsidR="004A09DA" w:rsidRPr="001808FA">
        <w:rPr>
          <w:lang w:val="nl-NL"/>
        </w:rPr>
        <w:t>xử lý kịp thời không để gây ô nhiễm môi trường (như phun chế phẩm sinh học, xử lý rác tại chỗ ở các xã, phường...), không làm mất mỹ quan đô thị.</w:t>
      </w:r>
      <w:r w:rsidR="004A09DA" w:rsidRPr="00B03B69">
        <w:rPr>
          <w:lang w:val="nl-NL"/>
        </w:rPr>
        <w:tab/>
      </w:r>
    </w:p>
    <w:p w14:paraId="4D1D7D59" w14:textId="77777777" w:rsidR="00B54C24" w:rsidRPr="00B03B69" w:rsidRDefault="007C0BEB" w:rsidP="00EB2CDD">
      <w:pPr>
        <w:spacing w:after="120" w:line="276" w:lineRule="auto"/>
        <w:ind w:firstLine="720"/>
        <w:jc w:val="both"/>
        <w:rPr>
          <w:lang w:val="nl-NL"/>
        </w:rPr>
      </w:pPr>
      <w:r w:rsidRPr="00B03B69">
        <w:rPr>
          <w:b/>
          <w:lang w:val="nl-NL"/>
        </w:rPr>
        <w:t xml:space="preserve">Câu hỏi </w:t>
      </w:r>
      <w:r w:rsidR="00B54C24" w:rsidRPr="00B03B69">
        <w:rPr>
          <w:b/>
          <w:lang w:val="nl-NL"/>
        </w:rPr>
        <w:t>4.</w:t>
      </w:r>
      <w:r w:rsidR="00B54C24" w:rsidRPr="00B03B69">
        <w:rPr>
          <w:lang w:val="nl-NL"/>
        </w:rPr>
        <w:t xml:space="preserve"> Đề nghị cấp có thẩm quyền tập trung giải quyết</w:t>
      </w:r>
      <w:r w:rsidR="005A4D9A" w:rsidRPr="00B03B69">
        <w:rPr>
          <w:lang w:val="nl-NL"/>
        </w:rPr>
        <w:t>, xử lý vướng mắc về thủ tục</w:t>
      </w:r>
      <w:r w:rsidR="00B54C24" w:rsidRPr="00B03B69">
        <w:rPr>
          <w:lang w:val="nl-NL"/>
        </w:rPr>
        <w:t xml:space="preserve"> cấp đất ở cho người dân trước </w:t>
      </w:r>
      <w:r w:rsidR="005A4D9A" w:rsidRPr="00B03B69">
        <w:rPr>
          <w:lang w:val="nl-NL"/>
        </w:rPr>
        <w:t xml:space="preserve">năm </w:t>
      </w:r>
      <w:r w:rsidR="00B54C24" w:rsidRPr="00B03B69">
        <w:rPr>
          <w:lang w:val="nl-NL"/>
        </w:rPr>
        <w:t xml:space="preserve">1980, </w:t>
      </w:r>
      <w:r w:rsidR="005A4D9A" w:rsidRPr="00B03B69">
        <w:rPr>
          <w:lang w:val="nl-NL"/>
        </w:rPr>
        <w:t xml:space="preserve">tăng cường quản lý </w:t>
      </w:r>
      <w:r w:rsidR="00B54C24" w:rsidRPr="00B03B69">
        <w:rPr>
          <w:lang w:val="nl-NL"/>
        </w:rPr>
        <w:t xml:space="preserve">quy </w:t>
      </w:r>
      <w:r w:rsidR="00B54C24" w:rsidRPr="00B03B69">
        <w:rPr>
          <w:lang w:val="nl-NL"/>
        </w:rPr>
        <w:lastRenderedPageBreak/>
        <w:t>hoạch</w:t>
      </w:r>
      <w:r w:rsidR="005A4D9A" w:rsidRPr="00B03B69">
        <w:rPr>
          <w:lang w:val="nl-NL"/>
        </w:rPr>
        <w:t xml:space="preserve"> </w:t>
      </w:r>
      <w:r w:rsidR="00B54C24" w:rsidRPr="00B03B69">
        <w:rPr>
          <w:lang w:val="nl-NL"/>
        </w:rPr>
        <w:t xml:space="preserve">đô thị, </w:t>
      </w:r>
      <w:r w:rsidR="005A4D9A" w:rsidRPr="00B03B69">
        <w:rPr>
          <w:lang w:val="nl-NL"/>
        </w:rPr>
        <w:t xml:space="preserve">quy hoạch </w:t>
      </w:r>
      <w:r w:rsidR="00B54C24" w:rsidRPr="00B03B69">
        <w:rPr>
          <w:lang w:val="nl-NL"/>
        </w:rPr>
        <w:t>khu công nghiệp đồng thời có quy hoạch đất đai tái định cư cho nhân dân</w:t>
      </w:r>
      <w:r w:rsidR="005A4D9A" w:rsidRPr="00B03B69">
        <w:rPr>
          <w:lang w:val="nl-NL"/>
        </w:rPr>
        <w:t>, xử lý các dự án treo trên địa bàn TP Hà Tĩnh</w:t>
      </w:r>
      <w:r w:rsidR="00B54C24" w:rsidRPr="00B03B69">
        <w:rPr>
          <w:lang w:val="nl-NL"/>
        </w:rPr>
        <w:t>.</w:t>
      </w:r>
    </w:p>
    <w:p w14:paraId="7F5EA0F6" w14:textId="77777777" w:rsidR="003C5C1F" w:rsidRPr="00B03B69" w:rsidRDefault="004A09DA" w:rsidP="00EB2CDD">
      <w:pPr>
        <w:spacing w:after="120" w:line="276" w:lineRule="auto"/>
        <w:ind w:firstLine="567"/>
        <w:jc w:val="both"/>
        <w:rPr>
          <w:bCs/>
          <w:lang w:val="nl-NL"/>
        </w:rPr>
      </w:pPr>
      <w:r w:rsidRPr="00B03B69">
        <w:rPr>
          <w:b/>
          <w:bCs/>
          <w:lang w:val="nl-NL"/>
        </w:rPr>
        <w:t xml:space="preserve">Trả lời: </w:t>
      </w:r>
    </w:p>
    <w:p w14:paraId="6C51F134" w14:textId="77777777" w:rsidR="003C5C1F" w:rsidRPr="00B03B69" w:rsidRDefault="0087008A" w:rsidP="00EB2CDD">
      <w:pPr>
        <w:spacing w:after="120" w:line="276" w:lineRule="auto"/>
        <w:ind w:firstLine="567"/>
        <w:jc w:val="both"/>
        <w:rPr>
          <w:bCs/>
          <w:i/>
          <w:lang w:val="nl-NL"/>
        </w:rPr>
      </w:pPr>
      <w:r w:rsidRPr="0087008A">
        <w:rPr>
          <w:i/>
          <w:lang w:val="nl-NL"/>
        </w:rPr>
        <w:t>*</w:t>
      </w:r>
      <w:r w:rsidR="003C5C1F" w:rsidRPr="0087008A">
        <w:rPr>
          <w:i/>
          <w:lang w:val="nl-NL"/>
        </w:rPr>
        <w:t xml:space="preserve"> </w:t>
      </w:r>
      <w:r>
        <w:rPr>
          <w:i/>
          <w:lang w:val="nl-NL"/>
        </w:rPr>
        <w:t>Về</w:t>
      </w:r>
      <w:r w:rsidR="003C5C1F" w:rsidRPr="0087008A">
        <w:rPr>
          <w:i/>
          <w:lang w:val="nl-NL"/>
        </w:rPr>
        <w:t xml:space="preserve"> xử lý vướng mắc về thủ tục cấp đất ở cho người dân trước năm 1980</w:t>
      </w:r>
    </w:p>
    <w:p w14:paraId="1E9F5134" w14:textId="77777777" w:rsidR="003C5C1F" w:rsidRPr="0087008A" w:rsidRDefault="003C5C1F" w:rsidP="00EB2CDD">
      <w:pPr>
        <w:spacing w:after="120" w:line="276" w:lineRule="auto"/>
        <w:ind w:firstLine="720"/>
        <w:jc w:val="both"/>
        <w:rPr>
          <w:lang w:val="nl-NL"/>
        </w:rPr>
      </w:pPr>
      <w:r w:rsidRPr="0087008A">
        <w:rPr>
          <w:lang w:val="nl-NL"/>
        </w:rPr>
        <w:t xml:space="preserve">Uỷ ban nhân dân tỉnh </w:t>
      </w:r>
      <w:r w:rsidR="0087008A" w:rsidRPr="0087008A">
        <w:rPr>
          <w:lang w:val="nl-NL"/>
        </w:rPr>
        <w:t xml:space="preserve">đã </w:t>
      </w:r>
      <w:r w:rsidRPr="0087008A">
        <w:rPr>
          <w:lang w:val="nl-NL"/>
        </w:rPr>
        <w:t xml:space="preserve">ban hành Quyết định số </w:t>
      </w:r>
      <w:r w:rsidRPr="00B03B69">
        <w:rPr>
          <w:lang w:val="nl-NL"/>
        </w:rPr>
        <w:t xml:space="preserve">2443/QĐ-UBND ngày 20/8/2018 về việc quy định điều kiện, hạn mức và trình tự, thủ tục công nhận lại diện tích đất ở cho các thửa đất có vườn ao gắn liền với đất ở có nguồn gốc sử dụng trước ngày 18/12/1980. Theo báo cáo của UBND các huyện, thị xã, thành phố thì đến thời điểm hiện nay UBND cấp xã, phường, thị trấn đã hoàn thành việc thành lập Hội đồng tư vấn đất đai, UBND các huyện, thị xã, thành phố đã thành lập tổ thẩm định cấp huyện theo quy định tại Điều 9 Quyết định số 2443/QĐ-UBND ngày 20/8/2018 của UBND tỉnh và đã thực hiện việc niêm yết công khai các hồ sơ, biểu mẫu và quy trình, thời hạn giải quyết tại các nơi giao nhận hồ sơ để nhân dân biết thực hiện đồng thời ban hành các văn chỉ đạo các địa phương triển khai thực hiện. </w:t>
      </w:r>
      <w:r w:rsidRPr="0087008A">
        <w:rPr>
          <w:lang w:val="nl-NL"/>
        </w:rPr>
        <w:t>Kết quả từ tháng 10/2018 đến nay, các địa phương đã thực hiện kê khai được 13.837 hồ sơ, trong đó đã xét duyệt được 3.579 hồ sơ</w:t>
      </w:r>
      <w:r w:rsidR="0087008A" w:rsidRPr="0087008A">
        <w:rPr>
          <w:lang w:val="nl-NL"/>
        </w:rPr>
        <w:t>, công nhận lại được 759 hồ sơ.</w:t>
      </w:r>
    </w:p>
    <w:p w14:paraId="60FAEE5D" w14:textId="77777777" w:rsidR="0087008A" w:rsidRPr="004138AA" w:rsidRDefault="0087008A" w:rsidP="00EB2CDD">
      <w:pPr>
        <w:spacing w:after="120" w:line="276" w:lineRule="auto"/>
        <w:ind w:firstLine="567"/>
        <w:jc w:val="both"/>
        <w:rPr>
          <w:i/>
          <w:lang w:val="pt-BR"/>
        </w:rPr>
      </w:pPr>
      <w:r w:rsidRPr="004138AA">
        <w:rPr>
          <w:i/>
          <w:lang w:val="nl-NL"/>
        </w:rPr>
        <w:t xml:space="preserve">* </w:t>
      </w:r>
      <w:r w:rsidR="003C5C1F" w:rsidRPr="004138AA">
        <w:rPr>
          <w:i/>
          <w:lang w:val="pt-BR"/>
        </w:rPr>
        <w:t xml:space="preserve">Về tăng cường quản lý quy hoạch đô thị, quy hoạch khu công nghiệp:  </w:t>
      </w:r>
    </w:p>
    <w:p w14:paraId="159741A6" w14:textId="77777777" w:rsidR="003C5C1F" w:rsidRPr="004138AA" w:rsidRDefault="003C5C1F" w:rsidP="00EB2CDD">
      <w:pPr>
        <w:spacing w:after="120" w:line="276" w:lineRule="auto"/>
        <w:ind w:firstLine="567"/>
        <w:jc w:val="both"/>
        <w:rPr>
          <w:i/>
          <w:lang w:val="pt-BR"/>
        </w:rPr>
      </w:pPr>
      <w:r w:rsidRPr="004138AA">
        <w:rPr>
          <w:lang w:val="pt-BR"/>
        </w:rPr>
        <w:t xml:space="preserve">UBND tỉnh rất quan tâm đến công tác quy hoạch xây dựng và quản lý quy hoạch đô thị, quy hoạch khu công nghiệp nói riêng. Đến nay, đã hoàn thành quy hoạch xây dựng vùng tỉnh, quy hoạch chung tất cả các đô thị, khu công nghiệp. Tỷ lệ phủ kín quy hoạch phân khu đạt 60%. Tất cả các dự án đều được phê duyệt quy hoạch chi tiết </w:t>
      </w:r>
      <w:r w:rsidRPr="004138AA">
        <w:rPr>
          <w:i/>
          <w:lang w:val="pt-BR"/>
        </w:rPr>
        <w:t xml:space="preserve">(hoặc quy hoạch tổng mặt bằng sử dụng đất theo quy định).  </w:t>
      </w:r>
    </w:p>
    <w:p w14:paraId="66BE4B4E" w14:textId="77777777" w:rsidR="003C5C1F" w:rsidRPr="004138AA" w:rsidRDefault="003C5C1F" w:rsidP="00EB2CDD">
      <w:pPr>
        <w:widowControl w:val="0"/>
        <w:tabs>
          <w:tab w:val="left" w:pos="567"/>
        </w:tabs>
        <w:spacing w:after="120" w:line="276" w:lineRule="auto"/>
        <w:ind w:firstLine="567"/>
        <w:jc w:val="both"/>
        <w:rPr>
          <w:lang w:val="pt-BR"/>
        </w:rPr>
      </w:pPr>
      <w:r w:rsidRPr="004138AA">
        <w:rPr>
          <w:lang w:val="pt-BR"/>
        </w:rPr>
        <w:t>Bên cạnh đó công cụ quản lý quy hoạch xây dựng ngày càng được hoàn thiện: UBND tỉnh đã ban hành Quyết định số 19/2019/QĐ-UBND ngày 19/4/2019. Công tác lập, ban hành quy chế quản lý quy hoạch kiến trúc đô thị đã được quan tâm: Thị xã Hồng Lĩnh và thành phố Hà Tĩnh đã có quy chế quản lý quy hoạch kiến trúc đô thị. Quy định quản lý xây dựng theo đồ án quy hoạch chung thị xã Kỳ Anh, tỉnh Hà Tĩnh đến năm 2035 đã được UBND tỉnh phê duyệt.</w:t>
      </w:r>
    </w:p>
    <w:p w14:paraId="2D5BCC8C" w14:textId="77777777" w:rsidR="003C5C1F" w:rsidRPr="004138AA" w:rsidRDefault="003C5C1F" w:rsidP="00EB2CDD">
      <w:pPr>
        <w:widowControl w:val="0"/>
        <w:tabs>
          <w:tab w:val="left" w:pos="567"/>
        </w:tabs>
        <w:spacing w:after="120" w:line="276" w:lineRule="auto"/>
        <w:ind w:firstLine="567"/>
        <w:jc w:val="both"/>
        <w:rPr>
          <w:lang w:val="pt-BR"/>
        </w:rPr>
      </w:pPr>
      <w:r w:rsidRPr="004138AA">
        <w:rPr>
          <w:lang w:val="pt-BR"/>
        </w:rPr>
        <w:t>Thời gian tới, UBND tỉnh tiếp tục chỉ đạo Sở Xây dựng, Ban Quản lý Khu kinh tế tỉnh, UBND các huyện, thành phố, thị xã tăng cường công tác quản lý quy hoạch đô thị, quy hoạch khu công nghiệp, tăng cường công tác thanh tra, kiểm tra hoạt động xây dựng để phát hiện, xử lý kịp thời các trường hợp vi phạm.</w:t>
      </w:r>
    </w:p>
    <w:p w14:paraId="35C2EF33" w14:textId="77777777" w:rsidR="003C5C1F" w:rsidRPr="004138AA" w:rsidRDefault="004138AA" w:rsidP="00EB2CDD">
      <w:pPr>
        <w:widowControl w:val="0"/>
        <w:tabs>
          <w:tab w:val="left" w:pos="567"/>
        </w:tabs>
        <w:spacing w:after="120" w:line="276" w:lineRule="auto"/>
        <w:ind w:firstLine="567"/>
        <w:jc w:val="both"/>
        <w:rPr>
          <w:i/>
          <w:lang w:val="pt-BR"/>
        </w:rPr>
      </w:pPr>
      <w:r w:rsidRPr="004138AA">
        <w:rPr>
          <w:i/>
          <w:lang w:val="pt-BR"/>
        </w:rPr>
        <w:lastRenderedPageBreak/>
        <w:t>*</w:t>
      </w:r>
      <w:r w:rsidR="003C5C1F" w:rsidRPr="004138AA">
        <w:rPr>
          <w:i/>
          <w:lang w:val="pt-BR"/>
        </w:rPr>
        <w:t xml:space="preserve"> Về quy hoạch đất đai tái định cư cho nhân dân địa bàn TP Hà Tĩnh</w:t>
      </w:r>
    </w:p>
    <w:p w14:paraId="125F574A" w14:textId="77777777" w:rsidR="003C5C1F" w:rsidRPr="004138AA" w:rsidRDefault="003C5C1F" w:rsidP="00EB2CDD">
      <w:pPr>
        <w:widowControl w:val="0"/>
        <w:tabs>
          <w:tab w:val="left" w:pos="567"/>
        </w:tabs>
        <w:spacing w:after="120" w:line="276" w:lineRule="auto"/>
        <w:ind w:firstLine="567"/>
        <w:jc w:val="both"/>
        <w:rPr>
          <w:lang w:val="pt-BR"/>
        </w:rPr>
      </w:pPr>
      <w:r w:rsidRPr="004138AA">
        <w:rPr>
          <w:lang w:val="pt-BR"/>
        </w:rPr>
        <w:t>Các đồ án quy hoạch chung, quy hoạch phân khu đô thị đều dành quỹ đất ở hợp lý để đáp ứng nhu cầu của người dân, trong đó có đất ở phục vụ tái định cư.</w:t>
      </w:r>
    </w:p>
    <w:p w14:paraId="6EA46A9A" w14:textId="77777777" w:rsidR="003C5C1F" w:rsidRPr="004138AA" w:rsidRDefault="003C5C1F" w:rsidP="00EB2CDD">
      <w:pPr>
        <w:widowControl w:val="0"/>
        <w:tabs>
          <w:tab w:val="left" w:pos="567"/>
        </w:tabs>
        <w:spacing w:after="120" w:line="276" w:lineRule="auto"/>
        <w:ind w:firstLine="567"/>
        <w:jc w:val="both"/>
        <w:rPr>
          <w:lang w:val="pt-BR"/>
        </w:rPr>
      </w:pPr>
      <w:r w:rsidRPr="004138AA">
        <w:rPr>
          <w:lang w:val="pt-BR"/>
        </w:rPr>
        <w:t>Đối với các quy hoạch chi tiết dự án khu nhà ở, khu đô thị mới: Ngoài dành quỹ đất 20% đất ở để xây dựng nhà ở xã hội theo quy định còn dành quỹ đất ở để phục vụ tái định cư cho dự án.</w:t>
      </w:r>
    </w:p>
    <w:p w14:paraId="349A830B" w14:textId="77777777" w:rsidR="003C5C1F" w:rsidRPr="004138AA" w:rsidRDefault="003C5C1F" w:rsidP="00EB2CDD">
      <w:pPr>
        <w:widowControl w:val="0"/>
        <w:tabs>
          <w:tab w:val="left" w:pos="567"/>
        </w:tabs>
        <w:spacing w:after="120" w:line="276" w:lineRule="auto"/>
        <w:ind w:firstLine="567"/>
        <w:jc w:val="both"/>
        <w:rPr>
          <w:lang w:val="pt-BR"/>
        </w:rPr>
      </w:pPr>
      <w:r w:rsidRPr="004138AA">
        <w:rPr>
          <w:lang w:val="pt-BR"/>
        </w:rPr>
        <w:t>Thời gian tới, UBND tỉnh sẽ chỉ đạo các địa phương căn cứ quy hoạch để lập kế hoạch đầu tư các khu tái định cư khi có nhà đầu tư và cân đối được nguồn vốn thực hiện.</w:t>
      </w:r>
    </w:p>
    <w:p w14:paraId="26A20275" w14:textId="77777777" w:rsidR="003C5C1F" w:rsidRPr="004138AA" w:rsidRDefault="004138AA" w:rsidP="00EB2CDD">
      <w:pPr>
        <w:widowControl w:val="0"/>
        <w:tabs>
          <w:tab w:val="left" w:pos="567"/>
        </w:tabs>
        <w:spacing w:after="120" w:line="276" w:lineRule="auto"/>
        <w:ind w:firstLine="567"/>
        <w:jc w:val="both"/>
        <w:rPr>
          <w:i/>
          <w:lang w:val="pt-BR"/>
        </w:rPr>
      </w:pPr>
      <w:r w:rsidRPr="004138AA">
        <w:rPr>
          <w:i/>
          <w:lang w:val="pt-BR"/>
        </w:rPr>
        <w:t>*</w:t>
      </w:r>
      <w:r w:rsidR="003C5C1F" w:rsidRPr="004138AA">
        <w:rPr>
          <w:i/>
          <w:lang w:val="pt-BR"/>
        </w:rPr>
        <w:t xml:space="preserve"> Về xử lý các dự án treo trên địa bàn TP Hà Tĩnh</w:t>
      </w:r>
    </w:p>
    <w:p w14:paraId="30450498" w14:textId="77777777" w:rsidR="003C5C1F" w:rsidRPr="00B03B69" w:rsidRDefault="004138AA" w:rsidP="00EB2CDD">
      <w:pPr>
        <w:widowControl w:val="0"/>
        <w:tabs>
          <w:tab w:val="left" w:pos="567"/>
        </w:tabs>
        <w:spacing w:after="120" w:line="276" w:lineRule="auto"/>
        <w:ind w:firstLine="567"/>
        <w:jc w:val="both"/>
        <w:rPr>
          <w:lang w:val="pt-BR"/>
        </w:rPr>
      </w:pPr>
      <w:r w:rsidRPr="004138AA">
        <w:rPr>
          <w:lang w:val="pt-BR"/>
        </w:rPr>
        <w:t>-</w:t>
      </w:r>
      <w:r w:rsidR="003C5C1F" w:rsidRPr="004138AA">
        <w:rPr>
          <w:lang w:val="pt-BR"/>
        </w:rPr>
        <w:t xml:space="preserve"> Quy hoạch mang tính định hướng lâu dài. Thời gian thực hiện quy hoạch, phụ thuộc vào loại và cấp độ của quy hoạch. Trong đó quy hoạch chung, quy hoạch phân khu có tính dài hạn từ 20 đến 25 năm. Vì vậy, việc thực hiện quy hoạch chung, quy hoạch phân khu yêu cầu kinh phí lớn, thời gian dài hạn, phải đảm bảo định hướng phát triển lâu dài, bền vững. Các quy hoạch này chưa hẳn là “quy hoạch treo”.</w:t>
      </w:r>
      <w:r w:rsidR="003C5C1F" w:rsidRPr="00B03B69">
        <w:rPr>
          <w:lang w:val="pt-BR"/>
        </w:rPr>
        <w:t xml:space="preserve"> </w:t>
      </w:r>
    </w:p>
    <w:p w14:paraId="62CDF6A3" w14:textId="77777777" w:rsidR="004A09DA" w:rsidRPr="004138AA" w:rsidRDefault="004138AA" w:rsidP="00EB2CDD">
      <w:pPr>
        <w:spacing w:after="120" w:line="276" w:lineRule="auto"/>
        <w:ind w:firstLine="720"/>
        <w:jc w:val="both"/>
      </w:pPr>
      <w:r w:rsidRPr="004138AA">
        <w:t>-</w:t>
      </w:r>
      <w:r w:rsidR="003C5C1F" w:rsidRPr="004138AA">
        <w:t xml:space="preserve"> Đối với quy hoạch chi tiết: Đây chủ yếu là quy hoạch chi tiết của các dự án của các nhà đầu tư, được lập khi thực hiện đầu tư xây dựng dự án để cụ thể hóa quy hoạch </w:t>
      </w:r>
      <w:proofErr w:type="gramStart"/>
      <w:r w:rsidR="003C5C1F" w:rsidRPr="004138AA">
        <w:t>chung</w:t>
      </w:r>
      <w:proofErr w:type="gramEnd"/>
      <w:r w:rsidR="003C5C1F" w:rsidRPr="004138AA">
        <w:t xml:space="preserve">, quy hoạch phân khu và làm cơ sở cấp giấy phép xây dựng. </w:t>
      </w:r>
      <w:proofErr w:type="gramStart"/>
      <w:r w:rsidR="003C5C1F" w:rsidRPr="004138AA">
        <w:t xml:space="preserve">Thực tế có một số chủ </w:t>
      </w:r>
      <w:r w:rsidR="003C5C1F" w:rsidRPr="004138AA">
        <w:rPr>
          <w:rFonts w:hint="eastAsia"/>
        </w:rPr>
        <w:t>đ</w:t>
      </w:r>
      <w:r w:rsidR="003C5C1F" w:rsidRPr="004138AA">
        <w:t>ầu t</w:t>
      </w:r>
      <w:r w:rsidR="003C5C1F" w:rsidRPr="004138AA">
        <w:rPr>
          <w:rFonts w:hint="eastAsia"/>
        </w:rPr>
        <w:t>ư</w:t>
      </w:r>
      <w:r w:rsidR="003C5C1F" w:rsidRPr="004138AA">
        <w:t xml:space="preserve"> không </w:t>
      </w:r>
      <w:r w:rsidR="003C5C1F" w:rsidRPr="004138AA">
        <w:rPr>
          <w:rFonts w:hint="eastAsia"/>
        </w:rPr>
        <w:t>đ</w:t>
      </w:r>
      <w:r w:rsidR="003C5C1F" w:rsidRPr="004138AA">
        <w:t>ủ n</w:t>
      </w:r>
      <w:r w:rsidR="003C5C1F" w:rsidRPr="004138AA">
        <w:rPr>
          <w:rFonts w:hint="eastAsia"/>
        </w:rPr>
        <w:t>ă</w:t>
      </w:r>
      <w:r w:rsidR="003C5C1F" w:rsidRPr="004138AA">
        <w:t xml:space="preserve">ng lực, lập dự án, lập quy hoạch </w:t>
      </w:r>
      <w:r w:rsidR="003C5C1F" w:rsidRPr="004138AA">
        <w:rPr>
          <w:rFonts w:hint="eastAsia"/>
        </w:rPr>
        <w:t>đ</w:t>
      </w:r>
      <w:r w:rsidR="003C5C1F" w:rsidRPr="004138AA">
        <w:t xml:space="preserve">ể giữ </w:t>
      </w:r>
      <w:r w:rsidR="003C5C1F" w:rsidRPr="004138AA">
        <w:rPr>
          <w:rFonts w:hint="eastAsia"/>
        </w:rPr>
        <w:t>đ</w:t>
      </w:r>
      <w:r w:rsidR="003C5C1F" w:rsidRPr="004138AA">
        <w:t>ất, không triển khai hoặc chậm triển khai thực hiện, dẫn đến tình trạng “quy hoạch treo”.</w:t>
      </w:r>
      <w:proofErr w:type="gramEnd"/>
      <w:r w:rsidR="003C5C1F" w:rsidRPr="004138AA">
        <w:t xml:space="preserve"> Thời gian qua, UBND tỉnh đã chỉ đạo Sở Kế hoạch và Đầu tư thành lập đoàn liên ngành kiểm tra các dự án đã được chấp thuận chủ trương đầu tư với quan điểm kiên quyết thu hồi các dự án</w:t>
      </w:r>
      <w:r w:rsidRPr="004138AA">
        <w:t xml:space="preserve"> </w:t>
      </w:r>
      <w:r w:rsidR="003C5C1F" w:rsidRPr="004138AA">
        <w:t>của các chủ đầu tư không đủ năng lực, không triển khai thực hiện hoặc chậm triển khai thực hiện để từng bước chấm dứt tình trạng “quy hoạch treo” của các dự án</w:t>
      </w:r>
      <w:r w:rsidRPr="004138AA">
        <w:t>.</w:t>
      </w:r>
    </w:p>
    <w:p w14:paraId="127BA6A1" w14:textId="77777777" w:rsidR="003C5C1F" w:rsidRPr="00B03B69" w:rsidRDefault="007C0BEB" w:rsidP="00EB2CDD">
      <w:pPr>
        <w:spacing w:after="120" w:line="276" w:lineRule="auto"/>
        <w:ind w:firstLine="720"/>
        <w:jc w:val="both"/>
        <w:rPr>
          <w:lang w:val="nl-NL"/>
        </w:rPr>
      </w:pPr>
      <w:proofErr w:type="gramStart"/>
      <w:r w:rsidRPr="00B03B69">
        <w:rPr>
          <w:b/>
        </w:rPr>
        <w:t xml:space="preserve">Câu hỏi </w:t>
      </w:r>
      <w:r w:rsidR="00B65E63" w:rsidRPr="00B03B69">
        <w:rPr>
          <w:b/>
        </w:rPr>
        <w:t>5</w:t>
      </w:r>
      <w:r w:rsidR="000C0F47" w:rsidRPr="00B03B69">
        <w:rPr>
          <w:b/>
        </w:rPr>
        <w:t>.</w:t>
      </w:r>
      <w:proofErr w:type="gramEnd"/>
      <w:r w:rsidRPr="00B03B69">
        <w:t xml:space="preserve"> </w:t>
      </w:r>
      <w:r w:rsidR="003C5C1F" w:rsidRPr="00B03B69">
        <w:rPr>
          <w:lang w:val="nl-NL"/>
        </w:rPr>
        <w:t xml:space="preserve">Việc đóng, mở cống Trung Lương (TX. Hồng Lĩnh) một cách tùy tiện (chủ yếu mở khi tàu, thuyền đi qua, chưa mở khi thủy triều lên xuống) dẫn đến hạn chế liên thông dòng chảy, làm dòng nước ứ đọng, gây ảnh hưởng đến môi trường, bồi lấp dòng sông bị diễn ra nhanh nhóng hơn. Đề nghị UBND tỉnh cần xem xét, chỉ đạo giải quyết </w:t>
      </w:r>
      <w:r w:rsidR="003C5C1F" w:rsidRPr="00B03B69">
        <w:rPr>
          <w:bCs/>
          <w:i/>
          <w:spacing w:val="-4"/>
          <w:lang w:val="nl-NL"/>
        </w:rPr>
        <w:t>(Cử tri thị xã Hồng Lĩnh).</w:t>
      </w:r>
    </w:p>
    <w:p w14:paraId="2CB4390B" w14:textId="77777777" w:rsidR="003C5C1F" w:rsidRPr="00B03B69" w:rsidRDefault="003C5C1F" w:rsidP="00EB2CDD">
      <w:pPr>
        <w:spacing w:after="120" w:line="276" w:lineRule="auto"/>
        <w:ind w:firstLine="567"/>
        <w:jc w:val="both"/>
        <w:rPr>
          <w:bCs/>
          <w:lang w:val="nl-NL"/>
        </w:rPr>
      </w:pPr>
      <w:r w:rsidRPr="00B03B69">
        <w:rPr>
          <w:b/>
          <w:bCs/>
          <w:lang w:val="nl-NL"/>
        </w:rPr>
        <w:t xml:space="preserve">Trả lời: </w:t>
      </w:r>
    </w:p>
    <w:p w14:paraId="18FD2A93" w14:textId="77777777" w:rsidR="003748DE" w:rsidRPr="00B03B69" w:rsidRDefault="003748DE" w:rsidP="00EB2CDD">
      <w:pPr>
        <w:spacing w:after="120" w:line="276" w:lineRule="auto"/>
        <w:ind w:firstLine="720"/>
        <w:jc w:val="both"/>
        <w:rPr>
          <w:lang w:val="nl-NL"/>
        </w:rPr>
      </w:pPr>
      <w:r w:rsidRPr="00B03B69">
        <w:rPr>
          <w:spacing w:val="4"/>
          <w:lang w:val="nl-NL"/>
        </w:rPr>
        <w:t xml:space="preserve">Cống Trung Lương (thị xã Hồng Lĩnh) được xây dựng hoàn thành và bàn giao đưa vào sử dụng năm 2000, công trình có nhiệm vụ cùng với các cống trong hệ thống kênh trục sông Nghèn tạo nguồn cấp nước cho các trạm bơm và tiêu thoát lũ cho khu vực. Công tác vận hành công trình thực hiện </w:t>
      </w:r>
      <w:r w:rsidRPr="00B03B69">
        <w:rPr>
          <w:spacing w:val="4"/>
          <w:lang w:val="nl-NL"/>
        </w:rPr>
        <w:lastRenderedPageBreak/>
        <w:t xml:space="preserve">theo </w:t>
      </w:r>
      <w:r w:rsidRPr="00B03B69">
        <w:rPr>
          <w:lang w:val="nl-NL"/>
        </w:rPr>
        <w:t>Quy trình vận hành tạm thời Hệ thống thủy lợi sông Nghèn - Đò Điểm (ban hành kèm theo Quyết định số 38/2009/QĐ-UBND ngày 30/11/2009 của UBND tỉnh). Hiện tại, công trình đang hoạt động bình thường, song hệ thống kênh dẫn phía nội đồng đang là kênh đất, quá trình khai thác sử dụng đã lâu hiện tại bị bồi lắng, sạt lở bờ nhiều đoạn làm ảnh hưởng đến công tác tưới, tiêu và sinh hoạt của bà con sống xung quanh.</w:t>
      </w:r>
    </w:p>
    <w:p w14:paraId="4356F922" w14:textId="77777777" w:rsidR="003748DE" w:rsidRPr="00B03B69" w:rsidRDefault="003748DE" w:rsidP="00EB2CDD">
      <w:pPr>
        <w:spacing w:after="120" w:line="276" w:lineRule="auto"/>
        <w:ind w:firstLine="720"/>
        <w:jc w:val="both"/>
        <w:rPr>
          <w:spacing w:val="4"/>
          <w:lang w:val="nl-NL"/>
        </w:rPr>
      </w:pPr>
      <w:r w:rsidRPr="00B03B69">
        <w:rPr>
          <w:lang w:val="nl-NL"/>
        </w:rPr>
        <w:t xml:space="preserve">Qua theo dõi, cũng như ý kiến của địa phương (đại diện </w:t>
      </w:r>
      <w:r w:rsidRPr="00B03B69">
        <w:rPr>
          <w:spacing w:val="4"/>
          <w:lang w:val="nl-NL"/>
        </w:rPr>
        <w:t xml:space="preserve">UBND thị xã Hồng Lĩnh, UBND phường Trung Lương tại cuộc họp ngày 23/5/2019) việc vận hành cống Trung Lương của Công ty TNHH một thành viên Thủy lợi Bắc Hà Tĩnh (đơn vị quản lý công trình) trong thời gian qua thực hiện mở cống phục vụ tưới, tiêu tuân thủ theo đúng quy trình được duyệt và kết hợp cho tàu, thuyền qua lại. </w:t>
      </w:r>
      <w:r w:rsidRPr="00B03B69">
        <w:rPr>
          <w:lang w:val="nl-NL"/>
        </w:rPr>
        <w:t xml:space="preserve">Vì vậy, nội dung cử tri phản ánh </w:t>
      </w:r>
      <w:r w:rsidRPr="00B03B69">
        <w:rPr>
          <w:spacing w:val="4"/>
          <w:lang w:val="nl-NL"/>
        </w:rPr>
        <w:t xml:space="preserve">đóng, mở cống Trung Lương một cách tùy tiện (chủ yếu mở khi tàu, thuyền đi qua, chưa mở khi thủy triều lên xuống) là không đúng. Việc sạt lở, bồi lấp dòng sông là do tác động của lũ, lụt và tàu thuyền qua lại nhưng hai bên bờ sông chưa được kè gia cố; ô nhiễm nguồn nước là do </w:t>
      </w:r>
      <w:r w:rsidRPr="00B03B69">
        <w:rPr>
          <w:lang w:val="nl-NL"/>
        </w:rPr>
        <w:t>xả thải của khu dân cư phường Trung Lương và các xã trong lưu vực.</w:t>
      </w:r>
    </w:p>
    <w:p w14:paraId="7AA05BE0" w14:textId="77777777" w:rsidR="003748DE" w:rsidRPr="00B03B69" w:rsidRDefault="003748DE" w:rsidP="00EB2CDD">
      <w:pPr>
        <w:spacing w:after="120" w:line="276" w:lineRule="auto"/>
        <w:ind w:firstLine="720"/>
        <w:jc w:val="both"/>
        <w:rPr>
          <w:spacing w:val="4"/>
          <w:lang w:val="nl-NL"/>
        </w:rPr>
      </w:pPr>
      <w:r w:rsidRPr="00B03B69">
        <w:rPr>
          <w:spacing w:val="4"/>
          <w:lang w:val="nl-NL"/>
        </w:rPr>
        <w:t xml:space="preserve">Để giải quyết tình trạng sạt lở, bồi lấp dòng sông, ô nhiễm nguồn nước sông Nghèn thời gian qua </w:t>
      </w:r>
      <w:r w:rsidRPr="00B03B69">
        <w:rPr>
          <w:lang w:val="nl-NL"/>
        </w:rPr>
        <w:t>Hội đồng nhân dân tỉnh đã phê duyệt chủ trương đầu tư Dự án Cải tạo nâng cấp hệ thống thủy lợi kênh Nhà Lê, đoạn qua thị xã Hồng Lĩnh, huyện Đức Thọ và huyện Can Lộc (tại Văn bản số 303/HĐND ngày 03/10/2018) và giao UBND thị xã Hồng Lĩnh làm chủ đầu tư thực hiện dự án</w:t>
      </w:r>
      <w:r w:rsidRPr="00B03B69">
        <w:rPr>
          <w:spacing w:val="4"/>
          <w:lang w:val="nl-NL"/>
        </w:rPr>
        <w:t>; UBND tỉnh đã cho thực hiện Dự án Nghiên cứu đánh giá chất lượng nước sông Nghèn và đưa ra các biện pháp giảm thiểu ô nhiễm.</w:t>
      </w:r>
    </w:p>
    <w:p w14:paraId="74F187FF" w14:textId="77777777" w:rsidR="000C0F47" w:rsidRPr="00B03B69" w:rsidRDefault="003748DE" w:rsidP="00EB2CDD">
      <w:pPr>
        <w:spacing w:after="120" w:line="276" w:lineRule="auto"/>
        <w:ind w:firstLine="720"/>
        <w:jc w:val="both"/>
        <w:rPr>
          <w:lang w:val="nl-NL"/>
        </w:rPr>
      </w:pPr>
      <w:r w:rsidRPr="00B03B69">
        <w:rPr>
          <w:spacing w:val="4"/>
          <w:lang w:val="nl-NL"/>
        </w:rPr>
        <w:t xml:space="preserve">Thời gian tới, UBND tỉnh sẽ tiếp tục chỉ đạo Chủ đầu tư (UBND thị xã Hồng Lĩnh) đẩy nhanh tiến độ thực hiện dự án cải tạo nâng cấp hệ thống thủy lợi kênh Nhà Lê và tổ chức triển khai thực hiện các giải pháp giảm thiểu ô nhiễm nguồn nước sông Nghèn theo kết quả nghiên cứu của dự án; đồng thời tăng cường công tác tuyên truyền, vận động việc xả thải của bà con xung quanh lưu vực theo đúng quy định. </w:t>
      </w:r>
    </w:p>
    <w:p w14:paraId="70FB49EE" w14:textId="77777777" w:rsidR="003748DE" w:rsidRPr="002D6778" w:rsidRDefault="007C0BEB" w:rsidP="00EB2CDD">
      <w:pPr>
        <w:spacing w:after="120" w:line="276" w:lineRule="auto"/>
        <w:ind w:firstLine="720"/>
        <w:jc w:val="both"/>
        <w:rPr>
          <w:lang w:val="nl-NL"/>
        </w:rPr>
      </w:pPr>
      <w:r w:rsidRPr="002D6778">
        <w:rPr>
          <w:b/>
          <w:lang w:val="sq-AL"/>
        </w:rPr>
        <w:t xml:space="preserve">Câu hỏi </w:t>
      </w:r>
      <w:r w:rsidR="00B65E63" w:rsidRPr="002D6778">
        <w:rPr>
          <w:b/>
          <w:lang w:val="sq-AL"/>
        </w:rPr>
        <w:t>6</w:t>
      </w:r>
      <w:r w:rsidR="00205403" w:rsidRPr="002D6778">
        <w:rPr>
          <w:b/>
          <w:lang w:val="sq-AL"/>
        </w:rPr>
        <w:t>.</w:t>
      </w:r>
      <w:r w:rsidR="00205403" w:rsidRPr="002D6778">
        <w:rPr>
          <w:lang w:val="sq-AL"/>
        </w:rPr>
        <w:t xml:space="preserve"> </w:t>
      </w:r>
      <w:r w:rsidR="003748DE" w:rsidRPr="002D6778">
        <w:rPr>
          <w:lang w:val="nl-NL"/>
        </w:rPr>
        <w:t xml:space="preserve">Hiện nay nhiều dự án tại Khu Kinh tế cửa khẩu quốc tế Cầu Treo đã được bàn giao mặt bằng cho Ban quản lý, song các nhà đầu tư không triển khai thực hiện gây lãng phí về tài nguyên đất; một số công trình đã được xây dựng nhưng đến nay không sử dụng gây lãng phí về tài sản của Nhà nước. Đặc biệt, khu công nghiệp Đại Kim đã bỏ hoang gần 10 năm, gây lãng phí tài sản và có nhiều hố ga lớn gây nguy hiểm tính mạng con người. Đề nghị UBND tỉnh chỉ đạo sở, ngành liên quan tập trung xử lý </w:t>
      </w:r>
      <w:r w:rsidR="003748DE" w:rsidRPr="002D6778">
        <w:rPr>
          <w:i/>
          <w:lang w:val="nl-NL"/>
        </w:rPr>
        <w:t>(Cử tri huyện Hương Sơn).</w:t>
      </w:r>
    </w:p>
    <w:p w14:paraId="735018E2" w14:textId="77777777" w:rsidR="003748DE" w:rsidRPr="002D6778" w:rsidRDefault="003748DE" w:rsidP="00EB2CDD">
      <w:pPr>
        <w:spacing w:after="120" w:line="276" w:lineRule="auto"/>
        <w:ind w:firstLine="567"/>
        <w:jc w:val="both"/>
        <w:rPr>
          <w:bCs/>
          <w:lang w:val="nl-NL"/>
        </w:rPr>
      </w:pPr>
      <w:r w:rsidRPr="002D6778">
        <w:rPr>
          <w:b/>
          <w:bCs/>
          <w:lang w:val="nl-NL"/>
        </w:rPr>
        <w:lastRenderedPageBreak/>
        <w:t xml:space="preserve">Trả lời: </w:t>
      </w:r>
    </w:p>
    <w:p w14:paraId="62D785D1" w14:textId="77777777" w:rsidR="003748DE" w:rsidRPr="002D6778" w:rsidRDefault="0010350E" w:rsidP="00EB2CDD">
      <w:pPr>
        <w:spacing w:after="120" w:line="276" w:lineRule="auto"/>
        <w:ind w:firstLine="567"/>
        <w:jc w:val="both"/>
        <w:rPr>
          <w:b/>
          <w:i/>
          <w:lang w:val="nl-NL"/>
        </w:rPr>
      </w:pPr>
      <w:r w:rsidRPr="002D6778">
        <w:rPr>
          <w:b/>
          <w:i/>
          <w:lang w:val="nl-NL"/>
        </w:rPr>
        <w:t>6.1.</w:t>
      </w:r>
      <w:r w:rsidR="002127FA" w:rsidRPr="002D6778">
        <w:rPr>
          <w:b/>
          <w:i/>
          <w:lang w:val="nl-NL"/>
        </w:rPr>
        <w:t xml:space="preserve"> </w:t>
      </w:r>
      <w:r w:rsidR="003748DE" w:rsidRPr="002D6778">
        <w:rPr>
          <w:b/>
          <w:i/>
          <w:lang w:val="nl-NL"/>
        </w:rPr>
        <w:t>Về các dự án đầu tư tại Khu kinh tế cửa khẩu quốc tế Cầu Treo:</w:t>
      </w:r>
    </w:p>
    <w:p w14:paraId="01359C8A" w14:textId="77777777" w:rsidR="003748DE" w:rsidRPr="002D6778" w:rsidRDefault="002127FA" w:rsidP="00EB2CDD">
      <w:pPr>
        <w:spacing w:after="120" w:line="276" w:lineRule="auto"/>
        <w:ind w:firstLine="720"/>
        <w:jc w:val="both"/>
        <w:rPr>
          <w:lang w:val="nl-NL"/>
        </w:rPr>
      </w:pPr>
      <w:r w:rsidRPr="002D6778">
        <w:rPr>
          <w:lang w:val="nl-NL"/>
        </w:rPr>
        <w:t>T</w:t>
      </w:r>
      <w:r w:rsidR="003748DE" w:rsidRPr="002D6778">
        <w:rPr>
          <w:lang w:val="nl-NL"/>
        </w:rPr>
        <w:t>ại Khu kinh tế cửa khẩu quốc tế Cầu Treo, tổng diện tích đất UBND tỉnh đã giao cho Ban quản lý</w:t>
      </w:r>
      <w:r w:rsidRPr="002D6778">
        <w:rPr>
          <w:lang w:val="nl-NL"/>
        </w:rPr>
        <w:t xml:space="preserve"> Khu kinh tế tỉnh</w:t>
      </w:r>
      <w:r w:rsidR="003748DE" w:rsidRPr="002D6778">
        <w:rPr>
          <w:lang w:val="nl-NL"/>
        </w:rPr>
        <w:t>, bố trí sử dụng theo quy hoạch là 551.885,2 m</w:t>
      </w:r>
      <w:r w:rsidR="003748DE" w:rsidRPr="002D6778">
        <w:rPr>
          <w:vertAlign w:val="superscript"/>
          <w:lang w:val="nl-NL"/>
        </w:rPr>
        <w:t>2</w:t>
      </w:r>
      <w:r w:rsidR="003748DE" w:rsidRPr="002D6778">
        <w:rPr>
          <w:lang w:val="nl-NL"/>
        </w:rPr>
        <w:t>. Trong đó:</w:t>
      </w:r>
    </w:p>
    <w:p w14:paraId="00C3060C" w14:textId="77777777" w:rsidR="003748DE" w:rsidRPr="002D6778" w:rsidRDefault="003748DE" w:rsidP="00EB2CDD">
      <w:pPr>
        <w:spacing w:after="120" w:line="276" w:lineRule="auto"/>
        <w:ind w:firstLine="720"/>
        <w:jc w:val="both"/>
        <w:rPr>
          <w:lang w:val="nl-NL"/>
        </w:rPr>
      </w:pPr>
      <w:r w:rsidRPr="002D6778">
        <w:rPr>
          <w:lang w:val="nl-NL"/>
        </w:rPr>
        <w:t>- Đất quy hoạch xây dựng hạ tầng kỹ thuật, diện tích: 165.828 m</w:t>
      </w:r>
      <w:r w:rsidRPr="002D6778">
        <w:rPr>
          <w:vertAlign w:val="superscript"/>
          <w:lang w:val="nl-NL"/>
        </w:rPr>
        <w:t>2</w:t>
      </w:r>
      <w:r w:rsidRPr="002D6778">
        <w:rPr>
          <w:lang w:val="nl-NL"/>
        </w:rPr>
        <w:t>.</w:t>
      </w:r>
    </w:p>
    <w:p w14:paraId="54CB9868" w14:textId="77777777" w:rsidR="003748DE" w:rsidRPr="002D6778" w:rsidRDefault="003748DE" w:rsidP="00EB2CDD">
      <w:pPr>
        <w:spacing w:after="120" w:line="276" w:lineRule="auto"/>
        <w:ind w:firstLine="720"/>
        <w:jc w:val="both"/>
        <w:rPr>
          <w:lang w:val="nl-NL"/>
        </w:rPr>
      </w:pPr>
      <w:r w:rsidRPr="002D6778">
        <w:rPr>
          <w:lang w:val="nl-NL"/>
        </w:rPr>
        <w:t>- Đất giao cho Ban để giao lại đất, cho thuê đất, diện tích: 386.057,2 m</w:t>
      </w:r>
      <w:r w:rsidRPr="002D6778">
        <w:rPr>
          <w:vertAlign w:val="superscript"/>
          <w:lang w:val="nl-NL"/>
        </w:rPr>
        <w:t>2</w:t>
      </w:r>
      <w:r w:rsidRPr="002D6778">
        <w:rPr>
          <w:lang w:val="nl-NL"/>
        </w:rPr>
        <w:t>; Ban đã tiến hành giao, cho thuê lại như sau:</w:t>
      </w:r>
    </w:p>
    <w:p w14:paraId="21A2ACE7" w14:textId="77777777" w:rsidR="003748DE" w:rsidRPr="002D6778" w:rsidRDefault="003748DE" w:rsidP="00EB2CDD">
      <w:pPr>
        <w:spacing w:after="120" w:line="276" w:lineRule="auto"/>
        <w:ind w:firstLine="720"/>
        <w:jc w:val="both"/>
        <w:rPr>
          <w:lang w:val="nl-NL"/>
        </w:rPr>
      </w:pPr>
      <w:r w:rsidRPr="002D6778">
        <w:rPr>
          <w:lang w:val="nl-NL"/>
        </w:rPr>
        <w:t>+ Đất được giao cho các nhà đầu tư thuê để thực hiện các dự án đầu tư  với tổng diện tích: 269.103,9 m</w:t>
      </w:r>
      <w:r w:rsidRPr="002D6778">
        <w:rPr>
          <w:vertAlign w:val="superscript"/>
          <w:lang w:val="nl-NL"/>
        </w:rPr>
        <w:t>2</w:t>
      </w:r>
      <w:r w:rsidRPr="002D6778">
        <w:rPr>
          <w:lang w:val="nl-NL"/>
        </w:rPr>
        <w:t xml:space="preserve"> .</w:t>
      </w:r>
    </w:p>
    <w:p w14:paraId="78CFE059" w14:textId="77777777" w:rsidR="003748DE" w:rsidRPr="002D6778" w:rsidRDefault="003748DE" w:rsidP="00EB2CDD">
      <w:pPr>
        <w:spacing w:after="120" w:line="276" w:lineRule="auto"/>
        <w:ind w:firstLine="720"/>
        <w:jc w:val="both"/>
      </w:pPr>
      <w:r w:rsidRPr="002D6778">
        <w:t>+ Đất xây dựng trụ sở, công trình công cộng: 49.544,3 m</w:t>
      </w:r>
      <w:r w:rsidRPr="002D6778">
        <w:rPr>
          <w:vertAlign w:val="superscript"/>
        </w:rPr>
        <w:t>2</w:t>
      </w:r>
      <w:r w:rsidRPr="002D6778">
        <w:t>.</w:t>
      </w:r>
    </w:p>
    <w:p w14:paraId="59DEACA4" w14:textId="77777777" w:rsidR="003748DE" w:rsidRPr="002D6778" w:rsidRDefault="003748DE" w:rsidP="00EB2CDD">
      <w:pPr>
        <w:spacing w:after="120" w:line="276" w:lineRule="auto"/>
        <w:ind w:firstLine="720"/>
        <w:jc w:val="both"/>
      </w:pPr>
      <w:r w:rsidRPr="002D6778">
        <w:t>+ Đất đã được Ban cấp giấy chứng nhận đăng ký đầu tư, nhà đầu tư đang hoàn thành thủ tục thuê đất: 29.256,3 m</w:t>
      </w:r>
      <w:r w:rsidRPr="002D6778">
        <w:rPr>
          <w:vertAlign w:val="superscript"/>
        </w:rPr>
        <w:t>2</w:t>
      </w:r>
      <w:r w:rsidRPr="002D6778">
        <w:t>.</w:t>
      </w:r>
    </w:p>
    <w:p w14:paraId="4E920896" w14:textId="77777777" w:rsidR="003748DE" w:rsidRPr="002D6778" w:rsidRDefault="003748DE" w:rsidP="00EB2CDD">
      <w:pPr>
        <w:spacing w:after="120" w:line="276" w:lineRule="auto"/>
        <w:ind w:firstLine="720"/>
        <w:jc w:val="both"/>
      </w:pPr>
      <w:r w:rsidRPr="002D6778">
        <w:t>+ Đất chưa có nhà đầu tư: 38.152,7 m</w:t>
      </w:r>
      <w:r w:rsidRPr="002D6778">
        <w:rPr>
          <w:vertAlign w:val="superscript"/>
        </w:rPr>
        <w:t>2</w:t>
      </w:r>
      <w:r w:rsidRPr="002D6778">
        <w:t>.</w:t>
      </w:r>
    </w:p>
    <w:p w14:paraId="536049BE" w14:textId="77777777" w:rsidR="003748DE" w:rsidRPr="002D6778" w:rsidRDefault="0010350E" w:rsidP="00EB2CDD">
      <w:pPr>
        <w:spacing w:after="120" w:line="276" w:lineRule="auto"/>
        <w:ind w:firstLine="720"/>
        <w:jc w:val="both"/>
        <w:rPr>
          <w:i/>
          <w:lang w:val="nl-NL"/>
        </w:rPr>
      </w:pPr>
      <w:r w:rsidRPr="002D6778">
        <w:rPr>
          <w:i/>
          <w:lang w:val="nl-NL"/>
        </w:rPr>
        <w:t xml:space="preserve">* </w:t>
      </w:r>
      <w:r w:rsidR="003748DE" w:rsidRPr="002D6778">
        <w:rPr>
          <w:i/>
          <w:lang w:val="nl-NL"/>
        </w:rPr>
        <w:t xml:space="preserve">Về công tác quản lý, sử dụng đất: </w:t>
      </w:r>
    </w:p>
    <w:p w14:paraId="2FF9E367" w14:textId="77777777" w:rsidR="003748DE" w:rsidRPr="002D6778" w:rsidRDefault="003748DE" w:rsidP="00EB2CDD">
      <w:pPr>
        <w:spacing w:after="120" w:line="276" w:lineRule="auto"/>
        <w:ind w:firstLine="720"/>
        <w:jc w:val="both"/>
      </w:pPr>
      <w:r w:rsidRPr="002D6778">
        <w:t>- Diện tích đất xây dựng trụ sở, công trình công cộng: 49.544,3 m</w:t>
      </w:r>
      <w:r w:rsidRPr="002D6778">
        <w:rPr>
          <w:vertAlign w:val="superscript"/>
        </w:rPr>
        <w:t>2</w:t>
      </w:r>
      <w:r w:rsidRPr="002D6778">
        <w:t xml:space="preserve"> đã được đầu tư xây dựng hệ thống các công trình hạ tầng tại các khu chức năng của Khu kinh tế </w:t>
      </w:r>
      <w:proofErr w:type="gramStart"/>
      <w:r w:rsidRPr="002D6778">
        <w:t>theo</w:t>
      </w:r>
      <w:proofErr w:type="gramEnd"/>
      <w:r w:rsidRPr="002D6778">
        <w:t xml:space="preserve"> quy hoạch được duyệt; gồm: </w:t>
      </w:r>
    </w:p>
    <w:p w14:paraId="2095B70B" w14:textId="77777777" w:rsidR="003748DE" w:rsidRPr="002D6778" w:rsidRDefault="003748DE" w:rsidP="00EB2CDD">
      <w:pPr>
        <w:spacing w:after="120" w:line="276" w:lineRule="auto"/>
        <w:ind w:firstLine="720"/>
        <w:jc w:val="both"/>
      </w:pPr>
      <w:r w:rsidRPr="002D6778">
        <w:t>+ Các công trình thuộc khu vực Cửa khẩu (Nhà liên hợp cửa khẩu kết hợp với quốc môn; hệ thống đường giao thông, sân bãi);</w:t>
      </w:r>
    </w:p>
    <w:p w14:paraId="2A9BE58F" w14:textId="77777777" w:rsidR="003748DE" w:rsidRPr="002D6778" w:rsidRDefault="003748DE" w:rsidP="00EB2CDD">
      <w:pPr>
        <w:spacing w:after="120" w:line="276" w:lineRule="auto"/>
        <w:ind w:firstLine="720"/>
        <w:jc w:val="both"/>
      </w:pPr>
      <w:r w:rsidRPr="002D6778">
        <w:t xml:space="preserve">+ Các công trình hạ tầng kỹ thuật Cổng B; </w:t>
      </w:r>
    </w:p>
    <w:p w14:paraId="39C25A25" w14:textId="77777777" w:rsidR="003748DE" w:rsidRPr="002D6778" w:rsidRDefault="003748DE" w:rsidP="00EB2CDD">
      <w:pPr>
        <w:spacing w:after="120" w:line="276" w:lineRule="auto"/>
        <w:ind w:firstLine="720"/>
        <w:jc w:val="both"/>
      </w:pPr>
      <w:r w:rsidRPr="002D6778">
        <w:t>+ Hạ tầng Khu công nghiệp Đại Kim;</w:t>
      </w:r>
    </w:p>
    <w:p w14:paraId="700903F2" w14:textId="77777777" w:rsidR="003748DE" w:rsidRPr="002D6778" w:rsidRDefault="003748DE" w:rsidP="00EB2CDD">
      <w:pPr>
        <w:spacing w:after="120" w:line="276" w:lineRule="auto"/>
        <w:ind w:firstLine="720"/>
        <w:jc w:val="both"/>
      </w:pPr>
      <w:r w:rsidRPr="002D6778">
        <w:t>+ Các công trình giao thông, công trình phúc lợi công cộng.</w:t>
      </w:r>
    </w:p>
    <w:p w14:paraId="24E95832" w14:textId="77777777" w:rsidR="003748DE" w:rsidRPr="002D6778" w:rsidRDefault="003748DE" w:rsidP="00EB2CDD">
      <w:pPr>
        <w:spacing w:after="120" w:line="276" w:lineRule="auto"/>
        <w:ind w:firstLine="720"/>
        <w:jc w:val="both"/>
      </w:pPr>
      <w:r w:rsidRPr="002D6778">
        <w:t xml:space="preserve">Nhìn </w:t>
      </w:r>
      <w:proofErr w:type="gramStart"/>
      <w:r w:rsidRPr="002D6778">
        <w:t>chung</w:t>
      </w:r>
      <w:proofErr w:type="gramEnd"/>
      <w:r w:rsidRPr="002D6778">
        <w:t xml:space="preserve"> các công trình hạ tầng được đầu tư đã thực sự đưa lại hiệu quả, tạo hệ thống hạ tầng đồng bộ, phục vụ tốt cho quá trình phát triển KTXH trên địa bàn nói chung và Khu kinh tế CKQT Cầu Treo nói riêng. Riêng tại khu vực Hạ tầng Cổng B, UBND tỉnh </w:t>
      </w:r>
      <w:r w:rsidR="0010350E" w:rsidRPr="002D6778">
        <w:t>đã ban hành</w:t>
      </w:r>
      <w:r w:rsidRPr="002D6778">
        <w:t xml:space="preserve"> Quyết định 1576/QĐ-UBND ngày 29/5/2018 giải thể Trạm kiểm soát nội địa Khu kinh tế CKQT Cầu Treo, hiện có công trình Nhà làm việc liên ngành Cổng B, sau khi các cơ quan liên ngành chuyển đi, chưa được bố trí sử dụng; hiện nay</w:t>
      </w:r>
      <w:r w:rsidR="0010350E" w:rsidRPr="002D6778">
        <w:t>,</w:t>
      </w:r>
      <w:r w:rsidRPr="002D6778">
        <w:t xml:space="preserve"> UBND tỉnh đang giao Ban quản lý KKT tỉnh xây dựng phương án sắp xếp, quản lý, sử dụng tài sản theo quy định để thực hiện.</w:t>
      </w:r>
    </w:p>
    <w:p w14:paraId="26E9449E" w14:textId="77777777" w:rsidR="003748DE" w:rsidRPr="002D6778" w:rsidRDefault="003748DE" w:rsidP="00EB2CDD">
      <w:pPr>
        <w:spacing w:after="120" w:line="276" w:lineRule="auto"/>
        <w:ind w:firstLine="720"/>
        <w:jc w:val="both"/>
      </w:pPr>
      <w:r w:rsidRPr="002D6778">
        <w:t>- Về đất đã được Ban cấp giấy chứng nhận đăng ký đầu tư, nhà đầu tư đang hoàn thành thủ tục thuê đất diện tích 29.256,3 m</w:t>
      </w:r>
      <w:r w:rsidRPr="002D6778">
        <w:rPr>
          <w:vertAlign w:val="superscript"/>
        </w:rPr>
        <w:t>2</w:t>
      </w:r>
      <w:r w:rsidRPr="002D6778">
        <w:t>.</w:t>
      </w:r>
    </w:p>
    <w:p w14:paraId="5DFA1BB1" w14:textId="77777777" w:rsidR="003748DE" w:rsidRPr="002D6778" w:rsidRDefault="003748DE" w:rsidP="00EB2CDD">
      <w:pPr>
        <w:spacing w:after="120" w:line="276" w:lineRule="auto"/>
        <w:ind w:firstLine="720"/>
        <w:jc w:val="both"/>
      </w:pPr>
      <w:r w:rsidRPr="002D6778">
        <w:lastRenderedPageBreak/>
        <w:t>- Ban Quản lý Khu kinh tế tỉnh đã cho 15 nhà đầu tư thuê 16 lô đất thực hiện 16 dự án. Trong đó:</w:t>
      </w:r>
    </w:p>
    <w:p w14:paraId="5F053B47" w14:textId="71324934" w:rsidR="003748DE" w:rsidRPr="002D6778" w:rsidRDefault="003748DE" w:rsidP="00EB2CDD">
      <w:pPr>
        <w:spacing w:after="120" w:line="276" w:lineRule="auto"/>
        <w:ind w:firstLine="720"/>
        <w:jc w:val="both"/>
      </w:pPr>
      <w:r w:rsidRPr="002D6778">
        <w:t xml:space="preserve">+ 07 dự </w:t>
      </w:r>
      <w:proofErr w:type="gramStart"/>
      <w:r w:rsidRPr="002D6778">
        <w:t>án</w:t>
      </w:r>
      <w:proofErr w:type="gramEnd"/>
      <w:r w:rsidRPr="002D6778">
        <w:t xml:space="preserve"> đã xây dựng hoàn thành đưa đất vào sản xuất kinh doanh, với tổng diện tích đất 38.403,1 m</w:t>
      </w:r>
      <w:r w:rsidRPr="002D6778">
        <w:rPr>
          <w:vertAlign w:val="superscript"/>
        </w:rPr>
        <w:t>2</w:t>
      </w:r>
      <w:r w:rsidRPr="002D6778">
        <w:t>;</w:t>
      </w:r>
    </w:p>
    <w:p w14:paraId="66BFF4CC" w14:textId="77777777" w:rsidR="003748DE" w:rsidRPr="002D6778" w:rsidRDefault="003748DE" w:rsidP="00EB2CDD">
      <w:pPr>
        <w:spacing w:after="120" w:line="276" w:lineRule="auto"/>
        <w:ind w:firstLine="720"/>
        <w:jc w:val="both"/>
      </w:pPr>
      <w:r w:rsidRPr="002D6778">
        <w:t xml:space="preserve">+ 02 dự </w:t>
      </w:r>
      <w:proofErr w:type="gramStart"/>
      <w:r w:rsidRPr="002D6778">
        <w:t>án</w:t>
      </w:r>
      <w:proofErr w:type="gramEnd"/>
      <w:r w:rsidRPr="002D6778">
        <w:t xml:space="preserve"> đã xây dựng hoàn thành một phần công trình, đã đưa đất vào sản xuất kinh doanh, với tổng diện tích đất 57.242 m</w:t>
      </w:r>
      <w:r w:rsidRPr="002D6778">
        <w:rPr>
          <w:vertAlign w:val="superscript"/>
        </w:rPr>
        <w:t>2</w:t>
      </w:r>
      <w:r w:rsidRPr="002D6778">
        <w:t>;</w:t>
      </w:r>
    </w:p>
    <w:p w14:paraId="6D1F266D" w14:textId="77777777" w:rsidR="003748DE" w:rsidRPr="002D6778" w:rsidRDefault="003748DE" w:rsidP="00EB2CDD">
      <w:pPr>
        <w:spacing w:after="120" w:line="276" w:lineRule="auto"/>
        <w:ind w:firstLine="720"/>
        <w:jc w:val="both"/>
      </w:pPr>
      <w:r w:rsidRPr="002D6778">
        <w:t xml:space="preserve">+ 03 dự </w:t>
      </w:r>
      <w:proofErr w:type="gramStart"/>
      <w:r w:rsidRPr="002D6778">
        <w:t>án</w:t>
      </w:r>
      <w:proofErr w:type="gramEnd"/>
      <w:r w:rsidRPr="002D6778">
        <w:t xml:space="preserve"> đang xây dựng, với tổng diện tích đất 28.220,8 m</w:t>
      </w:r>
      <w:r w:rsidRPr="002D6778">
        <w:rPr>
          <w:vertAlign w:val="superscript"/>
        </w:rPr>
        <w:t>2</w:t>
      </w:r>
      <w:r w:rsidRPr="002D6778">
        <w:t>;</w:t>
      </w:r>
    </w:p>
    <w:p w14:paraId="5F120826" w14:textId="77777777" w:rsidR="003748DE" w:rsidRPr="002D6778" w:rsidRDefault="003748DE" w:rsidP="00EB2CDD">
      <w:pPr>
        <w:spacing w:after="120" w:line="276" w:lineRule="auto"/>
        <w:ind w:firstLine="720"/>
        <w:jc w:val="both"/>
      </w:pPr>
      <w:r w:rsidRPr="002D6778">
        <w:t xml:space="preserve">+ 02 dự </w:t>
      </w:r>
      <w:proofErr w:type="gramStart"/>
      <w:r w:rsidRPr="002D6778">
        <w:t>án</w:t>
      </w:r>
      <w:proofErr w:type="gramEnd"/>
      <w:r w:rsidRPr="002D6778">
        <w:t xml:space="preserve"> đã xây dựng một phần công trình, hiện tại đang ngừng xây dựng, để hoang hóa, với tổng diện tích đất 82.428 m</w:t>
      </w:r>
      <w:r w:rsidRPr="002D6778">
        <w:rPr>
          <w:vertAlign w:val="superscript"/>
        </w:rPr>
        <w:t>2</w:t>
      </w:r>
      <w:r w:rsidRPr="002D6778">
        <w:t>;</w:t>
      </w:r>
    </w:p>
    <w:p w14:paraId="51CF9104" w14:textId="77777777" w:rsidR="003748DE" w:rsidRPr="002D6778" w:rsidRDefault="003748DE" w:rsidP="00EB2CDD">
      <w:pPr>
        <w:spacing w:after="120" w:line="276" w:lineRule="auto"/>
        <w:ind w:firstLine="720"/>
        <w:jc w:val="both"/>
      </w:pPr>
      <w:r w:rsidRPr="002D6778">
        <w:t xml:space="preserve">+ 02 dự án đã </w:t>
      </w:r>
      <w:proofErr w:type="gramStart"/>
      <w:r w:rsidRPr="002D6778">
        <w:t>thu</w:t>
      </w:r>
      <w:proofErr w:type="gramEnd"/>
      <w:r w:rsidRPr="002D6778">
        <w:t xml:space="preserve"> hồi, đang chờ chuyển nhượng hoặc thanh lý tài sản theo quy định của pháp luật, với tổng diện tích đất 62.810 m</w:t>
      </w:r>
      <w:r w:rsidRPr="002D6778">
        <w:rPr>
          <w:vertAlign w:val="superscript"/>
        </w:rPr>
        <w:t>2</w:t>
      </w:r>
      <w:r w:rsidRPr="002D6778">
        <w:t>.</w:t>
      </w:r>
    </w:p>
    <w:p w14:paraId="22FB1FEB" w14:textId="77777777" w:rsidR="003748DE" w:rsidRPr="002D6778" w:rsidRDefault="003748DE" w:rsidP="00EB2CDD">
      <w:pPr>
        <w:spacing w:after="120" w:line="276" w:lineRule="auto"/>
        <w:ind w:firstLine="720"/>
        <w:jc w:val="both"/>
        <w:rPr>
          <w:lang w:val="pt-BR"/>
        </w:rPr>
      </w:pPr>
      <w:r w:rsidRPr="002D6778">
        <w:t>Việc các dự án chậm đầu tư, đưa đất vào sử dụng: Ngoài nguyên nhân do năng lực nhà đầu tư, nguyên nhân cơ bản là do các cơ chế, chính sách của nhà nước áp dung cho Khu kinh tế CKQT Cầu Treo thời gian qua thay đổi nhiều, thời gian áp dụng chính sách ngắn; đặc biệt, từ ngày 01/9/2016 khi Luật Thuế xuất khẩu, thuế nhập khẩu số 107/2016/QH13 có hiệu lực và ngày 16/01/2018, Thủ tướng Chính phủ ra Quyết định số 01/QĐ-TTg về việc bãi bỏ Quyết định số 72/QĐ-TTg ngày 26/11/2013 của Thủ tướng Chính phủ, Khu KTCKQT Cầu Treo không còn là khu phi thuế quan nữa, phải áp dụng các chính sách chung của cả nước đối với các KKT,</w:t>
      </w:r>
      <w:r w:rsidRPr="002D6778">
        <w:rPr>
          <w:lang w:val="nl-NL"/>
        </w:rPr>
        <w:t xml:space="preserve"> c</w:t>
      </w:r>
      <w:r w:rsidRPr="002D6778">
        <w:rPr>
          <w:lang w:val="pt-BR"/>
        </w:rPr>
        <w:t>ác doanh nghiệp kinh doanh và Nhà đầu tư trong Khu Kinh tế sau khi bị cắt giảm các ưu đãi gặp nhiều khó khăn, một số doanh nghiệp giải thể hoặc tạm ngừng đầu tư, kinh doanh do không có hiệu quả.</w:t>
      </w:r>
    </w:p>
    <w:p w14:paraId="17044F91" w14:textId="77777777" w:rsidR="003748DE" w:rsidRPr="002D6778" w:rsidRDefault="003748DE" w:rsidP="00EB2CDD">
      <w:pPr>
        <w:spacing w:after="120" w:line="276" w:lineRule="auto"/>
        <w:ind w:firstLine="720"/>
        <w:jc w:val="both"/>
        <w:rPr>
          <w:spacing w:val="-2"/>
          <w:lang w:val="pt-BR"/>
        </w:rPr>
      </w:pPr>
      <w:r w:rsidRPr="002D6778">
        <w:rPr>
          <w:spacing w:val="-2"/>
          <w:lang w:val="pt-BR"/>
        </w:rPr>
        <w:t>Để khắc phục</w:t>
      </w:r>
      <w:r w:rsidR="0010350E" w:rsidRPr="002D6778">
        <w:rPr>
          <w:spacing w:val="-2"/>
          <w:lang w:val="pt-BR"/>
        </w:rPr>
        <w:t xml:space="preserve"> tồn tại trên, UBND tỉnh đã chỉ đạo</w:t>
      </w:r>
      <w:r w:rsidRPr="002D6778">
        <w:rPr>
          <w:spacing w:val="-2"/>
          <w:lang w:val="pt-BR"/>
        </w:rPr>
        <w:t xml:space="preserve"> Ban quản lý KKT tỉnh tham mưu báo cáo Chính phủ xin điều chỉnh Quy hoạch chung xây dựng Khu kinh tế cửa khẩu quốc tế Cầu Treo, trên cơ sở đó soát xét, hỗ trợ đẩy nhanh tiến độ thực hiện của các dự án đầu tư, đồng thời kiên quyết thu hồi các dự án vi phạm, chậm đưa đất vào sử dụng .  Ngày 02/5/2019, Thủ tướng Chính phủ đã có Văn bản số 487/TTg-CN đồng ý chủ trương điều chỉnh Quy hoạch chung xây dựng Khu kinh tế cửa khẩu quốc tế Cầu Treo và UBND tỉnh đã có Văn bản số 3412/UBND-XD, ngày 30/5/2019, giao Ban Quản lý Khu kinh tế tỉnh (Chủ đầu tư) tổ chức lập hồ sơ, thủ tục điều chỉnh Quy hoạch chung xây dựng Khu kinh tế cửa khẩu quốc tế Cầu Treo theo đúng quy định hiện hành.</w:t>
      </w:r>
    </w:p>
    <w:p w14:paraId="1B6D354F" w14:textId="77777777" w:rsidR="003748DE" w:rsidRPr="002D6778" w:rsidRDefault="0010350E" w:rsidP="00EB2CDD">
      <w:pPr>
        <w:spacing w:after="120" w:line="276" w:lineRule="auto"/>
        <w:ind w:firstLine="720"/>
        <w:jc w:val="both"/>
        <w:rPr>
          <w:b/>
          <w:i/>
          <w:lang w:val="pt-BR"/>
        </w:rPr>
      </w:pPr>
      <w:r w:rsidRPr="002D6778">
        <w:rPr>
          <w:b/>
          <w:i/>
          <w:lang w:val="pt-BR"/>
        </w:rPr>
        <w:t>6.</w:t>
      </w:r>
      <w:r w:rsidR="003748DE" w:rsidRPr="002D6778">
        <w:rPr>
          <w:b/>
          <w:i/>
          <w:lang w:val="pt-BR"/>
        </w:rPr>
        <w:t>2. Về việc quản lý sử dụng đất tại Khu công nghiệp Đại Kim:</w:t>
      </w:r>
    </w:p>
    <w:p w14:paraId="47A2E40D" w14:textId="77777777" w:rsidR="003748DE" w:rsidRPr="002D6778" w:rsidRDefault="0010350E" w:rsidP="00EB2CDD">
      <w:pPr>
        <w:spacing w:after="120" w:line="276" w:lineRule="auto"/>
        <w:ind w:firstLine="720"/>
        <w:contextualSpacing/>
        <w:jc w:val="both"/>
        <w:textAlignment w:val="baseline"/>
        <w:rPr>
          <w:i/>
          <w:lang w:val="pt-BR"/>
        </w:rPr>
      </w:pPr>
      <w:r w:rsidRPr="002D6778">
        <w:rPr>
          <w:i/>
          <w:spacing w:val="-4"/>
          <w:lang w:val="pt-PT"/>
        </w:rPr>
        <w:t>*</w:t>
      </w:r>
      <w:r w:rsidR="003748DE" w:rsidRPr="002D6778">
        <w:rPr>
          <w:i/>
          <w:spacing w:val="-4"/>
          <w:lang w:val="pt-PT"/>
        </w:rPr>
        <w:t xml:space="preserve"> Về quá trình thu hồi đất, GPMB, quản lý, sử dụng đất KCN Đại Kim.</w:t>
      </w:r>
    </w:p>
    <w:p w14:paraId="4F13A415" w14:textId="77777777" w:rsidR="003748DE" w:rsidRPr="002D6778" w:rsidRDefault="003748DE" w:rsidP="00EB2CDD">
      <w:pPr>
        <w:spacing w:after="120" w:line="276" w:lineRule="auto"/>
        <w:ind w:firstLine="720"/>
        <w:jc w:val="both"/>
        <w:rPr>
          <w:lang w:val="pt-BR"/>
        </w:rPr>
      </w:pPr>
      <w:r w:rsidRPr="002D6778">
        <w:rPr>
          <w:lang w:val="pt-BR"/>
        </w:rPr>
        <w:t xml:space="preserve">- Khu công nghiệp Đại Kim được UBND tỉnh phê duyệt quy hoạch chi tiết tại Quyết định số 2734/QĐ-UBND ngày 30/9/2008 và phê duyệt dự án đầu </w:t>
      </w:r>
      <w:r w:rsidRPr="002D6778">
        <w:rPr>
          <w:lang w:val="pt-BR"/>
        </w:rPr>
        <w:lastRenderedPageBreak/>
        <w:t xml:space="preserve">tư xây dựng hạ tầng Khu công nghiệp tại Quyết định số 2780/QĐ-UBND ngày 12/8/2009.  </w:t>
      </w:r>
    </w:p>
    <w:p w14:paraId="3F8A9FE8" w14:textId="77777777" w:rsidR="003748DE" w:rsidRPr="002D6778" w:rsidRDefault="003748DE" w:rsidP="00EB2CDD">
      <w:pPr>
        <w:spacing w:after="120" w:line="276" w:lineRule="auto"/>
        <w:ind w:firstLine="720"/>
        <w:jc w:val="both"/>
        <w:rPr>
          <w:lang w:val="pt-BR"/>
        </w:rPr>
      </w:pPr>
      <w:r w:rsidRPr="002D6778">
        <w:rPr>
          <w:lang w:val="pt-BR"/>
        </w:rPr>
        <w:t>Từ năm 2010 triển khai công tác bồi thường, hỗ trợ  GPMB đến năm 2011 hoàn thành với tổng diện tích đất: 30,15 ha. Trong đó:</w:t>
      </w:r>
    </w:p>
    <w:p w14:paraId="44255ECC" w14:textId="77777777" w:rsidR="003748DE" w:rsidRPr="002D6778" w:rsidRDefault="003748DE" w:rsidP="00EB2CDD">
      <w:pPr>
        <w:spacing w:after="120" w:line="276" w:lineRule="auto"/>
        <w:ind w:firstLine="720"/>
        <w:jc w:val="both"/>
        <w:rPr>
          <w:lang w:val="pt-BR"/>
        </w:rPr>
      </w:pPr>
      <w:r w:rsidRPr="002D6778">
        <w:rPr>
          <w:lang w:val="pt-BR"/>
        </w:rPr>
        <w:t>+ Diện tích đất 0,51 ha: giao UBND huyện Hương Sơn đầu tư xây dựng Khu tái định cư và giao đất cho 06 hộ gia đình tái định cư của Khu công nghiệp;</w:t>
      </w:r>
    </w:p>
    <w:p w14:paraId="68B297F1" w14:textId="77777777" w:rsidR="003748DE" w:rsidRPr="002D6778" w:rsidRDefault="003748DE" w:rsidP="00EB2CDD">
      <w:pPr>
        <w:spacing w:after="120" w:line="276" w:lineRule="auto"/>
        <w:ind w:firstLine="720"/>
        <w:jc w:val="both"/>
        <w:rPr>
          <w:lang w:val="pt-BR"/>
        </w:rPr>
      </w:pPr>
      <w:r w:rsidRPr="002D6778">
        <w:rPr>
          <w:lang w:val="pt-BR"/>
        </w:rPr>
        <w:t>+ Diện tích đất 0,78 ha: Sử dụng cho việc điều chỉnh hệ thống cột điện, đường dây và hành lang an toàn đường điện của Công ty Cổ phần thủy điện Hương Sơn đi ra ngoài phạm vi Khu công nghiệp;</w:t>
      </w:r>
    </w:p>
    <w:p w14:paraId="267BDE9B" w14:textId="77777777" w:rsidR="003748DE" w:rsidRPr="002D6778" w:rsidRDefault="003748DE" w:rsidP="00EB2CDD">
      <w:pPr>
        <w:spacing w:after="120" w:line="276" w:lineRule="auto"/>
        <w:ind w:firstLine="720"/>
        <w:jc w:val="both"/>
        <w:rPr>
          <w:lang w:val="pt-BR"/>
        </w:rPr>
      </w:pPr>
      <w:r w:rsidRPr="002D6778">
        <w:rPr>
          <w:lang w:val="pt-BR"/>
        </w:rPr>
        <w:t>+ Diện tích đất 27,32 ha: UBND tỉnh giao cho Ban Quản lý Khu kinh tế cửa khẩu quốc tế Cầu Treo (nay là Ban Quản lý Khu kinh tế tỉnh Hà Tĩnh) tại Quyết định số 258 QĐ/UBND ngày 25/01/2011, với mục đích xây dựng Hạ tầng Khu công nghiệp Đại Kim và bố trí sử dụng theo quy hoạch;</w:t>
      </w:r>
    </w:p>
    <w:p w14:paraId="7917A2EB" w14:textId="77777777" w:rsidR="003748DE" w:rsidRPr="002D6778" w:rsidRDefault="003748DE" w:rsidP="00EB2CDD">
      <w:pPr>
        <w:spacing w:after="120" w:line="276" w:lineRule="auto"/>
        <w:ind w:firstLine="720"/>
        <w:jc w:val="both"/>
        <w:rPr>
          <w:lang w:val="pt-BR"/>
        </w:rPr>
      </w:pPr>
      <w:r w:rsidRPr="002D6778">
        <w:rPr>
          <w:lang w:val="pt-BR"/>
        </w:rPr>
        <w:t>+ Còn lại diện tích đất 1,54 ha (vành đai phía ngoài Khu công nghiệp) theo quy hoạch là đất tái định cư cho Khu công nghiệp nhưng chưa sử dụng đến; ngày 08/12/2011, đại diện UBND huyện Hương Sơn và Ban Quản lý Khu kinh tế đã có biên bản tạm thời bàn giao diện tích đất này cho UBND xã Sơn Kim 1 quản lý, sử dụng vào mục đích trồng cây hàng năm.</w:t>
      </w:r>
    </w:p>
    <w:p w14:paraId="1AD1FD92" w14:textId="77777777" w:rsidR="003748DE" w:rsidRPr="002D6778" w:rsidRDefault="003748DE" w:rsidP="00EB2CDD">
      <w:pPr>
        <w:spacing w:after="120" w:line="276" w:lineRule="auto"/>
        <w:ind w:firstLine="720"/>
        <w:jc w:val="both"/>
        <w:rPr>
          <w:lang w:val="pt-BR"/>
        </w:rPr>
      </w:pPr>
      <w:r w:rsidRPr="002D6778">
        <w:rPr>
          <w:lang w:val="pt-BR"/>
        </w:rPr>
        <w:t>- Trong tổng diện tích đất 27,32 ha giao cho Ban Quản lý Khu kinh tế tỉnh có 8,873 ha xây dựng hạ tầng; còn 18,447 ha đất quy hoạch phân lô xây dựng nhà máy sản xuất, đến nay Ban Quản lý Khu kinh tế tỉnh đã cho 04 doanh nghiệp thuê đất thực hiện các dự án với tổng diện tích 15,093 ha. Cụ thể:</w:t>
      </w:r>
    </w:p>
    <w:p w14:paraId="04F9889C" w14:textId="77777777" w:rsidR="003748DE" w:rsidRPr="002D6778" w:rsidRDefault="003748DE" w:rsidP="00EB2CDD">
      <w:pPr>
        <w:spacing w:after="120" w:line="276" w:lineRule="auto"/>
        <w:ind w:firstLine="720"/>
        <w:jc w:val="both"/>
        <w:rPr>
          <w:lang w:val="pt-BR"/>
        </w:rPr>
      </w:pPr>
      <w:r w:rsidRPr="002D6778">
        <w:rPr>
          <w:lang w:val="pt-BR"/>
        </w:rPr>
        <w:t>+ Nhà máy sản xuất lắp ráp ô tô, xe máy và các sản phẩm công nghiệp nhãn hiệu SOKI-CT của Công ty Cổ phần đầu tư và phát triển Việt Lào, diện tích: 3,453 ha;</w:t>
      </w:r>
    </w:p>
    <w:p w14:paraId="73FA6F7B" w14:textId="77777777" w:rsidR="003748DE" w:rsidRPr="002D6778" w:rsidRDefault="003748DE" w:rsidP="00EB2CDD">
      <w:pPr>
        <w:spacing w:after="120" w:line="276" w:lineRule="auto"/>
        <w:ind w:firstLine="720"/>
        <w:jc w:val="both"/>
        <w:rPr>
          <w:lang w:val="pt-BR"/>
        </w:rPr>
      </w:pPr>
      <w:r w:rsidRPr="002D6778">
        <w:rPr>
          <w:lang w:val="pt-BR"/>
        </w:rPr>
        <w:t>+ Nhà máy kính an toàn Vĩnh Thái của Công ty TNHH kính an toàn Vĩnh Thái, diện tích: 2,828 ha;</w:t>
      </w:r>
    </w:p>
    <w:p w14:paraId="6993C555" w14:textId="77777777" w:rsidR="003748DE" w:rsidRPr="002D6778" w:rsidRDefault="003748DE" w:rsidP="00EB2CDD">
      <w:pPr>
        <w:spacing w:after="120" w:line="276" w:lineRule="auto"/>
        <w:ind w:firstLine="720"/>
        <w:jc w:val="both"/>
        <w:rPr>
          <w:lang w:val="pt-BR"/>
        </w:rPr>
      </w:pPr>
      <w:r w:rsidRPr="002D6778">
        <w:rPr>
          <w:lang w:val="pt-BR"/>
        </w:rPr>
        <w:t>+ Nhà máy sản xuất, lắp ráp xe điện và dụng cụ điện dân dụng, điện chiếu sáng của Công ty Cổ phần xe điện Hà Tĩnh, diện tích: 2,424 ha;</w:t>
      </w:r>
    </w:p>
    <w:p w14:paraId="65062D43" w14:textId="77777777" w:rsidR="003748DE" w:rsidRPr="002D6778" w:rsidRDefault="003748DE" w:rsidP="00EB2CDD">
      <w:pPr>
        <w:spacing w:after="120" w:line="276" w:lineRule="auto"/>
        <w:ind w:firstLine="720"/>
        <w:jc w:val="both"/>
        <w:rPr>
          <w:lang w:val="pt-BR"/>
        </w:rPr>
      </w:pPr>
      <w:r w:rsidRPr="002D6778">
        <w:rPr>
          <w:lang w:val="pt-BR"/>
        </w:rPr>
        <w:t>+ Nhà máy May xuất khẩu Five Star Hà Tĩnh của Công ty Cổ phần May Five Star Hà Tĩnh, diện tích: 6,388 ha.</w:t>
      </w:r>
    </w:p>
    <w:p w14:paraId="390345F2" w14:textId="77777777" w:rsidR="003748DE" w:rsidRPr="002D6778" w:rsidRDefault="0010350E" w:rsidP="00EB2CDD">
      <w:pPr>
        <w:spacing w:after="120" w:line="276" w:lineRule="auto"/>
        <w:ind w:firstLine="720"/>
        <w:jc w:val="both"/>
        <w:rPr>
          <w:i/>
          <w:lang w:val="pt-BR"/>
        </w:rPr>
      </w:pPr>
      <w:r w:rsidRPr="002D6778">
        <w:rPr>
          <w:i/>
          <w:lang w:val="pt-BR"/>
        </w:rPr>
        <w:t>*</w:t>
      </w:r>
      <w:r w:rsidR="003748DE" w:rsidRPr="002D6778">
        <w:rPr>
          <w:i/>
          <w:lang w:val="pt-BR"/>
        </w:rPr>
        <w:t xml:space="preserve"> Về ý kiến cử tri nêu tại Khu công nghiệp Đại Kim.</w:t>
      </w:r>
    </w:p>
    <w:p w14:paraId="4D9F3040" w14:textId="77777777" w:rsidR="003748DE" w:rsidRPr="002D6778" w:rsidRDefault="003748DE" w:rsidP="00EB2CDD">
      <w:pPr>
        <w:spacing w:after="120" w:line="276" w:lineRule="auto"/>
        <w:ind w:firstLine="720"/>
        <w:jc w:val="both"/>
        <w:rPr>
          <w:lang w:val="pt-BR"/>
        </w:rPr>
      </w:pPr>
      <w:r w:rsidRPr="002D6778">
        <w:rPr>
          <w:lang w:val="pt-BR"/>
        </w:rPr>
        <w:t xml:space="preserve"> - Việc cử tri nêu đất tại KCN Đại Kim bỏ hoang, gây lãng phí là có; cụ thể: Trong 04 dự án đầu tư vào Khu công nghiệp đến nay chỉ có dự án Nhà máy sản xuất, lắp ráp xe điện và dụng cụ điện dân dụng, điện chiếu sáng đang hoạt </w:t>
      </w:r>
      <w:r w:rsidRPr="002D6778">
        <w:rPr>
          <w:lang w:val="pt-BR"/>
        </w:rPr>
        <w:lastRenderedPageBreak/>
        <w:t xml:space="preserve">động; 01 dự án Nhà máy kính an toàn Vĩnh Thái đã xin trả dự án và Ban Quản lý Khu kinh tế tỉnh đã thực hiện việc thu hồi Dự án và thu hồi đất; còn 02 dự án </w:t>
      </w:r>
      <w:r w:rsidR="0010350E" w:rsidRPr="002D6778">
        <w:rPr>
          <w:lang w:val="pt-BR"/>
        </w:rPr>
        <w:t xml:space="preserve">UBND tỉnh đang chỉ đạo </w:t>
      </w:r>
      <w:r w:rsidRPr="002D6778">
        <w:rPr>
          <w:lang w:val="pt-BR"/>
        </w:rPr>
        <w:t xml:space="preserve">Ban Quản lý Khu kinh tế tỉnh đang kiểm tra, đôn đốc thường xuyên về tiến độ thực hiện và sẽ cương quyết thu hồi khi đủ điều kiện. </w:t>
      </w:r>
    </w:p>
    <w:p w14:paraId="6F0AF132" w14:textId="77777777" w:rsidR="003748DE" w:rsidRPr="002D6778" w:rsidRDefault="003748DE" w:rsidP="00EB2CDD">
      <w:pPr>
        <w:spacing w:after="120" w:line="276" w:lineRule="auto"/>
        <w:ind w:firstLine="720"/>
        <w:jc w:val="both"/>
        <w:rPr>
          <w:lang w:val="pt-BR"/>
        </w:rPr>
      </w:pPr>
      <w:r w:rsidRPr="002D6778">
        <w:rPr>
          <w:lang w:val="pt-BR"/>
        </w:rPr>
        <w:t xml:space="preserve"> Nguyên nhân chủ yếu của tình trạng trên là:  Khu công nghiệp Đại Kim diện tích nhỏ, ở vùng miền núi, giao thông không thuận tiện, nên việc mời gọi, thu hút các nhà đầu tư lớn là rất khó khăn, đặc biệt sau khi Nhà nước bãi bỏ các chính sách có tính ưu đãi đặc th</w:t>
      </w:r>
      <w:r w:rsidR="0010350E" w:rsidRPr="002D6778">
        <w:rPr>
          <w:lang w:val="pt-BR"/>
        </w:rPr>
        <w:t xml:space="preserve">ù cho các Khu kinh tế cửa khẩu </w:t>
      </w:r>
      <w:r w:rsidRPr="002D6778">
        <w:rPr>
          <w:lang w:val="pt-BR"/>
        </w:rPr>
        <w:t>các doanh nghiệp phải xem xét để điều chỉnh lại việc đầu tư phù hợp để thực hiện.</w:t>
      </w:r>
    </w:p>
    <w:p w14:paraId="11D4053A" w14:textId="77777777" w:rsidR="003748DE" w:rsidRPr="002D6778" w:rsidRDefault="003748DE" w:rsidP="00EB2CDD">
      <w:pPr>
        <w:spacing w:after="120" w:line="276" w:lineRule="auto"/>
        <w:ind w:firstLine="720"/>
        <w:jc w:val="both"/>
        <w:rPr>
          <w:spacing w:val="-2"/>
          <w:lang w:val="pt-BR"/>
        </w:rPr>
      </w:pPr>
      <w:r w:rsidRPr="002D6778">
        <w:rPr>
          <w:lang w:val="pt-BR"/>
        </w:rPr>
        <w:t xml:space="preserve">- </w:t>
      </w:r>
      <w:r w:rsidRPr="002D6778">
        <w:rPr>
          <w:spacing w:val="-2"/>
          <w:lang w:val="pt-BR"/>
        </w:rPr>
        <w:t>Hạ tầng kỹ thuật KCN Đại Kim do Công ty Cổ phần Tập đoàn Thai</w:t>
      </w:r>
      <w:r w:rsidR="0010350E" w:rsidRPr="002D6778">
        <w:rPr>
          <w:spacing w:val="-2"/>
          <w:lang w:val="pt-BR"/>
        </w:rPr>
        <w:t xml:space="preserve"> </w:t>
      </w:r>
      <w:r w:rsidRPr="002D6778">
        <w:rPr>
          <w:spacing w:val="-2"/>
          <w:lang w:val="pt-BR"/>
        </w:rPr>
        <w:t>Group (Công ty) thi công, đã cơ bản hoàn thành theo điểm</w:t>
      </w:r>
      <w:r w:rsidR="0010350E" w:rsidRPr="002D6778">
        <w:rPr>
          <w:spacing w:val="-2"/>
          <w:lang w:val="pt-BR"/>
        </w:rPr>
        <w:t xml:space="preserve"> dừng kỹ thuật từ cuối năm 2013</w:t>
      </w:r>
      <w:r w:rsidRPr="002D6778">
        <w:rPr>
          <w:spacing w:val="-2"/>
          <w:lang w:val="pt-BR"/>
        </w:rPr>
        <w:t xml:space="preserve">. </w:t>
      </w:r>
    </w:p>
    <w:p w14:paraId="0DD93181" w14:textId="77777777" w:rsidR="003748DE" w:rsidRPr="002D6778" w:rsidRDefault="003748DE" w:rsidP="00EB2CDD">
      <w:pPr>
        <w:pStyle w:val="BodyText"/>
        <w:spacing w:line="276" w:lineRule="auto"/>
        <w:ind w:firstLine="720"/>
        <w:jc w:val="both"/>
        <w:rPr>
          <w:lang w:val="pt-BR"/>
        </w:rPr>
      </w:pPr>
      <w:r w:rsidRPr="002D6778">
        <w:rPr>
          <w:spacing w:val="-2"/>
          <w:lang w:val="pt-BR"/>
        </w:rPr>
        <w:t xml:space="preserve"> Về một số hạng mục xuống cấp của dự án Hạ tầng kỹ thuật trong KCN Đại Kim: </w:t>
      </w:r>
      <w:r w:rsidR="0010350E" w:rsidRPr="002D6778">
        <w:rPr>
          <w:spacing w:val="-2"/>
          <w:lang w:val="pt-BR"/>
        </w:rPr>
        <w:t>S</w:t>
      </w:r>
      <w:r w:rsidRPr="002D6778">
        <w:rPr>
          <w:spacing w:val="-2"/>
          <w:lang w:val="pt-BR"/>
        </w:rPr>
        <w:t xml:space="preserve">au khi cơ bản hoàn thành theo điểm dừng kỹ thuật được UBND tỉnh cho phép còn tồn tại các hạng mục hải sửa chữa, khắc phục; từ năm 2014 đến nay </w:t>
      </w:r>
      <w:r w:rsidR="002D6778" w:rsidRPr="002D6778">
        <w:rPr>
          <w:spacing w:val="-2"/>
          <w:lang w:val="pt-BR"/>
        </w:rPr>
        <w:t xml:space="preserve">UBND tỉnh đã chỉ đạo </w:t>
      </w:r>
      <w:r w:rsidRPr="002D6778">
        <w:rPr>
          <w:spacing w:val="-2"/>
          <w:lang w:val="pt-BR"/>
        </w:rPr>
        <w:t xml:space="preserve">Chủ đầu tư đã nhiều lần đôn đốc bằng văn bản và tổ chức làm việc yêu cầu Công ty khắc phục hiện trường và hoàn thiện hồ sơ để quyết toán A-B nhưng Công ty vẫn </w:t>
      </w:r>
      <w:r w:rsidR="002D6778" w:rsidRPr="002D6778">
        <w:rPr>
          <w:spacing w:val="-2"/>
          <w:lang w:val="pt-BR"/>
        </w:rPr>
        <w:t>chưa</w:t>
      </w:r>
      <w:r w:rsidRPr="002D6778">
        <w:rPr>
          <w:spacing w:val="-2"/>
          <w:lang w:val="pt-BR"/>
        </w:rPr>
        <w:t xml:space="preserve"> thực hiện. UBND tỉnh sẽ tiếp tục chỉ đạo Chủ đầu tư tiếp tục làm việc với Công ty Cổ phần Tập đoàn ThaiGroup để hoàn thiện hồ sơ thủ tục, xây dựng, sửa chữa các công trình đảm bảo kỹ thuật, chất lượng; trường hợp nếu Công ty không hoàn thành đúng theo thời gian, lộ trình đã thống nhất thì giao Chủ đầu tư hoàn thiện các hồ sơ pháp lý theo quy định chấm dứt hợp đồng với Công ty CP Thai Group, xử lý vi phạm hợp đồng theo quy định và mời đơn vị khác vào thi công; đồng thời cho phép Chủ đầu tư chủ trì phối hợp với các sở ngành liên quan rà soát quyết toán theo khối lượng và giá trị của Công ty CP Thai Group đến thời điểm chấm dứt hợp đồng.</w:t>
      </w:r>
    </w:p>
    <w:p w14:paraId="604CD483" w14:textId="77777777" w:rsidR="00FF6A50" w:rsidRPr="002D6778" w:rsidRDefault="007C0BEB" w:rsidP="00EB2CDD">
      <w:pPr>
        <w:spacing w:after="120" w:line="276" w:lineRule="auto"/>
        <w:ind w:firstLine="720"/>
        <w:jc w:val="both"/>
        <w:rPr>
          <w:spacing w:val="-4"/>
          <w:lang w:val="pt-BR"/>
        </w:rPr>
      </w:pPr>
      <w:r w:rsidRPr="002D6778">
        <w:rPr>
          <w:b/>
          <w:spacing w:val="-4"/>
          <w:lang w:val="pt-BR"/>
        </w:rPr>
        <w:t xml:space="preserve">Câu hỏi </w:t>
      </w:r>
      <w:r w:rsidR="00FF6A50" w:rsidRPr="002D6778">
        <w:rPr>
          <w:b/>
          <w:spacing w:val="-4"/>
          <w:lang w:val="pt-BR"/>
        </w:rPr>
        <w:t>7.</w:t>
      </w:r>
      <w:r w:rsidR="00FF6A50" w:rsidRPr="002D6778">
        <w:rPr>
          <w:spacing w:val="-4"/>
          <w:lang w:val="pt-BR"/>
        </w:rPr>
        <w:t xml:space="preserve"> </w:t>
      </w:r>
      <w:r w:rsidR="00C82415" w:rsidRPr="002D6778">
        <w:rPr>
          <w:lang w:val="nl-NL"/>
        </w:rPr>
        <w:t xml:space="preserve">Đề nghị Hội đồng nhân dân tỉnh, UBND tỉnh, Sở Tài nguyên và Môi trường Hà Tĩnh chỉ đạo, thực hiện Kế hoạch sử dụng đất đảm bảo thời gian theo quy định tại khoản 4 Điều 9 của Nghị định số 43/2014/NĐ-CP ngày 15/5/2014 của Chính phủ </w:t>
      </w:r>
      <w:r w:rsidR="00C82415" w:rsidRPr="002D6778">
        <w:rPr>
          <w:bCs/>
          <w:i/>
          <w:lang w:val="nl-NL"/>
        </w:rPr>
        <w:t>(Cử tri các huyện, thành phố, thị xã)</w:t>
      </w:r>
      <w:r w:rsidR="00C82415" w:rsidRPr="002D6778">
        <w:rPr>
          <w:lang w:val="nl-NL"/>
        </w:rPr>
        <w:t>.</w:t>
      </w:r>
    </w:p>
    <w:p w14:paraId="7E819DB2" w14:textId="77777777" w:rsidR="003748DE" w:rsidRPr="002D6778" w:rsidRDefault="003748DE" w:rsidP="00EB2CDD">
      <w:pPr>
        <w:spacing w:after="120" w:line="276" w:lineRule="auto"/>
        <w:ind w:firstLine="567"/>
        <w:jc w:val="both"/>
        <w:rPr>
          <w:bCs/>
          <w:lang w:val="pt-BR"/>
        </w:rPr>
      </w:pPr>
      <w:r w:rsidRPr="002D6778">
        <w:rPr>
          <w:b/>
          <w:bCs/>
          <w:lang w:val="pt-BR"/>
        </w:rPr>
        <w:t xml:space="preserve">Trả lời: </w:t>
      </w:r>
    </w:p>
    <w:p w14:paraId="4D8BBC62" w14:textId="77777777" w:rsidR="006026BA" w:rsidRPr="002D6778" w:rsidRDefault="006026BA" w:rsidP="00EB2CDD">
      <w:pPr>
        <w:spacing w:after="120" w:line="276" w:lineRule="auto"/>
        <w:ind w:firstLine="720"/>
        <w:jc w:val="both"/>
        <w:rPr>
          <w:lang w:val="pt-BR"/>
        </w:rPr>
      </w:pPr>
      <w:r w:rsidRPr="002D6778">
        <w:rPr>
          <w:lang w:val="pt-BR"/>
        </w:rPr>
        <w:t>Theo quy định tại khoản 4 Điều 9 của Nghị định số 43/2014/NĐ-CP ngày</w:t>
      </w:r>
      <w:r w:rsidRPr="002D6778">
        <w:rPr>
          <w:lang w:val="nl-NL"/>
        </w:rPr>
        <w:t xml:space="preserve"> 15/5/2014 của Chính phủ về t</w:t>
      </w:r>
      <w:r w:rsidRPr="002D6778">
        <w:rPr>
          <w:lang w:val="pt-BR"/>
        </w:rPr>
        <w:t>rình tự thủ tục thẩm định, phê duyệt kế hoạch sử dụng đất hàng năm cấp huyện:</w:t>
      </w:r>
    </w:p>
    <w:p w14:paraId="04C6EC39" w14:textId="77777777" w:rsidR="006026BA" w:rsidRPr="002D6778" w:rsidRDefault="006026BA" w:rsidP="00EB2CDD">
      <w:pPr>
        <w:spacing w:after="120" w:line="276" w:lineRule="auto"/>
        <w:ind w:firstLine="720"/>
        <w:jc w:val="both"/>
        <w:rPr>
          <w:lang w:val="pt-BR"/>
        </w:rPr>
      </w:pPr>
      <w:r w:rsidRPr="002D6778">
        <w:rPr>
          <w:lang w:val="pt-BR"/>
        </w:rPr>
        <w:t>- Quý III hàng năm, Ủy ban nhân dân cấp huyện gửi hồ sơ kế hoạch sử dụng đất hàng năm của năm sau đến Sở Tài nguyên và Môi trường để tổ chức thẩm định;</w:t>
      </w:r>
    </w:p>
    <w:p w14:paraId="5E60FA68" w14:textId="77777777" w:rsidR="006026BA" w:rsidRPr="002D6778" w:rsidRDefault="006026BA" w:rsidP="00EB2CDD">
      <w:pPr>
        <w:spacing w:after="120" w:line="276" w:lineRule="auto"/>
        <w:ind w:firstLine="720"/>
        <w:jc w:val="both"/>
        <w:rPr>
          <w:lang w:val="pt-BR"/>
        </w:rPr>
      </w:pPr>
      <w:r w:rsidRPr="002D6778">
        <w:rPr>
          <w:lang w:val="pt-BR"/>
        </w:rPr>
        <w:lastRenderedPageBreak/>
        <w:t>- Trong thời hạn không quá 05 ngày kể từ ngày nhận đủ hồ sơ hợp lệ, Sở Tài nguyên và Môi trường có trách nhiệm gửi hồ sơ kế hoạch sử dụng đất hàng năm cấp huyện đến các thành viên của Hội đồng thẩm định quy hoạch, kế hoạch sử dụng đất để lấy ý kiến;</w:t>
      </w:r>
    </w:p>
    <w:p w14:paraId="49734E5C" w14:textId="77777777" w:rsidR="006026BA" w:rsidRPr="002D6778" w:rsidRDefault="006026BA" w:rsidP="00EB2CDD">
      <w:pPr>
        <w:spacing w:after="120" w:line="276" w:lineRule="auto"/>
        <w:ind w:firstLine="720"/>
        <w:jc w:val="both"/>
        <w:rPr>
          <w:lang w:val="pt-BR"/>
        </w:rPr>
      </w:pPr>
      <w:r w:rsidRPr="002D6778">
        <w:rPr>
          <w:lang w:val="pt-BR"/>
        </w:rPr>
        <w:t>- Trong thời hạn không quá 15 ngày kể từ ngày nhận được hồ sơ hợp lệ, các thành viên Hội đồng thẩm định gửi ý kiến góp ý bằng văn bản đến Sở Tài nguyên và Môi trường;</w:t>
      </w:r>
    </w:p>
    <w:p w14:paraId="6791EC72" w14:textId="77777777" w:rsidR="006026BA" w:rsidRPr="002D6778" w:rsidRDefault="006026BA" w:rsidP="00EB2CDD">
      <w:pPr>
        <w:spacing w:after="120" w:line="276" w:lineRule="auto"/>
        <w:ind w:firstLine="720"/>
        <w:jc w:val="both"/>
        <w:rPr>
          <w:lang w:val="pt-BR"/>
        </w:rPr>
      </w:pPr>
      <w:r w:rsidRPr="002D6778">
        <w:rPr>
          <w:lang w:val="pt-BR"/>
        </w:rPr>
        <w:t>- Trong thời hạn không quá 05 ngày kể từ ngày kết thúc thời gian lấy ý kiến, Sở Tài nguyên và Môi trường có trách nhiệm tổ chức họp Hội đồng để thẩm định kế hoạch sử dụng đất; gửi thông báo kết quả thẩm định kế hoạch sử dụng đất đến Ủy ban nhân dân cấp huyện để hoàn chỉnh hồ sơ;</w:t>
      </w:r>
    </w:p>
    <w:p w14:paraId="6428C720" w14:textId="77777777" w:rsidR="006026BA" w:rsidRPr="002D6778" w:rsidRDefault="006026BA" w:rsidP="00EB2CDD">
      <w:pPr>
        <w:spacing w:after="120" w:line="276" w:lineRule="auto"/>
        <w:ind w:firstLine="720"/>
        <w:jc w:val="both"/>
        <w:rPr>
          <w:lang w:val="pt-BR"/>
        </w:rPr>
      </w:pPr>
      <w:r w:rsidRPr="002D6778">
        <w:rPr>
          <w:lang w:val="pt-BR"/>
        </w:rPr>
        <w:t>- Sở Tài nguyên và Môi trường có trách nhiệm tổng hợp danh mục dự án cần thu hồi đất quy định tại Khoản 3 Điều 62 của Luật Đất đai để báo cáo Ủy ban nhân dân cấp tỉnh trình Hội đồng nhân dân cấp tỉnh thông qua đồng thời với quyết định mức vốn ngân sách nhà nước cấp cho việc bồi thường, giải phóng mặt bằng tại kỳ họp cuối năm của Hội đồng nhân dân cấp tỉnh;</w:t>
      </w:r>
    </w:p>
    <w:p w14:paraId="0B6BFE2E" w14:textId="77777777" w:rsidR="006026BA" w:rsidRPr="002D6778" w:rsidRDefault="006026BA" w:rsidP="00EB2CDD">
      <w:pPr>
        <w:spacing w:after="120" w:line="276" w:lineRule="auto"/>
        <w:ind w:firstLine="720"/>
        <w:jc w:val="both"/>
        <w:rPr>
          <w:lang w:val="pt-BR"/>
        </w:rPr>
      </w:pPr>
      <w:r w:rsidRPr="002D6778">
        <w:rPr>
          <w:lang w:val="pt-BR"/>
        </w:rPr>
        <w:t>- Căn cứ vào hồ sơ kế hoạch sử dụng đất hàng năm cấp huyện đã được hoàn thiện và nghị quyết của Hội đồng nhân dân cấp tỉnh, Sở Tài nguyên và Môi trường trình Ủy ban nhân dân cấp tỉnh để phê duyệt xong trước ngày 31</w:t>
      </w:r>
      <w:r w:rsidR="00773F98">
        <w:rPr>
          <w:lang w:val="pt-BR"/>
        </w:rPr>
        <w:t>/</w:t>
      </w:r>
      <w:r w:rsidRPr="002D6778">
        <w:rPr>
          <w:lang w:val="pt-BR"/>
        </w:rPr>
        <w:t>12.</w:t>
      </w:r>
    </w:p>
    <w:p w14:paraId="4902DF3C" w14:textId="77777777" w:rsidR="006026BA" w:rsidRPr="00DA07C9" w:rsidRDefault="006026BA" w:rsidP="00EB2CDD">
      <w:pPr>
        <w:spacing w:after="120" w:line="276" w:lineRule="auto"/>
        <w:ind w:firstLine="720"/>
        <w:jc w:val="both"/>
        <w:rPr>
          <w:lang w:val="pt-BR"/>
        </w:rPr>
      </w:pPr>
      <w:r w:rsidRPr="002D6778">
        <w:rPr>
          <w:lang w:val="pt-BR"/>
        </w:rPr>
        <w:t xml:space="preserve">Theo quy trình nêu trên thì toàn bộ hồ sơ kế hoạch sử dụng đất cấp huyện phải được hoàn thiện trước khi Sở Tài nguyên và Môi trường tổng hợp danh mục dự án thu hồi đất báo cáo UBND tỉnh trình HĐND tỉnh có nghị quyết thông qua; để ngay sau khi có Nghị quyết của HĐND tỉnh, Sở trình UBND tỉnh phê duyệt trước ngày 31/12 hàng năm. Tuy nhiên, trong thực tế, quá trình trình HĐND tỉnh danh mục dự án </w:t>
      </w:r>
      <w:r w:rsidRPr="00DA07C9">
        <w:rPr>
          <w:lang w:val="pt-BR"/>
        </w:rPr>
        <w:t xml:space="preserve">thu hồi đất, qua công tác thẩm tra sẽ có cắt giảm một số danh mục (do cơ quan thẩm tra đánh giá không đảm bảo tính khả thi…). Vì vậy, sau khi có Nghị quyết của HĐND tỉnh thì hồ sơ Kế hoạch sử dụng đất hàng năm cấp huyện mới được hoàn thiện chính thức để trình UBND tỉnh phê duyệt, quá trình hoàn thiện hồ sơ (gồm bản đồ, hệ thống bảng biểu, báo cáo thuyết minh, văn bản trình của cấp huyện…) đòi hỏi phải mất thời gian. Mặt khác, cũng trong thực tế, Nghị quyết của HĐND tỉnh tại kỳ họp tháng 12 thường được hoàn thiện, ban hành vào cuối tháng 12, do vậy, việc hoàn thiện hồ sơ kế hoạch sử dụng đất cấp huyện (sau khi có Nghị quyết của HĐND tỉnh), trình UBND tỉnh phê duyệt hoàn thành trước ngày 31/12 hàng năm như quy định nêu trên là rất khó thực hiện. </w:t>
      </w:r>
    </w:p>
    <w:p w14:paraId="0E3AE74D" w14:textId="77777777" w:rsidR="006026BA" w:rsidRPr="00DA07C9" w:rsidRDefault="006026BA" w:rsidP="00EB2CDD">
      <w:pPr>
        <w:spacing w:after="120" w:line="276" w:lineRule="auto"/>
        <w:ind w:firstLine="720"/>
        <w:jc w:val="both"/>
        <w:rPr>
          <w:lang w:val="vi-VN"/>
        </w:rPr>
      </w:pPr>
      <w:r w:rsidRPr="00DA07C9">
        <w:rPr>
          <w:lang w:val="vi-VN"/>
        </w:rPr>
        <w:t>Thời gian qua</w:t>
      </w:r>
      <w:r w:rsidRPr="00DA07C9">
        <w:rPr>
          <w:lang w:val="pt-BR"/>
        </w:rPr>
        <w:t>,</w:t>
      </w:r>
      <w:r w:rsidRPr="00DA07C9">
        <w:rPr>
          <w:lang w:val="vi-VN"/>
        </w:rPr>
        <w:t xml:space="preserve"> </w:t>
      </w:r>
      <w:r w:rsidRPr="00DA07C9">
        <w:rPr>
          <w:lang w:val="pt-BR"/>
        </w:rPr>
        <w:t xml:space="preserve">việc chỉ đạo triển khai công tác lập kế hoạch sử dụng đất hàng năm của Bộ Tài nguyên và Môi trường cũng được triển khai khá muộn </w:t>
      </w:r>
      <w:r w:rsidRPr="00DA07C9">
        <w:rPr>
          <w:lang w:val="pt-BR"/>
        </w:rPr>
        <w:lastRenderedPageBreak/>
        <w:t xml:space="preserve">(Văn bản 1244/TCQLĐĐ-CQHĐĐ ngày 22/9/2014; Văn bản 4389/BTNMT-TCQLĐĐ ngày 16/10/2015; Văn bản 5630/BTNMT-TCQLĐĐ ngày 19/10/2017). Sau khi có Văn bản chỉ đạo triển khai của Bộ, Sở Tài nguyên và Môi trường đã có Văn bản chỉ đạo UBND cấp huyện triển khai lập danh mục dự án thu hồi đất, chuyển mục đích sử dụng đất và lập kế hoạch sử dụng đất hàng năm (Văn bản </w:t>
      </w:r>
      <w:r w:rsidRPr="00DA07C9">
        <w:rPr>
          <w:lang w:val="nl-NL"/>
        </w:rPr>
        <w:t xml:space="preserve">số 3187/TNMT-QHGĐ ngày 10/11/2015, Văn bản số 3074/TNMT-QHGĐ ngày 2/11/2016, Văn bản số </w:t>
      </w:r>
      <w:r w:rsidRPr="00DA07C9">
        <w:rPr>
          <w:lang w:val="pt-BR"/>
        </w:rPr>
        <w:t>3363/STNMT-QHGĐ ngày 02/11/2017, V</w:t>
      </w:r>
      <w:r w:rsidRPr="00DA07C9">
        <w:rPr>
          <w:lang w:val="nl-NL"/>
        </w:rPr>
        <w:t xml:space="preserve">ăn bản số 3033/STNMT-QHGĐ ngày 19/10/2018), trong đó yêu cầu các địa phương thực hiện hoàn thành Kế hoạch sử dụng đất, trình UBND tỉnh phê duyệt đảm bảo quy định </w:t>
      </w:r>
      <w:r w:rsidRPr="00DA07C9">
        <w:rPr>
          <w:lang w:val="pt-BR"/>
        </w:rPr>
        <w:t>tại khoản 4 Điều 9 của Nghị định số 43/2014/NĐ-CP ngày</w:t>
      </w:r>
      <w:r w:rsidRPr="00DA07C9">
        <w:rPr>
          <w:lang w:val="nl-NL"/>
        </w:rPr>
        <w:t xml:space="preserve"> 15/5/2014 của Chính phủ</w:t>
      </w:r>
      <w:r w:rsidRPr="00DA07C9">
        <w:rPr>
          <w:lang w:val="vi-VN"/>
        </w:rPr>
        <w:t xml:space="preserve">. Tuy nhiên, trong quá trình thực hiện, với những lý do nêu trên, Kế hoạch sử dụng đất hàng năm cấp huyện thường được UBND tỉnh phê duyệt vào cuối tháng 1, đầu tháng 2 năm sau. Qua nắm bắt thông tin trên trang thông tin điện tử các tỉnh, thành phố trên cả nước, Kế hoạch sử dụng đất cấp huyện của các địa phương khác cũng được phê duyệt vào khoảng thời gian này (phần lớn hoàn thành trong quý I năm sau). </w:t>
      </w:r>
    </w:p>
    <w:p w14:paraId="04C83B09" w14:textId="77777777" w:rsidR="006026BA" w:rsidRPr="00DA07C9" w:rsidRDefault="006026BA" w:rsidP="00EB2CDD">
      <w:pPr>
        <w:spacing w:after="120" w:line="276" w:lineRule="auto"/>
        <w:ind w:firstLine="720"/>
        <w:jc w:val="both"/>
        <w:rPr>
          <w:lang w:val="vi-VN"/>
        </w:rPr>
      </w:pPr>
      <w:r w:rsidRPr="00DA07C9">
        <w:rPr>
          <w:lang w:val="vi-VN"/>
        </w:rPr>
        <w:t>Luật Đất đai cho phép, trong thời gian UBND cấp tỉnh chưa phê duyệt kế hoạch sử dụng đất hàng năm cấp huyện thì các danh mục dự án chưa thực hiện trong kế hoạch sử dụng đất năm trước tiếp tục được thực hiện vào năm sau.</w:t>
      </w:r>
    </w:p>
    <w:p w14:paraId="108D7561" w14:textId="77777777" w:rsidR="00C82415" w:rsidRPr="00DA07C9" w:rsidRDefault="007C0BEB" w:rsidP="00EB2CDD">
      <w:pPr>
        <w:spacing w:after="120" w:line="276" w:lineRule="auto"/>
        <w:ind w:firstLine="720"/>
        <w:jc w:val="both"/>
        <w:rPr>
          <w:lang w:val="nl-NL"/>
        </w:rPr>
      </w:pPr>
      <w:r w:rsidRPr="00DA07C9">
        <w:rPr>
          <w:b/>
          <w:lang w:val="pt-BR"/>
        </w:rPr>
        <w:t xml:space="preserve">Câu hỏi </w:t>
      </w:r>
      <w:r w:rsidR="00FF6A50" w:rsidRPr="00DA07C9">
        <w:rPr>
          <w:b/>
          <w:lang w:val="pt-BR"/>
        </w:rPr>
        <w:t>8.</w:t>
      </w:r>
      <w:r w:rsidR="00FF6A50" w:rsidRPr="00DA07C9">
        <w:rPr>
          <w:lang w:val="pt-BR"/>
        </w:rPr>
        <w:t xml:space="preserve"> Đề nghị UBND tỉnh khi phê duyệt Kế hoạch sử dụng đất hàng năm sớm và kịp thời, phải có danh mục công trình, dự án không khả thi đưa ra khỏi kế hoạch sử dụng đất, để địa phương có căn cứ thực hiện công bố, công khai; </w:t>
      </w:r>
      <w:r w:rsidR="00FF6A50" w:rsidRPr="00DA07C9">
        <w:rPr>
          <w:lang w:val="nl-NL"/>
        </w:rPr>
        <w:t>cải tiến thủ tục gọn nhẹ, quy định trách nhiệm và quyền hạn cụ thể của từng chủ thể tham gia vào quá trình</w:t>
      </w:r>
      <w:r w:rsidR="00773F98" w:rsidRPr="00DA07C9">
        <w:rPr>
          <w:lang w:val="nl-NL"/>
        </w:rPr>
        <w:t xml:space="preserve"> hoạt động quy hoạch xây dựng</w:t>
      </w:r>
      <w:r w:rsidR="002D63EB" w:rsidRPr="00DA07C9">
        <w:rPr>
          <w:lang w:val="nl-NL"/>
        </w:rPr>
        <w:t>; h</w:t>
      </w:r>
      <w:r w:rsidR="00FF6A50" w:rsidRPr="00DA07C9">
        <w:rPr>
          <w:lang w:val="nl-NL"/>
        </w:rPr>
        <w:t>ằng năm cần có một số nguồn kinh phí để lập quy hoạch chi tiết nhất là quy hoạch chỉnh trang, cải tạo các khu dân cư cũ, cắm mốc quy hoạch và quản lý sử dụng đất.</w:t>
      </w:r>
      <w:r w:rsidR="00C82415" w:rsidRPr="00DA07C9">
        <w:rPr>
          <w:lang w:val="nl-NL"/>
        </w:rPr>
        <w:t xml:space="preserve"> </w:t>
      </w:r>
      <w:r w:rsidR="00C82415" w:rsidRPr="00DA07C9">
        <w:rPr>
          <w:bCs/>
          <w:i/>
          <w:lang w:val="nl-NL"/>
        </w:rPr>
        <w:t>(Cử tri các huyện, thành phố, thị xã)</w:t>
      </w:r>
      <w:r w:rsidR="00C82415" w:rsidRPr="00DA07C9">
        <w:rPr>
          <w:bCs/>
          <w:lang w:val="nl-NL"/>
        </w:rPr>
        <w:t>.</w:t>
      </w:r>
    </w:p>
    <w:p w14:paraId="1DDCCB0E" w14:textId="77777777" w:rsidR="00C82415" w:rsidRPr="00DA07C9" w:rsidRDefault="00C82415" w:rsidP="00EB2CDD">
      <w:pPr>
        <w:spacing w:after="120" w:line="276" w:lineRule="auto"/>
        <w:ind w:firstLine="567"/>
        <w:jc w:val="both"/>
        <w:rPr>
          <w:bCs/>
          <w:lang w:val="nl-NL"/>
        </w:rPr>
      </w:pPr>
      <w:r w:rsidRPr="00DA07C9">
        <w:rPr>
          <w:b/>
          <w:bCs/>
          <w:lang w:val="nl-NL"/>
        </w:rPr>
        <w:t xml:space="preserve">Trả lời: </w:t>
      </w:r>
    </w:p>
    <w:p w14:paraId="3A669022" w14:textId="77777777" w:rsidR="00C82415" w:rsidRPr="00DA07C9" w:rsidRDefault="00C82415" w:rsidP="00EB2CDD">
      <w:pPr>
        <w:pStyle w:val="NormalWeb"/>
        <w:spacing w:before="0" w:beforeAutospacing="0" w:after="120" w:afterAutospacing="0" w:line="276" w:lineRule="auto"/>
        <w:ind w:firstLine="720"/>
        <w:jc w:val="both"/>
        <w:rPr>
          <w:sz w:val="28"/>
          <w:szCs w:val="28"/>
          <w:lang w:val="nl-NL"/>
        </w:rPr>
      </w:pPr>
      <w:r w:rsidRPr="00DA07C9">
        <w:rPr>
          <w:sz w:val="28"/>
          <w:szCs w:val="28"/>
          <w:lang w:val="nl-NL"/>
        </w:rPr>
        <w:t>- Về nội dung đề nghị phê duyệt Kế hoạch sử dụng đất cấp huyện sớm và kịp thời, Sở đã trả lời ở câu 3 nêu trên.</w:t>
      </w:r>
    </w:p>
    <w:p w14:paraId="0BB43D19" w14:textId="77777777" w:rsidR="00C82415" w:rsidRPr="00DA07C9" w:rsidRDefault="00C82415" w:rsidP="00EB2CDD">
      <w:pPr>
        <w:pStyle w:val="NormalWeb"/>
        <w:spacing w:before="0" w:beforeAutospacing="0" w:after="120" w:afterAutospacing="0" w:line="276" w:lineRule="auto"/>
        <w:ind w:firstLine="720"/>
        <w:jc w:val="both"/>
        <w:rPr>
          <w:sz w:val="28"/>
          <w:szCs w:val="28"/>
          <w:lang w:val="nl-NL"/>
        </w:rPr>
      </w:pPr>
      <w:r w:rsidRPr="00DA07C9">
        <w:rPr>
          <w:sz w:val="28"/>
          <w:szCs w:val="28"/>
          <w:lang w:val="nl-NL"/>
        </w:rPr>
        <w:t>- Về đề nghị phải có danh mục công trình, dự án không khả thi đưa ra khỏi kế hoạch sử dụng đất, để địa phương có căn cứ thực hiện công bố, công khai:</w:t>
      </w:r>
    </w:p>
    <w:p w14:paraId="1C98AC45" w14:textId="77777777" w:rsidR="00C82415" w:rsidRPr="00DA07C9" w:rsidRDefault="00C82415" w:rsidP="00EB2CDD">
      <w:pPr>
        <w:pStyle w:val="NormalWeb"/>
        <w:spacing w:before="0" w:beforeAutospacing="0" w:after="120" w:afterAutospacing="0" w:line="276" w:lineRule="auto"/>
        <w:ind w:firstLine="720"/>
        <w:jc w:val="both"/>
        <w:rPr>
          <w:sz w:val="28"/>
          <w:szCs w:val="28"/>
          <w:lang w:val="nl-NL"/>
        </w:rPr>
      </w:pPr>
      <w:r w:rsidRPr="00DA07C9">
        <w:rPr>
          <w:sz w:val="28"/>
          <w:szCs w:val="28"/>
          <w:lang w:val="nl-NL"/>
        </w:rPr>
        <w:t xml:space="preserve">Khoản 2 </w:t>
      </w:r>
      <w:r w:rsidRPr="00DA07C9">
        <w:rPr>
          <w:rFonts w:hint="eastAsia"/>
          <w:sz w:val="28"/>
          <w:szCs w:val="28"/>
          <w:lang w:val="nl-NL"/>
        </w:rPr>
        <w:t>Đ</w:t>
      </w:r>
      <w:r w:rsidRPr="00DA07C9">
        <w:rPr>
          <w:sz w:val="28"/>
          <w:szCs w:val="28"/>
          <w:lang w:val="nl-NL"/>
        </w:rPr>
        <w:t xml:space="preserve">iều 42 Luật </w:t>
      </w:r>
      <w:r w:rsidRPr="00DA07C9">
        <w:rPr>
          <w:rFonts w:hint="eastAsia"/>
          <w:sz w:val="28"/>
          <w:szCs w:val="28"/>
          <w:lang w:val="nl-NL"/>
        </w:rPr>
        <w:t>Đ</w:t>
      </w:r>
      <w:r w:rsidRPr="00DA07C9">
        <w:rPr>
          <w:sz w:val="28"/>
          <w:szCs w:val="28"/>
          <w:lang w:val="nl-NL"/>
        </w:rPr>
        <w:t xml:space="preserve">ất </w:t>
      </w:r>
      <w:r w:rsidRPr="00DA07C9">
        <w:rPr>
          <w:rFonts w:hint="eastAsia"/>
          <w:sz w:val="28"/>
          <w:szCs w:val="28"/>
          <w:lang w:val="nl-NL"/>
        </w:rPr>
        <w:t>đ</w:t>
      </w:r>
      <w:r w:rsidRPr="00DA07C9">
        <w:rPr>
          <w:sz w:val="28"/>
          <w:szCs w:val="28"/>
          <w:lang w:val="nl-NL"/>
        </w:rPr>
        <w:t xml:space="preserve">ai 2013 quy </w:t>
      </w:r>
      <w:r w:rsidRPr="00DA07C9">
        <w:rPr>
          <w:rFonts w:hint="eastAsia"/>
          <w:sz w:val="28"/>
          <w:szCs w:val="28"/>
          <w:lang w:val="nl-NL"/>
        </w:rPr>
        <w:t>đ</w:t>
      </w:r>
      <w:r w:rsidRPr="00DA07C9">
        <w:rPr>
          <w:sz w:val="28"/>
          <w:szCs w:val="28"/>
          <w:lang w:val="nl-NL"/>
        </w:rPr>
        <w:t>ịnh t</w:t>
      </w:r>
      <w:r w:rsidRPr="00DA07C9">
        <w:rPr>
          <w:bCs/>
          <w:sz w:val="28"/>
          <w:szCs w:val="28"/>
          <w:lang w:val="nl-NL"/>
        </w:rPr>
        <w:t xml:space="preserve">rách nhiệm tổ chức lập quy hoạch, kế hoạch sử dụng đất </w:t>
      </w:r>
      <w:r w:rsidRPr="00DA07C9">
        <w:rPr>
          <w:sz w:val="28"/>
          <w:szCs w:val="28"/>
          <w:lang w:val="nl-NL"/>
        </w:rPr>
        <w:t>“ Ủy ban nhân dân cấp huyện tổ chức lập quy hoạch, kế hoạch sử dụng đất cấp huyện”. H</w:t>
      </w:r>
      <w:r w:rsidRPr="00DA07C9">
        <w:rPr>
          <w:sz w:val="28"/>
          <w:szCs w:val="28"/>
          <w:lang w:val="vi-VN"/>
        </w:rPr>
        <w:t>àng năm, tr</w:t>
      </w:r>
      <w:r w:rsidRPr="00DA07C9">
        <w:rPr>
          <w:sz w:val="28"/>
          <w:szCs w:val="28"/>
          <w:lang w:val="nl-NL"/>
        </w:rPr>
        <w:t xml:space="preserve">ong Văn bản chỉ đạo, hướng dẫn UBND cấp huyện về việc lập Kế hoạch sử dụng đất cấp huyện (Văn </w:t>
      </w:r>
      <w:r w:rsidRPr="00DA07C9">
        <w:rPr>
          <w:sz w:val="28"/>
          <w:szCs w:val="28"/>
          <w:lang w:val="nl-NL"/>
        </w:rPr>
        <w:lastRenderedPageBreak/>
        <w:t xml:space="preserve">bản số 3187/TNMT-QHGĐ ngày 10/11/2015, Văn bản số 3074/TNMT-QHGĐ ngày 2/11/2016, Văn bản số 3363/STNMT-QHGĐ ngày 02/11/2017, Văn bản số 3033/STNMT-QHGĐ ngày 19/10/2018), </w:t>
      </w:r>
      <w:r w:rsidRPr="00DA07C9">
        <w:rPr>
          <w:sz w:val="28"/>
          <w:szCs w:val="28"/>
          <w:lang w:val="vi-VN"/>
        </w:rPr>
        <w:t>Sở</w:t>
      </w:r>
      <w:r w:rsidRPr="00DA07C9">
        <w:rPr>
          <w:sz w:val="28"/>
          <w:szCs w:val="28"/>
          <w:lang w:val="nl-NL"/>
        </w:rPr>
        <w:t xml:space="preserve"> Tài nguyên và Môi trường </w:t>
      </w:r>
      <w:r w:rsidRPr="00DA07C9">
        <w:rPr>
          <w:sz w:val="28"/>
          <w:szCs w:val="28"/>
          <w:lang w:val="vi-VN"/>
        </w:rPr>
        <w:t xml:space="preserve">đều yêu cầu UBND cấp huyện đánh giá </w:t>
      </w:r>
      <w:r w:rsidRPr="00DA07C9">
        <w:rPr>
          <w:sz w:val="28"/>
          <w:szCs w:val="28"/>
          <w:lang w:val="nl-NL"/>
        </w:rPr>
        <w:t>kết quả thực hiện của năm trước; trên cơ sở đó, đối với các danh mục dự án chưa thực hiện sẽ phân thành 2 loại, gồm: các danh mục công trình đề xuất tiếp tục chuyển sang thực hiện trong năm sau và nhóm danh mục đưa ra khỏi kế hoạch sử dụng đất do không có hoặc chưa có khả năng thực hiện trong năm sau. Như vậy</w:t>
      </w:r>
      <w:r w:rsidRPr="00DA07C9">
        <w:rPr>
          <w:sz w:val="28"/>
          <w:szCs w:val="28"/>
          <w:lang w:val="vi-VN"/>
        </w:rPr>
        <w:t xml:space="preserve">, </w:t>
      </w:r>
      <w:r w:rsidRPr="00DA07C9">
        <w:rPr>
          <w:sz w:val="28"/>
          <w:szCs w:val="28"/>
          <w:lang w:val="nl-NL"/>
        </w:rPr>
        <w:t xml:space="preserve">danh mục dự án đưa ra khỏi Kế hoạch sử dụng đất hàng năm do UBND cấp huyện đề xuất trên cơ sở nhu cầu sử dụng đất và khả năng thực hiện của địa phương. Các công trình này đã được xác định rõ (có danh mục công trình, dự án cụ thể) trong quá trình lập Kế hoạch sử dụng đất hàng năm cấp huyện; vì vậy, sau khi có Quyết định của UBND tỉnh phê duyệt Kế hoạch sử dụng đất thì UBND cấp huyện có thể công bố công khai danh mục công trình, dự án đưa ra khỏi Kế hoạch sử dụng đất của địa phương. </w:t>
      </w:r>
    </w:p>
    <w:p w14:paraId="281591C8" w14:textId="77777777" w:rsidR="00C82415" w:rsidRPr="00DA07C9" w:rsidRDefault="00C82415" w:rsidP="00EB2CDD">
      <w:pPr>
        <w:spacing w:after="120" w:line="276" w:lineRule="auto"/>
        <w:ind w:firstLine="709"/>
        <w:jc w:val="both"/>
        <w:rPr>
          <w:lang w:val="nl-NL"/>
        </w:rPr>
      </w:pPr>
      <w:r w:rsidRPr="00DA07C9">
        <w:rPr>
          <w:lang w:val="nl-NL"/>
        </w:rPr>
        <w:t xml:space="preserve">Về kiến nghị đề nghị tỉnh hằng năm cần có một số nguồn kinh phí để lập quy hoạch chi tiết nhất là quy hoạch chỉnh trang, cải tạo các khu dân cư cũ, cắm mốc quy hoạch và quản lý sử dụng đất </w:t>
      </w:r>
      <w:r w:rsidRPr="00DA07C9">
        <w:rPr>
          <w:bCs/>
          <w:i/>
          <w:lang w:val="nl-NL"/>
        </w:rPr>
        <w:t>(Cử tri các huyện, thành phố, thị xã)</w:t>
      </w:r>
      <w:r w:rsidRPr="00DA07C9">
        <w:rPr>
          <w:bCs/>
          <w:lang w:val="nl-NL"/>
        </w:rPr>
        <w:t>.</w:t>
      </w:r>
    </w:p>
    <w:p w14:paraId="5E8680C4" w14:textId="77777777" w:rsidR="00C82415" w:rsidRPr="00DA07C9" w:rsidRDefault="00C82415" w:rsidP="00EB2CDD">
      <w:pPr>
        <w:spacing w:after="120" w:line="276" w:lineRule="auto"/>
        <w:ind w:firstLine="709"/>
        <w:jc w:val="both"/>
        <w:rPr>
          <w:lang w:val="nl-NL"/>
        </w:rPr>
      </w:pPr>
      <w:r w:rsidRPr="00DA07C9">
        <w:rPr>
          <w:lang w:val="nl-NL"/>
        </w:rPr>
        <w:t>Theo quy định tại Điều 9 Luật Quy hoạch số 21/2017/QH14 ngày 24/11/2017 thì c</w:t>
      </w:r>
      <w:r w:rsidRPr="00DA07C9">
        <w:rPr>
          <w:lang w:val="vi-VN"/>
        </w:rPr>
        <w:t xml:space="preserve">hi phí lập, thẩm định, quyết </w:t>
      </w:r>
      <w:r w:rsidRPr="00DA07C9">
        <w:rPr>
          <w:lang w:val="nl-NL"/>
        </w:rPr>
        <w:t>định</w:t>
      </w:r>
      <w:r w:rsidRPr="00DA07C9">
        <w:rPr>
          <w:lang w:val="vi-VN"/>
        </w:rPr>
        <w:t xml:space="preserve"> hoặc phê duyệt, công bố và điều chỉnh quy hoạch được sử dụng từ vốn đầu tư công theo quy định của pháp luật về đầu tư công</w:t>
      </w:r>
      <w:r w:rsidRPr="00DA07C9">
        <w:rPr>
          <w:lang w:val="nl-NL"/>
        </w:rPr>
        <w:t>;</w:t>
      </w:r>
      <w:r w:rsidRPr="00DA07C9">
        <w:rPr>
          <w:lang w:val="vi-VN"/>
        </w:rPr>
        <w:t xml:space="preserve"> </w:t>
      </w:r>
      <w:r w:rsidRPr="00DA07C9">
        <w:rPr>
          <w:lang w:val="nl-NL"/>
        </w:rPr>
        <w:t>c</w:t>
      </w:r>
      <w:r w:rsidRPr="00DA07C9">
        <w:rPr>
          <w:lang w:val="vi-VN"/>
        </w:rPr>
        <w:t>hi phí đánh giá quy hoạch được sử dụng từ nguồn kinh phí thường xuyên theo quy định của pháp luật về ngân sách nhà nước.</w:t>
      </w:r>
    </w:p>
    <w:p w14:paraId="6906DA9C" w14:textId="77777777" w:rsidR="00C82415" w:rsidRPr="00DA07C9" w:rsidRDefault="00C82415" w:rsidP="00EB2CDD">
      <w:pPr>
        <w:spacing w:after="120" w:line="276" w:lineRule="auto"/>
        <w:ind w:firstLine="709"/>
        <w:jc w:val="both"/>
        <w:rPr>
          <w:lang w:val="nl-NL"/>
        </w:rPr>
      </w:pPr>
      <w:r w:rsidRPr="00DA07C9">
        <w:rPr>
          <w:lang w:val="nl-NL"/>
        </w:rPr>
        <w:t xml:space="preserve">Vì vậy, </w:t>
      </w:r>
      <w:r w:rsidR="00773F98" w:rsidRPr="00DA07C9">
        <w:rPr>
          <w:lang w:val="nl-NL"/>
        </w:rPr>
        <w:t xml:space="preserve">UBND tỉnh sẽ chỉ đạo các </w:t>
      </w:r>
      <w:r w:rsidRPr="00DA07C9">
        <w:rPr>
          <w:lang w:val="nl-NL"/>
        </w:rPr>
        <w:t xml:space="preserve">địa phương, đơn vị chủ động làm việc với các sở, ngành (được giao chủ trì) để bố trí kinh phí </w:t>
      </w:r>
      <w:r w:rsidRPr="00DA07C9">
        <w:rPr>
          <w:lang w:val="vi-VN"/>
        </w:rPr>
        <w:t xml:space="preserve">từ vốn đầu tư công theo </w:t>
      </w:r>
      <w:r w:rsidRPr="00DA07C9">
        <w:rPr>
          <w:lang w:val="nl-NL"/>
        </w:rPr>
        <w:t xml:space="preserve">đúng quy định; trên cơ sở nhiệm vụ, đề cương, dự toán quy hoạch được phê duyệt, </w:t>
      </w:r>
      <w:r w:rsidR="00DA07C9" w:rsidRPr="00DA07C9">
        <w:rPr>
          <w:lang w:val="nl-NL"/>
        </w:rPr>
        <w:t xml:space="preserve">UBND tỉnh sẽ </w:t>
      </w:r>
      <w:r w:rsidRPr="00DA07C9">
        <w:rPr>
          <w:lang w:val="nl-NL"/>
        </w:rPr>
        <w:t xml:space="preserve">xem xét, hỗ trợ một phần chi phí </w:t>
      </w:r>
      <w:r w:rsidRPr="00DA07C9">
        <w:rPr>
          <w:lang w:val="vi-VN"/>
        </w:rPr>
        <w:t>đánh giá quy hoạch</w:t>
      </w:r>
      <w:r w:rsidRPr="00DA07C9">
        <w:rPr>
          <w:lang w:val="nl-NL"/>
        </w:rPr>
        <w:t xml:space="preserve"> trong điều kiện khả năng cân đối ngân sách địa phương.</w:t>
      </w:r>
    </w:p>
    <w:p w14:paraId="46FD72BB" w14:textId="77777777" w:rsidR="005A4D9A" w:rsidRPr="00DA07C9" w:rsidRDefault="005A4D9A" w:rsidP="00EB2CDD">
      <w:pPr>
        <w:spacing w:after="120" w:line="276" w:lineRule="auto"/>
        <w:ind w:firstLine="720"/>
        <w:jc w:val="both"/>
        <w:rPr>
          <w:b/>
          <w:lang w:val="sq-AL"/>
        </w:rPr>
      </w:pPr>
      <w:r w:rsidRPr="00DA07C9">
        <w:rPr>
          <w:b/>
          <w:lang w:val="sq-AL"/>
        </w:rPr>
        <w:t>IV. Lĩnh vực Văn hóa</w:t>
      </w:r>
      <w:r w:rsidR="00447E1E" w:rsidRPr="00DA07C9">
        <w:rPr>
          <w:b/>
          <w:lang w:val="sq-AL"/>
        </w:rPr>
        <w:t xml:space="preserve"> </w:t>
      </w:r>
      <w:r w:rsidRPr="00DA07C9">
        <w:rPr>
          <w:b/>
          <w:lang w:val="sq-AL"/>
        </w:rPr>
        <w:t>- Xã hội</w:t>
      </w:r>
    </w:p>
    <w:p w14:paraId="04274488" w14:textId="77777777" w:rsidR="001524D0" w:rsidRPr="00DA07C9" w:rsidRDefault="007C0BEB" w:rsidP="00EB2CDD">
      <w:pPr>
        <w:spacing w:after="120" w:line="276" w:lineRule="auto"/>
        <w:ind w:firstLine="720"/>
        <w:jc w:val="both"/>
        <w:rPr>
          <w:bCs/>
          <w:lang w:val="nl-NL"/>
        </w:rPr>
      </w:pPr>
      <w:r w:rsidRPr="00DA07C9">
        <w:rPr>
          <w:b/>
          <w:lang w:val="sq-AL"/>
        </w:rPr>
        <w:t xml:space="preserve">Câu hỏi </w:t>
      </w:r>
      <w:r w:rsidR="005A4D9A" w:rsidRPr="00DA07C9">
        <w:rPr>
          <w:b/>
          <w:lang w:val="sq-AL"/>
        </w:rPr>
        <w:t>1.</w:t>
      </w:r>
      <w:r w:rsidR="005A4D9A" w:rsidRPr="00DA07C9">
        <w:rPr>
          <w:lang w:val="sq-AL"/>
        </w:rPr>
        <w:t xml:space="preserve"> </w:t>
      </w:r>
      <w:r w:rsidR="001524D0" w:rsidRPr="00DA07C9">
        <w:rPr>
          <w:bCs/>
          <w:lang w:val="nl-NL"/>
        </w:rPr>
        <w:t xml:space="preserve">Đề nghị UBND tỉnh chỉ đạo các sở, ban, ngành liên quan hướng dẫn, đôn đốc các cơ quan, đơn vị, doanh nghiệp hoàn thiện và ký kết thỏa ước lao động tập thể đồng thời chăm lo, bảo vệ đời sống, chế độ chính sách cho người lao động; tiếp tục nâng cao hiệu quả chất lượng công tác tuyên truyền về chính sách, pháp luật về ATVSLĐ và các chính sách liên quan đến quyền lợi của người lao động; tăng cường công tác kiểm tra, thanh tra liên ngành tại các doanh nghiệp, xử lý nghiêm những trường hợp vi phạm pháp luật về ATVSLĐ </w:t>
      </w:r>
      <w:r w:rsidR="001524D0" w:rsidRPr="00DA07C9">
        <w:rPr>
          <w:bCs/>
          <w:i/>
          <w:lang w:val="nl-NL"/>
        </w:rPr>
        <w:t>(Cử tri các huyện, thành phố, thị xã)</w:t>
      </w:r>
      <w:r w:rsidR="001524D0" w:rsidRPr="00DA07C9">
        <w:rPr>
          <w:bCs/>
          <w:lang w:val="nl-NL"/>
        </w:rPr>
        <w:t>.</w:t>
      </w:r>
    </w:p>
    <w:p w14:paraId="717CCBA7" w14:textId="77777777" w:rsidR="001524D0" w:rsidRPr="00DA07C9" w:rsidRDefault="001524D0" w:rsidP="00EB2CDD">
      <w:pPr>
        <w:spacing w:after="120" w:line="276" w:lineRule="auto"/>
        <w:ind w:firstLine="567"/>
        <w:jc w:val="both"/>
        <w:rPr>
          <w:b/>
          <w:bCs/>
          <w:lang w:val="nl-NL"/>
        </w:rPr>
      </w:pPr>
      <w:r w:rsidRPr="00DA07C9">
        <w:rPr>
          <w:b/>
          <w:bCs/>
          <w:lang w:val="nl-NL"/>
        </w:rPr>
        <w:t xml:space="preserve">Trả lời: </w:t>
      </w:r>
    </w:p>
    <w:p w14:paraId="5B9DB2FD" w14:textId="77777777" w:rsidR="00DA07C9" w:rsidRPr="00DA07C9" w:rsidRDefault="00DA07C9" w:rsidP="00EB2CDD">
      <w:pPr>
        <w:spacing w:after="120" w:line="276" w:lineRule="auto"/>
        <w:ind w:firstLine="522"/>
        <w:jc w:val="both"/>
        <w:rPr>
          <w:i/>
          <w:iCs/>
        </w:rPr>
      </w:pPr>
      <w:r>
        <w:rPr>
          <w:i/>
          <w:iCs/>
        </w:rPr>
        <w:lastRenderedPageBreak/>
        <w:t>*</w:t>
      </w:r>
      <w:r w:rsidRPr="00DA07C9">
        <w:rPr>
          <w:i/>
          <w:iCs/>
        </w:rPr>
        <w:t xml:space="preserve"> Về đôn đốc, chỉ đạo, hướng dẫn các đơn vị, doanh nghiệp hoàn thiện và ký kết Thỏa ước </w:t>
      </w:r>
      <w:proofErr w:type="gramStart"/>
      <w:r w:rsidRPr="00DA07C9">
        <w:rPr>
          <w:i/>
          <w:iCs/>
        </w:rPr>
        <w:t>lao</w:t>
      </w:r>
      <w:proofErr w:type="gramEnd"/>
      <w:r w:rsidRPr="00DA07C9">
        <w:rPr>
          <w:i/>
          <w:iCs/>
        </w:rPr>
        <w:t xml:space="preserve"> động tập thể. </w:t>
      </w:r>
    </w:p>
    <w:p w14:paraId="4BE86E59" w14:textId="77777777" w:rsidR="00DA07C9" w:rsidRPr="00BB356E" w:rsidRDefault="00DA07C9" w:rsidP="00EB2CDD">
      <w:pPr>
        <w:spacing w:after="120" w:line="276" w:lineRule="auto"/>
        <w:ind w:firstLine="522"/>
        <w:jc w:val="both"/>
        <w:rPr>
          <w:spacing w:val="-2"/>
        </w:rPr>
      </w:pPr>
      <w:r w:rsidRPr="00BB356E">
        <w:rPr>
          <w:spacing w:val="-2"/>
        </w:rPr>
        <w:t xml:space="preserve">UBND tỉnh đã ban hành Kế hoạch số 182/KH-UBND ngày 05/6/2018 về tiếp tục triển khai thực hiện Đề án Tuyên truyền, phổ biến pháp luật cho người lao động và người sử dụng lao động trong các loại hình doanh nghiệp giai đoạn 2018 -2021; bố trí kinh phí ngân sách tỉnh cho các hoạt động tuyên truyền, phổ biến pháp luật về lao động, trong đó có nội dung liên quan đến việc xây dựng thỏa ước lao động tập thể. Đến nay, đã tổ chức 16 lớp tập huấn về triển khai các chính sách mới tiền lương, BHXH và hướng dẫn xây dựng Thỏa ước lao động tập thể cho 1.645 đơn vị, doanh nghiệp vừa và nhỏ; </w:t>
      </w:r>
      <w:r w:rsidRPr="00BB356E">
        <w:rPr>
          <w:spacing w:val="-2"/>
          <w:lang w:val="sq-AL"/>
        </w:rPr>
        <w:t xml:space="preserve">toàn tỉnh đã có 262 doanh nghiệp đã xây dựng Thỏa ước lao động tập thể trên tổng số 342 doanh nghiệp có tổ chức công đoàn, chiếm tỷ lệ 76,6%, trong đó có 54% Thỏa ước lao động tập thể đạt loại A, số còn lại đạt loại B và C, không có thỏa ước đạt loại D. Cơ bản các Thỏa ước lao động tập thể ngày càng có lợi hơn so với quy định của pháp luật như: </w:t>
      </w:r>
      <w:r w:rsidRPr="00BB356E">
        <w:rPr>
          <w:spacing w:val="-2"/>
        </w:rPr>
        <w:t xml:space="preserve">rút ngắn thời gian thử việc; tăng lương thử việc từ 85% lên 87%; tăng tỷ lệ trả lương làm thêm giờ từ 150% lên 200% đối với ngày thường, từ 200% lên 250% đối với ngày nghỉ hàng tuần, từ 300% lên 350% đối với ngày nghỉ lễ, tết. Nhiều nội dung về phúc lợi, chế độ tặng quà, nghỉ dưỡng đã được đưa vào Thỏa ước </w:t>
      </w:r>
      <w:proofErr w:type="gramStart"/>
      <w:r w:rsidRPr="00BB356E">
        <w:rPr>
          <w:spacing w:val="-2"/>
        </w:rPr>
        <w:t>lao</w:t>
      </w:r>
      <w:proofErr w:type="gramEnd"/>
      <w:r w:rsidRPr="00BB356E">
        <w:rPr>
          <w:spacing w:val="-2"/>
        </w:rPr>
        <w:t xml:space="preserve"> động tập thể.</w:t>
      </w:r>
    </w:p>
    <w:p w14:paraId="2EDE2F63" w14:textId="77777777" w:rsidR="00DA07C9" w:rsidRPr="00DA07C9" w:rsidRDefault="00DA07C9" w:rsidP="00EB2CDD">
      <w:pPr>
        <w:spacing w:after="120" w:line="276" w:lineRule="auto"/>
        <w:ind w:firstLine="567"/>
        <w:jc w:val="both"/>
      </w:pPr>
      <w:r>
        <w:rPr>
          <w:i/>
          <w:iCs/>
          <w:color w:val="000000"/>
          <w:lang w:val="nl-NL"/>
        </w:rPr>
        <w:t>*</w:t>
      </w:r>
      <w:r w:rsidRPr="00DA07C9">
        <w:rPr>
          <w:i/>
          <w:iCs/>
          <w:color w:val="000000"/>
          <w:lang w:val="nl-NL"/>
        </w:rPr>
        <w:t xml:space="preserve"> Về nội dung liên quan đến thực hiện công tác An toàn vệ sinh lao động</w:t>
      </w:r>
      <w:r w:rsidRPr="00DA07C9">
        <w:t xml:space="preserve"> </w:t>
      </w:r>
    </w:p>
    <w:p w14:paraId="1CCCC7C0" w14:textId="77777777" w:rsidR="00DA07C9" w:rsidRPr="00DA07C9" w:rsidRDefault="00DA07C9" w:rsidP="00EB2CDD">
      <w:pPr>
        <w:spacing w:after="120" w:line="276" w:lineRule="auto"/>
        <w:ind w:firstLine="567"/>
        <w:jc w:val="both"/>
      </w:pPr>
      <w:r w:rsidRPr="00DA07C9">
        <w:t xml:space="preserve">Thời gian qua, UBND tỉnh đã tích cực chỉ đạo Sở </w:t>
      </w:r>
      <w:r w:rsidRPr="00DA07C9">
        <w:rPr>
          <w:lang w:val="nl-NL"/>
        </w:rPr>
        <w:t xml:space="preserve">Lao động - Thương binh và Xã hội, các sở, ngành liên quan và UBND huyện, thành phố, thị xã tăng cường công tác hướng dẫn, tuyên truyền các quy định pháp luật về ATVSLĐ thông qua các cuộc tập huấn, phát hành tờ rơi, xây dựng các phóng sự, bản tin tuyên truyền trên </w:t>
      </w:r>
      <w:r w:rsidRPr="00DA07C9">
        <w:rPr>
          <w:spacing w:val="2"/>
        </w:rPr>
        <w:t>Báo Hà Tĩnh, Đài PTTH tỉnh; tổ chức triển khai thực hiện có hiệu quả Tháng hành động về ATVSLĐ; thanh tra, kiểm tra và cảnh báo đối với chủ sử dụng lao động, người lao động về các nguy cơ tai nạn lao động, bệnh nghề nghiệp để chủ động phòng ngừa.</w:t>
      </w:r>
      <w:r w:rsidRPr="00DA07C9">
        <w:t xml:space="preserve"> Hàng năm, UBND tỉnh ban hành kế hoạch tổ chức Tháng hành động ATVSLĐ (</w:t>
      </w:r>
      <w:r w:rsidRPr="00DA07C9">
        <w:rPr>
          <w:rStyle w:val="Strong"/>
          <w:b w:val="0"/>
        </w:rPr>
        <w:t>Kế hoạch số 101/KH-UBND năm 2018; Kế hoạch số 21/KH-UBND năm 2019)</w:t>
      </w:r>
      <w:r w:rsidRPr="00DA07C9">
        <w:rPr>
          <w:lang w:val="nl-NL"/>
        </w:rPr>
        <w:t>; Hội đồng ATVSLĐ tỉnh đã chỉ đạo các đơn vị, địa phương, các đơn vị, doanh nghiệp, hợp tác xã triển khai các hoạt động hưởng ứng Tháng hành động; Sở Lao động - Thương binh và Xã hội phối hợp với Liên đoàn lao động tỉnh hướng dẫn các huyện, thành phố, thị xã lồng ghép</w:t>
      </w:r>
      <w:r w:rsidRPr="00DA07C9">
        <w:rPr>
          <w:i/>
          <w:lang w:val="nl-NL"/>
        </w:rPr>
        <w:t xml:space="preserve"> </w:t>
      </w:r>
      <w:r w:rsidRPr="00DA07C9">
        <w:t xml:space="preserve">tổ chức Lễ phát động Tháng hành động về ATVSLĐ gắn với Tháng công nhân, tạo chuyển biến tích cực trong việc thực hiện công tác ATVSLĐ. </w:t>
      </w:r>
    </w:p>
    <w:p w14:paraId="7717E1F8" w14:textId="77777777" w:rsidR="00DA07C9" w:rsidRPr="00DA07C9" w:rsidRDefault="00DA07C9" w:rsidP="00EB2CDD">
      <w:pPr>
        <w:spacing w:after="120" w:line="276" w:lineRule="auto"/>
        <w:ind w:firstLine="567"/>
        <w:jc w:val="both"/>
      </w:pPr>
      <w:r w:rsidRPr="00DA07C9">
        <w:rPr>
          <w:bCs/>
          <w:iCs/>
          <w:color w:val="000000"/>
        </w:rPr>
        <w:t>Hoạt động thanh tra, kiểm tra thực hiện các quy định của</w:t>
      </w:r>
      <w:r w:rsidRPr="00DA07C9">
        <w:rPr>
          <w:bCs/>
          <w:color w:val="000000"/>
        </w:rPr>
        <w:t xml:space="preserve"> pháp luật </w:t>
      </w:r>
      <w:proofErr w:type="gramStart"/>
      <w:r w:rsidRPr="00DA07C9">
        <w:rPr>
          <w:bCs/>
          <w:color w:val="000000"/>
        </w:rPr>
        <w:t>lao</w:t>
      </w:r>
      <w:proofErr w:type="gramEnd"/>
      <w:r w:rsidRPr="00DA07C9">
        <w:rPr>
          <w:bCs/>
          <w:color w:val="000000"/>
        </w:rPr>
        <w:t xml:space="preserve"> động, </w:t>
      </w:r>
      <w:r w:rsidRPr="00DA07C9">
        <w:rPr>
          <w:iCs/>
          <w:lang w:val="nl-NL"/>
        </w:rPr>
        <w:t>ATVSLĐ</w:t>
      </w:r>
      <w:r w:rsidRPr="00DA07C9">
        <w:rPr>
          <w:bCs/>
          <w:color w:val="000000"/>
        </w:rPr>
        <w:t xml:space="preserve"> tại các doanh nghiệp, hợp tác xã được tăng cường. </w:t>
      </w:r>
      <w:r w:rsidRPr="00DA07C9">
        <w:rPr>
          <w:bCs/>
          <w:color w:val="000000"/>
          <w:lang w:val="vi-VN"/>
        </w:rPr>
        <w:t xml:space="preserve">Bình quân mỗi năm </w:t>
      </w:r>
      <w:r w:rsidRPr="00DA07C9">
        <w:rPr>
          <w:bCs/>
          <w:color w:val="000000"/>
        </w:rPr>
        <w:t xml:space="preserve">Thanh tra lao động thanh tra, </w:t>
      </w:r>
      <w:r w:rsidRPr="00DA07C9">
        <w:rPr>
          <w:bCs/>
          <w:color w:val="000000"/>
          <w:lang w:val="vi-VN"/>
        </w:rPr>
        <w:t>kiểm tra</w:t>
      </w:r>
      <w:r w:rsidRPr="00DA07C9">
        <w:rPr>
          <w:bCs/>
          <w:color w:val="000000"/>
        </w:rPr>
        <w:t xml:space="preserve"> </w:t>
      </w:r>
      <w:r w:rsidRPr="00DA07C9">
        <w:rPr>
          <w:bCs/>
          <w:color w:val="000000"/>
          <w:lang w:val="vi-VN"/>
        </w:rPr>
        <w:t>60 đơn vị</w:t>
      </w:r>
      <w:r w:rsidRPr="00DA07C9">
        <w:rPr>
          <w:bCs/>
          <w:color w:val="000000"/>
        </w:rPr>
        <w:t>, doanh nghiệp; c</w:t>
      </w:r>
      <w:r w:rsidRPr="00DA07C9">
        <w:rPr>
          <w:bCs/>
          <w:color w:val="000000"/>
          <w:lang w:val="vi-VN"/>
        </w:rPr>
        <w:t xml:space="preserve">ác sở, </w:t>
      </w:r>
      <w:r w:rsidRPr="00DA07C9">
        <w:rPr>
          <w:bCs/>
          <w:color w:val="000000"/>
          <w:lang w:val="vi-VN"/>
        </w:rPr>
        <w:lastRenderedPageBreak/>
        <w:t xml:space="preserve">ngành </w:t>
      </w:r>
      <w:r w:rsidRPr="00DA07C9">
        <w:rPr>
          <w:bCs/>
          <w:color w:val="000000"/>
        </w:rPr>
        <w:t xml:space="preserve">chức năng </w:t>
      </w:r>
      <w:r w:rsidRPr="00DA07C9">
        <w:rPr>
          <w:bCs/>
          <w:color w:val="000000"/>
          <w:lang w:val="vi-VN"/>
        </w:rPr>
        <w:t xml:space="preserve">kiểm tra </w:t>
      </w:r>
      <w:r w:rsidRPr="00DA07C9">
        <w:rPr>
          <w:bCs/>
          <w:color w:val="000000"/>
        </w:rPr>
        <w:t>90</w:t>
      </w:r>
      <w:r w:rsidRPr="00DA07C9">
        <w:rPr>
          <w:bCs/>
          <w:color w:val="000000"/>
          <w:lang w:val="vi-VN"/>
        </w:rPr>
        <w:t xml:space="preserve"> </w:t>
      </w:r>
      <w:r w:rsidRPr="00DA07C9">
        <w:rPr>
          <w:bCs/>
          <w:color w:val="000000"/>
        </w:rPr>
        <w:t>doanh nghiệp</w:t>
      </w:r>
      <w:r w:rsidRPr="00DA07C9">
        <w:rPr>
          <w:bCs/>
          <w:color w:val="000000"/>
          <w:lang w:val="vi-VN"/>
        </w:rPr>
        <w:t>; các huyện, thành phố, thị xã tổ chức kiểm tra</w:t>
      </w:r>
      <w:r w:rsidRPr="00DA07C9">
        <w:rPr>
          <w:bCs/>
          <w:color w:val="000000"/>
        </w:rPr>
        <w:t xml:space="preserve"> </w:t>
      </w:r>
      <w:r w:rsidRPr="00DA07C9">
        <w:rPr>
          <w:bCs/>
          <w:color w:val="000000"/>
          <w:lang w:val="vi-VN"/>
        </w:rPr>
        <w:t>1</w:t>
      </w:r>
      <w:r w:rsidRPr="00DA07C9">
        <w:rPr>
          <w:bCs/>
          <w:color w:val="000000"/>
        </w:rPr>
        <w:t>20</w:t>
      </w:r>
      <w:r w:rsidRPr="00DA07C9">
        <w:rPr>
          <w:bCs/>
          <w:color w:val="000000"/>
          <w:lang w:val="vi-VN"/>
        </w:rPr>
        <w:t xml:space="preserve"> doanh</w:t>
      </w:r>
      <w:r w:rsidRPr="00DA07C9">
        <w:rPr>
          <w:bCs/>
          <w:color w:val="000000"/>
        </w:rPr>
        <w:t xml:space="preserve"> nghiệp (</w:t>
      </w:r>
      <w:r w:rsidRPr="00DA07C9">
        <w:t xml:space="preserve">Năm 2018, thanh tra, kiểm tra 315 đơn vị, xử lý 219 lỗi vi phạm, xử phạt vi phạm hành chính 184 triệu đồng; </w:t>
      </w:r>
      <w:r w:rsidRPr="00DA07C9">
        <w:rPr>
          <w:lang w:val="de-DE"/>
        </w:rPr>
        <w:t xml:space="preserve">05 tháng đầu năm 2019, Sở Lao động - Thương binh và Xã hội kiểm tra việc chấp hành Bộ Luật lao động, Luật BHXH, Luật ATVSLĐ tại 58 doanh nghiệp (bắt đầu từ 27/5/2019); Đoàn điều tra tai nạn lao động tỉnh xử phạt hành chính đối với 01 đơn vị vi phạm; </w:t>
      </w:r>
      <w:r w:rsidRPr="00DA07C9">
        <w:t xml:space="preserve">BHXH tỉnh thanh tra chuyên ngành về BHXH, BHTN, BHYT tại 26 doanh nghiệp, yêu cầu 10 đơn vị làm thủ tục đóng BHXH, BHTN, BHYT cho 213 lao động thuộc diện đóng nộp chưa được tham gia; truy đóng số tiền 90.8 triệu đồng đối với 08 đơn vị đóng BHXH, BHTN, BHYT không đúng định mức; buộc 07 đơn vị thanh toán nợ BHXH, BHTN, BHYT số tiền 490,7 triệu đồng. </w:t>
      </w:r>
      <w:proofErr w:type="gramStart"/>
      <w:r w:rsidRPr="00DA07C9">
        <w:t>Tại 13/13 huyện, thành phố, thị xã kiểm tra 186 cơ quan, doanh nghiệp đóng trên địa bàn.</w:t>
      </w:r>
      <w:proofErr w:type="gramEnd"/>
      <w:r w:rsidRPr="00DA07C9">
        <w:t xml:space="preserve"> </w:t>
      </w:r>
    </w:p>
    <w:p w14:paraId="6A44E366" w14:textId="77777777" w:rsidR="00DA07C9" w:rsidRPr="00DA07C9" w:rsidRDefault="00DA07C9" w:rsidP="00EB2CDD">
      <w:pPr>
        <w:autoSpaceDE w:val="0"/>
        <w:autoSpaceDN w:val="0"/>
        <w:adjustRightInd w:val="0"/>
        <w:spacing w:after="120" w:line="276" w:lineRule="auto"/>
        <w:ind w:right="5" w:firstLine="567"/>
        <w:jc w:val="both"/>
      </w:pPr>
      <w:r>
        <w:rPr>
          <w:bCs/>
          <w:i/>
          <w:iCs/>
        </w:rPr>
        <w:t>*</w:t>
      </w:r>
      <w:r w:rsidRPr="00DA07C9">
        <w:rPr>
          <w:bCs/>
          <w:i/>
          <w:iCs/>
        </w:rPr>
        <w:t xml:space="preserve"> Việc thực hiện chế độ, chính sách đối với người </w:t>
      </w:r>
      <w:proofErr w:type="gramStart"/>
      <w:r w:rsidRPr="00DA07C9">
        <w:rPr>
          <w:bCs/>
          <w:i/>
          <w:iCs/>
        </w:rPr>
        <w:t>lao</w:t>
      </w:r>
      <w:proofErr w:type="gramEnd"/>
      <w:r w:rsidRPr="00DA07C9">
        <w:rPr>
          <w:bCs/>
          <w:i/>
          <w:iCs/>
        </w:rPr>
        <w:t xml:space="preserve"> động.</w:t>
      </w:r>
      <w:r w:rsidRPr="00DA07C9">
        <w:t xml:space="preserve"> </w:t>
      </w:r>
    </w:p>
    <w:p w14:paraId="6FD4A714" w14:textId="77777777" w:rsidR="00DA07C9" w:rsidRPr="00DA07C9" w:rsidRDefault="00DA07C9" w:rsidP="00EB2CDD">
      <w:pPr>
        <w:autoSpaceDE w:val="0"/>
        <w:autoSpaceDN w:val="0"/>
        <w:adjustRightInd w:val="0"/>
        <w:spacing w:after="120" w:line="276" w:lineRule="auto"/>
        <w:ind w:right="5" w:firstLine="567"/>
        <w:jc w:val="both"/>
      </w:pPr>
      <w:r w:rsidRPr="00DA07C9">
        <w:t xml:space="preserve">Tính đến ngày 30/5/2019, toàn tỉnh đã có 85.896 người </w:t>
      </w:r>
      <w:r w:rsidRPr="00DA07C9">
        <w:rPr>
          <w:color w:val="000000"/>
        </w:rPr>
        <w:t>tham gia BHXH bắt buộc</w:t>
      </w:r>
      <w:r w:rsidRPr="00DA07C9">
        <w:t xml:space="preserve">; </w:t>
      </w:r>
      <w:r w:rsidRPr="00DA07C9">
        <w:rPr>
          <w:color w:val="000000"/>
        </w:rPr>
        <w:t>1.102.602 người tham gia BHYT, đạt tỷ lệ 86,6%</w:t>
      </w:r>
      <w:r w:rsidRPr="00DA07C9">
        <w:rPr>
          <w:bCs/>
        </w:rPr>
        <w:t>;</w:t>
      </w:r>
      <w:r w:rsidRPr="00DA07C9">
        <w:rPr>
          <w:b/>
        </w:rPr>
        <w:t xml:space="preserve"> </w:t>
      </w:r>
      <w:r w:rsidRPr="00DA07C9">
        <w:t>70.673 người tham gia bảo hiểm thất nghiệp; số người tham gia BHXH tự nguyện 9.376 người. Chế độ trợ cấp thất nghiệp được giải quyết kịp thời, đúng quy định, năm 2018 đã giải quyết chế độ cấp thất nghiệp cho</w:t>
      </w:r>
      <w:r w:rsidRPr="00DA07C9">
        <w:rPr>
          <w:color w:val="000000"/>
        </w:rPr>
        <w:t xml:space="preserve"> 5.012 người (số tiền: 61,6 tỷ đồng), 5 tháng đầu năm 2019: 2.091 người (số tiền: 26,20 tỷ đồng). </w:t>
      </w:r>
      <w:r w:rsidRPr="00DA07C9">
        <w:rPr>
          <w:bCs/>
        </w:rPr>
        <w:t>Mức lương bình quân của người lao động làm việc tại các doanh nghiệp trên địa bàn tỉnh: 5.560.000 đồng/người/tháng; t</w:t>
      </w:r>
      <w:r w:rsidRPr="00DA07C9">
        <w:t xml:space="preserve">rong đó tiền lương bình quân của người lao động làm việc trong doanh nghiệp 100% vốn nhà nước là: 7.761.000 đồng/người/tháng, tiền lương bình quân của người lao động làm việc trong công ty cổ phần có vốn chi phối của nhà nước trên 51% là: 8.689.000 đồng/người/tháng, tiền lương bình quân của người lao động làm việc trong doanh nghiệp FDI là: 9.636.000 đồng/người/tháng, tiền lương bình quân của người lao động làm việc trong doanh nghiệp dân doanh và doanh nghiệp thuộc các loại hình khác: 4.830.000 đồng/người/tháng.  </w:t>
      </w:r>
    </w:p>
    <w:p w14:paraId="4C1AA11A" w14:textId="77777777" w:rsidR="00DA07C9" w:rsidRPr="00DA07C9" w:rsidRDefault="00DA07C9" w:rsidP="00EB2CDD">
      <w:pPr>
        <w:autoSpaceDE w:val="0"/>
        <w:autoSpaceDN w:val="0"/>
        <w:adjustRightInd w:val="0"/>
        <w:spacing w:after="120" w:line="276" w:lineRule="auto"/>
        <w:ind w:right="5" w:firstLine="567"/>
        <w:jc w:val="both"/>
      </w:pPr>
      <w:r w:rsidRPr="00DA07C9">
        <w:t>Thời gian tới, UBND tỉnh tiếp tục chỉ đạo các sở, ngành, địa phương, doanh nghiệp quan tâm triển khai thực hiện tốt hơn nữa công tác tuyên truyền, phổ biến các chính sách, pháp luật về lao động, tiền lương, BHXH, ATVSLĐ; Liên đoàn lao động tỉnh thực hiện các giải pháp nâng cao số lượng tổ chức công đoàn được thành lập trong các doanh nghiệp để đại diện thương lượng thỏa ước lao động tập thể, làm tốt chức năng bảo vệ quyền lợi cho người lao động; các cơ quan quản lý nhà nước theo chuyên ngành tăng cường thanh tra, kiểm tra, xử lý nghiêm các trường hợp vi phạm.</w:t>
      </w:r>
    </w:p>
    <w:p w14:paraId="34A33F95" w14:textId="77777777" w:rsidR="001524D0" w:rsidRPr="00DA07C9" w:rsidRDefault="007C0BEB" w:rsidP="00EB2CDD">
      <w:pPr>
        <w:spacing w:after="120" w:line="276" w:lineRule="auto"/>
        <w:ind w:firstLine="720"/>
        <w:jc w:val="both"/>
        <w:rPr>
          <w:bCs/>
          <w:lang w:val="nl-NL"/>
        </w:rPr>
      </w:pPr>
      <w:r w:rsidRPr="00DA07C9">
        <w:rPr>
          <w:b/>
          <w:lang w:val="pt-BR"/>
        </w:rPr>
        <w:lastRenderedPageBreak/>
        <w:t xml:space="preserve">Câu hỏi </w:t>
      </w:r>
      <w:r w:rsidR="00FF6A50" w:rsidRPr="00DA07C9">
        <w:rPr>
          <w:b/>
          <w:lang w:val="pt-BR"/>
        </w:rPr>
        <w:t>2.</w:t>
      </w:r>
      <w:r w:rsidR="00FF6A50" w:rsidRPr="00DA07C9">
        <w:rPr>
          <w:lang w:val="pt-BR"/>
        </w:rPr>
        <w:t xml:space="preserve"> </w:t>
      </w:r>
      <w:r w:rsidR="001524D0" w:rsidRPr="00DA07C9">
        <w:rPr>
          <w:bCs/>
          <w:spacing w:val="-2"/>
          <w:lang w:val="nl-NL"/>
        </w:rPr>
        <w:t xml:space="preserve">Đề nghị tỉnh tăng cường công tác lãnh đạo, chỉ đạo của cấp ủy đảng, chính quyền về công tác bình đẳng giới, tiến bộ của phụ nữ trong thời gian tới bằng việc giao các chỉ tiêu cụ thể; ban hành văn bản quy định chính sách ưu tiên đối với cán bộ nữ trong công tác bổ nhiệm, đào tạo, bồi dưỡng; có văn bản chỉ đạo các ngành, các cấp, các huyện, thành phố, thị xã chuẩn bị kịp thời về công tác bồi dưỡng, đào tạo, quy hoạch nguồn cán bộ nữ, chế độ chính sách cụ thể cho cán bộ nữ để chuẩn bị cho Đại hội Đảng và HĐND các cấp nhiệm kỳ 2020-2025 </w:t>
      </w:r>
      <w:r w:rsidR="001524D0" w:rsidRPr="00DA07C9">
        <w:rPr>
          <w:bCs/>
          <w:i/>
          <w:lang w:val="nl-NL"/>
        </w:rPr>
        <w:t>(Cử tri các huyện, thành phố, thị xã)</w:t>
      </w:r>
      <w:r w:rsidR="001524D0" w:rsidRPr="00DA07C9">
        <w:rPr>
          <w:bCs/>
          <w:lang w:val="nl-NL"/>
        </w:rPr>
        <w:t>.</w:t>
      </w:r>
    </w:p>
    <w:p w14:paraId="75CB0880" w14:textId="77777777" w:rsidR="001524D0" w:rsidRPr="00DA07C9" w:rsidRDefault="001524D0" w:rsidP="00EB2CDD">
      <w:pPr>
        <w:spacing w:after="120" w:line="276" w:lineRule="auto"/>
        <w:ind w:firstLine="567"/>
        <w:jc w:val="both"/>
        <w:rPr>
          <w:b/>
          <w:bCs/>
          <w:lang w:val="nl-NL"/>
        </w:rPr>
      </w:pPr>
      <w:r w:rsidRPr="00DA07C9">
        <w:rPr>
          <w:b/>
          <w:bCs/>
          <w:lang w:val="nl-NL"/>
        </w:rPr>
        <w:t xml:space="preserve">Trả lời: </w:t>
      </w:r>
    </w:p>
    <w:p w14:paraId="0911FA62" w14:textId="77777777" w:rsidR="00DA07C9" w:rsidRPr="00BB356E" w:rsidRDefault="00DA07C9" w:rsidP="00EB2CDD">
      <w:pPr>
        <w:pStyle w:val="ListParagraph"/>
        <w:spacing w:after="120"/>
        <w:ind w:left="0" w:right="34" w:firstLine="567"/>
        <w:jc w:val="both"/>
        <w:rPr>
          <w:rFonts w:ascii="Times New Roman" w:hAnsi="Times New Roman"/>
          <w:bCs/>
          <w:i/>
          <w:spacing w:val="-2"/>
          <w:sz w:val="28"/>
          <w:szCs w:val="28"/>
        </w:rPr>
      </w:pPr>
      <w:r w:rsidRPr="00BB356E">
        <w:rPr>
          <w:rFonts w:ascii="Times New Roman" w:hAnsi="Times New Roman"/>
          <w:bCs/>
          <w:i/>
          <w:spacing w:val="-2"/>
          <w:sz w:val="28"/>
          <w:szCs w:val="28"/>
        </w:rPr>
        <w:t>* Tă</w:t>
      </w:r>
      <w:r w:rsidRPr="00BB356E">
        <w:rPr>
          <w:rFonts w:ascii="Times New Roman" w:hAnsi="Times New Roman"/>
          <w:bCs/>
          <w:i/>
          <w:spacing w:val="-2"/>
          <w:sz w:val="28"/>
          <w:szCs w:val="28"/>
          <w:lang w:val="vi-VN"/>
        </w:rPr>
        <w:t>ng cường công tác lãnh đạo, chỉ đạo của cấp ủy đảng, chính quyền về công tác bình đẳng giới, vì sự tiến bộ của phụ nữ bằng việc giao các chỉ tiêu cụ thể</w:t>
      </w:r>
    </w:p>
    <w:p w14:paraId="11BF3A07" w14:textId="77777777" w:rsidR="00DA07C9" w:rsidRPr="00DA07C9" w:rsidRDefault="00DA07C9" w:rsidP="00EB2CDD">
      <w:pPr>
        <w:pStyle w:val="ListParagraph"/>
        <w:spacing w:after="120"/>
        <w:ind w:left="0" w:right="-56" w:firstLine="567"/>
        <w:jc w:val="both"/>
        <w:rPr>
          <w:rFonts w:ascii="Times New Roman" w:hAnsi="Times New Roman"/>
          <w:sz w:val="28"/>
          <w:szCs w:val="28"/>
        </w:rPr>
      </w:pPr>
      <w:r w:rsidRPr="00DA07C9">
        <w:rPr>
          <w:rFonts w:ascii="Times New Roman" w:hAnsi="Times New Roman"/>
          <w:sz w:val="28"/>
          <w:szCs w:val="28"/>
          <w:lang w:val="vi-VN"/>
        </w:rPr>
        <w:t>Thực hiện Chương trình quốc gia về bình đẳng giới giai đoạn 2011-2020</w:t>
      </w:r>
      <w:r w:rsidRPr="00DA07C9">
        <w:rPr>
          <w:rFonts w:ascii="Times New Roman" w:hAnsi="Times New Roman"/>
          <w:sz w:val="28"/>
          <w:szCs w:val="28"/>
        </w:rPr>
        <w:t xml:space="preserve"> và các văn bản của trung ương</w:t>
      </w:r>
      <w:r w:rsidRPr="00DA07C9">
        <w:rPr>
          <w:rFonts w:ascii="Times New Roman" w:hAnsi="Times New Roman"/>
          <w:sz w:val="28"/>
          <w:szCs w:val="28"/>
          <w:lang w:val="vi-VN"/>
        </w:rPr>
        <w:t xml:space="preserve">, tỉnh Hà Tĩnh đã ban hành đồng bộ các </w:t>
      </w:r>
      <w:r w:rsidRPr="00DA07C9">
        <w:rPr>
          <w:rFonts w:ascii="Times New Roman" w:hAnsi="Times New Roman"/>
          <w:sz w:val="28"/>
          <w:szCs w:val="28"/>
        </w:rPr>
        <w:t xml:space="preserve">chỉ thị, quyết định, kế hoạch và nhiều </w:t>
      </w:r>
      <w:r w:rsidRPr="00DA07C9">
        <w:rPr>
          <w:rFonts w:ascii="Times New Roman" w:hAnsi="Times New Roman"/>
          <w:sz w:val="28"/>
          <w:szCs w:val="28"/>
          <w:lang w:val="vi-VN"/>
        </w:rPr>
        <w:t>văn bản chỉ đạo</w:t>
      </w:r>
      <w:r w:rsidRPr="00DA07C9">
        <w:rPr>
          <w:rFonts w:ascii="Times New Roman" w:hAnsi="Times New Roman"/>
          <w:sz w:val="28"/>
          <w:szCs w:val="28"/>
        </w:rPr>
        <w:t>, hướng dẫn triển khai thực hiện</w:t>
      </w:r>
      <w:r w:rsidRPr="00DA07C9">
        <w:rPr>
          <w:rStyle w:val="FootnoteReference"/>
          <w:rFonts w:ascii="Times New Roman" w:hAnsi="Times New Roman"/>
          <w:sz w:val="28"/>
          <w:szCs w:val="28"/>
          <w:lang w:val="vi-VN"/>
        </w:rPr>
        <w:footnoteReference w:id="2"/>
      </w:r>
      <w:r w:rsidRPr="00DA07C9">
        <w:rPr>
          <w:rFonts w:ascii="Times New Roman" w:hAnsi="Times New Roman"/>
          <w:sz w:val="28"/>
          <w:szCs w:val="28"/>
        </w:rPr>
        <w:t>. Ban vì sự tiến bộ của phụ nữ tỉnh ban hành</w:t>
      </w:r>
      <w:r w:rsidRPr="00DA07C9">
        <w:rPr>
          <w:rFonts w:ascii="Times New Roman" w:hAnsi="Times New Roman"/>
          <w:sz w:val="28"/>
          <w:szCs w:val="28"/>
          <w:lang w:val="vi-VN"/>
        </w:rPr>
        <w:t xml:space="preserve"> </w:t>
      </w:r>
      <w:r w:rsidRPr="00DA07C9">
        <w:rPr>
          <w:rFonts w:ascii="Times New Roman" w:hAnsi="Times New Roman"/>
          <w:sz w:val="28"/>
          <w:szCs w:val="28"/>
        </w:rPr>
        <w:t xml:space="preserve">Văn bản số </w:t>
      </w:r>
      <w:r w:rsidRPr="00DA07C9">
        <w:rPr>
          <w:rFonts w:ascii="Times New Roman" w:hAnsi="Times New Roman"/>
          <w:sz w:val="28"/>
          <w:szCs w:val="28"/>
          <w:lang w:val="vi-VN"/>
        </w:rPr>
        <w:t>01/HD-BVSTBCPN ngày 25/3/2019</w:t>
      </w:r>
      <w:r w:rsidRPr="00DA07C9">
        <w:rPr>
          <w:rFonts w:ascii="Times New Roman" w:hAnsi="Times New Roman"/>
          <w:sz w:val="28"/>
          <w:szCs w:val="28"/>
        </w:rPr>
        <w:t xml:space="preserve"> </w:t>
      </w:r>
      <w:r w:rsidRPr="00DA07C9">
        <w:rPr>
          <w:rFonts w:ascii="Times New Roman" w:hAnsi="Times New Roman"/>
          <w:sz w:val="28"/>
          <w:szCs w:val="28"/>
          <w:lang w:val="vi-VN"/>
        </w:rPr>
        <w:t xml:space="preserve">chỉ đạo </w:t>
      </w:r>
      <w:r w:rsidRPr="00DA07C9">
        <w:rPr>
          <w:rFonts w:ascii="Times New Roman" w:hAnsi="Times New Roman"/>
          <w:sz w:val="28"/>
          <w:szCs w:val="28"/>
        </w:rPr>
        <w:t xml:space="preserve">các địa phương, đơn vị </w:t>
      </w:r>
      <w:r w:rsidRPr="00DA07C9">
        <w:rPr>
          <w:rFonts w:ascii="Times New Roman" w:hAnsi="Times New Roman"/>
          <w:sz w:val="28"/>
          <w:szCs w:val="28"/>
          <w:lang w:val="vi-VN"/>
        </w:rPr>
        <w:t>lồng ghép các mục tiêu, chỉ tiêu về bình đẳng giới trong việc thực hiện nhiệm vụ, chương trình công tác của Sở, ban, ngành, đoàn thể cấp tỉnh và Kế hoạch phát triển kinh tế - xã hội của địa phương</w:t>
      </w:r>
      <w:r w:rsidRPr="00DA07C9">
        <w:rPr>
          <w:rFonts w:ascii="Times New Roman" w:hAnsi="Times New Roman"/>
          <w:sz w:val="28"/>
          <w:szCs w:val="28"/>
        </w:rPr>
        <w:t>; đẩy mạnh triển khai công tác cán bộ nữ. Các ngành, địa phương, đơn vị</w:t>
      </w:r>
      <w:r w:rsidRPr="00DA07C9">
        <w:rPr>
          <w:rFonts w:ascii="Times New Roman" w:hAnsi="Times New Roman"/>
          <w:sz w:val="28"/>
          <w:szCs w:val="28"/>
          <w:lang w:val="vi-VN"/>
        </w:rPr>
        <w:t xml:space="preserve"> đã</w:t>
      </w:r>
      <w:r w:rsidRPr="00DA07C9">
        <w:rPr>
          <w:rFonts w:ascii="Times New Roman" w:hAnsi="Times New Roman"/>
          <w:sz w:val="28"/>
          <w:szCs w:val="28"/>
        </w:rPr>
        <w:t xml:space="preserve"> cụ thể hóa, lồng ghép thực hiện các </w:t>
      </w:r>
      <w:r w:rsidRPr="00DA07C9">
        <w:rPr>
          <w:rFonts w:ascii="Times New Roman" w:hAnsi="Times New Roman"/>
          <w:sz w:val="28"/>
          <w:szCs w:val="28"/>
          <w:lang w:val="vi-VN"/>
        </w:rPr>
        <w:t>mục tiêu</w:t>
      </w:r>
      <w:r w:rsidRPr="00DA07C9">
        <w:rPr>
          <w:rFonts w:ascii="Times New Roman" w:hAnsi="Times New Roman"/>
          <w:sz w:val="28"/>
          <w:szCs w:val="28"/>
        </w:rPr>
        <w:t xml:space="preserve">, chỉ tiêu về bình đẳng giới trong thực hiện nhiệm vụ chính trị và kế hoạch phát triển kinh tế- xã hội của địa phương, đơn vị; thực hiện quyết liệt các giải pháp </w:t>
      </w:r>
      <w:r w:rsidRPr="00DA07C9">
        <w:rPr>
          <w:rFonts w:ascii="Times New Roman" w:hAnsi="Times New Roman"/>
          <w:sz w:val="28"/>
          <w:szCs w:val="28"/>
          <w:lang w:val="vi-VN"/>
        </w:rPr>
        <w:t>tăng tỷ lệ tham gia của phụ nữ vào các vị trí quản lý lãnh đạo, nhằm từng bước giảm dần khoảng cách giới trong lĩnh vực chính trị</w:t>
      </w:r>
      <w:r w:rsidRPr="00DA07C9">
        <w:rPr>
          <w:rStyle w:val="FootnoteReference"/>
          <w:rFonts w:ascii="Times New Roman" w:hAnsi="Times New Roman"/>
          <w:sz w:val="28"/>
          <w:szCs w:val="28"/>
          <w:lang w:val="vi-VN"/>
        </w:rPr>
        <w:footnoteReference w:id="3"/>
      </w:r>
      <w:r w:rsidRPr="00DA07C9">
        <w:rPr>
          <w:rFonts w:ascii="Times New Roman" w:hAnsi="Times New Roman"/>
          <w:sz w:val="28"/>
          <w:szCs w:val="28"/>
        </w:rPr>
        <w:t xml:space="preserve">. </w:t>
      </w:r>
    </w:p>
    <w:p w14:paraId="7021C966" w14:textId="77777777" w:rsidR="00DA07C9" w:rsidRPr="00DA07C9" w:rsidRDefault="00DA07C9" w:rsidP="00EB2CDD">
      <w:pPr>
        <w:pStyle w:val="ListParagraph"/>
        <w:spacing w:after="120"/>
        <w:ind w:left="0" w:right="-56" w:firstLine="567"/>
        <w:jc w:val="both"/>
        <w:rPr>
          <w:rFonts w:ascii="Times New Roman" w:hAnsi="Times New Roman"/>
          <w:bCs/>
          <w:i/>
          <w:sz w:val="28"/>
          <w:szCs w:val="28"/>
        </w:rPr>
      </w:pPr>
      <w:r>
        <w:rPr>
          <w:rFonts w:ascii="Times New Roman" w:hAnsi="Times New Roman"/>
          <w:bCs/>
          <w:i/>
          <w:sz w:val="28"/>
          <w:szCs w:val="28"/>
        </w:rPr>
        <w:lastRenderedPageBreak/>
        <w:t>*</w:t>
      </w:r>
      <w:r w:rsidRPr="00DA07C9">
        <w:rPr>
          <w:rFonts w:ascii="Times New Roman" w:hAnsi="Times New Roman"/>
          <w:bCs/>
          <w:i/>
          <w:sz w:val="28"/>
          <w:szCs w:val="28"/>
          <w:lang w:val="vi-VN"/>
        </w:rPr>
        <w:t xml:space="preserve"> Việc ban hành các văn bản quy định chính sách ưu tiên đối với cán bộ nữ trong công tác bổ nhiệm, đào tạo, bồi dưỡng</w:t>
      </w:r>
    </w:p>
    <w:p w14:paraId="5B384A5C" w14:textId="77777777" w:rsidR="00DA07C9" w:rsidRPr="00DA07C9" w:rsidRDefault="00DA07C9" w:rsidP="00EB2CDD">
      <w:pPr>
        <w:pStyle w:val="ListParagraph"/>
        <w:spacing w:after="120"/>
        <w:ind w:left="0" w:right="-56" w:firstLine="567"/>
        <w:jc w:val="both"/>
        <w:rPr>
          <w:rFonts w:ascii="Times New Roman" w:hAnsi="Times New Roman"/>
          <w:sz w:val="28"/>
          <w:szCs w:val="28"/>
        </w:rPr>
      </w:pPr>
      <w:r w:rsidRPr="00DA07C9">
        <w:rPr>
          <w:rFonts w:ascii="Times New Roman" w:hAnsi="Times New Roman"/>
          <w:sz w:val="28"/>
          <w:szCs w:val="28"/>
        </w:rPr>
        <w:t xml:space="preserve">Thực hiện Nghị quyết số 72/2017/NQ- HĐND ngày 13/12/2017 của Hội đồng nhân dân tỉnh quy định một số chính sách khuyến khích phát triển nguồn nhân lực chất lượng cao, trong đó có chính sách đào tạo nguồn nhân lực chất lượng cao (gồm cả cán bộ nữ); UBND tỉnh đã chỉ đạo các ngành, địa phương thực hiện đầy đủ các nội dung của nghị quyết và các chế độ, chính sách đối với cán bộ, công chức, viên chức nhưng chưa có chính sách ưu tiên đối với cán bộ nữ trong công tác bổ nhiệm, đào tạo, bồi dưỡng. Tuy vậy, để triển khai thực hiện các chỉ tiêu về bình đẳng giới, UBND tỉnh đã ban hành </w:t>
      </w:r>
      <w:r w:rsidRPr="00DA07C9">
        <w:rPr>
          <w:rFonts w:ascii="Times New Roman" w:hAnsi="Times New Roman"/>
          <w:sz w:val="28"/>
          <w:szCs w:val="28"/>
          <w:lang w:val="vi-VN"/>
        </w:rPr>
        <w:t>Kế hoạch số 01/KH-UBND ngày 06/01/2017 về thực hiện biện pháp bình đẳng giới đối với nữ cán bộ, công chức, viên chức giai đoạn 2016</w:t>
      </w:r>
      <w:r w:rsidRPr="00DA07C9">
        <w:rPr>
          <w:rFonts w:ascii="Times New Roman" w:hAnsi="Times New Roman"/>
          <w:sz w:val="28"/>
          <w:szCs w:val="28"/>
        </w:rPr>
        <w:t>-</w:t>
      </w:r>
      <w:r w:rsidRPr="00DA07C9">
        <w:rPr>
          <w:rFonts w:ascii="Times New Roman" w:hAnsi="Times New Roman"/>
          <w:sz w:val="28"/>
          <w:szCs w:val="28"/>
          <w:lang w:val="vi-VN"/>
        </w:rPr>
        <w:t xml:space="preserve"> 2020</w:t>
      </w:r>
      <w:r w:rsidRPr="00DA07C9">
        <w:rPr>
          <w:rFonts w:ascii="Times New Roman" w:hAnsi="Times New Roman"/>
          <w:sz w:val="28"/>
          <w:szCs w:val="28"/>
        </w:rPr>
        <w:t>, xác định các chỉ tiêu, giải pháp thực hiện mục tiêu bình đẳng giới.</w:t>
      </w:r>
    </w:p>
    <w:p w14:paraId="19899273" w14:textId="77777777" w:rsidR="00DA07C9" w:rsidRPr="00DA07C9" w:rsidRDefault="00DA07C9" w:rsidP="00EB2CDD">
      <w:pPr>
        <w:pStyle w:val="ListParagraph"/>
        <w:spacing w:after="120"/>
        <w:ind w:left="0" w:right="-56" w:firstLine="567"/>
        <w:jc w:val="both"/>
        <w:rPr>
          <w:rFonts w:ascii="Times New Roman" w:hAnsi="Times New Roman"/>
          <w:b/>
          <w:sz w:val="28"/>
          <w:szCs w:val="28"/>
        </w:rPr>
      </w:pPr>
      <w:r w:rsidRPr="00DA07C9">
        <w:rPr>
          <w:rFonts w:ascii="Times New Roman" w:hAnsi="Times New Roman"/>
          <w:sz w:val="28"/>
          <w:szCs w:val="28"/>
        </w:rPr>
        <w:t xml:space="preserve">Chỉ đạo các địa phương </w:t>
      </w:r>
      <w:r w:rsidRPr="00DA07C9">
        <w:rPr>
          <w:rFonts w:ascii="Times New Roman" w:hAnsi="Times New Roman"/>
          <w:sz w:val="28"/>
          <w:szCs w:val="28"/>
          <w:lang w:val="vi-VN"/>
        </w:rPr>
        <w:t>triển khai thực hiện tiêu</w:t>
      </w:r>
      <w:r w:rsidRPr="00DA07C9">
        <w:rPr>
          <w:rFonts w:ascii="Times New Roman" w:hAnsi="Times New Roman"/>
          <w:sz w:val="28"/>
          <w:szCs w:val="28"/>
        </w:rPr>
        <w:t xml:space="preserve"> chí</w:t>
      </w:r>
      <w:r w:rsidRPr="00DA07C9">
        <w:rPr>
          <w:rFonts w:ascii="Times New Roman" w:hAnsi="Times New Roman"/>
          <w:sz w:val="28"/>
          <w:szCs w:val="28"/>
          <w:lang w:val="vi-VN"/>
        </w:rPr>
        <w:t xml:space="preserve"> 18.6 trong Bộ tiêu chí quốc gia về xã nông thôn mới giai đoạn 2016 </w:t>
      </w:r>
      <w:r w:rsidRPr="00DA07C9">
        <w:rPr>
          <w:rFonts w:ascii="Times New Roman" w:hAnsi="Times New Roman"/>
          <w:sz w:val="28"/>
          <w:szCs w:val="28"/>
        </w:rPr>
        <w:t>-</w:t>
      </w:r>
      <w:r w:rsidRPr="00DA07C9">
        <w:rPr>
          <w:rFonts w:ascii="Times New Roman" w:hAnsi="Times New Roman"/>
          <w:sz w:val="28"/>
          <w:szCs w:val="28"/>
          <w:lang w:val="vi-VN"/>
        </w:rPr>
        <w:t xml:space="preserve"> 2020</w:t>
      </w:r>
      <w:r w:rsidRPr="00DA07C9">
        <w:rPr>
          <w:rFonts w:ascii="Times New Roman" w:hAnsi="Times New Roman"/>
          <w:sz w:val="28"/>
          <w:szCs w:val="28"/>
        </w:rPr>
        <w:t>; đối với các xã</w:t>
      </w:r>
      <w:r w:rsidRPr="00DA07C9">
        <w:rPr>
          <w:rFonts w:ascii="Times New Roman" w:hAnsi="Times New Roman"/>
          <w:sz w:val="28"/>
          <w:szCs w:val="28"/>
          <w:lang w:val="vi-VN"/>
        </w:rPr>
        <w:t xml:space="preserve"> </w:t>
      </w:r>
      <w:r w:rsidRPr="00DA07C9">
        <w:rPr>
          <w:rFonts w:ascii="Times New Roman" w:hAnsi="Times New Roman"/>
          <w:i/>
          <w:iCs/>
          <w:sz w:val="28"/>
          <w:szCs w:val="28"/>
          <w:lang w:val="vi-VN"/>
        </w:rPr>
        <w:t>“Có tỷ lệ nữ ủy viên cấp ủy xã đạt từ 15% trở lên, hoặc có cán bộ nữ tham gia Ban Thường vụ Đảng ủy xã và có quy hoạch nữ lãnh đạo chủ chốt ở xã, khi khuyết một trong các vị trí chủ chốt, thực hiện bố trí cán bộ nữ vào các vị trí này theo quy định”</w:t>
      </w:r>
      <w:r w:rsidRPr="00DA07C9">
        <w:rPr>
          <w:rFonts w:ascii="Times New Roman" w:hAnsi="Times New Roman"/>
          <w:sz w:val="28"/>
          <w:szCs w:val="28"/>
        </w:rPr>
        <w:t xml:space="preserve"> thì được công nhận đạt chuẩn tiêu chí về bình đẳng giới theo </w:t>
      </w:r>
      <w:r w:rsidRPr="00DA07C9">
        <w:rPr>
          <w:rFonts w:ascii="Times New Roman" w:hAnsi="Times New Roman"/>
          <w:sz w:val="28"/>
          <w:szCs w:val="28"/>
          <w:lang w:val="vi-VN"/>
        </w:rPr>
        <w:t xml:space="preserve">Công văn số 93/BNN-VPĐP ngày 05/01/2018 của Bộ Nông nghiệp và Phát triển nông thôn về hướng dẫn bổ sung thực hiện </w:t>
      </w:r>
      <w:r w:rsidRPr="00DA07C9">
        <w:rPr>
          <w:rFonts w:ascii="Times New Roman" w:hAnsi="Times New Roman"/>
          <w:sz w:val="28"/>
          <w:szCs w:val="28"/>
        </w:rPr>
        <w:t>tiêu chí 18.6.</w:t>
      </w:r>
    </w:p>
    <w:p w14:paraId="4DC41640" w14:textId="77777777" w:rsidR="00DA07C9" w:rsidRPr="00DA07C9" w:rsidRDefault="00DA07C9" w:rsidP="00EB2CDD">
      <w:pPr>
        <w:spacing w:after="120" w:line="276" w:lineRule="auto"/>
        <w:ind w:firstLine="709"/>
        <w:jc w:val="both"/>
        <w:rPr>
          <w:bCs/>
          <w:lang w:val="es-ES"/>
        </w:rPr>
      </w:pPr>
      <w:r>
        <w:rPr>
          <w:bCs/>
          <w:i/>
        </w:rPr>
        <w:t>*</w:t>
      </w:r>
      <w:r w:rsidRPr="00DA07C9">
        <w:rPr>
          <w:bCs/>
          <w:i/>
          <w:lang w:val="vi-VN"/>
        </w:rPr>
        <w:t xml:space="preserve"> Chỉ đạo các ngành, các cấp, các huyện, thành phố, thị xã chuẩn </w:t>
      </w:r>
      <w:r w:rsidRPr="00DA07C9">
        <w:rPr>
          <w:bCs/>
          <w:i/>
        </w:rPr>
        <w:t>b</w:t>
      </w:r>
      <w:r w:rsidRPr="00DA07C9">
        <w:rPr>
          <w:bCs/>
          <w:i/>
          <w:lang w:val="vi-VN"/>
        </w:rPr>
        <w:t>ị kịp thời về công tác bồi dưỡng, đào tạo, quy hoạch nguồn cán bộ nữ, chế độ chính sách cho cán bộ nữ để chuẩn bị cho Đại hội Đảng và HĐND các cấp nhiệm kỳ 2020-2025</w:t>
      </w:r>
    </w:p>
    <w:p w14:paraId="7696723C" w14:textId="77777777" w:rsidR="00DA07C9" w:rsidRPr="00DA07C9" w:rsidRDefault="00DA07C9" w:rsidP="00EB2CDD">
      <w:pPr>
        <w:spacing w:after="120" w:line="276" w:lineRule="auto"/>
        <w:ind w:firstLine="709"/>
        <w:jc w:val="both"/>
        <w:rPr>
          <w:spacing w:val="-1"/>
          <w:lang w:val="es-ES"/>
        </w:rPr>
      </w:pPr>
      <w:r w:rsidRPr="00DA07C9">
        <w:rPr>
          <w:spacing w:val="-1"/>
          <w:lang w:val="es-ES"/>
        </w:rPr>
        <w:t>Thực hiện Nghị quyết số 26-NQ/TW ngày 19/5/2018 của Ban Chấp hành Trung ương về tập trung xây dựng đội ngũ cán bộ các cấp, nhất là cấp chiến lược, đủ phẩm chất, năng lực và uy tín, ngang tầm nhiệm vụ xác định mục tiêu: “</w:t>
      </w:r>
      <w:r w:rsidRPr="00DA07C9">
        <w:rPr>
          <w:i/>
          <w:iCs/>
          <w:spacing w:val="-1"/>
          <w:lang w:val="es-ES"/>
        </w:rPr>
        <w:t>Phải có cán bộ nữ trong cơ cấu Ban thường vụ cấp ủy và tổ chức đảng các cấp. Tỉ lệ nữ cấp ủy viên các cấp đạt từ 20 - 25%; tỉ lệ nữ đại biểu Quốc hội, Hội đồng nhân dân các cấp đạt trên 35%”</w:t>
      </w:r>
      <w:r w:rsidRPr="00DA07C9">
        <w:rPr>
          <w:spacing w:val="-1"/>
          <w:lang w:val="es-ES"/>
        </w:rPr>
        <w:t xml:space="preserve"> và chương trình hành động của Tỉnh ủy, Kế hoạch của UBND tỉnh; xác định công tác chuẩn bị nhân sự cán bộ nữ đáp ứng yêu cầu, đảm bảo cơ cấu, chất lượng cho đại hội Đảng nhiệm kỳ 2020- 2025 và bầu cử Quốc hội và Hội đồng nhân dân các cấp nhiệm kỳ 2021- 2026 là nhiệm vụ hết sức quan trọng và phải được ưu tiên thực hiện kịp thời; vì vậy, UBND tỉnh đã chỉ đạo Ban Vì sự tiến bộ của phụ nữ tỉnh hướng dẫn các sở, ban, ngành, đoàn thể cấp tỉnh và các huyện, thành phố, thị xã </w:t>
      </w:r>
      <w:r w:rsidRPr="00DA07C9">
        <w:rPr>
          <w:lang w:val="es-ES"/>
        </w:rPr>
        <w:t xml:space="preserve">đẩy mạnh triển khai thực hiện công tác cán bộ </w:t>
      </w:r>
      <w:r w:rsidRPr="00DA07C9">
        <w:rPr>
          <w:spacing w:val="-1"/>
          <w:lang w:val="es-ES"/>
        </w:rPr>
        <w:t xml:space="preserve">nữ; xây dựng kế hoạch truyền thông, rà soát bổ sung quy hoạch, tổ </w:t>
      </w:r>
      <w:r w:rsidRPr="00DA07C9">
        <w:rPr>
          <w:spacing w:val="-1"/>
          <w:lang w:val="es-ES"/>
        </w:rPr>
        <w:lastRenderedPageBreak/>
        <w:t>chức các lớp tập huấn về bình đẳng giới; bồi dưỡng, hỗ trợ, nâng cao năng lực cho đội ngũ cán bộ nữ, nhất là các nữ ứng cử viên tiềm năng các cấp</w:t>
      </w:r>
      <w:r w:rsidRPr="00DA07C9">
        <w:rPr>
          <w:lang w:val="es-ES"/>
        </w:rPr>
        <w:t>.</w:t>
      </w:r>
    </w:p>
    <w:p w14:paraId="04A95199" w14:textId="77777777" w:rsidR="00DA07C9" w:rsidRPr="00DA07C9" w:rsidRDefault="00DA07C9" w:rsidP="00EB2CDD">
      <w:pPr>
        <w:spacing w:after="120" w:line="276" w:lineRule="auto"/>
        <w:ind w:firstLine="709"/>
        <w:jc w:val="both"/>
        <w:rPr>
          <w:lang w:val="es-ES"/>
        </w:rPr>
      </w:pPr>
      <w:r w:rsidRPr="00DA07C9">
        <w:rPr>
          <w:lang w:val="es-ES"/>
        </w:rPr>
        <w:t xml:space="preserve">Thời gian tới, UBND tỉnh tập trung chỉ đạo Sở Nội vụ và các ngành liên quan cụ thể hóa các chủ trương, chính sách, xây dựng, ban hành các cơ chế, chính sách ưu tiên về đào tạo, bổ nhiệm, bồi dưỡng đối với cán bộ nữ đáp ứng yêu cầu, tiêu chuẩn; đẩy mạnh triển khai Chương trình quốc gia về bình đẳng giới, </w:t>
      </w:r>
      <w:r w:rsidRPr="00DA07C9">
        <w:rPr>
          <w:lang w:val="pt-BR"/>
        </w:rPr>
        <w:t xml:space="preserve">Kế hoạch 01/KH-UBND ngày 06/01/2017 của UBND tỉnh về </w:t>
      </w:r>
      <w:r w:rsidRPr="00DA07C9">
        <w:rPr>
          <w:lang w:val="vi-VN"/>
        </w:rPr>
        <w:t xml:space="preserve">thực hiện biện pháp bình đẳng giới đối với nữ cán bộ, công chức, viên chức giai </w:t>
      </w:r>
      <w:r w:rsidRPr="00DA07C9">
        <w:rPr>
          <w:lang w:val="pt-BR"/>
        </w:rPr>
        <w:t xml:space="preserve">đoạn 2016- 2020; chỉ đạo các địa phương, đơn vị </w:t>
      </w:r>
      <w:r w:rsidRPr="00DA07C9">
        <w:rPr>
          <w:lang w:val="es-ES"/>
        </w:rPr>
        <w:t>lồng ghép chỉ tiêu về bình đẳng giới vào kế hoạch phát triển KT- XH hàng năm và giai đoạn; tổ chức kiểm tra, rà soát, đánh giá tình hình thực hiện các chương trình, kế hoạch về bình đẳng giới và tiến bộ phụ nữ; đặc biệt, tập trung hướng dẫn các sở, ngành, địa phương rà soát, lựa chọn, chuẩn bị tốt công tác nhân sự cán bộ nữ cho đại hội Đảng và bầu cử HĐND các cấp, đảm bảo chỉ tiêu, cơ cấu, đủ số lượng, nâng cao chất lượng cán bộ nữ lãnh đạo, quản lý trong các cơ quan nhà nước</w:t>
      </w:r>
      <w:r w:rsidRPr="00DA07C9">
        <w:rPr>
          <w:rStyle w:val="FootnoteReference"/>
          <w:lang w:val="es-ES"/>
        </w:rPr>
        <w:footnoteReference w:id="4"/>
      </w:r>
      <w:r w:rsidRPr="00DA07C9">
        <w:rPr>
          <w:lang w:val="es-ES"/>
        </w:rPr>
        <w:t>; phát huy vai trò, vị thế của cán bộ nữ trong lĩnh vực chính trị và thực hiện tốt mục tiêu bình đẳng giới trên địa bàn tỉnh.</w:t>
      </w:r>
    </w:p>
    <w:p w14:paraId="6EAC2056" w14:textId="77777777" w:rsidR="00C82415" w:rsidRPr="00DA07C9" w:rsidRDefault="007C0BEB" w:rsidP="00EB2CDD">
      <w:pPr>
        <w:tabs>
          <w:tab w:val="left" w:pos="993"/>
        </w:tabs>
        <w:spacing w:after="120" w:line="276" w:lineRule="auto"/>
        <w:ind w:firstLine="567"/>
        <w:jc w:val="both"/>
        <w:rPr>
          <w:bCs/>
          <w:lang w:val="nl-NL"/>
        </w:rPr>
      </w:pPr>
      <w:r w:rsidRPr="00DA07C9">
        <w:rPr>
          <w:b/>
          <w:lang w:val="pt-BR"/>
        </w:rPr>
        <w:t>Câu hỏi 3</w:t>
      </w:r>
      <w:r w:rsidR="00FF6A50" w:rsidRPr="00DA07C9">
        <w:rPr>
          <w:b/>
          <w:lang w:val="pt-BR"/>
        </w:rPr>
        <w:t>.</w:t>
      </w:r>
      <w:r w:rsidR="00FF6A50" w:rsidRPr="00DA07C9">
        <w:rPr>
          <w:lang w:val="pt-BR"/>
        </w:rPr>
        <w:t xml:space="preserve"> Đề nghị UBND </w:t>
      </w:r>
      <w:r w:rsidR="00C82415" w:rsidRPr="00DA07C9">
        <w:rPr>
          <w:bCs/>
          <w:lang w:val="nl-NL"/>
        </w:rPr>
        <w:t xml:space="preserve">chỉ đạo bố trí nguồn lực đảm bảo triển khai thực hiện Luật Bình đẳng giới và công tác quản lý nhà nước về bình đẳng giới và các chương trình, kế hoạch liên quan từ cấp tỉnh, huyện, xã; đưa vào phân bổ kinh phí cho hoạt động hằng năm của Ban VSTBPN cấp tỉnh, các sở, ngành và địa phương; chỉ đạo bố trí nguồn kinh phí cụ thể, đảm bảo cho hoạt động của Ban vì sự tiến bộ phụ nữ </w:t>
      </w:r>
      <w:r w:rsidR="00C82415" w:rsidRPr="00DA07C9">
        <w:rPr>
          <w:bCs/>
          <w:i/>
          <w:lang w:val="nl-NL"/>
        </w:rPr>
        <w:t>(Cử tri các huyện, thành phố, thị xã)</w:t>
      </w:r>
      <w:r w:rsidR="00C82415" w:rsidRPr="00DA07C9">
        <w:rPr>
          <w:bCs/>
          <w:lang w:val="nl-NL"/>
        </w:rPr>
        <w:t>.</w:t>
      </w:r>
    </w:p>
    <w:p w14:paraId="5C618790" w14:textId="77777777" w:rsidR="00BB356E" w:rsidRDefault="001524D0" w:rsidP="00EB2CDD">
      <w:pPr>
        <w:spacing w:after="120" w:line="276" w:lineRule="auto"/>
        <w:ind w:firstLine="567"/>
        <w:jc w:val="both"/>
        <w:rPr>
          <w:bCs/>
          <w:lang w:val="nl-NL"/>
        </w:rPr>
      </w:pPr>
      <w:r w:rsidRPr="00DA07C9">
        <w:rPr>
          <w:b/>
          <w:bCs/>
          <w:lang w:val="nl-NL"/>
        </w:rPr>
        <w:t xml:space="preserve">Trả lời: </w:t>
      </w:r>
    </w:p>
    <w:p w14:paraId="249A9720" w14:textId="77777777" w:rsidR="003906D1" w:rsidRPr="00BB356E" w:rsidRDefault="00C82415" w:rsidP="00EB2CDD">
      <w:pPr>
        <w:spacing w:after="120" w:line="276" w:lineRule="auto"/>
        <w:ind w:firstLine="567"/>
        <w:jc w:val="both"/>
        <w:rPr>
          <w:bCs/>
          <w:lang w:val="nl-NL"/>
        </w:rPr>
      </w:pPr>
      <w:r w:rsidRPr="00DA07C9">
        <w:rPr>
          <w:bCs/>
          <w:lang w:val="nl-NL"/>
        </w:rPr>
        <w:t xml:space="preserve">Việc bố trí nguồn lực đảm bảo triển khai thực hiện Luật Bình đẳng giới và kinh phí </w:t>
      </w:r>
      <w:r w:rsidRPr="00DA07C9">
        <w:rPr>
          <w:lang w:val="nl-NL"/>
        </w:rPr>
        <w:t>hoạt động của Ban vì tiến bộ phụ nữ cấp tỉnh</w:t>
      </w:r>
      <w:r w:rsidRPr="00DA07C9">
        <w:rPr>
          <w:bCs/>
          <w:lang w:val="nl-NL"/>
        </w:rPr>
        <w:t xml:space="preserve"> đã được HĐND tỉnh, UBND tỉnh và các sở ngành quan tâm thực hiện.</w:t>
      </w:r>
      <w:r w:rsidRPr="00DA07C9">
        <w:rPr>
          <w:lang w:val="nl-NL"/>
        </w:rPr>
        <w:t xml:space="preserve"> Hàng năm, UBND tỉnh đã bố trí kinh phí trong dự toán đầu năm để đảm bảo triển khai thực hiện Luật Bình đẳng giới và kinh phí hoạt động của Ban vì tiến bộ phụ nữ cấp tỉnh; trong đó, năm 2019 đã bố trí 50 triệu đồng để thực hiện Luật Bình đẳng giới và 120 triệu đồng (sau khi trừ tiết kiệm theo quy định còn 108 triệu đồng) để đảm bảo hoạt động của Ban vì tiến bộ phụ nữ cấp tỉnh. Riêng kinh phí hoạt động của Ban vì </w:t>
      </w:r>
      <w:r w:rsidRPr="00DA07C9">
        <w:rPr>
          <w:lang w:val="nl-NL"/>
        </w:rPr>
        <w:lastRenderedPageBreak/>
        <w:t>tiến bộ phụ nữ của các sở, ngành cũng được bố trí trong dự toán đầu năm của các đơn vị, trong đó năm 2019 đã bố trí 25 triệu đồng/đơn vị</w:t>
      </w:r>
      <w:r w:rsidR="003906D1" w:rsidRPr="00DA07C9">
        <w:rPr>
          <w:lang w:val="nl-NL"/>
        </w:rPr>
        <w:t>.</w:t>
      </w:r>
    </w:p>
    <w:p w14:paraId="59A46B1C" w14:textId="77777777" w:rsidR="00C82415" w:rsidRPr="00B03B69" w:rsidRDefault="003906D1" w:rsidP="00EB2CDD">
      <w:pPr>
        <w:widowControl w:val="0"/>
        <w:spacing w:after="120" w:line="276" w:lineRule="auto"/>
        <w:ind w:firstLine="720"/>
        <w:jc w:val="both"/>
        <w:rPr>
          <w:lang w:val="nl-NL"/>
        </w:rPr>
      </w:pPr>
      <w:r w:rsidRPr="0055064B">
        <w:rPr>
          <w:lang w:val="nl-NL"/>
        </w:rPr>
        <w:t xml:space="preserve">Trên đây là báo cáo trả lời </w:t>
      </w:r>
      <w:r w:rsidRPr="00B03B69">
        <w:rPr>
          <w:lang w:val="nl-NL"/>
        </w:rPr>
        <w:t>kiến nghị, đề xuất của cử tri thuộc thẩm quyền giải quyết của tỉnh</w:t>
      </w:r>
      <w:r w:rsidRPr="0055064B">
        <w:rPr>
          <w:lang w:val="nl-NL"/>
        </w:rPr>
        <w:t xml:space="preserve">; UBND tỉnh tổng hợp báo cáo </w:t>
      </w:r>
      <w:r>
        <w:rPr>
          <w:lang w:val="nl-NL"/>
        </w:rPr>
        <w:t>Đoàn Đại biểu Quốc hội tỉnh</w:t>
      </w:r>
      <w:r w:rsidRPr="0055064B">
        <w:rPr>
          <w:lang w:val="nl-NL"/>
        </w:rPr>
        <w:t>,</w:t>
      </w:r>
      <w:r>
        <w:rPr>
          <w:lang w:val="nl-NL"/>
        </w:rPr>
        <w:t xml:space="preserve"> </w:t>
      </w:r>
      <w:r w:rsidRPr="0055064B">
        <w:rPr>
          <w:lang w:val="nl-NL"/>
        </w:rPr>
        <w:t xml:space="preserve">các Đại biểu </w:t>
      </w:r>
      <w:r>
        <w:rPr>
          <w:lang w:val="nl-NL"/>
        </w:rPr>
        <w:t>Quốc hội</w:t>
      </w:r>
      <w:r w:rsidRPr="0055064B">
        <w:rPr>
          <w:lang w:val="nl-NL"/>
        </w:rPr>
        <w:t xml:space="preserve"> tỉnh./.</w:t>
      </w:r>
    </w:p>
    <w:p w14:paraId="13ADEBC3" w14:textId="77777777" w:rsidR="003221F4" w:rsidRPr="00F24ECD" w:rsidRDefault="00764B01" w:rsidP="007D5462">
      <w:pPr>
        <w:tabs>
          <w:tab w:val="left" w:pos="630"/>
        </w:tabs>
        <w:spacing w:line="380" w:lineRule="exact"/>
        <w:jc w:val="both"/>
        <w:rPr>
          <w:color w:val="FF0000"/>
          <w:lang w:val="pt-BR"/>
        </w:rPr>
      </w:pPr>
      <w:r w:rsidRPr="00F24ECD">
        <w:rPr>
          <w:color w:val="FF0000"/>
          <w:lang w:val="pt-BR"/>
        </w:rPr>
        <w:tab/>
      </w:r>
    </w:p>
    <w:tbl>
      <w:tblPr>
        <w:tblW w:w="9180" w:type="dxa"/>
        <w:jc w:val="center"/>
        <w:tblLayout w:type="fixed"/>
        <w:tblLook w:val="0000" w:firstRow="0" w:lastRow="0" w:firstColumn="0" w:lastColumn="0" w:noHBand="0" w:noVBand="0"/>
      </w:tblPr>
      <w:tblGrid>
        <w:gridCol w:w="4165"/>
        <w:gridCol w:w="5015"/>
      </w:tblGrid>
      <w:tr w:rsidR="00F24ECD" w:rsidRPr="00DF68BB" w14:paraId="494C5010" w14:textId="77777777" w:rsidTr="00360363">
        <w:trPr>
          <w:jc w:val="center"/>
        </w:trPr>
        <w:tc>
          <w:tcPr>
            <w:tcW w:w="4165" w:type="dxa"/>
          </w:tcPr>
          <w:p w14:paraId="123A6279" w14:textId="77777777" w:rsidR="00412596" w:rsidRPr="00DF68BB" w:rsidRDefault="00412596" w:rsidP="00360363">
            <w:pPr>
              <w:rPr>
                <w:b/>
                <w:i/>
                <w:sz w:val="24"/>
                <w:lang w:val="vi-VN"/>
              </w:rPr>
            </w:pPr>
            <w:r w:rsidRPr="00DF68BB">
              <w:rPr>
                <w:b/>
                <w:i/>
                <w:sz w:val="24"/>
                <w:lang w:val="vi-VN"/>
              </w:rPr>
              <w:t>Nơi nhận:</w:t>
            </w:r>
          </w:p>
          <w:p w14:paraId="64E06C22" w14:textId="77777777" w:rsidR="00412596" w:rsidRPr="00DF68BB" w:rsidRDefault="00412596" w:rsidP="00360363">
            <w:pPr>
              <w:rPr>
                <w:sz w:val="22"/>
                <w:lang w:val="pt-BR"/>
              </w:rPr>
            </w:pPr>
            <w:r w:rsidRPr="00DF68BB">
              <w:rPr>
                <w:sz w:val="22"/>
                <w:lang w:val="vi-VN"/>
              </w:rPr>
              <w:t>- Như trên;</w:t>
            </w:r>
          </w:p>
          <w:p w14:paraId="10A14CB1" w14:textId="77777777" w:rsidR="00412596" w:rsidRPr="00DF68BB" w:rsidRDefault="00412596" w:rsidP="00360363">
            <w:pPr>
              <w:rPr>
                <w:sz w:val="22"/>
                <w:lang w:val="pt-BR"/>
              </w:rPr>
            </w:pPr>
            <w:r w:rsidRPr="00DF68BB">
              <w:rPr>
                <w:sz w:val="22"/>
                <w:lang w:val="pt-BR"/>
              </w:rPr>
              <w:t>- Thường trực HĐND tỉnh;</w:t>
            </w:r>
          </w:p>
          <w:p w14:paraId="1707CAD7" w14:textId="77777777" w:rsidR="00412596" w:rsidRPr="00DF68BB" w:rsidRDefault="00412596" w:rsidP="00360363">
            <w:pPr>
              <w:rPr>
                <w:sz w:val="22"/>
                <w:lang w:val="pt-BR"/>
              </w:rPr>
            </w:pPr>
            <w:r w:rsidRPr="00DF68BB">
              <w:rPr>
                <w:sz w:val="22"/>
                <w:lang w:val="pt-BR"/>
              </w:rPr>
              <w:t>- Ủy ban MTTQ tỉnh;</w:t>
            </w:r>
          </w:p>
          <w:p w14:paraId="20FD57D9" w14:textId="77777777" w:rsidR="00412596" w:rsidRPr="00DF68BB" w:rsidRDefault="00412596" w:rsidP="00360363">
            <w:pPr>
              <w:rPr>
                <w:sz w:val="22"/>
                <w:lang w:val="pt-BR"/>
              </w:rPr>
            </w:pPr>
            <w:r w:rsidRPr="00DF68BB">
              <w:rPr>
                <w:sz w:val="22"/>
                <w:lang w:val="vi-VN"/>
              </w:rPr>
              <w:t>- Chủ tịch</w:t>
            </w:r>
            <w:r w:rsidRPr="00DF68BB">
              <w:rPr>
                <w:sz w:val="22"/>
                <w:lang w:val="pt-BR"/>
              </w:rPr>
              <w:t>, các PCT</w:t>
            </w:r>
            <w:r w:rsidRPr="00DF68BB">
              <w:rPr>
                <w:sz w:val="22"/>
                <w:lang w:val="vi-VN"/>
              </w:rPr>
              <w:t xml:space="preserve"> UBND tỉnh;</w:t>
            </w:r>
          </w:p>
          <w:p w14:paraId="321FED16" w14:textId="77777777" w:rsidR="00412596" w:rsidRPr="00DF68BB" w:rsidRDefault="00412596" w:rsidP="00360363">
            <w:pPr>
              <w:rPr>
                <w:sz w:val="22"/>
                <w:lang w:val="pt-BR"/>
              </w:rPr>
            </w:pPr>
            <w:r w:rsidRPr="00DF68BB">
              <w:rPr>
                <w:sz w:val="22"/>
                <w:lang w:val="pt-BR"/>
              </w:rPr>
              <w:t>- Các sở, ban, ngành, đoàn thể cấp tỉnh;</w:t>
            </w:r>
          </w:p>
          <w:p w14:paraId="0DD722E3" w14:textId="77777777" w:rsidR="00412596" w:rsidRPr="00DF68BB" w:rsidRDefault="00412596" w:rsidP="00360363">
            <w:pPr>
              <w:rPr>
                <w:sz w:val="22"/>
                <w:lang w:val="pt-BR"/>
              </w:rPr>
            </w:pPr>
            <w:r w:rsidRPr="00DF68BB">
              <w:rPr>
                <w:sz w:val="22"/>
                <w:lang w:val="pt-BR"/>
              </w:rPr>
              <w:t>- TT HĐND, Ủy ban MTTQ, UBND các huyện, thành phố, thị xã;</w:t>
            </w:r>
          </w:p>
          <w:p w14:paraId="1162134B" w14:textId="77777777" w:rsidR="00DA07C9" w:rsidRPr="00DF68BB" w:rsidRDefault="00412596" w:rsidP="00360363">
            <w:pPr>
              <w:rPr>
                <w:sz w:val="22"/>
                <w:lang w:val="vi-VN"/>
              </w:rPr>
            </w:pPr>
            <w:r w:rsidRPr="00DF68BB">
              <w:rPr>
                <w:sz w:val="22"/>
                <w:lang w:val="vi-VN"/>
              </w:rPr>
              <w:t>- Chánh</w:t>
            </w:r>
            <w:r w:rsidR="00DA07C9" w:rsidRPr="00DF68BB">
              <w:rPr>
                <w:sz w:val="22"/>
              </w:rPr>
              <w:t xml:space="preserve"> VP</w:t>
            </w:r>
            <w:r w:rsidRPr="00DF68BB">
              <w:rPr>
                <w:sz w:val="22"/>
                <w:lang w:val="pt-BR"/>
              </w:rPr>
              <w:t>, các</w:t>
            </w:r>
            <w:r w:rsidRPr="00DF68BB">
              <w:rPr>
                <w:sz w:val="22"/>
                <w:lang w:val="vi-VN"/>
              </w:rPr>
              <w:t xml:space="preserve"> </w:t>
            </w:r>
            <w:r w:rsidRPr="00DF68BB">
              <w:rPr>
                <w:sz w:val="22"/>
                <w:lang w:val="pt-BR"/>
              </w:rPr>
              <w:t>P</w:t>
            </w:r>
            <w:r w:rsidRPr="00DF68BB">
              <w:rPr>
                <w:sz w:val="22"/>
                <w:lang w:val="vi-VN"/>
              </w:rPr>
              <w:t>VP;</w:t>
            </w:r>
          </w:p>
          <w:p w14:paraId="7A8AD9E4" w14:textId="77777777" w:rsidR="00412596" w:rsidRPr="00DF68BB" w:rsidRDefault="00412596" w:rsidP="00360363">
            <w:pPr>
              <w:rPr>
                <w:sz w:val="22"/>
                <w:lang w:val="vi-VN"/>
              </w:rPr>
            </w:pPr>
            <w:r w:rsidRPr="00DF68BB">
              <w:rPr>
                <w:sz w:val="22"/>
                <w:lang w:val="vi-VN"/>
              </w:rPr>
              <w:t>- Lưu: VT, TH</w:t>
            </w:r>
            <w:r w:rsidRPr="00DF68BB">
              <w:rPr>
                <w:sz w:val="22"/>
                <w:vertAlign w:val="subscript"/>
              </w:rPr>
              <w:t>1</w:t>
            </w:r>
            <w:r w:rsidRPr="00DF68BB">
              <w:rPr>
                <w:sz w:val="22"/>
                <w:lang w:val="vi-VN"/>
              </w:rPr>
              <w:t>.</w:t>
            </w:r>
          </w:p>
        </w:tc>
        <w:tc>
          <w:tcPr>
            <w:tcW w:w="5015" w:type="dxa"/>
          </w:tcPr>
          <w:p w14:paraId="3BD60221" w14:textId="77777777" w:rsidR="00412596" w:rsidRPr="00DF68BB" w:rsidRDefault="00412596" w:rsidP="00360363">
            <w:pPr>
              <w:jc w:val="center"/>
              <w:rPr>
                <w:b/>
                <w:bCs/>
                <w:lang w:val="vi-VN"/>
              </w:rPr>
            </w:pPr>
            <w:r w:rsidRPr="00DF68BB">
              <w:rPr>
                <w:b/>
                <w:bCs/>
                <w:lang w:val="vi-VN"/>
              </w:rPr>
              <w:t>TM. UỶ BAN NHÂN DÂN</w:t>
            </w:r>
          </w:p>
          <w:p w14:paraId="1C1C8109" w14:textId="77777777" w:rsidR="00412596" w:rsidRPr="00DF68BB" w:rsidRDefault="00412596" w:rsidP="00360363">
            <w:pPr>
              <w:jc w:val="center"/>
              <w:rPr>
                <w:b/>
                <w:bCs/>
                <w:lang w:val="vi-VN"/>
              </w:rPr>
            </w:pPr>
            <w:r w:rsidRPr="00DF68BB">
              <w:rPr>
                <w:b/>
                <w:bCs/>
                <w:lang w:val="vi-VN"/>
              </w:rPr>
              <w:t xml:space="preserve"> KT.CHỦ TỊCH</w:t>
            </w:r>
          </w:p>
          <w:p w14:paraId="0C8EEFF8" w14:textId="77777777" w:rsidR="00412596" w:rsidRPr="00DF68BB" w:rsidRDefault="00412596" w:rsidP="00360363">
            <w:pPr>
              <w:jc w:val="center"/>
              <w:rPr>
                <w:b/>
                <w:bCs/>
                <w:lang w:val="vi-VN"/>
              </w:rPr>
            </w:pPr>
            <w:r w:rsidRPr="00DF68BB">
              <w:rPr>
                <w:b/>
                <w:bCs/>
                <w:lang w:val="vi-VN"/>
              </w:rPr>
              <w:t>PHÓ CHỦ TỊCH</w:t>
            </w:r>
          </w:p>
          <w:p w14:paraId="6298AB53" w14:textId="77777777" w:rsidR="00412596" w:rsidRPr="00DF68BB" w:rsidRDefault="00412596" w:rsidP="00360363">
            <w:pPr>
              <w:jc w:val="center"/>
              <w:rPr>
                <w:b/>
                <w:lang w:val="vi-VN"/>
              </w:rPr>
            </w:pPr>
          </w:p>
          <w:p w14:paraId="69C00528" w14:textId="08F894A3" w:rsidR="00412596" w:rsidRDefault="00EB2CDD" w:rsidP="00360363">
            <w:pPr>
              <w:jc w:val="center"/>
              <w:rPr>
                <w:b/>
                <w:sz w:val="110"/>
                <w:lang w:val="vi-VN"/>
              </w:rPr>
            </w:pPr>
            <w:r>
              <w:rPr>
                <w:b/>
              </w:rPr>
              <w:t>(đã ký)</w:t>
            </w:r>
          </w:p>
          <w:p w14:paraId="78E454BA" w14:textId="77777777" w:rsidR="00EB2CDD" w:rsidRPr="00EB2CDD" w:rsidRDefault="00EB2CDD" w:rsidP="00360363">
            <w:pPr>
              <w:jc w:val="center"/>
              <w:rPr>
                <w:b/>
                <w:sz w:val="60"/>
                <w:szCs w:val="60"/>
                <w:lang w:val="vi-VN"/>
              </w:rPr>
            </w:pPr>
          </w:p>
          <w:p w14:paraId="0692D043" w14:textId="77777777" w:rsidR="00412596" w:rsidRPr="00DF68BB" w:rsidRDefault="00412596" w:rsidP="00360363">
            <w:pPr>
              <w:jc w:val="center"/>
              <w:rPr>
                <w:b/>
                <w:sz w:val="30"/>
                <w:lang w:val="vi-VN"/>
              </w:rPr>
            </w:pPr>
            <w:r w:rsidRPr="00DF68BB">
              <w:rPr>
                <w:b/>
                <w:lang w:val="vi-VN"/>
              </w:rPr>
              <w:t xml:space="preserve">  Đặng Ngọc Sơn</w:t>
            </w:r>
          </w:p>
        </w:tc>
      </w:tr>
    </w:tbl>
    <w:p w14:paraId="0FA858B9" w14:textId="77777777" w:rsidR="00412596" w:rsidRPr="00DF68BB" w:rsidRDefault="00412596" w:rsidP="007D5462">
      <w:pPr>
        <w:tabs>
          <w:tab w:val="left" w:pos="630"/>
        </w:tabs>
        <w:spacing w:line="380" w:lineRule="exact"/>
        <w:jc w:val="both"/>
        <w:rPr>
          <w:lang w:val="vi-VN"/>
        </w:rPr>
      </w:pPr>
    </w:p>
    <w:p w14:paraId="48605BB1" w14:textId="77777777" w:rsidR="005857B5" w:rsidRPr="00DF68BB" w:rsidRDefault="005857B5" w:rsidP="00FC2C9B">
      <w:pPr>
        <w:pStyle w:val="Body1"/>
        <w:spacing w:before="120"/>
        <w:ind w:firstLine="720"/>
        <w:jc w:val="both"/>
        <w:rPr>
          <w:color w:val="auto"/>
          <w:lang w:val="vi-VN"/>
        </w:rPr>
      </w:pPr>
    </w:p>
    <w:p w14:paraId="33AA6EC4" w14:textId="77777777" w:rsidR="00830842" w:rsidRPr="00B03B69" w:rsidRDefault="00830842" w:rsidP="00FC2C9B">
      <w:pPr>
        <w:pStyle w:val="Body1"/>
        <w:spacing w:before="120"/>
        <w:ind w:firstLine="720"/>
        <w:jc w:val="both"/>
        <w:rPr>
          <w:color w:val="FF0000"/>
          <w:lang w:val="vi-VN"/>
        </w:rPr>
      </w:pPr>
    </w:p>
    <w:sectPr w:rsidR="00830842" w:rsidRPr="00B03B69" w:rsidSect="00F24ECD">
      <w:footerReference w:type="even" r:id="rId9"/>
      <w:footerReference w:type="default" r:id="rId10"/>
      <w:footerReference w:type="first" r:id="rId11"/>
      <w:pgSz w:w="11907" w:h="16840" w:code="9"/>
      <w:pgMar w:top="1134" w:right="1134" w:bottom="1134" w:left="1701" w:header="720"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0BF5" w14:textId="77777777" w:rsidR="00543338" w:rsidRDefault="00543338">
      <w:r>
        <w:separator/>
      </w:r>
    </w:p>
  </w:endnote>
  <w:endnote w:type="continuationSeparator" w:id="0">
    <w:p w14:paraId="5F161D1F" w14:textId="77777777" w:rsidR="00543338" w:rsidRDefault="0054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C275A" w14:textId="77777777" w:rsidR="008D6474" w:rsidRDefault="008D6474" w:rsidP="00D44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E8700" w14:textId="77777777" w:rsidR="008D6474" w:rsidRDefault="008D6474" w:rsidP="002705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59888" w14:textId="4C6C264D" w:rsidR="008D6474" w:rsidRDefault="008D6474" w:rsidP="00D44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0FE">
      <w:rPr>
        <w:rStyle w:val="PageNumber"/>
        <w:noProof/>
      </w:rPr>
      <w:t>28</w:t>
    </w:r>
    <w:r>
      <w:rPr>
        <w:rStyle w:val="PageNumber"/>
      </w:rPr>
      <w:fldChar w:fldCharType="end"/>
    </w:r>
  </w:p>
  <w:p w14:paraId="2EF989F3" w14:textId="77777777" w:rsidR="008D6474" w:rsidRDefault="008D6474" w:rsidP="002705DD">
    <w:pPr>
      <w:pStyle w:val="Footer"/>
      <w:ind w:right="360"/>
      <w:jc w:val="center"/>
    </w:pPr>
  </w:p>
  <w:p w14:paraId="362E0260" w14:textId="77777777" w:rsidR="008D6474" w:rsidRDefault="008D64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A144" w14:textId="4113CA05" w:rsidR="008D6474" w:rsidRDefault="008D6474">
    <w:pPr>
      <w:pStyle w:val="Footer"/>
      <w:jc w:val="right"/>
    </w:pPr>
    <w:r>
      <w:fldChar w:fldCharType="begin"/>
    </w:r>
    <w:r>
      <w:instrText xml:space="preserve"> PAGE   \* MERGEFORMAT </w:instrText>
    </w:r>
    <w:r>
      <w:fldChar w:fldCharType="separate"/>
    </w:r>
    <w:r w:rsidR="001520FE">
      <w:rPr>
        <w:noProof/>
      </w:rPr>
      <w:t>1</w:t>
    </w:r>
    <w:r>
      <w:rPr>
        <w:noProof/>
      </w:rPr>
      <w:fldChar w:fldCharType="end"/>
    </w:r>
  </w:p>
  <w:p w14:paraId="1F18A6F0" w14:textId="77777777" w:rsidR="008D6474" w:rsidRDefault="008D6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1516B" w14:textId="77777777" w:rsidR="00543338" w:rsidRDefault="00543338">
      <w:r>
        <w:separator/>
      </w:r>
    </w:p>
  </w:footnote>
  <w:footnote w:type="continuationSeparator" w:id="0">
    <w:p w14:paraId="260E93D8" w14:textId="77777777" w:rsidR="00543338" w:rsidRDefault="00543338">
      <w:r>
        <w:continuationSeparator/>
      </w:r>
    </w:p>
  </w:footnote>
  <w:footnote w:id="1">
    <w:p w14:paraId="1991920F" w14:textId="77777777" w:rsidR="008D6474" w:rsidRPr="00AB6210" w:rsidRDefault="008D6474" w:rsidP="00BA1B4D">
      <w:pPr>
        <w:pStyle w:val="FootnoteText"/>
        <w:rPr>
          <w:lang w:val="en-GB"/>
        </w:rPr>
      </w:pPr>
      <w:r w:rsidRPr="00AB6210">
        <w:rPr>
          <w:rStyle w:val="FootnoteReference"/>
        </w:rPr>
        <w:footnoteRef/>
      </w:r>
      <w:r w:rsidRPr="00AB6210">
        <w:t xml:space="preserve"> </w:t>
      </w:r>
      <w:proofErr w:type="gramStart"/>
      <w:r w:rsidRPr="00AB6210">
        <w:rPr>
          <w:lang w:val="en-GB"/>
        </w:rPr>
        <w:t xml:space="preserve">Văn bản số </w:t>
      </w:r>
      <w:r w:rsidRPr="00AB6210">
        <w:t>3400/UBND-XD1 ngày 30/5/2019.</w:t>
      </w:r>
      <w:proofErr w:type="gramEnd"/>
    </w:p>
  </w:footnote>
  <w:footnote w:id="2">
    <w:p w14:paraId="009D0432" w14:textId="77777777" w:rsidR="008D6474" w:rsidRPr="00345FF5" w:rsidRDefault="008D6474" w:rsidP="00DA07C9">
      <w:pPr>
        <w:pStyle w:val="FootnoteText"/>
        <w:jc w:val="both"/>
      </w:pPr>
      <w:r w:rsidRPr="00345FF5">
        <w:rPr>
          <w:rStyle w:val="FootnoteReference"/>
        </w:rPr>
        <w:footnoteRef/>
      </w:r>
      <w:r w:rsidRPr="00345FF5">
        <w:t xml:space="preserve"> </w:t>
      </w:r>
      <w:r w:rsidRPr="00345FF5">
        <w:rPr>
          <w:lang w:val="vi-VN"/>
        </w:rPr>
        <w:t>Chỉ thị số 09/CT-TU ngày 4/5/2016 của Tỉnh ủy về tăng cường sự lãnh đạo của cấp ủy Đảng đối với công tác bình đẳng giới và vì sự tiến bộ của phụ nữ; Kế hoạch số 63/KH-UBND ngày 11/3/2016</w:t>
      </w:r>
      <w:r>
        <w:t xml:space="preserve"> c</w:t>
      </w:r>
      <w:r w:rsidRPr="00626C1E">
        <w:t>ủa</w:t>
      </w:r>
      <w:r>
        <w:t xml:space="preserve"> UBND t</w:t>
      </w:r>
      <w:r w:rsidRPr="00626C1E">
        <w:t>ỉnh</w:t>
      </w:r>
      <w:r w:rsidRPr="00345FF5">
        <w:rPr>
          <w:lang w:val="vi-VN"/>
        </w:rPr>
        <w:t xml:space="preserve"> về triển khai thực hiện Thông báo kết luận số 196-TB/TW ngày 16/3/2016 của Ban Bí thư về đề án “tăng cường sự lãnh đạo của Đảng đối với công tác bình đẳng giới và Vì sự tiến bộ của phụ nữ trong tình hình mới”, </w:t>
      </w:r>
      <w:r w:rsidRPr="00626C1E">
        <w:rPr>
          <w:lang w:val="vi-VN"/>
        </w:rPr>
        <w:t xml:space="preserve">Kế hoạch số 01/KH-UBND ngày 06/01/2017 </w:t>
      </w:r>
      <w:r>
        <w:t>c</w:t>
      </w:r>
      <w:r w:rsidRPr="00626C1E">
        <w:t>ủa</w:t>
      </w:r>
      <w:r>
        <w:t xml:space="preserve"> UBND t</w:t>
      </w:r>
      <w:r w:rsidRPr="00626C1E">
        <w:t>ỉnh</w:t>
      </w:r>
      <w:r>
        <w:t xml:space="preserve"> </w:t>
      </w:r>
      <w:r w:rsidRPr="00626C1E">
        <w:rPr>
          <w:lang w:val="vi-VN"/>
        </w:rPr>
        <w:t>về thực hiện biện pháp</w:t>
      </w:r>
      <w:r>
        <w:t xml:space="preserve"> </w:t>
      </w:r>
      <w:r w:rsidRPr="00626C1E">
        <w:rPr>
          <w:lang w:val="vi-VN"/>
        </w:rPr>
        <w:t xml:space="preserve">bình đẳng giới đối với nữ cán bộ, công chức, viên chức giai đoạn 2016 </w:t>
      </w:r>
      <w:r>
        <w:t>-</w:t>
      </w:r>
      <w:r w:rsidRPr="00626C1E">
        <w:rPr>
          <w:lang w:val="vi-VN"/>
        </w:rPr>
        <w:t xml:space="preserve"> 2020</w:t>
      </w:r>
      <w:r>
        <w:t xml:space="preserve">, </w:t>
      </w:r>
      <w:r w:rsidRPr="00345FF5">
        <w:rPr>
          <w:lang w:val="vi-VN"/>
        </w:rPr>
        <w:t>Quyết định số 880/QĐ-UBND ngày 12/4/2016</w:t>
      </w:r>
      <w:r>
        <w:t xml:space="preserve"> c</w:t>
      </w:r>
      <w:r w:rsidRPr="00260E47">
        <w:t>ủ</w:t>
      </w:r>
      <w:r>
        <w:t>a UBND t</w:t>
      </w:r>
      <w:r w:rsidRPr="00260E47">
        <w:t>ỉnh</w:t>
      </w:r>
      <w:r w:rsidRPr="00345FF5">
        <w:rPr>
          <w:lang w:val="vi-VN"/>
        </w:rPr>
        <w:t xml:space="preserve"> về việc ban hành Kế hoạch thực hiện chương trình quốc gia về bình đẳng giới tỉnh Hà Tĩnh giai đoạn 2016-2020</w:t>
      </w:r>
      <w:r>
        <w:t>, Kế hoạch số 75/KH-UBND ngày 19/3/2018 c</w:t>
      </w:r>
      <w:r w:rsidRPr="00260E47">
        <w:t>ủa</w:t>
      </w:r>
      <w:r>
        <w:t xml:space="preserve"> UBND t</w:t>
      </w:r>
      <w:r w:rsidRPr="00260E47">
        <w:t>ỉnh</w:t>
      </w:r>
      <w:r>
        <w:t xml:space="preserve"> về việc thực hiện Đề án “Phòng ngừa và ứng phó với bạo lực trên cơ sở giới giai đoạn 2016 - 2020 và tầm nhìn đến năm 2030” trên địa bàn tỉnh Hà Tĩnh, Kế hoạch số 134/KH-TU ngày 17/10/2018 c</w:t>
      </w:r>
      <w:r w:rsidRPr="00260E47">
        <w:t>ủa</w:t>
      </w:r>
      <w:r>
        <w:t xml:space="preserve"> T</w:t>
      </w:r>
      <w:r w:rsidRPr="00260E47">
        <w:t>ỉnh</w:t>
      </w:r>
      <w:r>
        <w:t xml:space="preserve"> </w:t>
      </w:r>
      <w:r w:rsidRPr="00260E47">
        <w:t>ủy</w:t>
      </w:r>
      <w:r>
        <w:t xml:space="preserve"> về thực hiện Chỉ thị số 21-CT/TW ngày 20/01/2018 của Ban Bí thư Trung ương Đảng về tiếp tục đẩy mạnh công tác phụ nữ trong tình hình mới.</w:t>
      </w:r>
    </w:p>
  </w:footnote>
  <w:footnote w:id="3">
    <w:p w14:paraId="22B6B53A" w14:textId="77777777" w:rsidR="008D6474" w:rsidRPr="00345FF5" w:rsidRDefault="008D6474" w:rsidP="00DA07C9">
      <w:pPr>
        <w:jc w:val="both"/>
        <w:rPr>
          <w:sz w:val="20"/>
          <w:szCs w:val="20"/>
          <w:lang w:val="vi-VN"/>
        </w:rPr>
      </w:pPr>
      <w:r w:rsidRPr="00345FF5">
        <w:rPr>
          <w:rStyle w:val="FootnoteReference"/>
        </w:rPr>
        <w:footnoteRef/>
      </w:r>
      <w:r w:rsidRPr="00345FF5">
        <w:rPr>
          <w:sz w:val="20"/>
          <w:szCs w:val="20"/>
          <w:lang w:val="vi-VN"/>
        </w:rPr>
        <w:t xml:space="preserve"> </w:t>
      </w:r>
      <w:r w:rsidRPr="00345FF5">
        <w:rPr>
          <w:sz w:val="20"/>
          <w:szCs w:val="20"/>
          <w:lang w:val="vi-VN"/>
        </w:rPr>
        <w:t>Chỉ tiêu 1.1: Phấn đấu đạt tỷ lệ nữ đại biểu Quốc hội, đại biểu Hội đồng nhân dân các cấp nhiệm kỳ 2016 - 2020 đạt 35% trở lên</w:t>
      </w:r>
      <w:r w:rsidRPr="00345FF5">
        <w:rPr>
          <w:sz w:val="20"/>
          <w:szCs w:val="20"/>
        </w:rPr>
        <w:t>;</w:t>
      </w:r>
      <w:r w:rsidRPr="00345FF5">
        <w:rPr>
          <w:sz w:val="20"/>
          <w:szCs w:val="20"/>
          <w:lang w:val="vi-VN"/>
        </w:rPr>
        <w:t xml:space="preserve"> Chỉ tiêu 1.2: Phấn đấu đến năm 2020 trên 95% các sở, ban, ngành, đoàn thể cấp tỉnh và Ủy ban nhân dân các cấp có cán bộ lãnh đạo chủ chốt là nữ</w:t>
      </w:r>
      <w:r w:rsidRPr="00345FF5">
        <w:rPr>
          <w:sz w:val="20"/>
          <w:szCs w:val="20"/>
        </w:rPr>
        <w:t xml:space="preserve">; </w:t>
      </w:r>
      <w:r w:rsidRPr="00345FF5">
        <w:rPr>
          <w:sz w:val="20"/>
          <w:szCs w:val="20"/>
          <w:lang w:val="vi-VN"/>
        </w:rPr>
        <w:t>Chỉ tiêu 1.3: Phấn đấu đến năm 2020 đạt 100% cơ quan của Đảng, chính quyền, Mặt trận Tổ quốc và các tổ chức, đoàn thể có lãnh đạo chủ chốt là nữ đối với cơ quan, tổ chức có tỷ lệ 30% trở lên nữ cán bộ, công chức, viên chức, người lao độn</w:t>
      </w:r>
      <w:r w:rsidRPr="00345FF5">
        <w:rPr>
          <w:sz w:val="20"/>
          <w:szCs w:val="20"/>
        </w:rPr>
        <w:t>g;</w:t>
      </w:r>
      <w:r w:rsidRPr="00345FF5">
        <w:rPr>
          <w:sz w:val="20"/>
          <w:szCs w:val="20"/>
          <w:lang w:val="vi-VN"/>
        </w:rPr>
        <w:t xml:space="preserve"> Chỉ tiêu 1.4: Phấn đấu 100% nữ đại biểu dân cử, nữ cán bộ quản lý, nữ lãnh đạo các cấp, nữ cán bộ trong diện quy hoạch (từ cấp phòng trở lên) được đào tạo, tập huấn kiến thức về bình đẳng giới và kỹ năng quản lý, lãnh đạo.</w:t>
      </w:r>
    </w:p>
    <w:p w14:paraId="56533B5A" w14:textId="77777777" w:rsidR="008D6474" w:rsidRPr="00345FF5" w:rsidRDefault="008D6474" w:rsidP="00DA07C9">
      <w:pPr>
        <w:pStyle w:val="FootnoteText"/>
      </w:pPr>
    </w:p>
  </w:footnote>
  <w:footnote w:id="4">
    <w:p w14:paraId="5218C366" w14:textId="77777777" w:rsidR="008D6474" w:rsidRPr="00345FF5" w:rsidRDefault="008D6474" w:rsidP="00DA07C9">
      <w:pPr>
        <w:jc w:val="both"/>
        <w:rPr>
          <w:sz w:val="20"/>
          <w:szCs w:val="20"/>
          <w:lang w:val="pt-BR"/>
        </w:rPr>
      </w:pPr>
      <w:r w:rsidRPr="00345FF5">
        <w:rPr>
          <w:rStyle w:val="FootnoteReference"/>
        </w:rPr>
        <w:footnoteRef/>
      </w:r>
      <w:r w:rsidRPr="00345FF5">
        <w:rPr>
          <w:sz w:val="20"/>
          <w:szCs w:val="20"/>
          <w:lang w:val="pt-BR"/>
        </w:rPr>
        <w:t xml:space="preserve"> </w:t>
      </w:r>
      <w:r w:rsidRPr="00345FF5">
        <w:rPr>
          <w:sz w:val="20"/>
          <w:szCs w:val="20"/>
          <w:lang w:val="pt-BR"/>
        </w:rPr>
        <w:t>Tỷ lệ nữ cán bộ, công chức, viên chức tham gia Đoàn Đại biểu Quốc hội, đại biểu Hội đồng nhân dân tỉnh, cấp huyện đạt 30% trở lên; Tỷ lệ nữ cán bộ, công chức, viên chức tham gia đại biểu Hội đồng nhân dân cấp xã đạt 35 - 40% trở lên; Tỷ lệ nữ cán bộ, công chức, viên chức tham gia cấp ủy Đảng các cấp đạt từ 25% trở lên.</w:t>
      </w:r>
    </w:p>
    <w:p w14:paraId="1B0CFE2B" w14:textId="77777777" w:rsidR="008D6474" w:rsidRPr="00345FF5" w:rsidRDefault="008D6474" w:rsidP="00DA07C9">
      <w:pPr>
        <w:pStyle w:val="ListParagraph"/>
        <w:spacing w:before="60" w:after="60" w:line="340" w:lineRule="exact"/>
        <w:ind w:left="0" w:right="-232" w:firstLine="567"/>
        <w:rPr>
          <w:szCs w:val="28"/>
          <w:lang w:val="pt-BR"/>
        </w:rPr>
      </w:pPr>
    </w:p>
    <w:p w14:paraId="5C7F707E" w14:textId="77777777" w:rsidR="008D6474" w:rsidRPr="00345FF5" w:rsidRDefault="008D6474" w:rsidP="00DA07C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933"/>
    <w:multiLevelType w:val="hybridMultilevel"/>
    <w:tmpl w:val="F336105C"/>
    <w:lvl w:ilvl="0" w:tplc="602AC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8132D"/>
    <w:multiLevelType w:val="hybridMultilevel"/>
    <w:tmpl w:val="CC6E16AE"/>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27C6378"/>
    <w:multiLevelType w:val="hybridMultilevel"/>
    <w:tmpl w:val="E5A2FE48"/>
    <w:lvl w:ilvl="0" w:tplc="688AF3CE">
      <w:start w:val="1"/>
      <w:numFmt w:val="upp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16F4348D"/>
    <w:multiLevelType w:val="hybridMultilevel"/>
    <w:tmpl w:val="1DACC254"/>
    <w:lvl w:ilvl="0" w:tplc="BFEC3B88">
      <w:start w:val="1"/>
      <w:numFmt w:val="decimal"/>
      <w:lvlText w:val="%1."/>
      <w:lvlJc w:val="left"/>
      <w:pPr>
        <w:ind w:left="4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2B00043"/>
    <w:multiLevelType w:val="hybridMultilevel"/>
    <w:tmpl w:val="3992FC96"/>
    <w:lvl w:ilvl="0" w:tplc="B156C386">
      <w:start w:val="1"/>
      <w:numFmt w:val="decimal"/>
      <w:lvlText w:val="%1."/>
      <w:lvlJc w:val="left"/>
      <w:pPr>
        <w:ind w:left="115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5160FA"/>
    <w:multiLevelType w:val="hybridMultilevel"/>
    <w:tmpl w:val="E7880462"/>
    <w:lvl w:ilvl="0" w:tplc="3E6884D2">
      <w:start w:val="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126169"/>
    <w:multiLevelType w:val="hybridMultilevel"/>
    <w:tmpl w:val="829899E8"/>
    <w:lvl w:ilvl="0" w:tplc="E7566888">
      <w:start w:val="1"/>
      <w:numFmt w:val="decimal"/>
      <w:lvlText w:val="%1."/>
      <w:lvlJc w:val="left"/>
      <w:pPr>
        <w:ind w:left="11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153AE9"/>
    <w:multiLevelType w:val="hybridMultilevel"/>
    <w:tmpl w:val="AE9AE498"/>
    <w:lvl w:ilvl="0" w:tplc="421E068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C17494"/>
    <w:multiLevelType w:val="hybridMultilevel"/>
    <w:tmpl w:val="531A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A5953"/>
    <w:multiLevelType w:val="hybridMultilevel"/>
    <w:tmpl w:val="6D528522"/>
    <w:lvl w:ilvl="0" w:tplc="9E0A8C4A">
      <w:start w:val="1"/>
      <w:numFmt w:val="upperRoman"/>
      <w:lvlText w:val="%1."/>
      <w:lvlJc w:val="left"/>
      <w:pPr>
        <w:ind w:left="79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FE5219"/>
    <w:multiLevelType w:val="hybridMultilevel"/>
    <w:tmpl w:val="F43EB006"/>
    <w:lvl w:ilvl="0" w:tplc="BDEEECFC">
      <w:start w:val="1"/>
      <w:numFmt w:val="decimal"/>
      <w:lvlText w:val="%1."/>
      <w:lvlJc w:val="left"/>
      <w:pPr>
        <w:ind w:left="1571" w:hanging="360"/>
      </w:pPr>
      <w:rPr>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76569D9"/>
    <w:multiLevelType w:val="hybridMultilevel"/>
    <w:tmpl w:val="7F124C62"/>
    <w:lvl w:ilvl="0" w:tplc="D32E091A">
      <w:start w:val="3"/>
      <w:numFmt w:val="decimal"/>
      <w:lvlText w:val="%1."/>
      <w:lvlJc w:val="left"/>
      <w:pPr>
        <w:ind w:left="495" w:hanging="360"/>
      </w:pPr>
      <w:rPr>
        <w:rFonts w:hint="default"/>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3FA56A5C"/>
    <w:multiLevelType w:val="hybridMultilevel"/>
    <w:tmpl w:val="AC98E70C"/>
    <w:lvl w:ilvl="0" w:tplc="4F841500">
      <w:start w:val="1"/>
      <w:numFmt w:val="decimal"/>
      <w:lvlText w:val="%1."/>
      <w:lvlJc w:val="left"/>
      <w:pPr>
        <w:ind w:left="115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B402A4E"/>
    <w:multiLevelType w:val="hybridMultilevel"/>
    <w:tmpl w:val="0A50FC5E"/>
    <w:lvl w:ilvl="0" w:tplc="9E744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9E0B3C"/>
    <w:multiLevelType w:val="hybridMultilevel"/>
    <w:tmpl w:val="43A4444E"/>
    <w:lvl w:ilvl="0" w:tplc="AB741D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113113"/>
    <w:multiLevelType w:val="hybridMultilevel"/>
    <w:tmpl w:val="0AE40920"/>
    <w:lvl w:ilvl="0" w:tplc="8E90BF4A">
      <w:start w:val="4"/>
      <w:numFmt w:val="decimal"/>
      <w:lvlText w:val="%1."/>
      <w:lvlJc w:val="left"/>
      <w:pPr>
        <w:ind w:left="885" w:hanging="360"/>
      </w:pPr>
      <w:rPr>
        <w:rFonts w:hint="default"/>
        <w:color w:val="00000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6">
    <w:nsid w:val="570767C5"/>
    <w:multiLevelType w:val="hybridMultilevel"/>
    <w:tmpl w:val="8AA20FAE"/>
    <w:lvl w:ilvl="0" w:tplc="2E840542">
      <w:start w:val="1"/>
      <w:numFmt w:val="bullet"/>
      <w:lvlText w:val="-"/>
      <w:lvlJc w:val="left"/>
      <w:pPr>
        <w:ind w:left="1560" w:hanging="360"/>
      </w:pPr>
      <w:rPr>
        <w:rFonts w:ascii="Times New Roman" w:eastAsia="Times New Roman"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nsid w:val="5A390858"/>
    <w:multiLevelType w:val="hybridMultilevel"/>
    <w:tmpl w:val="013CA57E"/>
    <w:lvl w:ilvl="0" w:tplc="AC9ED47E">
      <w:start w:val="1"/>
      <w:numFmt w:val="bullet"/>
      <w:lvlText w:val="-"/>
      <w:lvlJc w:val="left"/>
      <w:pPr>
        <w:ind w:left="1637" w:hanging="360"/>
      </w:pPr>
      <w:rPr>
        <w:rFonts w:ascii="Times New Roman" w:eastAsia="Calibri" w:hAnsi="Times New Roman" w:cs="Times New Roman" w:hint="default"/>
      </w:rPr>
    </w:lvl>
    <w:lvl w:ilvl="1" w:tplc="813E91E6">
      <w:start w:val="1"/>
      <w:numFmt w:val="decimal"/>
      <w:lvlText w:val="%2."/>
      <w:lvlJc w:val="left"/>
      <w:pPr>
        <w:tabs>
          <w:tab w:val="num" w:pos="1080"/>
        </w:tabs>
        <w:ind w:left="1080" w:hanging="360"/>
      </w:pPr>
      <w:rPr>
        <w:b/>
      </w:rPr>
    </w:lvl>
    <w:lvl w:ilvl="2" w:tplc="C4FED2C2">
      <w:start w:val="1"/>
      <w:numFmt w:val="decimal"/>
      <w:lvlText w:val="%3."/>
      <w:lvlJc w:val="left"/>
      <w:pPr>
        <w:tabs>
          <w:tab w:val="num" w:pos="1800"/>
        </w:tabs>
        <w:ind w:left="1800" w:hanging="360"/>
      </w:pPr>
      <w:rPr>
        <w:b w:val="0"/>
      </w:rPr>
    </w:lvl>
    <w:lvl w:ilvl="3" w:tplc="B7EC712E">
      <w:start w:val="1"/>
      <w:numFmt w:val="decimal"/>
      <w:lvlText w:val="%4."/>
      <w:lvlJc w:val="left"/>
      <w:pPr>
        <w:tabs>
          <w:tab w:val="num" w:pos="2520"/>
        </w:tabs>
        <w:ind w:left="2520" w:hanging="360"/>
      </w:pPr>
      <w:rPr>
        <w:b w:val="0"/>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61F66FF6"/>
    <w:multiLevelType w:val="hybridMultilevel"/>
    <w:tmpl w:val="21C83E94"/>
    <w:lvl w:ilvl="0" w:tplc="2E8405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A607D"/>
    <w:multiLevelType w:val="hybridMultilevel"/>
    <w:tmpl w:val="EAAA328A"/>
    <w:lvl w:ilvl="0" w:tplc="16A04C56">
      <w:start w:val="10"/>
      <w:numFmt w:val="decimal"/>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nsid w:val="74E377B5"/>
    <w:multiLevelType w:val="hybridMultilevel"/>
    <w:tmpl w:val="BC824418"/>
    <w:lvl w:ilvl="0" w:tplc="0409000F">
      <w:start w:val="1"/>
      <w:numFmt w:val="decimal"/>
      <w:lvlText w:val="%1."/>
      <w:lvlJc w:val="left"/>
      <w:pPr>
        <w:ind w:left="1440" w:hanging="360"/>
      </w:pPr>
    </w:lvl>
    <w:lvl w:ilvl="1" w:tplc="BECACA38">
      <w:start w:val="7"/>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6C419BE"/>
    <w:multiLevelType w:val="hybridMultilevel"/>
    <w:tmpl w:val="6368FE8C"/>
    <w:lvl w:ilvl="0" w:tplc="0B06334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7"/>
  </w:num>
  <w:num w:numId="3">
    <w:abstractNumId w:val="20"/>
  </w:num>
  <w:num w:numId="4">
    <w:abstractNumId w:val="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11"/>
  </w:num>
  <w:num w:numId="16">
    <w:abstractNumId w:val="21"/>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6"/>
  </w:num>
  <w:num w:numId="21">
    <w:abstractNumId w:val="14"/>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9F"/>
    <w:rsid w:val="00001D5A"/>
    <w:rsid w:val="00002DA7"/>
    <w:rsid w:val="00010E68"/>
    <w:rsid w:val="0001760C"/>
    <w:rsid w:val="0002551D"/>
    <w:rsid w:val="0002608C"/>
    <w:rsid w:val="00046ABE"/>
    <w:rsid w:val="00051CF8"/>
    <w:rsid w:val="00054F2D"/>
    <w:rsid w:val="00055F0C"/>
    <w:rsid w:val="0006171F"/>
    <w:rsid w:val="00062075"/>
    <w:rsid w:val="00063D68"/>
    <w:rsid w:val="000641FC"/>
    <w:rsid w:val="00064D58"/>
    <w:rsid w:val="000651FA"/>
    <w:rsid w:val="000713F6"/>
    <w:rsid w:val="00072196"/>
    <w:rsid w:val="000743D4"/>
    <w:rsid w:val="00080974"/>
    <w:rsid w:val="00084401"/>
    <w:rsid w:val="000849A5"/>
    <w:rsid w:val="00086703"/>
    <w:rsid w:val="00086FC8"/>
    <w:rsid w:val="00090454"/>
    <w:rsid w:val="00091C61"/>
    <w:rsid w:val="00092D2F"/>
    <w:rsid w:val="000B5D45"/>
    <w:rsid w:val="000C0151"/>
    <w:rsid w:val="000C0F47"/>
    <w:rsid w:val="000C2240"/>
    <w:rsid w:val="000C7404"/>
    <w:rsid w:val="000C7ADF"/>
    <w:rsid w:val="000D5B5B"/>
    <w:rsid w:val="000D7229"/>
    <w:rsid w:val="000E289B"/>
    <w:rsid w:val="000E3195"/>
    <w:rsid w:val="000E53E3"/>
    <w:rsid w:val="000F1599"/>
    <w:rsid w:val="000F6C66"/>
    <w:rsid w:val="000F70B5"/>
    <w:rsid w:val="001023B8"/>
    <w:rsid w:val="0010350E"/>
    <w:rsid w:val="00104B75"/>
    <w:rsid w:val="00107A5A"/>
    <w:rsid w:val="00110BBC"/>
    <w:rsid w:val="00111E92"/>
    <w:rsid w:val="0011297A"/>
    <w:rsid w:val="00120AFD"/>
    <w:rsid w:val="00123747"/>
    <w:rsid w:val="00123902"/>
    <w:rsid w:val="00123F4A"/>
    <w:rsid w:val="00125D89"/>
    <w:rsid w:val="0013045A"/>
    <w:rsid w:val="00141417"/>
    <w:rsid w:val="001430E4"/>
    <w:rsid w:val="00146EC9"/>
    <w:rsid w:val="00150FFA"/>
    <w:rsid w:val="001520FE"/>
    <w:rsid w:val="001524D0"/>
    <w:rsid w:val="00160E95"/>
    <w:rsid w:val="001631C6"/>
    <w:rsid w:val="00163899"/>
    <w:rsid w:val="00163C7B"/>
    <w:rsid w:val="0016594A"/>
    <w:rsid w:val="001808FA"/>
    <w:rsid w:val="00183261"/>
    <w:rsid w:val="00183DC2"/>
    <w:rsid w:val="00185589"/>
    <w:rsid w:val="00185F70"/>
    <w:rsid w:val="00187CCC"/>
    <w:rsid w:val="00194F22"/>
    <w:rsid w:val="001A14DA"/>
    <w:rsid w:val="001A20AE"/>
    <w:rsid w:val="001B055A"/>
    <w:rsid w:val="001B087C"/>
    <w:rsid w:val="001B1B31"/>
    <w:rsid w:val="001B2630"/>
    <w:rsid w:val="001B3AB3"/>
    <w:rsid w:val="001B5A77"/>
    <w:rsid w:val="001B6ECA"/>
    <w:rsid w:val="001C41F5"/>
    <w:rsid w:val="001E0572"/>
    <w:rsid w:val="001E5E66"/>
    <w:rsid w:val="001E6A35"/>
    <w:rsid w:val="001E6F04"/>
    <w:rsid w:val="001F11AC"/>
    <w:rsid w:val="00203604"/>
    <w:rsid w:val="00203C20"/>
    <w:rsid w:val="00205403"/>
    <w:rsid w:val="0020721D"/>
    <w:rsid w:val="00207F1B"/>
    <w:rsid w:val="002127FA"/>
    <w:rsid w:val="002134F0"/>
    <w:rsid w:val="00214900"/>
    <w:rsid w:val="00221292"/>
    <w:rsid w:val="0023213C"/>
    <w:rsid w:val="0023703F"/>
    <w:rsid w:val="00240616"/>
    <w:rsid w:val="00242ED9"/>
    <w:rsid w:val="002469A2"/>
    <w:rsid w:val="00252248"/>
    <w:rsid w:val="00255CDF"/>
    <w:rsid w:val="00257404"/>
    <w:rsid w:val="002638D6"/>
    <w:rsid w:val="002641FB"/>
    <w:rsid w:val="00266A8E"/>
    <w:rsid w:val="00267DEA"/>
    <w:rsid w:val="002705DD"/>
    <w:rsid w:val="002720F0"/>
    <w:rsid w:val="002752C7"/>
    <w:rsid w:val="0028213E"/>
    <w:rsid w:val="00282C2D"/>
    <w:rsid w:val="0028503A"/>
    <w:rsid w:val="0028592B"/>
    <w:rsid w:val="00286040"/>
    <w:rsid w:val="00296493"/>
    <w:rsid w:val="002A0E6D"/>
    <w:rsid w:val="002A2753"/>
    <w:rsid w:val="002A39D9"/>
    <w:rsid w:val="002C1ADA"/>
    <w:rsid w:val="002D35BC"/>
    <w:rsid w:val="002D40D9"/>
    <w:rsid w:val="002D4F21"/>
    <w:rsid w:val="002D63EB"/>
    <w:rsid w:val="002D6778"/>
    <w:rsid w:val="002D7C80"/>
    <w:rsid w:val="002E098E"/>
    <w:rsid w:val="002E2071"/>
    <w:rsid w:val="002E3E37"/>
    <w:rsid w:val="002E466C"/>
    <w:rsid w:val="002F0C19"/>
    <w:rsid w:val="00302D10"/>
    <w:rsid w:val="0030332A"/>
    <w:rsid w:val="00304143"/>
    <w:rsid w:val="003126C9"/>
    <w:rsid w:val="00321473"/>
    <w:rsid w:val="003221F4"/>
    <w:rsid w:val="0033276C"/>
    <w:rsid w:val="00337000"/>
    <w:rsid w:val="00341383"/>
    <w:rsid w:val="003446D8"/>
    <w:rsid w:val="00344F13"/>
    <w:rsid w:val="0034542D"/>
    <w:rsid w:val="00350B34"/>
    <w:rsid w:val="00360363"/>
    <w:rsid w:val="0036075D"/>
    <w:rsid w:val="003626DB"/>
    <w:rsid w:val="00362B41"/>
    <w:rsid w:val="00362F2E"/>
    <w:rsid w:val="0036344E"/>
    <w:rsid w:val="003707BF"/>
    <w:rsid w:val="00370B3F"/>
    <w:rsid w:val="0037183B"/>
    <w:rsid w:val="003748DE"/>
    <w:rsid w:val="0037660A"/>
    <w:rsid w:val="0038158D"/>
    <w:rsid w:val="0038261B"/>
    <w:rsid w:val="003906D1"/>
    <w:rsid w:val="00395436"/>
    <w:rsid w:val="003A1BDF"/>
    <w:rsid w:val="003A2260"/>
    <w:rsid w:val="003A340D"/>
    <w:rsid w:val="003A4102"/>
    <w:rsid w:val="003B6772"/>
    <w:rsid w:val="003B6DDA"/>
    <w:rsid w:val="003B70FD"/>
    <w:rsid w:val="003C0157"/>
    <w:rsid w:val="003C57BC"/>
    <w:rsid w:val="003C58D3"/>
    <w:rsid w:val="003C5C1F"/>
    <w:rsid w:val="003C654F"/>
    <w:rsid w:val="003C7843"/>
    <w:rsid w:val="003D49E9"/>
    <w:rsid w:val="003E090C"/>
    <w:rsid w:val="003E63E0"/>
    <w:rsid w:val="003E7DD2"/>
    <w:rsid w:val="003F0A37"/>
    <w:rsid w:val="003F65C6"/>
    <w:rsid w:val="0040069D"/>
    <w:rsid w:val="00403B50"/>
    <w:rsid w:val="00412596"/>
    <w:rsid w:val="004138AA"/>
    <w:rsid w:val="004143B5"/>
    <w:rsid w:val="00417382"/>
    <w:rsid w:val="004218D2"/>
    <w:rsid w:val="0042627B"/>
    <w:rsid w:val="0042751A"/>
    <w:rsid w:val="00427D50"/>
    <w:rsid w:val="00433881"/>
    <w:rsid w:val="004360B3"/>
    <w:rsid w:val="0043709C"/>
    <w:rsid w:val="004426CB"/>
    <w:rsid w:val="0044394D"/>
    <w:rsid w:val="004478DE"/>
    <w:rsid w:val="00447A9A"/>
    <w:rsid w:val="00447E1E"/>
    <w:rsid w:val="00453BE6"/>
    <w:rsid w:val="00454BA2"/>
    <w:rsid w:val="00456AD9"/>
    <w:rsid w:val="00456ADB"/>
    <w:rsid w:val="004615E4"/>
    <w:rsid w:val="0046522A"/>
    <w:rsid w:val="00467234"/>
    <w:rsid w:val="004719AE"/>
    <w:rsid w:val="00477811"/>
    <w:rsid w:val="0048555E"/>
    <w:rsid w:val="00486CA5"/>
    <w:rsid w:val="00490745"/>
    <w:rsid w:val="004A06BF"/>
    <w:rsid w:val="004A09DA"/>
    <w:rsid w:val="004A1C53"/>
    <w:rsid w:val="004A4C5E"/>
    <w:rsid w:val="004A502F"/>
    <w:rsid w:val="004A6261"/>
    <w:rsid w:val="004B3235"/>
    <w:rsid w:val="004B4F10"/>
    <w:rsid w:val="004C317A"/>
    <w:rsid w:val="004C753A"/>
    <w:rsid w:val="004D102F"/>
    <w:rsid w:val="004D2045"/>
    <w:rsid w:val="004E5AFE"/>
    <w:rsid w:val="005004B9"/>
    <w:rsid w:val="00502D85"/>
    <w:rsid w:val="00510565"/>
    <w:rsid w:val="005132B2"/>
    <w:rsid w:val="00515AC5"/>
    <w:rsid w:val="0051652F"/>
    <w:rsid w:val="0051676B"/>
    <w:rsid w:val="005232AC"/>
    <w:rsid w:val="00524605"/>
    <w:rsid w:val="00524A06"/>
    <w:rsid w:val="00525746"/>
    <w:rsid w:val="00526B18"/>
    <w:rsid w:val="005300DF"/>
    <w:rsid w:val="00530E25"/>
    <w:rsid w:val="00542BEC"/>
    <w:rsid w:val="00543338"/>
    <w:rsid w:val="00543C5C"/>
    <w:rsid w:val="00543D47"/>
    <w:rsid w:val="005446C6"/>
    <w:rsid w:val="005601B6"/>
    <w:rsid w:val="00560CD8"/>
    <w:rsid w:val="00560DA6"/>
    <w:rsid w:val="00564E77"/>
    <w:rsid w:val="00565EE0"/>
    <w:rsid w:val="0057104E"/>
    <w:rsid w:val="0057454C"/>
    <w:rsid w:val="0058067E"/>
    <w:rsid w:val="005857B5"/>
    <w:rsid w:val="00587A34"/>
    <w:rsid w:val="005954F2"/>
    <w:rsid w:val="005A093C"/>
    <w:rsid w:val="005A4D9A"/>
    <w:rsid w:val="005A6901"/>
    <w:rsid w:val="005B084A"/>
    <w:rsid w:val="005B1D84"/>
    <w:rsid w:val="005B47BF"/>
    <w:rsid w:val="005B527C"/>
    <w:rsid w:val="005B5437"/>
    <w:rsid w:val="005B5B66"/>
    <w:rsid w:val="005B697D"/>
    <w:rsid w:val="005B74DE"/>
    <w:rsid w:val="005C091A"/>
    <w:rsid w:val="005D1E65"/>
    <w:rsid w:val="005D2B3A"/>
    <w:rsid w:val="005D3C60"/>
    <w:rsid w:val="005D4B8C"/>
    <w:rsid w:val="005D4C0C"/>
    <w:rsid w:val="005D7CC7"/>
    <w:rsid w:val="005E2439"/>
    <w:rsid w:val="005E743B"/>
    <w:rsid w:val="005F63E4"/>
    <w:rsid w:val="006021F3"/>
    <w:rsid w:val="006026BA"/>
    <w:rsid w:val="006028DD"/>
    <w:rsid w:val="00602E6D"/>
    <w:rsid w:val="0060711B"/>
    <w:rsid w:val="006146C6"/>
    <w:rsid w:val="0062033D"/>
    <w:rsid w:val="0062241D"/>
    <w:rsid w:val="00623788"/>
    <w:rsid w:val="00631ADA"/>
    <w:rsid w:val="00633399"/>
    <w:rsid w:val="006443BA"/>
    <w:rsid w:val="00651DE4"/>
    <w:rsid w:val="00660E09"/>
    <w:rsid w:val="00661159"/>
    <w:rsid w:val="00661A22"/>
    <w:rsid w:val="006634F3"/>
    <w:rsid w:val="006721F7"/>
    <w:rsid w:val="00672318"/>
    <w:rsid w:val="00674814"/>
    <w:rsid w:val="00675DD8"/>
    <w:rsid w:val="006841FE"/>
    <w:rsid w:val="00685355"/>
    <w:rsid w:val="006934AE"/>
    <w:rsid w:val="00694BD4"/>
    <w:rsid w:val="006A4563"/>
    <w:rsid w:val="006B03DE"/>
    <w:rsid w:val="006B1955"/>
    <w:rsid w:val="006D3D88"/>
    <w:rsid w:val="006D3FD5"/>
    <w:rsid w:val="006E7132"/>
    <w:rsid w:val="006F0752"/>
    <w:rsid w:val="006F1C43"/>
    <w:rsid w:val="007065CD"/>
    <w:rsid w:val="00710D35"/>
    <w:rsid w:val="007111BB"/>
    <w:rsid w:val="00711CAF"/>
    <w:rsid w:val="00711EB8"/>
    <w:rsid w:val="00716F76"/>
    <w:rsid w:val="00717F2A"/>
    <w:rsid w:val="007222F2"/>
    <w:rsid w:val="00723021"/>
    <w:rsid w:val="0073218F"/>
    <w:rsid w:val="00732B62"/>
    <w:rsid w:val="00733929"/>
    <w:rsid w:val="00734CD0"/>
    <w:rsid w:val="007352C1"/>
    <w:rsid w:val="00743A93"/>
    <w:rsid w:val="00757C9F"/>
    <w:rsid w:val="00764B01"/>
    <w:rsid w:val="00766F31"/>
    <w:rsid w:val="007710B4"/>
    <w:rsid w:val="00773F98"/>
    <w:rsid w:val="0077788A"/>
    <w:rsid w:val="00782E27"/>
    <w:rsid w:val="007857CB"/>
    <w:rsid w:val="00791657"/>
    <w:rsid w:val="00796923"/>
    <w:rsid w:val="007A16CC"/>
    <w:rsid w:val="007A45AB"/>
    <w:rsid w:val="007A71C4"/>
    <w:rsid w:val="007A74EC"/>
    <w:rsid w:val="007B28C3"/>
    <w:rsid w:val="007B2F81"/>
    <w:rsid w:val="007B6137"/>
    <w:rsid w:val="007B6F81"/>
    <w:rsid w:val="007C0BEB"/>
    <w:rsid w:val="007C7207"/>
    <w:rsid w:val="007D0C12"/>
    <w:rsid w:val="007D3AE1"/>
    <w:rsid w:val="007D3DAA"/>
    <w:rsid w:val="007D5462"/>
    <w:rsid w:val="007D5C3B"/>
    <w:rsid w:val="007D71E0"/>
    <w:rsid w:val="007D7302"/>
    <w:rsid w:val="007E61E0"/>
    <w:rsid w:val="007E781A"/>
    <w:rsid w:val="007F0CF7"/>
    <w:rsid w:val="0080584D"/>
    <w:rsid w:val="008059F1"/>
    <w:rsid w:val="0081350E"/>
    <w:rsid w:val="008219A7"/>
    <w:rsid w:val="008231A4"/>
    <w:rsid w:val="008241E0"/>
    <w:rsid w:val="00827555"/>
    <w:rsid w:val="00830842"/>
    <w:rsid w:val="0083385C"/>
    <w:rsid w:val="008346DA"/>
    <w:rsid w:val="008348AD"/>
    <w:rsid w:val="00835865"/>
    <w:rsid w:val="0083627F"/>
    <w:rsid w:val="00836C05"/>
    <w:rsid w:val="0084379C"/>
    <w:rsid w:val="00846672"/>
    <w:rsid w:val="00852EA9"/>
    <w:rsid w:val="00853A49"/>
    <w:rsid w:val="0085749A"/>
    <w:rsid w:val="00857A06"/>
    <w:rsid w:val="00863CF9"/>
    <w:rsid w:val="00864F88"/>
    <w:rsid w:val="00866474"/>
    <w:rsid w:val="00867DE3"/>
    <w:rsid w:val="0087008A"/>
    <w:rsid w:val="008726A7"/>
    <w:rsid w:val="00875F73"/>
    <w:rsid w:val="00877DA9"/>
    <w:rsid w:val="00884FEE"/>
    <w:rsid w:val="00886FE1"/>
    <w:rsid w:val="008878C9"/>
    <w:rsid w:val="00887DE5"/>
    <w:rsid w:val="00887E55"/>
    <w:rsid w:val="008A14A0"/>
    <w:rsid w:val="008A515B"/>
    <w:rsid w:val="008A7A03"/>
    <w:rsid w:val="008B3E4B"/>
    <w:rsid w:val="008B45F0"/>
    <w:rsid w:val="008B5290"/>
    <w:rsid w:val="008C2C71"/>
    <w:rsid w:val="008C487B"/>
    <w:rsid w:val="008C728C"/>
    <w:rsid w:val="008D6474"/>
    <w:rsid w:val="008E0F3B"/>
    <w:rsid w:val="008E10AB"/>
    <w:rsid w:val="008E4C38"/>
    <w:rsid w:val="008E6D56"/>
    <w:rsid w:val="008E7F5E"/>
    <w:rsid w:val="008F05A8"/>
    <w:rsid w:val="008F2221"/>
    <w:rsid w:val="008F6CE5"/>
    <w:rsid w:val="008F7E19"/>
    <w:rsid w:val="00914584"/>
    <w:rsid w:val="00914CBC"/>
    <w:rsid w:val="0091548E"/>
    <w:rsid w:val="009245B1"/>
    <w:rsid w:val="00924E0A"/>
    <w:rsid w:val="00925FB4"/>
    <w:rsid w:val="00927789"/>
    <w:rsid w:val="00931BA5"/>
    <w:rsid w:val="00935387"/>
    <w:rsid w:val="00936488"/>
    <w:rsid w:val="00936E8F"/>
    <w:rsid w:val="00937613"/>
    <w:rsid w:val="009449D9"/>
    <w:rsid w:val="00946323"/>
    <w:rsid w:val="0095524B"/>
    <w:rsid w:val="00960873"/>
    <w:rsid w:val="00963437"/>
    <w:rsid w:val="00963F38"/>
    <w:rsid w:val="00966C03"/>
    <w:rsid w:val="00966E02"/>
    <w:rsid w:val="00985C27"/>
    <w:rsid w:val="009873CB"/>
    <w:rsid w:val="00990C54"/>
    <w:rsid w:val="00994AD3"/>
    <w:rsid w:val="009A1A3D"/>
    <w:rsid w:val="009A1AB6"/>
    <w:rsid w:val="009A1B58"/>
    <w:rsid w:val="009B0A00"/>
    <w:rsid w:val="009B3FA2"/>
    <w:rsid w:val="009B4852"/>
    <w:rsid w:val="009B534F"/>
    <w:rsid w:val="009B5D29"/>
    <w:rsid w:val="009B7EF3"/>
    <w:rsid w:val="009C5A73"/>
    <w:rsid w:val="009D0AB1"/>
    <w:rsid w:val="009D3C60"/>
    <w:rsid w:val="009D45AD"/>
    <w:rsid w:val="009F332B"/>
    <w:rsid w:val="009F45F1"/>
    <w:rsid w:val="009F4693"/>
    <w:rsid w:val="009F5764"/>
    <w:rsid w:val="009F647E"/>
    <w:rsid w:val="00A003E2"/>
    <w:rsid w:val="00A010F7"/>
    <w:rsid w:val="00A036DA"/>
    <w:rsid w:val="00A0679F"/>
    <w:rsid w:val="00A0724A"/>
    <w:rsid w:val="00A07579"/>
    <w:rsid w:val="00A126B5"/>
    <w:rsid w:val="00A13FA8"/>
    <w:rsid w:val="00A1631A"/>
    <w:rsid w:val="00A1678F"/>
    <w:rsid w:val="00A20ED0"/>
    <w:rsid w:val="00A212AC"/>
    <w:rsid w:val="00A21BC7"/>
    <w:rsid w:val="00A2605E"/>
    <w:rsid w:val="00A26ABD"/>
    <w:rsid w:val="00A32829"/>
    <w:rsid w:val="00A33E20"/>
    <w:rsid w:val="00A34359"/>
    <w:rsid w:val="00A40CA7"/>
    <w:rsid w:val="00A41BA2"/>
    <w:rsid w:val="00A42D0B"/>
    <w:rsid w:val="00A43476"/>
    <w:rsid w:val="00A56D82"/>
    <w:rsid w:val="00A637B5"/>
    <w:rsid w:val="00A65DEC"/>
    <w:rsid w:val="00A66AD6"/>
    <w:rsid w:val="00A670A7"/>
    <w:rsid w:val="00A71EAC"/>
    <w:rsid w:val="00A7219B"/>
    <w:rsid w:val="00A7359B"/>
    <w:rsid w:val="00A7558B"/>
    <w:rsid w:val="00A75F22"/>
    <w:rsid w:val="00A760A5"/>
    <w:rsid w:val="00A777E9"/>
    <w:rsid w:val="00A8319D"/>
    <w:rsid w:val="00A8498E"/>
    <w:rsid w:val="00A92902"/>
    <w:rsid w:val="00A93FF5"/>
    <w:rsid w:val="00A944C2"/>
    <w:rsid w:val="00A9474B"/>
    <w:rsid w:val="00AA0272"/>
    <w:rsid w:val="00AA1935"/>
    <w:rsid w:val="00AA45AD"/>
    <w:rsid w:val="00AA6121"/>
    <w:rsid w:val="00AA6C1F"/>
    <w:rsid w:val="00AA73CA"/>
    <w:rsid w:val="00AB0532"/>
    <w:rsid w:val="00AB1103"/>
    <w:rsid w:val="00AB6AC4"/>
    <w:rsid w:val="00AD0DFE"/>
    <w:rsid w:val="00AD46D1"/>
    <w:rsid w:val="00AD504E"/>
    <w:rsid w:val="00AE4C07"/>
    <w:rsid w:val="00AE6E97"/>
    <w:rsid w:val="00AF1300"/>
    <w:rsid w:val="00AF4717"/>
    <w:rsid w:val="00AF53E2"/>
    <w:rsid w:val="00AF70D2"/>
    <w:rsid w:val="00B00FD6"/>
    <w:rsid w:val="00B02098"/>
    <w:rsid w:val="00B03B69"/>
    <w:rsid w:val="00B1021F"/>
    <w:rsid w:val="00B15489"/>
    <w:rsid w:val="00B156CC"/>
    <w:rsid w:val="00B2097E"/>
    <w:rsid w:val="00B222D8"/>
    <w:rsid w:val="00B230AC"/>
    <w:rsid w:val="00B250A6"/>
    <w:rsid w:val="00B31520"/>
    <w:rsid w:val="00B37CDA"/>
    <w:rsid w:val="00B50850"/>
    <w:rsid w:val="00B54280"/>
    <w:rsid w:val="00B5447D"/>
    <w:rsid w:val="00B54C24"/>
    <w:rsid w:val="00B61226"/>
    <w:rsid w:val="00B6229B"/>
    <w:rsid w:val="00B6595F"/>
    <w:rsid w:val="00B65E63"/>
    <w:rsid w:val="00B66268"/>
    <w:rsid w:val="00B7277C"/>
    <w:rsid w:val="00B7297C"/>
    <w:rsid w:val="00B76ED1"/>
    <w:rsid w:val="00B820A3"/>
    <w:rsid w:val="00B82E83"/>
    <w:rsid w:val="00B8464A"/>
    <w:rsid w:val="00B93EC8"/>
    <w:rsid w:val="00B9795C"/>
    <w:rsid w:val="00BA1B4D"/>
    <w:rsid w:val="00BB356E"/>
    <w:rsid w:val="00BB3A09"/>
    <w:rsid w:val="00BB41C5"/>
    <w:rsid w:val="00BB685B"/>
    <w:rsid w:val="00BC01AD"/>
    <w:rsid w:val="00BD64B9"/>
    <w:rsid w:val="00BD6D1E"/>
    <w:rsid w:val="00BE1934"/>
    <w:rsid w:val="00BE4A59"/>
    <w:rsid w:val="00BE4CAD"/>
    <w:rsid w:val="00BE5583"/>
    <w:rsid w:val="00BE6DB9"/>
    <w:rsid w:val="00BF05E0"/>
    <w:rsid w:val="00BF12D0"/>
    <w:rsid w:val="00BF1EA7"/>
    <w:rsid w:val="00BF2BE2"/>
    <w:rsid w:val="00BF318F"/>
    <w:rsid w:val="00C12DA6"/>
    <w:rsid w:val="00C13599"/>
    <w:rsid w:val="00C15110"/>
    <w:rsid w:val="00C178B1"/>
    <w:rsid w:val="00C20921"/>
    <w:rsid w:val="00C24E01"/>
    <w:rsid w:val="00C315E3"/>
    <w:rsid w:val="00C336E2"/>
    <w:rsid w:val="00C366A2"/>
    <w:rsid w:val="00C37218"/>
    <w:rsid w:val="00C465EF"/>
    <w:rsid w:val="00C51E69"/>
    <w:rsid w:val="00C523D9"/>
    <w:rsid w:val="00C52993"/>
    <w:rsid w:val="00C52DCB"/>
    <w:rsid w:val="00C5444F"/>
    <w:rsid w:val="00C5633F"/>
    <w:rsid w:val="00C61C48"/>
    <w:rsid w:val="00C63838"/>
    <w:rsid w:val="00C66C37"/>
    <w:rsid w:val="00C67DDB"/>
    <w:rsid w:val="00C7113C"/>
    <w:rsid w:val="00C82415"/>
    <w:rsid w:val="00C825BC"/>
    <w:rsid w:val="00C83AB8"/>
    <w:rsid w:val="00C85161"/>
    <w:rsid w:val="00C85AAF"/>
    <w:rsid w:val="00C87FB1"/>
    <w:rsid w:val="00C95EA3"/>
    <w:rsid w:val="00CA0E10"/>
    <w:rsid w:val="00CB15E7"/>
    <w:rsid w:val="00CB57ED"/>
    <w:rsid w:val="00CB639E"/>
    <w:rsid w:val="00CB726C"/>
    <w:rsid w:val="00CC0097"/>
    <w:rsid w:val="00CC2263"/>
    <w:rsid w:val="00CC2EE5"/>
    <w:rsid w:val="00CC4D7B"/>
    <w:rsid w:val="00CC5AC9"/>
    <w:rsid w:val="00CC7F5F"/>
    <w:rsid w:val="00CD04AB"/>
    <w:rsid w:val="00CD4100"/>
    <w:rsid w:val="00CD506F"/>
    <w:rsid w:val="00CE2000"/>
    <w:rsid w:val="00CE51A0"/>
    <w:rsid w:val="00CE73EC"/>
    <w:rsid w:val="00CE7C01"/>
    <w:rsid w:val="00CF2924"/>
    <w:rsid w:val="00CF49CD"/>
    <w:rsid w:val="00CF6D60"/>
    <w:rsid w:val="00CF7E73"/>
    <w:rsid w:val="00D0106C"/>
    <w:rsid w:val="00D06CC0"/>
    <w:rsid w:val="00D072E9"/>
    <w:rsid w:val="00D2089A"/>
    <w:rsid w:val="00D20CF1"/>
    <w:rsid w:val="00D37414"/>
    <w:rsid w:val="00D4357B"/>
    <w:rsid w:val="00D440BF"/>
    <w:rsid w:val="00D5592E"/>
    <w:rsid w:val="00D62B8F"/>
    <w:rsid w:val="00D842FF"/>
    <w:rsid w:val="00D85D63"/>
    <w:rsid w:val="00D92D50"/>
    <w:rsid w:val="00D961FD"/>
    <w:rsid w:val="00DA07C9"/>
    <w:rsid w:val="00DA0DDD"/>
    <w:rsid w:val="00DA4EA5"/>
    <w:rsid w:val="00DA6256"/>
    <w:rsid w:val="00DA6880"/>
    <w:rsid w:val="00DA75B2"/>
    <w:rsid w:val="00DB194F"/>
    <w:rsid w:val="00DB2F32"/>
    <w:rsid w:val="00DB333F"/>
    <w:rsid w:val="00DC18DC"/>
    <w:rsid w:val="00DC369F"/>
    <w:rsid w:val="00DD13E7"/>
    <w:rsid w:val="00DD3BC8"/>
    <w:rsid w:val="00DD5F31"/>
    <w:rsid w:val="00DD6C52"/>
    <w:rsid w:val="00DD78CF"/>
    <w:rsid w:val="00DE5BAC"/>
    <w:rsid w:val="00DE632D"/>
    <w:rsid w:val="00DF20FC"/>
    <w:rsid w:val="00DF3390"/>
    <w:rsid w:val="00DF48AF"/>
    <w:rsid w:val="00DF4B99"/>
    <w:rsid w:val="00DF54EF"/>
    <w:rsid w:val="00DF68BB"/>
    <w:rsid w:val="00E0619B"/>
    <w:rsid w:val="00E12F38"/>
    <w:rsid w:val="00E14083"/>
    <w:rsid w:val="00E140EB"/>
    <w:rsid w:val="00E23AE0"/>
    <w:rsid w:val="00E26129"/>
    <w:rsid w:val="00E268F2"/>
    <w:rsid w:val="00E36FAE"/>
    <w:rsid w:val="00E40E2E"/>
    <w:rsid w:val="00E42DA5"/>
    <w:rsid w:val="00E4314F"/>
    <w:rsid w:val="00E4384D"/>
    <w:rsid w:val="00E45532"/>
    <w:rsid w:val="00E51D7A"/>
    <w:rsid w:val="00E52529"/>
    <w:rsid w:val="00E5405A"/>
    <w:rsid w:val="00E56D26"/>
    <w:rsid w:val="00E5773B"/>
    <w:rsid w:val="00E653D6"/>
    <w:rsid w:val="00E65AD0"/>
    <w:rsid w:val="00E73914"/>
    <w:rsid w:val="00E7518A"/>
    <w:rsid w:val="00E75AED"/>
    <w:rsid w:val="00E76E07"/>
    <w:rsid w:val="00EA0BDA"/>
    <w:rsid w:val="00EA2ED5"/>
    <w:rsid w:val="00EA44C3"/>
    <w:rsid w:val="00EA7FA0"/>
    <w:rsid w:val="00EB1197"/>
    <w:rsid w:val="00EB2CDD"/>
    <w:rsid w:val="00EB5FD0"/>
    <w:rsid w:val="00EC0A0A"/>
    <w:rsid w:val="00EC5698"/>
    <w:rsid w:val="00EC6904"/>
    <w:rsid w:val="00EC6994"/>
    <w:rsid w:val="00ED45D2"/>
    <w:rsid w:val="00ED4DAD"/>
    <w:rsid w:val="00ED6B30"/>
    <w:rsid w:val="00ED739E"/>
    <w:rsid w:val="00EE1B29"/>
    <w:rsid w:val="00EE3BD7"/>
    <w:rsid w:val="00EE46C6"/>
    <w:rsid w:val="00EF03CD"/>
    <w:rsid w:val="00EF655C"/>
    <w:rsid w:val="00EF72CE"/>
    <w:rsid w:val="00F0220D"/>
    <w:rsid w:val="00F160ED"/>
    <w:rsid w:val="00F16BC6"/>
    <w:rsid w:val="00F22886"/>
    <w:rsid w:val="00F242A6"/>
    <w:rsid w:val="00F24ECD"/>
    <w:rsid w:val="00F457BC"/>
    <w:rsid w:val="00F53BF6"/>
    <w:rsid w:val="00F54032"/>
    <w:rsid w:val="00F632A5"/>
    <w:rsid w:val="00F81396"/>
    <w:rsid w:val="00F820A1"/>
    <w:rsid w:val="00F8308B"/>
    <w:rsid w:val="00F96C69"/>
    <w:rsid w:val="00FA3555"/>
    <w:rsid w:val="00FB16DE"/>
    <w:rsid w:val="00FB34D5"/>
    <w:rsid w:val="00FB763E"/>
    <w:rsid w:val="00FC2C9B"/>
    <w:rsid w:val="00FC41B2"/>
    <w:rsid w:val="00FC6904"/>
    <w:rsid w:val="00FD0DA7"/>
    <w:rsid w:val="00FD7254"/>
    <w:rsid w:val="00FD7EDD"/>
    <w:rsid w:val="00FE2AF1"/>
    <w:rsid w:val="00FE38FA"/>
    <w:rsid w:val="00FF0EBE"/>
    <w:rsid w:val="00FF6A50"/>
    <w:rsid w:val="00FF7CEA"/>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7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9F"/>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7C9F"/>
    <w:pPr>
      <w:ind w:firstLine="567"/>
      <w:jc w:val="both"/>
    </w:pPr>
    <w:rPr>
      <w:rFonts w:ascii=".VnTime" w:hAnsi=".VnTime"/>
      <w:sz w:val="26"/>
      <w:szCs w:val="20"/>
    </w:rPr>
  </w:style>
  <w:style w:type="character" w:customStyle="1" w:styleId="BodyTextIndent3Char">
    <w:name w:val="Body Text Indent 3 Char"/>
    <w:link w:val="BodyTextIndent3"/>
    <w:rsid w:val="00757C9F"/>
    <w:rPr>
      <w:rFonts w:ascii=".VnTime" w:eastAsia="Times New Roman" w:hAnsi=".VnTime" w:cs="Times New Roman"/>
      <w:sz w:val="26"/>
      <w:szCs w:val="20"/>
    </w:rPr>
  </w:style>
  <w:style w:type="paragraph" w:styleId="ListParagraph">
    <w:name w:val="List Paragraph"/>
    <w:basedOn w:val="Normal"/>
    <w:uiPriority w:val="34"/>
    <w:qFormat/>
    <w:rsid w:val="00757C9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57C9F"/>
    <w:pPr>
      <w:tabs>
        <w:tab w:val="center" w:pos="4680"/>
        <w:tab w:val="right" w:pos="9360"/>
      </w:tabs>
    </w:pPr>
  </w:style>
  <w:style w:type="character" w:customStyle="1" w:styleId="FooterChar">
    <w:name w:val="Footer Char"/>
    <w:link w:val="Footer"/>
    <w:uiPriority w:val="99"/>
    <w:rsid w:val="00757C9F"/>
    <w:rPr>
      <w:rFonts w:ascii="Times New Roman" w:eastAsia="Times New Roman" w:hAnsi="Times New Roman" w:cs="Times New Roman"/>
      <w:sz w:val="28"/>
      <w:szCs w:val="28"/>
    </w:rPr>
  </w:style>
  <w:style w:type="character" w:styleId="PageNumber">
    <w:name w:val="page number"/>
    <w:basedOn w:val="DefaultParagraphFont"/>
    <w:rsid w:val="002705DD"/>
  </w:style>
  <w:style w:type="paragraph" w:customStyle="1" w:styleId="CharChar3">
    <w:name w:val="Char Char3"/>
    <w:basedOn w:val="Normal"/>
    <w:rsid w:val="003B70FD"/>
    <w:rPr>
      <w:rFonts w:ascii="Arial" w:eastAsia="SimSun" w:hAnsi="Arial"/>
      <w:sz w:val="22"/>
      <w:szCs w:val="20"/>
      <w:lang w:val="en-AU"/>
    </w:rPr>
  </w:style>
  <w:style w:type="paragraph" w:customStyle="1" w:styleId="CharCharChar">
    <w:name w:val="Char Char Char"/>
    <w:basedOn w:val="Normal"/>
    <w:next w:val="Normal"/>
    <w:autoRedefine/>
    <w:semiHidden/>
    <w:rsid w:val="003446D8"/>
    <w:pPr>
      <w:spacing w:before="120" w:after="120" w:line="312" w:lineRule="auto"/>
    </w:pPr>
  </w:style>
  <w:style w:type="paragraph" w:customStyle="1" w:styleId="Body1">
    <w:name w:val="Body 1"/>
    <w:rsid w:val="00DD78CF"/>
    <w:pPr>
      <w:outlineLvl w:val="0"/>
    </w:pPr>
    <w:rPr>
      <w:rFonts w:ascii="Times New Roman" w:eastAsia="Arial Unicode MS" w:hAnsi="Times New Roman"/>
      <w:color w:val="000000"/>
      <w:sz w:val="24"/>
      <w:u w:color="000000"/>
    </w:rPr>
  </w:style>
  <w:style w:type="paragraph" w:customStyle="1" w:styleId="DefaultParagraphFontParaCharCharCharCharChar">
    <w:name w:val="Default Paragraph Font Para Char Char Char Char Char"/>
    <w:autoRedefine/>
    <w:rsid w:val="00C5444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1B5A77"/>
    <w:pPr>
      <w:spacing w:after="160" w:line="240" w:lineRule="exact"/>
    </w:pPr>
    <w:rPr>
      <w:rFonts w:ascii="Verdana" w:hAnsi="Verdana"/>
      <w:sz w:val="20"/>
    </w:rPr>
  </w:style>
  <w:style w:type="paragraph" w:styleId="BodyTextIndent2">
    <w:name w:val="Body Text Indent 2"/>
    <w:basedOn w:val="Normal"/>
    <w:rsid w:val="00A65DEC"/>
    <w:pPr>
      <w:spacing w:after="120" w:line="480" w:lineRule="auto"/>
      <w:ind w:left="360"/>
    </w:pPr>
  </w:style>
  <w:style w:type="paragraph" w:customStyle="1" w:styleId="a">
    <w:basedOn w:val="Normal"/>
    <w:next w:val="Normal"/>
    <w:autoRedefine/>
    <w:semiHidden/>
    <w:rsid w:val="001A14DA"/>
    <w:pPr>
      <w:spacing w:after="160" w:line="240" w:lineRule="exact"/>
    </w:pPr>
    <w:rPr>
      <w:szCs w:val="22"/>
    </w:rPr>
  </w:style>
  <w:style w:type="paragraph" w:styleId="NormalWeb">
    <w:name w:val="Normal (Web)"/>
    <w:basedOn w:val="Normal"/>
    <w:uiPriority w:val="99"/>
    <w:rsid w:val="001A14D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5524B"/>
    <w:rPr>
      <w:rFonts w:ascii="Tahoma" w:hAnsi="Tahoma" w:cs="Tahoma"/>
      <w:sz w:val="16"/>
      <w:szCs w:val="16"/>
    </w:rPr>
  </w:style>
  <w:style w:type="character" w:customStyle="1" w:styleId="BalloonTextChar">
    <w:name w:val="Balloon Text Char"/>
    <w:link w:val="BalloonText"/>
    <w:uiPriority w:val="99"/>
    <w:semiHidden/>
    <w:rsid w:val="0095524B"/>
    <w:rPr>
      <w:rFonts w:ascii="Tahoma" w:eastAsia="Times New Roman" w:hAnsi="Tahoma" w:cs="Tahoma"/>
      <w:sz w:val="16"/>
      <w:szCs w:val="16"/>
    </w:rPr>
  </w:style>
  <w:style w:type="paragraph" w:customStyle="1" w:styleId="Char1">
    <w:name w:val="Char1"/>
    <w:basedOn w:val="Normal"/>
    <w:semiHidden/>
    <w:rsid w:val="0036075D"/>
    <w:pPr>
      <w:spacing w:after="160" w:line="240" w:lineRule="exact"/>
    </w:pPr>
    <w:rPr>
      <w:rFonts w:ascii="Arial" w:hAnsi="Arial" w:cs="Arial"/>
      <w:sz w:val="22"/>
      <w:szCs w:val="22"/>
    </w:rPr>
  </w:style>
  <w:style w:type="character" w:styleId="Strong">
    <w:name w:val="Strong"/>
    <w:qFormat/>
    <w:rsid w:val="0036075D"/>
    <w:rPr>
      <w:b/>
      <w:bCs/>
    </w:rPr>
  </w:style>
  <w:style w:type="paragraph" w:styleId="Header">
    <w:name w:val="header"/>
    <w:basedOn w:val="Normal"/>
    <w:link w:val="HeaderChar"/>
    <w:uiPriority w:val="99"/>
    <w:unhideWhenUsed/>
    <w:rsid w:val="0077788A"/>
    <w:pPr>
      <w:tabs>
        <w:tab w:val="center" w:pos="4680"/>
        <w:tab w:val="right" w:pos="9360"/>
      </w:tabs>
    </w:pPr>
  </w:style>
  <w:style w:type="character" w:customStyle="1" w:styleId="HeaderChar">
    <w:name w:val="Header Char"/>
    <w:link w:val="Header"/>
    <w:uiPriority w:val="99"/>
    <w:rsid w:val="0077788A"/>
    <w:rPr>
      <w:rFonts w:ascii="Times New Roman" w:eastAsia="Times New Roman" w:hAnsi="Times New Roman"/>
      <w:sz w:val="28"/>
      <w:szCs w:val="28"/>
    </w:rPr>
  </w:style>
  <w:style w:type="paragraph" w:customStyle="1" w:styleId="pbody">
    <w:name w:val="pbody"/>
    <w:basedOn w:val="Normal"/>
    <w:rsid w:val="009B5D29"/>
    <w:pPr>
      <w:spacing w:before="100" w:beforeAutospacing="1" w:after="100" w:afterAutospacing="1"/>
    </w:pPr>
    <w:rPr>
      <w:sz w:val="24"/>
      <w:szCs w:val="24"/>
    </w:rPr>
  </w:style>
  <w:style w:type="paragraph" w:styleId="NoSpacing">
    <w:name w:val="No Spacing"/>
    <w:uiPriority w:val="1"/>
    <w:qFormat/>
    <w:rsid w:val="00914584"/>
    <w:rPr>
      <w:rFonts w:ascii="Times New Roman" w:eastAsia="Times New Roman" w:hAnsi="Times New Roman"/>
      <w:sz w:val="28"/>
      <w:szCs w:val="28"/>
    </w:rPr>
  </w:style>
  <w:style w:type="paragraph" w:customStyle="1" w:styleId="CharCharChar1CharCharCharCharCharCharCharCharCharCharCharCharChar">
    <w:name w:val="Char Char Char1 Char Char Char Char Char Char Char Char Char Char Char Char Char"/>
    <w:autoRedefine/>
    <w:rsid w:val="007D71E0"/>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nhideWhenUsed/>
    <w:rsid w:val="00FA3555"/>
    <w:rPr>
      <w:sz w:val="20"/>
      <w:szCs w:val="20"/>
    </w:rPr>
  </w:style>
  <w:style w:type="character" w:customStyle="1" w:styleId="FootnoteTextChar">
    <w:name w:val="Footnote Text Char"/>
    <w:link w:val="FootnoteText"/>
    <w:rsid w:val="00FA3555"/>
    <w:rPr>
      <w:rFonts w:ascii="Times New Roman" w:eastAsia="Times New Roman" w:hAnsi="Times New Roman"/>
      <w:lang w:val="en-US" w:eastAsia="en-US"/>
    </w:rPr>
  </w:style>
  <w:style w:type="character" w:styleId="FootnoteReference">
    <w:name w:val="footnote reference"/>
    <w:unhideWhenUsed/>
    <w:rsid w:val="00FA3555"/>
    <w:rPr>
      <w:vertAlign w:val="superscript"/>
    </w:rPr>
  </w:style>
  <w:style w:type="character" w:customStyle="1" w:styleId="Vnbnnidung">
    <w:name w:val="Văn b?n n?i dung_"/>
    <w:link w:val="Vnbnnidung0"/>
    <w:locked/>
    <w:rsid w:val="00BA1B4D"/>
    <w:rPr>
      <w:sz w:val="36"/>
      <w:szCs w:val="36"/>
      <w:shd w:val="clear" w:color="auto" w:fill="FFFFFF"/>
    </w:rPr>
  </w:style>
  <w:style w:type="paragraph" w:customStyle="1" w:styleId="Vnbnnidung0">
    <w:name w:val="Văn b?n n?i dung"/>
    <w:basedOn w:val="Normal"/>
    <w:link w:val="Vnbnnidung"/>
    <w:rsid w:val="00BA1B4D"/>
    <w:pPr>
      <w:widowControl w:val="0"/>
      <w:shd w:val="clear" w:color="auto" w:fill="FFFFFF"/>
      <w:spacing w:line="403" w:lineRule="exact"/>
      <w:ind w:hanging="700"/>
    </w:pPr>
    <w:rPr>
      <w:rFonts w:ascii="Calibri" w:eastAsia="Calibri" w:hAnsi="Calibri"/>
      <w:sz w:val="36"/>
      <w:szCs w:val="36"/>
    </w:rPr>
  </w:style>
  <w:style w:type="paragraph" w:styleId="BodyText">
    <w:name w:val="Body Text"/>
    <w:basedOn w:val="Normal"/>
    <w:link w:val="BodyTextChar"/>
    <w:unhideWhenUsed/>
    <w:rsid w:val="003748DE"/>
    <w:pPr>
      <w:spacing w:after="120"/>
    </w:pPr>
  </w:style>
  <w:style w:type="character" w:customStyle="1" w:styleId="BodyTextChar">
    <w:name w:val="Body Text Char"/>
    <w:basedOn w:val="DefaultParagraphFont"/>
    <w:link w:val="BodyText"/>
    <w:uiPriority w:val="99"/>
    <w:semiHidden/>
    <w:rsid w:val="003748DE"/>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9F"/>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7C9F"/>
    <w:pPr>
      <w:ind w:firstLine="567"/>
      <w:jc w:val="both"/>
    </w:pPr>
    <w:rPr>
      <w:rFonts w:ascii=".VnTime" w:hAnsi=".VnTime"/>
      <w:sz w:val="26"/>
      <w:szCs w:val="20"/>
    </w:rPr>
  </w:style>
  <w:style w:type="character" w:customStyle="1" w:styleId="BodyTextIndent3Char">
    <w:name w:val="Body Text Indent 3 Char"/>
    <w:link w:val="BodyTextIndent3"/>
    <w:rsid w:val="00757C9F"/>
    <w:rPr>
      <w:rFonts w:ascii=".VnTime" w:eastAsia="Times New Roman" w:hAnsi=".VnTime" w:cs="Times New Roman"/>
      <w:sz w:val="26"/>
      <w:szCs w:val="20"/>
    </w:rPr>
  </w:style>
  <w:style w:type="paragraph" w:styleId="ListParagraph">
    <w:name w:val="List Paragraph"/>
    <w:basedOn w:val="Normal"/>
    <w:uiPriority w:val="34"/>
    <w:qFormat/>
    <w:rsid w:val="00757C9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57C9F"/>
    <w:pPr>
      <w:tabs>
        <w:tab w:val="center" w:pos="4680"/>
        <w:tab w:val="right" w:pos="9360"/>
      </w:tabs>
    </w:pPr>
  </w:style>
  <w:style w:type="character" w:customStyle="1" w:styleId="FooterChar">
    <w:name w:val="Footer Char"/>
    <w:link w:val="Footer"/>
    <w:uiPriority w:val="99"/>
    <w:rsid w:val="00757C9F"/>
    <w:rPr>
      <w:rFonts w:ascii="Times New Roman" w:eastAsia="Times New Roman" w:hAnsi="Times New Roman" w:cs="Times New Roman"/>
      <w:sz w:val="28"/>
      <w:szCs w:val="28"/>
    </w:rPr>
  </w:style>
  <w:style w:type="character" w:styleId="PageNumber">
    <w:name w:val="page number"/>
    <w:basedOn w:val="DefaultParagraphFont"/>
    <w:rsid w:val="002705DD"/>
  </w:style>
  <w:style w:type="paragraph" w:customStyle="1" w:styleId="CharChar3">
    <w:name w:val="Char Char3"/>
    <w:basedOn w:val="Normal"/>
    <w:rsid w:val="003B70FD"/>
    <w:rPr>
      <w:rFonts w:ascii="Arial" w:eastAsia="SimSun" w:hAnsi="Arial"/>
      <w:sz w:val="22"/>
      <w:szCs w:val="20"/>
      <w:lang w:val="en-AU"/>
    </w:rPr>
  </w:style>
  <w:style w:type="paragraph" w:customStyle="1" w:styleId="CharCharChar">
    <w:name w:val="Char Char Char"/>
    <w:basedOn w:val="Normal"/>
    <w:next w:val="Normal"/>
    <w:autoRedefine/>
    <w:semiHidden/>
    <w:rsid w:val="003446D8"/>
    <w:pPr>
      <w:spacing w:before="120" w:after="120" w:line="312" w:lineRule="auto"/>
    </w:pPr>
  </w:style>
  <w:style w:type="paragraph" w:customStyle="1" w:styleId="Body1">
    <w:name w:val="Body 1"/>
    <w:rsid w:val="00DD78CF"/>
    <w:pPr>
      <w:outlineLvl w:val="0"/>
    </w:pPr>
    <w:rPr>
      <w:rFonts w:ascii="Times New Roman" w:eastAsia="Arial Unicode MS" w:hAnsi="Times New Roman"/>
      <w:color w:val="000000"/>
      <w:sz w:val="24"/>
      <w:u w:color="000000"/>
    </w:rPr>
  </w:style>
  <w:style w:type="paragraph" w:customStyle="1" w:styleId="DefaultParagraphFontParaCharCharCharCharChar">
    <w:name w:val="Default Paragraph Font Para Char Char Char Char Char"/>
    <w:autoRedefine/>
    <w:rsid w:val="00C5444F"/>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1B5A77"/>
    <w:pPr>
      <w:spacing w:after="160" w:line="240" w:lineRule="exact"/>
    </w:pPr>
    <w:rPr>
      <w:rFonts w:ascii="Verdana" w:hAnsi="Verdana"/>
      <w:sz w:val="20"/>
    </w:rPr>
  </w:style>
  <w:style w:type="paragraph" w:styleId="BodyTextIndent2">
    <w:name w:val="Body Text Indent 2"/>
    <w:basedOn w:val="Normal"/>
    <w:rsid w:val="00A65DEC"/>
    <w:pPr>
      <w:spacing w:after="120" w:line="480" w:lineRule="auto"/>
      <w:ind w:left="360"/>
    </w:pPr>
  </w:style>
  <w:style w:type="paragraph" w:customStyle="1" w:styleId="a">
    <w:basedOn w:val="Normal"/>
    <w:next w:val="Normal"/>
    <w:autoRedefine/>
    <w:semiHidden/>
    <w:rsid w:val="001A14DA"/>
    <w:pPr>
      <w:spacing w:after="160" w:line="240" w:lineRule="exact"/>
    </w:pPr>
    <w:rPr>
      <w:szCs w:val="22"/>
    </w:rPr>
  </w:style>
  <w:style w:type="paragraph" w:styleId="NormalWeb">
    <w:name w:val="Normal (Web)"/>
    <w:basedOn w:val="Normal"/>
    <w:uiPriority w:val="99"/>
    <w:rsid w:val="001A14D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5524B"/>
    <w:rPr>
      <w:rFonts w:ascii="Tahoma" w:hAnsi="Tahoma" w:cs="Tahoma"/>
      <w:sz w:val="16"/>
      <w:szCs w:val="16"/>
    </w:rPr>
  </w:style>
  <w:style w:type="character" w:customStyle="1" w:styleId="BalloonTextChar">
    <w:name w:val="Balloon Text Char"/>
    <w:link w:val="BalloonText"/>
    <w:uiPriority w:val="99"/>
    <w:semiHidden/>
    <w:rsid w:val="0095524B"/>
    <w:rPr>
      <w:rFonts w:ascii="Tahoma" w:eastAsia="Times New Roman" w:hAnsi="Tahoma" w:cs="Tahoma"/>
      <w:sz w:val="16"/>
      <w:szCs w:val="16"/>
    </w:rPr>
  </w:style>
  <w:style w:type="paragraph" w:customStyle="1" w:styleId="Char1">
    <w:name w:val="Char1"/>
    <w:basedOn w:val="Normal"/>
    <w:semiHidden/>
    <w:rsid w:val="0036075D"/>
    <w:pPr>
      <w:spacing w:after="160" w:line="240" w:lineRule="exact"/>
    </w:pPr>
    <w:rPr>
      <w:rFonts w:ascii="Arial" w:hAnsi="Arial" w:cs="Arial"/>
      <w:sz w:val="22"/>
      <w:szCs w:val="22"/>
    </w:rPr>
  </w:style>
  <w:style w:type="character" w:styleId="Strong">
    <w:name w:val="Strong"/>
    <w:qFormat/>
    <w:rsid w:val="0036075D"/>
    <w:rPr>
      <w:b/>
      <w:bCs/>
    </w:rPr>
  </w:style>
  <w:style w:type="paragraph" w:styleId="Header">
    <w:name w:val="header"/>
    <w:basedOn w:val="Normal"/>
    <w:link w:val="HeaderChar"/>
    <w:uiPriority w:val="99"/>
    <w:unhideWhenUsed/>
    <w:rsid w:val="0077788A"/>
    <w:pPr>
      <w:tabs>
        <w:tab w:val="center" w:pos="4680"/>
        <w:tab w:val="right" w:pos="9360"/>
      </w:tabs>
    </w:pPr>
  </w:style>
  <w:style w:type="character" w:customStyle="1" w:styleId="HeaderChar">
    <w:name w:val="Header Char"/>
    <w:link w:val="Header"/>
    <w:uiPriority w:val="99"/>
    <w:rsid w:val="0077788A"/>
    <w:rPr>
      <w:rFonts w:ascii="Times New Roman" w:eastAsia="Times New Roman" w:hAnsi="Times New Roman"/>
      <w:sz w:val="28"/>
      <w:szCs w:val="28"/>
    </w:rPr>
  </w:style>
  <w:style w:type="paragraph" w:customStyle="1" w:styleId="pbody">
    <w:name w:val="pbody"/>
    <w:basedOn w:val="Normal"/>
    <w:rsid w:val="009B5D29"/>
    <w:pPr>
      <w:spacing w:before="100" w:beforeAutospacing="1" w:after="100" w:afterAutospacing="1"/>
    </w:pPr>
    <w:rPr>
      <w:sz w:val="24"/>
      <w:szCs w:val="24"/>
    </w:rPr>
  </w:style>
  <w:style w:type="paragraph" w:styleId="NoSpacing">
    <w:name w:val="No Spacing"/>
    <w:uiPriority w:val="1"/>
    <w:qFormat/>
    <w:rsid w:val="00914584"/>
    <w:rPr>
      <w:rFonts w:ascii="Times New Roman" w:eastAsia="Times New Roman" w:hAnsi="Times New Roman"/>
      <w:sz w:val="28"/>
      <w:szCs w:val="28"/>
    </w:rPr>
  </w:style>
  <w:style w:type="paragraph" w:customStyle="1" w:styleId="CharCharChar1CharCharCharCharCharCharCharCharCharCharCharCharChar">
    <w:name w:val="Char Char Char1 Char Char Char Char Char Char Char Char Char Char Char Char Char"/>
    <w:autoRedefine/>
    <w:rsid w:val="007D71E0"/>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nhideWhenUsed/>
    <w:rsid w:val="00FA3555"/>
    <w:rPr>
      <w:sz w:val="20"/>
      <w:szCs w:val="20"/>
    </w:rPr>
  </w:style>
  <w:style w:type="character" w:customStyle="1" w:styleId="FootnoteTextChar">
    <w:name w:val="Footnote Text Char"/>
    <w:link w:val="FootnoteText"/>
    <w:rsid w:val="00FA3555"/>
    <w:rPr>
      <w:rFonts w:ascii="Times New Roman" w:eastAsia="Times New Roman" w:hAnsi="Times New Roman"/>
      <w:lang w:val="en-US" w:eastAsia="en-US"/>
    </w:rPr>
  </w:style>
  <w:style w:type="character" w:styleId="FootnoteReference">
    <w:name w:val="footnote reference"/>
    <w:unhideWhenUsed/>
    <w:rsid w:val="00FA3555"/>
    <w:rPr>
      <w:vertAlign w:val="superscript"/>
    </w:rPr>
  </w:style>
  <w:style w:type="character" w:customStyle="1" w:styleId="Vnbnnidung">
    <w:name w:val="Văn b?n n?i dung_"/>
    <w:link w:val="Vnbnnidung0"/>
    <w:locked/>
    <w:rsid w:val="00BA1B4D"/>
    <w:rPr>
      <w:sz w:val="36"/>
      <w:szCs w:val="36"/>
      <w:shd w:val="clear" w:color="auto" w:fill="FFFFFF"/>
    </w:rPr>
  </w:style>
  <w:style w:type="paragraph" w:customStyle="1" w:styleId="Vnbnnidung0">
    <w:name w:val="Văn b?n n?i dung"/>
    <w:basedOn w:val="Normal"/>
    <w:link w:val="Vnbnnidung"/>
    <w:rsid w:val="00BA1B4D"/>
    <w:pPr>
      <w:widowControl w:val="0"/>
      <w:shd w:val="clear" w:color="auto" w:fill="FFFFFF"/>
      <w:spacing w:line="403" w:lineRule="exact"/>
      <w:ind w:hanging="700"/>
    </w:pPr>
    <w:rPr>
      <w:rFonts w:ascii="Calibri" w:eastAsia="Calibri" w:hAnsi="Calibri"/>
      <w:sz w:val="36"/>
      <w:szCs w:val="36"/>
    </w:rPr>
  </w:style>
  <w:style w:type="paragraph" w:styleId="BodyText">
    <w:name w:val="Body Text"/>
    <w:basedOn w:val="Normal"/>
    <w:link w:val="BodyTextChar"/>
    <w:unhideWhenUsed/>
    <w:rsid w:val="003748DE"/>
    <w:pPr>
      <w:spacing w:after="120"/>
    </w:pPr>
  </w:style>
  <w:style w:type="character" w:customStyle="1" w:styleId="BodyTextChar">
    <w:name w:val="Body Text Char"/>
    <w:basedOn w:val="DefaultParagraphFont"/>
    <w:link w:val="BodyText"/>
    <w:uiPriority w:val="99"/>
    <w:semiHidden/>
    <w:rsid w:val="003748DE"/>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5829">
      <w:bodyDiv w:val="1"/>
      <w:marLeft w:val="0"/>
      <w:marRight w:val="0"/>
      <w:marTop w:val="0"/>
      <w:marBottom w:val="0"/>
      <w:divBdr>
        <w:top w:val="none" w:sz="0" w:space="0" w:color="auto"/>
        <w:left w:val="none" w:sz="0" w:space="0" w:color="auto"/>
        <w:bottom w:val="none" w:sz="0" w:space="0" w:color="auto"/>
        <w:right w:val="none" w:sz="0" w:space="0" w:color="auto"/>
      </w:divBdr>
    </w:div>
    <w:div w:id="64424465">
      <w:bodyDiv w:val="1"/>
      <w:marLeft w:val="0"/>
      <w:marRight w:val="0"/>
      <w:marTop w:val="0"/>
      <w:marBottom w:val="0"/>
      <w:divBdr>
        <w:top w:val="none" w:sz="0" w:space="0" w:color="auto"/>
        <w:left w:val="none" w:sz="0" w:space="0" w:color="auto"/>
        <w:bottom w:val="none" w:sz="0" w:space="0" w:color="auto"/>
        <w:right w:val="none" w:sz="0" w:space="0" w:color="auto"/>
      </w:divBdr>
    </w:div>
    <w:div w:id="263271289">
      <w:bodyDiv w:val="1"/>
      <w:marLeft w:val="0"/>
      <w:marRight w:val="0"/>
      <w:marTop w:val="0"/>
      <w:marBottom w:val="0"/>
      <w:divBdr>
        <w:top w:val="none" w:sz="0" w:space="0" w:color="auto"/>
        <w:left w:val="none" w:sz="0" w:space="0" w:color="auto"/>
        <w:bottom w:val="none" w:sz="0" w:space="0" w:color="auto"/>
        <w:right w:val="none" w:sz="0" w:space="0" w:color="auto"/>
      </w:divBdr>
    </w:div>
    <w:div w:id="263346513">
      <w:bodyDiv w:val="1"/>
      <w:marLeft w:val="0"/>
      <w:marRight w:val="0"/>
      <w:marTop w:val="0"/>
      <w:marBottom w:val="0"/>
      <w:divBdr>
        <w:top w:val="none" w:sz="0" w:space="0" w:color="auto"/>
        <w:left w:val="none" w:sz="0" w:space="0" w:color="auto"/>
        <w:bottom w:val="none" w:sz="0" w:space="0" w:color="auto"/>
        <w:right w:val="none" w:sz="0" w:space="0" w:color="auto"/>
      </w:divBdr>
    </w:div>
    <w:div w:id="600601769">
      <w:bodyDiv w:val="1"/>
      <w:marLeft w:val="0"/>
      <w:marRight w:val="0"/>
      <w:marTop w:val="0"/>
      <w:marBottom w:val="0"/>
      <w:divBdr>
        <w:top w:val="none" w:sz="0" w:space="0" w:color="auto"/>
        <w:left w:val="none" w:sz="0" w:space="0" w:color="auto"/>
        <w:bottom w:val="none" w:sz="0" w:space="0" w:color="auto"/>
        <w:right w:val="none" w:sz="0" w:space="0" w:color="auto"/>
      </w:divBdr>
    </w:div>
    <w:div w:id="859246598">
      <w:bodyDiv w:val="1"/>
      <w:marLeft w:val="0"/>
      <w:marRight w:val="0"/>
      <w:marTop w:val="0"/>
      <w:marBottom w:val="0"/>
      <w:divBdr>
        <w:top w:val="none" w:sz="0" w:space="0" w:color="auto"/>
        <w:left w:val="none" w:sz="0" w:space="0" w:color="auto"/>
        <w:bottom w:val="none" w:sz="0" w:space="0" w:color="auto"/>
        <w:right w:val="none" w:sz="0" w:space="0" w:color="auto"/>
      </w:divBdr>
    </w:div>
    <w:div w:id="920600184">
      <w:bodyDiv w:val="1"/>
      <w:marLeft w:val="0"/>
      <w:marRight w:val="0"/>
      <w:marTop w:val="0"/>
      <w:marBottom w:val="0"/>
      <w:divBdr>
        <w:top w:val="none" w:sz="0" w:space="0" w:color="auto"/>
        <w:left w:val="none" w:sz="0" w:space="0" w:color="auto"/>
        <w:bottom w:val="none" w:sz="0" w:space="0" w:color="auto"/>
        <w:right w:val="none" w:sz="0" w:space="0" w:color="auto"/>
      </w:divBdr>
    </w:div>
    <w:div w:id="1558972470">
      <w:bodyDiv w:val="1"/>
      <w:marLeft w:val="0"/>
      <w:marRight w:val="0"/>
      <w:marTop w:val="0"/>
      <w:marBottom w:val="0"/>
      <w:divBdr>
        <w:top w:val="none" w:sz="0" w:space="0" w:color="auto"/>
        <w:left w:val="none" w:sz="0" w:space="0" w:color="auto"/>
        <w:bottom w:val="none" w:sz="0" w:space="0" w:color="auto"/>
        <w:right w:val="none" w:sz="0" w:space="0" w:color="auto"/>
      </w:divBdr>
    </w:div>
    <w:div w:id="1762333423">
      <w:bodyDiv w:val="1"/>
      <w:marLeft w:val="0"/>
      <w:marRight w:val="0"/>
      <w:marTop w:val="0"/>
      <w:marBottom w:val="0"/>
      <w:divBdr>
        <w:top w:val="none" w:sz="0" w:space="0" w:color="auto"/>
        <w:left w:val="none" w:sz="0" w:space="0" w:color="auto"/>
        <w:bottom w:val="none" w:sz="0" w:space="0" w:color="auto"/>
        <w:right w:val="none" w:sz="0" w:space="0" w:color="auto"/>
      </w:divBdr>
    </w:div>
    <w:div w:id="1846165346">
      <w:bodyDiv w:val="1"/>
      <w:marLeft w:val="0"/>
      <w:marRight w:val="0"/>
      <w:marTop w:val="0"/>
      <w:marBottom w:val="0"/>
      <w:divBdr>
        <w:top w:val="none" w:sz="0" w:space="0" w:color="auto"/>
        <w:left w:val="none" w:sz="0" w:space="0" w:color="auto"/>
        <w:bottom w:val="none" w:sz="0" w:space="0" w:color="auto"/>
        <w:right w:val="none" w:sz="0" w:space="0" w:color="auto"/>
      </w:divBdr>
    </w:div>
    <w:div w:id="1852720588">
      <w:bodyDiv w:val="1"/>
      <w:marLeft w:val="0"/>
      <w:marRight w:val="0"/>
      <w:marTop w:val="0"/>
      <w:marBottom w:val="0"/>
      <w:divBdr>
        <w:top w:val="none" w:sz="0" w:space="0" w:color="auto"/>
        <w:left w:val="none" w:sz="0" w:space="0" w:color="auto"/>
        <w:bottom w:val="none" w:sz="0" w:space="0" w:color="auto"/>
        <w:right w:val="none" w:sz="0" w:space="0" w:color="auto"/>
      </w:divBdr>
    </w:div>
    <w:div w:id="2054381440">
      <w:bodyDiv w:val="1"/>
      <w:marLeft w:val="0"/>
      <w:marRight w:val="0"/>
      <w:marTop w:val="0"/>
      <w:marBottom w:val="0"/>
      <w:divBdr>
        <w:top w:val="none" w:sz="0" w:space="0" w:color="auto"/>
        <w:left w:val="none" w:sz="0" w:space="0" w:color="auto"/>
        <w:bottom w:val="none" w:sz="0" w:space="0" w:color="auto"/>
        <w:right w:val="none" w:sz="0" w:space="0" w:color="auto"/>
      </w:divBdr>
    </w:div>
    <w:div w:id="2084377438">
      <w:bodyDiv w:val="1"/>
      <w:marLeft w:val="0"/>
      <w:marRight w:val="0"/>
      <w:marTop w:val="0"/>
      <w:marBottom w:val="0"/>
      <w:divBdr>
        <w:top w:val="none" w:sz="0" w:space="0" w:color="auto"/>
        <w:left w:val="none" w:sz="0" w:space="0" w:color="auto"/>
        <w:bottom w:val="none" w:sz="0" w:space="0" w:color="auto"/>
        <w:right w:val="none" w:sz="0" w:space="0" w:color="auto"/>
      </w:divBdr>
    </w:div>
    <w:div w:id="21223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AE5E-4433-4B64-9A75-2D8541F2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9940</Words>
  <Characters>56659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ĐOÀN ĐẠI BIỂU QUỐC HỘI</vt:lpstr>
    </vt:vector>
  </TitlesOfParts>
  <Company>andongnhi.violet.vn</Company>
  <LinksUpToDate>false</LinksUpToDate>
  <CharactersWithSpaces>66467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ĐẠI BIỂU QUỐC HỘI</dc:title>
  <dc:creator>DungThuong</dc:creator>
  <cp:lastModifiedBy>Windows User</cp:lastModifiedBy>
  <cp:revision>2</cp:revision>
  <cp:lastPrinted>2019-06-13T02:41:00Z</cp:lastPrinted>
  <dcterms:created xsi:type="dcterms:W3CDTF">2019-06-14T01:57:00Z</dcterms:created>
  <dcterms:modified xsi:type="dcterms:W3CDTF">2019-06-14T01:57:00Z</dcterms:modified>
</cp:coreProperties>
</file>