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4A0" w:firstRow="1" w:lastRow="0" w:firstColumn="1" w:lastColumn="0" w:noHBand="0" w:noVBand="1"/>
      </w:tblPr>
      <w:tblGrid>
        <w:gridCol w:w="3148"/>
        <w:gridCol w:w="6208"/>
      </w:tblGrid>
      <w:tr w:rsidR="002A5F24" w:rsidRPr="00DD475C" w14:paraId="463704EB" w14:textId="77777777" w:rsidTr="00A27EC7">
        <w:trPr>
          <w:jc w:val="center"/>
        </w:trPr>
        <w:tc>
          <w:tcPr>
            <w:tcW w:w="3148" w:type="dxa"/>
          </w:tcPr>
          <w:p w14:paraId="7CE4D488" w14:textId="77777777" w:rsidR="002A5F24" w:rsidRPr="00DD475C" w:rsidRDefault="002A5F24" w:rsidP="00A27EC7">
            <w:pPr>
              <w:spacing w:after="0" w:line="240" w:lineRule="auto"/>
              <w:jc w:val="center"/>
              <w:rPr>
                <w:rFonts w:ascii="Times New Roman" w:hAnsi="Times New Roman"/>
                <w:sz w:val="28"/>
                <w:szCs w:val="28"/>
              </w:rPr>
            </w:pPr>
            <w:bookmarkStart w:id="0" w:name="_GoBack"/>
            <w:bookmarkEnd w:id="0"/>
            <w:r w:rsidRPr="00DD475C">
              <w:rPr>
                <w:rFonts w:ascii="Times New Roman" w:hAnsi="Times New Roman"/>
                <w:sz w:val="28"/>
                <w:szCs w:val="28"/>
              </w:rPr>
              <w:t>UBND TỈNH HÀ TĨNH</w:t>
            </w:r>
          </w:p>
          <w:p w14:paraId="71BA508D" w14:textId="77777777" w:rsidR="002A5F24" w:rsidRPr="00DD475C" w:rsidRDefault="002A5F24" w:rsidP="00A27EC7">
            <w:pPr>
              <w:spacing w:after="0" w:line="240" w:lineRule="auto"/>
              <w:jc w:val="center"/>
              <w:rPr>
                <w:rFonts w:ascii="Times New Roman" w:hAnsi="Times New Roman"/>
                <w:b/>
                <w:sz w:val="28"/>
                <w:szCs w:val="28"/>
              </w:rPr>
            </w:pPr>
            <w:r w:rsidRPr="00DD475C">
              <w:rPr>
                <w:rFonts w:ascii="Times New Roman" w:hAnsi="Times New Roman"/>
                <w:b/>
                <w:sz w:val="28"/>
                <w:szCs w:val="28"/>
              </w:rPr>
              <w:t>SỞ TƯ PHÁP</w:t>
            </w:r>
          </w:p>
          <w:p w14:paraId="13B127D6" w14:textId="7125226F" w:rsidR="002A5F24" w:rsidRPr="00DD475C" w:rsidRDefault="002A5F24" w:rsidP="00A27EC7">
            <w:pPr>
              <w:spacing w:after="0" w:line="240" w:lineRule="auto"/>
              <w:jc w:val="center"/>
              <w:rPr>
                <w:rFonts w:ascii="Times New Roman" w:hAnsi="Times New Roman"/>
                <w:sz w:val="28"/>
                <w:szCs w:val="28"/>
              </w:rPr>
            </w:pPr>
            <w:r w:rsidRPr="00DD475C">
              <w:rPr>
                <w:rFonts w:ascii="Times New Roman" w:hAnsi="Times New Roman"/>
                <w:noProof/>
              </w:rPr>
              <mc:AlternateContent>
                <mc:Choice Requires="wps">
                  <w:drawing>
                    <wp:anchor distT="0" distB="0" distL="114300" distR="114300" simplePos="0" relativeHeight="251659264" behindDoc="0" locked="0" layoutInCell="1" allowOverlap="1" wp14:anchorId="1DEC0AB0" wp14:editId="2C1307F6">
                      <wp:simplePos x="0" y="0"/>
                      <wp:positionH relativeFrom="column">
                        <wp:posOffset>668020</wp:posOffset>
                      </wp:positionH>
                      <wp:positionV relativeFrom="paragraph">
                        <wp:posOffset>10795</wp:posOffset>
                      </wp:positionV>
                      <wp:extent cx="522605" cy="0"/>
                      <wp:effectExtent l="5080" t="6350" r="5715" b="12700"/>
                      <wp:wrapNone/>
                      <wp:docPr id="19452294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F42956" id="_x0000_t32" coordsize="21600,21600" o:spt="32" o:oned="t" path="m,l21600,21600e" filled="f">
                      <v:path arrowok="t" fillok="f" o:connecttype="none"/>
                      <o:lock v:ext="edit" shapetype="t"/>
                    </v:shapetype>
                    <v:shape id="Straight Arrow Connector 2" o:spid="_x0000_s1026" type="#_x0000_t32" style="position:absolute;margin-left:52.6pt;margin-top:.85pt;width:4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"/>
                  </w:pict>
                </mc:Fallback>
              </mc:AlternateContent>
            </w:r>
          </w:p>
          <w:p w14:paraId="0E5204E7" w14:textId="4CD196DB" w:rsidR="002A5F24" w:rsidRPr="00DD475C" w:rsidRDefault="002A5F24" w:rsidP="00A27EC7">
            <w:pPr>
              <w:spacing w:after="0" w:line="240" w:lineRule="auto"/>
              <w:jc w:val="center"/>
              <w:rPr>
                <w:rFonts w:ascii="Times New Roman" w:hAnsi="Times New Roman"/>
                <w:sz w:val="28"/>
                <w:szCs w:val="28"/>
              </w:rPr>
            </w:pPr>
            <w:r w:rsidRPr="00DD475C">
              <w:rPr>
                <w:rFonts w:ascii="Times New Roman" w:hAnsi="Times New Roman"/>
                <w:sz w:val="28"/>
                <w:szCs w:val="28"/>
              </w:rPr>
              <w:t xml:space="preserve">Số: </w:t>
            </w:r>
            <w:r w:rsidR="00331635">
              <w:rPr>
                <w:rFonts w:ascii="Times New Roman" w:hAnsi="Times New Roman"/>
                <w:sz w:val="28"/>
                <w:szCs w:val="28"/>
              </w:rPr>
              <w:t xml:space="preserve">   </w:t>
            </w:r>
            <w:r w:rsidR="007C50D2">
              <w:rPr>
                <w:rFonts w:ascii="Times New Roman" w:hAnsi="Times New Roman"/>
                <w:sz w:val="28"/>
                <w:szCs w:val="28"/>
              </w:rPr>
              <w:t xml:space="preserve">     </w:t>
            </w:r>
            <w:r w:rsidR="00331635">
              <w:rPr>
                <w:rFonts w:ascii="Times New Roman" w:hAnsi="Times New Roman"/>
                <w:sz w:val="28"/>
                <w:szCs w:val="28"/>
              </w:rPr>
              <w:t xml:space="preserve"> </w:t>
            </w:r>
            <w:r w:rsidRPr="00DD475C">
              <w:rPr>
                <w:rFonts w:ascii="Times New Roman" w:hAnsi="Times New Roman"/>
                <w:sz w:val="28"/>
                <w:szCs w:val="28"/>
              </w:rPr>
              <w:t>/BC-STP</w:t>
            </w:r>
          </w:p>
        </w:tc>
        <w:tc>
          <w:tcPr>
            <w:tcW w:w="6208" w:type="dxa"/>
            <w:hideMark/>
          </w:tcPr>
          <w:p w14:paraId="7B92C251" w14:textId="77777777" w:rsidR="002A5F24" w:rsidRPr="00DD475C" w:rsidRDefault="002A5F24" w:rsidP="00A27EC7">
            <w:pPr>
              <w:spacing w:after="0" w:line="240" w:lineRule="auto"/>
              <w:jc w:val="center"/>
              <w:rPr>
                <w:rFonts w:ascii="Times New Roman" w:hAnsi="Times New Roman"/>
                <w:b/>
                <w:sz w:val="28"/>
                <w:szCs w:val="28"/>
              </w:rPr>
            </w:pPr>
            <w:r w:rsidRPr="00DD475C">
              <w:rPr>
                <w:rFonts w:ascii="Times New Roman" w:hAnsi="Times New Roman"/>
                <w:b/>
                <w:sz w:val="28"/>
                <w:szCs w:val="28"/>
              </w:rPr>
              <w:t>CỘNG HÒA XÃ HỘI CHỦ NGHĨA VIỆT NAM</w:t>
            </w:r>
          </w:p>
          <w:p w14:paraId="4835AAAA" w14:textId="77777777" w:rsidR="002A5F24" w:rsidRPr="00DD475C" w:rsidRDefault="002A5F24" w:rsidP="00A27EC7">
            <w:pPr>
              <w:spacing w:after="0" w:line="240" w:lineRule="auto"/>
              <w:jc w:val="center"/>
              <w:rPr>
                <w:rFonts w:ascii="Times New Roman" w:hAnsi="Times New Roman"/>
                <w:b/>
                <w:sz w:val="28"/>
                <w:szCs w:val="28"/>
              </w:rPr>
            </w:pPr>
            <w:r w:rsidRPr="00DD475C">
              <w:rPr>
                <w:rFonts w:ascii="Times New Roman" w:hAnsi="Times New Roman"/>
                <w:b/>
                <w:sz w:val="28"/>
                <w:szCs w:val="28"/>
              </w:rPr>
              <w:t>Độc lập - Tự do - Hạnh phúc</w:t>
            </w:r>
          </w:p>
          <w:p w14:paraId="04263203" w14:textId="77777777" w:rsidR="009E58FE" w:rsidRDefault="002A5F24" w:rsidP="009E58FE">
            <w:pPr>
              <w:tabs>
                <w:tab w:val="left" w:pos="2011"/>
              </w:tabs>
              <w:spacing w:after="0" w:line="240" w:lineRule="auto"/>
              <w:jc w:val="center"/>
              <w:rPr>
                <w:rFonts w:ascii="Times New Roman" w:hAnsi="Times New Roman"/>
                <w:i/>
                <w:sz w:val="28"/>
                <w:szCs w:val="28"/>
              </w:rPr>
            </w:pPr>
            <w:r w:rsidRPr="00DD475C">
              <w:rPr>
                <w:rFonts w:ascii="Times New Roman" w:hAnsi="Times New Roman"/>
                <w:noProof/>
              </w:rPr>
              <mc:AlternateContent>
                <mc:Choice Requires="wps">
                  <w:drawing>
                    <wp:anchor distT="0" distB="0" distL="114300" distR="114300" simplePos="0" relativeHeight="251660288" behindDoc="0" locked="0" layoutInCell="1" allowOverlap="1" wp14:anchorId="0362B5CB" wp14:editId="1D94BE27">
                      <wp:simplePos x="0" y="0"/>
                      <wp:positionH relativeFrom="column">
                        <wp:posOffset>836295</wp:posOffset>
                      </wp:positionH>
                      <wp:positionV relativeFrom="paragraph">
                        <wp:posOffset>29845</wp:posOffset>
                      </wp:positionV>
                      <wp:extent cx="2133600" cy="0"/>
                      <wp:effectExtent l="12700" t="6350" r="6350" b="12700"/>
                      <wp:wrapNone/>
                      <wp:docPr id="16585268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260E54" id="_x0000_t32" coordsize="21600,21600" o:spt="32" o:oned="t" path="m,l21600,21600e" filled="f">
                      <v:path arrowok="t" fillok="f" o:connecttype="none"/>
                      <o:lock v:ext="edit" shapetype="t"/>
                    </v:shapetype>
                    <v:shape id="Straight Arrow Connector 1" o:spid="_x0000_s1026" type="#_x0000_t32" style="position:absolute;margin-left:65.85pt;margin-top:2.35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"/>
                  </w:pict>
                </mc:Fallback>
              </mc:AlternateContent>
            </w:r>
          </w:p>
          <w:p w14:paraId="514B0621" w14:textId="5145F71F" w:rsidR="002A5F24" w:rsidRPr="009E58FE" w:rsidRDefault="002A5F24" w:rsidP="009E58FE">
            <w:pPr>
              <w:tabs>
                <w:tab w:val="left" w:pos="2011"/>
              </w:tabs>
              <w:spacing w:after="0" w:line="240" w:lineRule="auto"/>
              <w:jc w:val="center"/>
              <w:rPr>
                <w:rFonts w:ascii="Times New Roman" w:hAnsi="Times New Roman"/>
                <w:sz w:val="28"/>
                <w:szCs w:val="28"/>
              </w:rPr>
            </w:pPr>
            <w:r w:rsidRPr="00DD475C">
              <w:rPr>
                <w:rFonts w:ascii="Times New Roman" w:hAnsi="Times New Roman"/>
                <w:i/>
                <w:sz w:val="28"/>
                <w:szCs w:val="28"/>
              </w:rPr>
              <w:t xml:space="preserve">Hà Tĩnh, ngày </w:t>
            </w:r>
            <w:r w:rsidR="00331635">
              <w:rPr>
                <w:rFonts w:ascii="Times New Roman" w:hAnsi="Times New Roman"/>
                <w:i/>
                <w:sz w:val="28"/>
                <w:szCs w:val="28"/>
              </w:rPr>
              <w:t xml:space="preserve">   </w:t>
            </w:r>
            <w:r w:rsidRPr="00DD475C">
              <w:rPr>
                <w:rFonts w:ascii="Times New Roman" w:hAnsi="Times New Roman"/>
                <w:i/>
                <w:sz w:val="28"/>
                <w:szCs w:val="28"/>
              </w:rPr>
              <w:t xml:space="preserve"> tháng </w:t>
            </w:r>
            <w:r w:rsidR="00331635">
              <w:rPr>
                <w:rFonts w:ascii="Times New Roman" w:hAnsi="Times New Roman"/>
                <w:i/>
                <w:sz w:val="28"/>
                <w:szCs w:val="28"/>
              </w:rPr>
              <w:t xml:space="preserve">  </w:t>
            </w:r>
            <w:r w:rsidRPr="00DD475C">
              <w:rPr>
                <w:rFonts w:ascii="Times New Roman" w:hAnsi="Times New Roman"/>
                <w:i/>
                <w:sz w:val="28"/>
                <w:szCs w:val="28"/>
              </w:rPr>
              <w:t xml:space="preserve"> năm 202</w:t>
            </w:r>
            <w:r w:rsidR="00331635">
              <w:rPr>
                <w:rFonts w:ascii="Times New Roman" w:hAnsi="Times New Roman"/>
                <w:i/>
                <w:sz w:val="28"/>
                <w:szCs w:val="28"/>
              </w:rPr>
              <w:t>4</w:t>
            </w:r>
          </w:p>
        </w:tc>
      </w:tr>
    </w:tbl>
    <w:p w14:paraId="39FA7D0C" w14:textId="77777777" w:rsidR="00BA7A74" w:rsidRPr="00DD475C" w:rsidRDefault="00BA7A74" w:rsidP="00DD475C">
      <w:pPr>
        <w:spacing w:after="60" w:line="240" w:lineRule="auto"/>
        <w:jc w:val="both"/>
        <w:rPr>
          <w:rFonts w:ascii="Times New Roman" w:hAnsi="Times New Roman"/>
        </w:rPr>
      </w:pPr>
    </w:p>
    <w:p w14:paraId="700062C3" w14:textId="5914F5B9" w:rsidR="002A5F24" w:rsidRDefault="002A5F24" w:rsidP="00A27EC7">
      <w:pPr>
        <w:spacing w:after="60" w:line="240" w:lineRule="auto"/>
        <w:jc w:val="center"/>
        <w:rPr>
          <w:rFonts w:ascii="Times New Roman" w:hAnsi="Times New Roman"/>
          <w:b/>
          <w:sz w:val="28"/>
          <w:szCs w:val="28"/>
        </w:rPr>
      </w:pPr>
      <w:r w:rsidRPr="00DD475C">
        <w:rPr>
          <w:rFonts w:ascii="Times New Roman" w:hAnsi="Times New Roman"/>
          <w:b/>
          <w:sz w:val="28"/>
          <w:szCs w:val="28"/>
        </w:rPr>
        <w:t>BÁO CÁO</w:t>
      </w:r>
    </w:p>
    <w:p w14:paraId="347A7BF4" w14:textId="77777777" w:rsidR="00331635" w:rsidRPr="00331635" w:rsidRDefault="00331635" w:rsidP="00331635">
      <w:pPr>
        <w:spacing w:after="0" w:line="240" w:lineRule="auto"/>
        <w:jc w:val="center"/>
        <w:rPr>
          <w:rFonts w:ascii="Times New Roman" w:eastAsia="Times New Roman" w:hAnsi="Times New Roman"/>
          <w:b/>
          <w:bCs/>
          <w:sz w:val="28"/>
          <w:szCs w:val="36"/>
        </w:rPr>
      </w:pPr>
      <w:bookmarkStart w:id="1" w:name="_Hlk159223133"/>
      <w:r w:rsidRPr="00331635">
        <w:rPr>
          <w:rFonts w:ascii="Times New Roman" w:eastAsia="Times New Roman" w:hAnsi="Times New Roman"/>
          <w:b/>
          <w:bCs/>
          <w:sz w:val="28"/>
          <w:szCs w:val="36"/>
        </w:rPr>
        <w:t xml:space="preserve">Tình hình </w:t>
      </w:r>
      <w:bookmarkStart w:id="2" w:name="_Hlk159223077"/>
      <w:r w:rsidRPr="00331635">
        <w:rPr>
          <w:rFonts w:ascii="Times New Roman" w:eastAsia="Times New Roman" w:hAnsi="Times New Roman"/>
          <w:b/>
          <w:bCs/>
          <w:sz w:val="28"/>
          <w:szCs w:val="36"/>
        </w:rPr>
        <w:t>thực hiện chính sách, pháp luật về đảm bảo trật tự,</w:t>
      </w:r>
    </w:p>
    <w:p w14:paraId="59F21728" w14:textId="19F31CB8" w:rsidR="00331635" w:rsidRDefault="00331635" w:rsidP="00331635">
      <w:pPr>
        <w:spacing w:after="0" w:line="240" w:lineRule="auto"/>
        <w:jc w:val="center"/>
        <w:rPr>
          <w:rFonts w:ascii="Times New Roman" w:eastAsia="Times New Roman" w:hAnsi="Times New Roman"/>
          <w:b/>
          <w:bCs/>
          <w:sz w:val="28"/>
          <w:szCs w:val="36"/>
        </w:rPr>
      </w:pPr>
      <w:r w:rsidRPr="00331635">
        <w:rPr>
          <w:rFonts w:ascii="Times New Roman" w:eastAsia="Times New Roman" w:hAnsi="Times New Roman"/>
          <w:b/>
          <w:bCs/>
          <w:sz w:val="28"/>
          <w:szCs w:val="36"/>
        </w:rPr>
        <w:t xml:space="preserve"> an toàn giao thông từ năm 2009 đến năm 2023 </w:t>
      </w:r>
    </w:p>
    <w:p w14:paraId="1EA184AE" w14:textId="6192B611" w:rsidR="00331635" w:rsidRPr="00331635" w:rsidRDefault="00331635" w:rsidP="00331635">
      <w:pPr>
        <w:spacing w:after="0" w:line="240" w:lineRule="auto"/>
        <w:jc w:val="center"/>
        <w:rPr>
          <w:rFonts w:ascii="Times New Roman" w:eastAsia="Times New Roman" w:hAnsi="Times New Roman"/>
          <w:b/>
          <w:bCs/>
          <w:sz w:val="28"/>
          <w:szCs w:val="36"/>
        </w:rPr>
      </w:pPr>
      <w:r>
        <w:rPr>
          <w:rFonts w:ascii="Times New Roman" w:eastAsia="Times New Roman" w:hAnsi="Times New Roman"/>
          <w:b/>
          <w:bCs/>
          <w:sz w:val="28"/>
          <w:szCs w:val="36"/>
        </w:rPr>
        <w:t>(Phục vụ Đoàn Giám sát của Đoàn Đại biểu quốc hội tỉnh)</w:t>
      </w:r>
    </w:p>
    <w:bookmarkEnd w:id="1"/>
    <w:bookmarkEnd w:id="2"/>
    <w:p w14:paraId="14239792" w14:textId="082E706A" w:rsidR="00331635" w:rsidRPr="00DD475C" w:rsidRDefault="00331635" w:rsidP="00A27EC7">
      <w:pPr>
        <w:spacing w:after="60" w:line="240" w:lineRule="auto"/>
        <w:jc w:val="center"/>
        <w:rPr>
          <w:rFonts w:ascii="Times New Roman" w:hAnsi="Times New Roman"/>
          <w:b/>
          <w:sz w:val="28"/>
          <w:szCs w:val="28"/>
        </w:rPr>
      </w:pPr>
      <w:r w:rsidRPr="00DD475C">
        <w:rPr>
          <w:rFonts w:ascii="Times New Roman" w:hAnsi="Times New Roman"/>
          <w:noProof/>
          <w:color w:val="000000"/>
        </w:rPr>
        <mc:AlternateContent>
          <mc:Choice Requires="wps">
            <w:drawing>
              <wp:anchor distT="0" distB="0" distL="114300" distR="114300" simplePos="0" relativeHeight="251662336" behindDoc="0" locked="0" layoutInCell="1" allowOverlap="1" wp14:anchorId="74F82DC2" wp14:editId="1FA9989F">
                <wp:simplePos x="0" y="0"/>
                <wp:positionH relativeFrom="column">
                  <wp:posOffset>2054860</wp:posOffset>
                </wp:positionH>
                <wp:positionV relativeFrom="paragraph">
                  <wp:posOffset>35560</wp:posOffset>
                </wp:positionV>
                <wp:extent cx="1804670" cy="0"/>
                <wp:effectExtent l="6985" t="12065" r="7620" b="6985"/>
                <wp:wrapNone/>
                <wp:docPr id="14112345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149185" id="_x0000_t32" coordsize="21600,21600" o:spt="32" o:oned="t" path="m,l21600,21600e" filled="f">
                <v:path arrowok="t" fillok="f" o:connecttype="none"/>
                <o:lock v:ext="edit" shapetype="t"/>
              </v:shapetype>
              <v:shape id="Straight Arrow Connector 3" o:spid="_x0000_s1026" type="#_x0000_t32" style="position:absolute;margin-left:161.8pt;margin-top:2.8pt;width:142.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"/>
            </w:pict>
          </mc:Fallback>
        </mc:AlternateContent>
      </w:r>
    </w:p>
    <w:p w14:paraId="0FBF5595" w14:textId="2EB59C00" w:rsidR="002A5F24" w:rsidRPr="00DD475C" w:rsidRDefault="002A5F24" w:rsidP="00DD475C">
      <w:pPr>
        <w:spacing w:after="60" w:line="240" w:lineRule="auto"/>
        <w:jc w:val="both"/>
        <w:rPr>
          <w:rFonts w:ascii="Times New Roman" w:hAnsi="Times New Roman"/>
          <w:color w:val="000000"/>
          <w:sz w:val="28"/>
          <w:szCs w:val="28"/>
        </w:rPr>
      </w:pPr>
    </w:p>
    <w:p w14:paraId="1C72A387" w14:textId="203A50B5" w:rsidR="002A5F24" w:rsidRDefault="002A5F24" w:rsidP="006E26C2">
      <w:pPr>
        <w:spacing w:before="60" w:after="0" w:line="240" w:lineRule="auto"/>
        <w:ind w:firstLine="720"/>
        <w:jc w:val="both"/>
        <w:rPr>
          <w:rFonts w:ascii="Times New Roman" w:hAnsi="Times New Roman"/>
          <w:sz w:val="28"/>
          <w:szCs w:val="28"/>
        </w:rPr>
      </w:pPr>
      <w:r w:rsidRPr="00DD475C">
        <w:rPr>
          <w:rFonts w:ascii="Times New Roman" w:hAnsi="Times New Roman"/>
          <w:sz w:val="28"/>
          <w:szCs w:val="28"/>
        </w:rPr>
        <w:t xml:space="preserve">Thực hiện </w:t>
      </w:r>
      <w:r w:rsidR="00331635">
        <w:rPr>
          <w:rFonts w:ascii="Times New Roman" w:hAnsi="Times New Roman"/>
          <w:sz w:val="28"/>
          <w:szCs w:val="28"/>
        </w:rPr>
        <w:t>Kế hoạch</w:t>
      </w:r>
      <w:r w:rsidRPr="00DD475C">
        <w:rPr>
          <w:rFonts w:ascii="Times New Roman" w:hAnsi="Times New Roman"/>
          <w:sz w:val="28"/>
          <w:szCs w:val="28"/>
        </w:rPr>
        <w:t xml:space="preserve"> số </w:t>
      </w:r>
      <w:r w:rsidR="00331635">
        <w:rPr>
          <w:rFonts w:ascii="Times New Roman" w:hAnsi="Times New Roman"/>
          <w:sz w:val="28"/>
          <w:szCs w:val="28"/>
        </w:rPr>
        <w:t>51</w:t>
      </w:r>
      <w:r w:rsidRPr="00DD475C">
        <w:rPr>
          <w:rFonts w:ascii="Times New Roman" w:hAnsi="Times New Roman"/>
          <w:sz w:val="28"/>
          <w:szCs w:val="28"/>
        </w:rPr>
        <w:t>/</w:t>
      </w:r>
      <w:r w:rsidR="00331635">
        <w:rPr>
          <w:rFonts w:ascii="Times New Roman" w:hAnsi="Times New Roman"/>
          <w:sz w:val="28"/>
          <w:szCs w:val="28"/>
        </w:rPr>
        <w:t>KH-ĐGS</w:t>
      </w:r>
      <w:r w:rsidRPr="00DD475C">
        <w:rPr>
          <w:rFonts w:ascii="Times New Roman" w:hAnsi="Times New Roman"/>
          <w:sz w:val="28"/>
          <w:szCs w:val="28"/>
        </w:rPr>
        <w:t xml:space="preserve"> ngày </w:t>
      </w:r>
      <w:r w:rsidR="00331635">
        <w:rPr>
          <w:rFonts w:ascii="Times New Roman" w:hAnsi="Times New Roman"/>
          <w:sz w:val="28"/>
          <w:szCs w:val="28"/>
        </w:rPr>
        <w:t>05</w:t>
      </w:r>
      <w:r w:rsidRPr="00DD475C">
        <w:rPr>
          <w:rFonts w:ascii="Times New Roman" w:hAnsi="Times New Roman"/>
          <w:sz w:val="28"/>
          <w:szCs w:val="28"/>
        </w:rPr>
        <w:t>/</w:t>
      </w:r>
      <w:r w:rsidR="00331635">
        <w:rPr>
          <w:rFonts w:ascii="Times New Roman" w:hAnsi="Times New Roman"/>
          <w:sz w:val="28"/>
          <w:szCs w:val="28"/>
        </w:rPr>
        <w:t>03</w:t>
      </w:r>
      <w:r w:rsidRPr="00DD475C">
        <w:rPr>
          <w:rFonts w:ascii="Times New Roman" w:hAnsi="Times New Roman"/>
          <w:sz w:val="28"/>
          <w:szCs w:val="28"/>
        </w:rPr>
        <w:t>/202</w:t>
      </w:r>
      <w:r w:rsidR="00331635">
        <w:rPr>
          <w:rFonts w:ascii="Times New Roman" w:hAnsi="Times New Roman"/>
          <w:sz w:val="28"/>
          <w:szCs w:val="28"/>
        </w:rPr>
        <w:t xml:space="preserve">4 </w:t>
      </w:r>
      <w:r w:rsidRPr="00DD475C">
        <w:rPr>
          <w:rFonts w:ascii="Times New Roman" w:hAnsi="Times New Roman"/>
          <w:sz w:val="28"/>
          <w:szCs w:val="28"/>
        </w:rPr>
        <w:t xml:space="preserve">của </w:t>
      </w:r>
      <w:r w:rsidR="00331635" w:rsidRPr="00331635">
        <w:rPr>
          <w:rFonts w:ascii="Times New Roman" w:hAnsi="Times New Roman"/>
          <w:sz w:val="28"/>
          <w:szCs w:val="28"/>
        </w:rPr>
        <w:t>Đoàn giám sát chuyên đề s</w:t>
      </w:r>
      <w:r w:rsidR="00331635">
        <w:rPr>
          <w:rFonts w:ascii="Times New Roman" w:hAnsi="Times New Roman"/>
          <w:sz w:val="28"/>
          <w:szCs w:val="28"/>
        </w:rPr>
        <w:t>ố</w:t>
      </w:r>
      <w:r w:rsidR="00331635" w:rsidRPr="00331635">
        <w:rPr>
          <w:rFonts w:ascii="Times New Roman" w:hAnsi="Times New Roman"/>
          <w:sz w:val="28"/>
          <w:szCs w:val="28"/>
        </w:rPr>
        <w:t xml:space="preserve"> 11 </w:t>
      </w:r>
      <w:r w:rsidR="00331635">
        <w:rPr>
          <w:rFonts w:ascii="Times New Roman" w:hAnsi="Times New Roman"/>
          <w:sz w:val="28"/>
          <w:szCs w:val="28"/>
        </w:rPr>
        <w:t xml:space="preserve">của Đoàn </w:t>
      </w:r>
      <w:r w:rsidR="00331635" w:rsidRPr="00331635">
        <w:rPr>
          <w:rFonts w:ascii="Times New Roman" w:hAnsi="Times New Roman"/>
          <w:sz w:val="28"/>
          <w:szCs w:val="28"/>
        </w:rPr>
        <w:t xml:space="preserve">Đại biểu quốc hội tỉnh về </w:t>
      </w:r>
      <w:r w:rsidR="00331635">
        <w:rPr>
          <w:rFonts w:ascii="Times New Roman" w:hAnsi="Times New Roman"/>
          <w:sz w:val="28"/>
          <w:szCs w:val="28"/>
        </w:rPr>
        <w:t xml:space="preserve">việc </w:t>
      </w:r>
      <w:r w:rsidR="00331635" w:rsidRPr="00331635">
        <w:rPr>
          <w:rFonts w:ascii="Times New Roman" w:hAnsi="Times New Roman"/>
          <w:sz w:val="28"/>
          <w:szCs w:val="28"/>
        </w:rPr>
        <w:t>thực hiện chính sách, pháp luật về đảm bảo trật tự,</w:t>
      </w:r>
      <w:r w:rsidR="00331635">
        <w:rPr>
          <w:rFonts w:ascii="Times New Roman" w:hAnsi="Times New Roman"/>
          <w:sz w:val="28"/>
          <w:szCs w:val="28"/>
        </w:rPr>
        <w:t xml:space="preserve"> </w:t>
      </w:r>
      <w:r w:rsidR="00331635" w:rsidRPr="00331635">
        <w:rPr>
          <w:rFonts w:ascii="Times New Roman" w:hAnsi="Times New Roman"/>
          <w:sz w:val="28"/>
          <w:szCs w:val="28"/>
        </w:rPr>
        <w:t>an toàn giao thông</w:t>
      </w:r>
      <w:r w:rsidR="00F916E8">
        <w:rPr>
          <w:rFonts w:ascii="Times New Roman" w:hAnsi="Times New Roman"/>
          <w:sz w:val="28"/>
          <w:szCs w:val="28"/>
        </w:rPr>
        <w:t xml:space="preserve"> (TTATGT)</w:t>
      </w:r>
      <w:r w:rsidR="00331635" w:rsidRPr="00331635">
        <w:rPr>
          <w:rFonts w:ascii="Times New Roman" w:hAnsi="Times New Roman"/>
          <w:sz w:val="28"/>
          <w:szCs w:val="28"/>
        </w:rPr>
        <w:t xml:space="preserve"> từ năm 2009 đến năm 2023</w:t>
      </w:r>
      <w:r w:rsidR="00331635">
        <w:rPr>
          <w:rFonts w:ascii="Times New Roman" w:hAnsi="Times New Roman"/>
          <w:sz w:val="28"/>
          <w:szCs w:val="28"/>
        </w:rPr>
        <w:t xml:space="preserve">, </w:t>
      </w:r>
      <w:r w:rsidRPr="00DD475C">
        <w:rPr>
          <w:rFonts w:ascii="Times New Roman" w:hAnsi="Times New Roman"/>
          <w:sz w:val="28"/>
          <w:szCs w:val="28"/>
        </w:rPr>
        <w:t>Sở Tư pháp báo cáo như sau:</w:t>
      </w:r>
    </w:p>
    <w:p w14:paraId="206C9F55" w14:textId="71BFFB06" w:rsidR="00951C26" w:rsidRPr="00951C26" w:rsidRDefault="00951C26" w:rsidP="00F31FAC">
      <w:pPr>
        <w:tabs>
          <w:tab w:val="left" w:pos="6090"/>
        </w:tabs>
        <w:suppressAutoHyphens/>
        <w:spacing w:before="60" w:after="0" w:line="240" w:lineRule="auto"/>
        <w:ind w:firstLine="720"/>
        <w:jc w:val="both"/>
        <w:rPr>
          <w:rFonts w:ascii="Times New Roman" w:eastAsia="Times New Roman" w:hAnsi="Times New Roman"/>
          <w:b/>
          <w:bCs/>
          <w:sz w:val="28"/>
          <w:szCs w:val="28"/>
          <w:lang w:eastAsia="ar-SA"/>
        </w:rPr>
      </w:pPr>
      <w:r w:rsidRPr="00951C26">
        <w:rPr>
          <w:rFonts w:ascii="Times New Roman" w:eastAsia="Times New Roman" w:hAnsi="Times New Roman"/>
          <w:b/>
          <w:bCs/>
          <w:sz w:val="28"/>
          <w:szCs w:val="28"/>
          <w:lang w:eastAsia="ar-SA"/>
        </w:rPr>
        <w:t>I. ĐẶC ĐIỂM TÌNH HÌNH</w:t>
      </w:r>
      <w:r w:rsidR="00F31FAC">
        <w:rPr>
          <w:rFonts w:ascii="Times New Roman" w:eastAsia="Times New Roman" w:hAnsi="Times New Roman"/>
          <w:b/>
          <w:bCs/>
          <w:sz w:val="28"/>
          <w:szCs w:val="28"/>
          <w:lang w:eastAsia="ar-SA"/>
        </w:rPr>
        <w:tab/>
      </w:r>
    </w:p>
    <w:p w14:paraId="50F80225" w14:textId="70786D08" w:rsidR="00B63140" w:rsidRPr="00B63140" w:rsidRDefault="00B63140" w:rsidP="006E26C2">
      <w:pPr>
        <w:spacing w:before="60" w:after="0" w:line="240" w:lineRule="auto"/>
        <w:ind w:firstLine="720"/>
        <w:jc w:val="both"/>
        <w:rPr>
          <w:rFonts w:ascii="Times New Roman" w:hAnsi="Times New Roman"/>
          <w:sz w:val="28"/>
          <w:szCs w:val="28"/>
        </w:rPr>
      </w:pPr>
      <w:r w:rsidRPr="00B63140">
        <w:rPr>
          <w:rFonts w:ascii="Times New Roman" w:hAnsi="Times New Roman"/>
          <w:sz w:val="28"/>
          <w:szCs w:val="28"/>
        </w:rPr>
        <w:t xml:space="preserve">Sở Tư pháp là cơ quan chuyên môn của </w:t>
      </w:r>
      <w:r w:rsidR="001B73D4">
        <w:rPr>
          <w:rFonts w:ascii="Times New Roman" w:hAnsi="Times New Roman"/>
          <w:sz w:val="28"/>
          <w:szCs w:val="28"/>
        </w:rPr>
        <w:t>Ủy ban nhân dân</w:t>
      </w:r>
      <w:r w:rsidRPr="00B63140">
        <w:rPr>
          <w:rFonts w:ascii="Times New Roman" w:hAnsi="Times New Roman"/>
          <w:sz w:val="28"/>
          <w:szCs w:val="28"/>
        </w:rPr>
        <w:t xml:space="preserve"> tỉnh, có chức năng tham mưu Ủy ban nhân dân tỉnh quản lý nhà nước trên nhiều lĩnh vực, trong đó có một số lĩnh vực liên quan đến công tác đảm bảo </w:t>
      </w:r>
      <w:r w:rsidR="00F916E8">
        <w:rPr>
          <w:rFonts w:ascii="Times New Roman" w:hAnsi="Times New Roman"/>
          <w:sz w:val="28"/>
          <w:szCs w:val="28"/>
        </w:rPr>
        <w:t>TT</w:t>
      </w:r>
      <w:r w:rsidRPr="00B63140">
        <w:rPr>
          <w:rFonts w:ascii="Times New Roman" w:hAnsi="Times New Roman"/>
          <w:sz w:val="28"/>
          <w:szCs w:val="28"/>
        </w:rPr>
        <w:t xml:space="preserve">ATGT như: xây dựng, kiểm tra và theo dõi thi hành pháp luật, phổ biến, giáo dục pháp luật, xử lý vi phạm hành chính, trợ giúp pháp lý … </w:t>
      </w:r>
    </w:p>
    <w:p w14:paraId="052D72FF" w14:textId="642E8902" w:rsidR="00951C26" w:rsidRDefault="00951C26" w:rsidP="006E26C2">
      <w:pPr>
        <w:spacing w:before="60" w:after="0" w:line="240" w:lineRule="auto"/>
        <w:ind w:firstLine="720"/>
        <w:jc w:val="both"/>
        <w:rPr>
          <w:rFonts w:ascii="Times New Roman" w:hAnsi="Times New Roman"/>
          <w:sz w:val="28"/>
          <w:szCs w:val="28"/>
          <w:lang w:val="vi-VN"/>
        </w:rPr>
      </w:pPr>
      <w:r w:rsidRPr="00951C26">
        <w:rPr>
          <w:rFonts w:ascii="Times New Roman" w:hAnsi="Times New Roman"/>
          <w:sz w:val="28"/>
          <w:szCs w:val="28"/>
          <w:lang w:val="nb-NO"/>
        </w:rPr>
        <w:t>Trong n</w:t>
      </w:r>
      <w:r w:rsidRPr="00951C26">
        <w:rPr>
          <w:rFonts w:ascii="Times New Roman" w:hAnsi="Times New Roman"/>
          <w:sz w:val="28"/>
          <w:szCs w:val="28"/>
        </w:rPr>
        <w:t xml:space="preserve">hững năm qua, được sự quan tâm của Bộ Tư pháp, Tỉnh ủy, </w:t>
      </w:r>
      <w:r w:rsidR="001B73D4">
        <w:rPr>
          <w:rFonts w:ascii="Times New Roman" w:hAnsi="Times New Roman"/>
          <w:sz w:val="28"/>
          <w:szCs w:val="28"/>
        </w:rPr>
        <w:t>Hội đồng nhân dân</w:t>
      </w:r>
      <w:r w:rsidRPr="00951C26">
        <w:rPr>
          <w:rFonts w:ascii="Times New Roman" w:hAnsi="Times New Roman"/>
          <w:sz w:val="28"/>
          <w:szCs w:val="28"/>
        </w:rPr>
        <w:t xml:space="preserve">, UBND tỉnh, cơ cấu tổ chức của Sở Tư pháp đã từng bước được củng cố, kiện toàn đáp ứng tốt yêu cầu nhiệm vụ. </w:t>
      </w:r>
      <w:r w:rsidRPr="00951C26">
        <w:rPr>
          <w:rFonts w:ascii="Times New Roman" w:hAnsi="Times New Roman"/>
          <w:sz w:val="28"/>
          <w:szCs w:val="28"/>
          <w:lang w:val="nb-NO"/>
        </w:rPr>
        <w:t>Hiện nay, Sở Tư pháp có 09 Phòng, Trung tâm với 6</w:t>
      </w:r>
      <w:r w:rsidR="00F219DF">
        <w:rPr>
          <w:rFonts w:ascii="Times New Roman" w:hAnsi="Times New Roman"/>
          <w:sz w:val="28"/>
          <w:szCs w:val="28"/>
          <w:lang w:val="nb-NO"/>
        </w:rPr>
        <w:t>3</w:t>
      </w:r>
      <w:r w:rsidRPr="00951C26">
        <w:rPr>
          <w:rFonts w:ascii="Times New Roman" w:hAnsi="Times New Roman"/>
          <w:sz w:val="28"/>
          <w:szCs w:val="28"/>
          <w:lang w:val="nb-NO"/>
        </w:rPr>
        <w:t xml:space="preserve"> công chức, viên chức, người lao động theo Nghị định 68</w:t>
      </w:r>
      <w:r>
        <w:rPr>
          <w:rFonts w:ascii="Times New Roman" w:hAnsi="Times New Roman"/>
          <w:sz w:val="28"/>
          <w:szCs w:val="28"/>
        </w:rPr>
        <w:t xml:space="preserve">. </w:t>
      </w:r>
      <w:r w:rsidRPr="00951C26">
        <w:rPr>
          <w:rFonts w:ascii="Times New Roman" w:hAnsi="Times New Roman"/>
          <w:sz w:val="28"/>
          <w:szCs w:val="28"/>
          <w:lang w:val="vi-VN"/>
        </w:rPr>
        <w:t xml:space="preserve">Trụ sở cơ quan và các đơn vị sự nghiệp trực thuộc được đầu tư, sửa chữa nâng cấp khá khang trang; Trang thiết bị phục vụ nhiệm vụ được đầu tư cơ bản đầy đủ, hiện đại </w:t>
      </w:r>
      <w:r w:rsidRPr="00951C26">
        <w:rPr>
          <w:rFonts w:ascii="Times New Roman" w:hAnsi="Times New Roman"/>
          <w:sz w:val="28"/>
          <w:szCs w:val="28"/>
        </w:rPr>
        <w:t>góp phần quan trọng trong việc thực hiện thắng lợi nhiệm vụ chính trị của Ngành, địa phương</w:t>
      </w:r>
      <w:r w:rsidRPr="00951C26">
        <w:rPr>
          <w:rFonts w:ascii="Times New Roman" w:hAnsi="Times New Roman"/>
          <w:sz w:val="28"/>
          <w:szCs w:val="28"/>
          <w:lang w:val="vi-VN"/>
        </w:rPr>
        <w:t>.</w:t>
      </w:r>
    </w:p>
    <w:p w14:paraId="01A6A120" w14:textId="257E0F98" w:rsidR="00B63140" w:rsidRPr="00B63140" w:rsidRDefault="00B63140" w:rsidP="006E26C2">
      <w:pPr>
        <w:spacing w:before="60" w:after="0" w:line="240" w:lineRule="auto"/>
        <w:ind w:firstLine="720"/>
        <w:jc w:val="both"/>
        <w:rPr>
          <w:rFonts w:ascii="Times New Roman" w:hAnsi="Times New Roman"/>
          <w:sz w:val="28"/>
          <w:szCs w:val="28"/>
        </w:rPr>
      </w:pPr>
      <w:r w:rsidRPr="00B63140">
        <w:rPr>
          <w:rFonts w:ascii="Times New Roman" w:hAnsi="Times New Roman"/>
          <w:sz w:val="28"/>
          <w:szCs w:val="28"/>
        </w:rPr>
        <w:t xml:space="preserve">Đối với công tác đảm bảo trật tự an toàn giao thông, theo yêu cầu của UBND tỉnh, Sở đã phân công 01 đồng chí Lãnh đạo Sở tham gia thành viên Ban An toàn giao thông tỉnh, đồng thời phân công Phòng Phổ biến, giáo dục pháp luật trực tiếp chủ trì tham mưu Lãnh đạo Sở triển khai thực hiện công tác này. Các Phòng, Trung tâm thuộc Sở như: Phòng Xây dựng, kiểm tra và theo dõi thi hành pháp luật, </w:t>
      </w:r>
      <w:r w:rsidR="00F219DF">
        <w:rPr>
          <w:rFonts w:ascii="Times New Roman" w:hAnsi="Times New Roman"/>
          <w:sz w:val="28"/>
          <w:szCs w:val="28"/>
        </w:rPr>
        <w:t xml:space="preserve">Thanh tra Sở, </w:t>
      </w:r>
      <w:r w:rsidRPr="00B63140">
        <w:rPr>
          <w:rFonts w:ascii="Times New Roman" w:hAnsi="Times New Roman"/>
          <w:sz w:val="28"/>
          <w:szCs w:val="28"/>
        </w:rPr>
        <w:t xml:space="preserve">Trung tâm Trợ giúp pháp lý nhà nước tỉnh… trong quá trình thực hiện nhiệm vụ chuyên môn được giao cũng đã tích cực góp phần vào </w:t>
      </w:r>
      <w:r w:rsidR="00F219DF">
        <w:rPr>
          <w:rFonts w:ascii="Times New Roman" w:hAnsi="Times New Roman"/>
          <w:sz w:val="28"/>
          <w:szCs w:val="28"/>
        </w:rPr>
        <w:t>công tác</w:t>
      </w:r>
      <w:r w:rsidRPr="00B63140">
        <w:rPr>
          <w:rFonts w:ascii="Times New Roman" w:hAnsi="Times New Roman"/>
          <w:sz w:val="28"/>
          <w:szCs w:val="28"/>
        </w:rPr>
        <w:t xml:space="preserve"> đảm bảo trật tự an toàn giao thông nói chung.  </w:t>
      </w:r>
    </w:p>
    <w:p w14:paraId="625EEF1B" w14:textId="0870B545" w:rsidR="002A5F24" w:rsidRDefault="00984955" w:rsidP="006E26C2">
      <w:pPr>
        <w:spacing w:before="60" w:after="0" w:line="240" w:lineRule="auto"/>
        <w:ind w:firstLine="720"/>
        <w:jc w:val="both"/>
        <w:rPr>
          <w:rFonts w:ascii="Times New Roman" w:hAnsi="Times New Roman"/>
          <w:b/>
          <w:bCs/>
          <w:sz w:val="28"/>
          <w:szCs w:val="28"/>
        </w:rPr>
      </w:pPr>
      <w:r w:rsidRPr="00984955">
        <w:rPr>
          <w:rFonts w:ascii="Times New Roman" w:hAnsi="Times New Roman"/>
          <w:b/>
          <w:bCs/>
          <w:sz w:val="28"/>
          <w:szCs w:val="28"/>
        </w:rPr>
        <w:t>II.</w:t>
      </w:r>
      <w:r>
        <w:rPr>
          <w:rFonts w:ascii="Times New Roman" w:hAnsi="Times New Roman"/>
          <w:sz w:val="28"/>
          <w:szCs w:val="28"/>
        </w:rPr>
        <w:t xml:space="preserve"> </w:t>
      </w:r>
      <w:r w:rsidR="002A5F24" w:rsidRPr="00DD475C">
        <w:rPr>
          <w:rFonts w:ascii="Times New Roman" w:hAnsi="Times New Roman"/>
          <w:b/>
          <w:bCs/>
          <w:sz w:val="28"/>
          <w:szCs w:val="28"/>
        </w:rPr>
        <w:t>KẾT QUẢ THỰC HIỆN</w:t>
      </w:r>
      <w:r w:rsidR="00801676" w:rsidRPr="00DD475C">
        <w:rPr>
          <w:rFonts w:ascii="Times New Roman" w:hAnsi="Times New Roman"/>
          <w:b/>
          <w:bCs/>
          <w:sz w:val="28"/>
          <w:szCs w:val="28"/>
        </w:rPr>
        <w:t xml:space="preserve">  </w:t>
      </w:r>
    </w:p>
    <w:p w14:paraId="7F5D8B5A" w14:textId="217BE3C3" w:rsidR="00B24CDD" w:rsidRPr="00B24CDD" w:rsidRDefault="00B24CDD" w:rsidP="006E26C2">
      <w:pPr>
        <w:spacing w:before="60" w:after="0" w:line="240" w:lineRule="auto"/>
        <w:ind w:firstLine="720"/>
        <w:jc w:val="both"/>
        <w:rPr>
          <w:rFonts w:ascii="Times New Roman" w:eastAsia="MS Mincho" w:hAnsi="Times New Roman"/>
          <w:b/>
          <w:bCs/>
          <w:sz w:val="28"/>
          <w:szCs w:val="28"/>
          <w:lang w:val="it-IT" w:eastAsia="ja-JP"/>
        </w:rPr>
      </w:pPr>
      <w:r w:rsidRPr="00B24CDD">
        <w:rPr>
          <w:rFonts w:ascii="Times New Roman" w:eastAsia="MS Mincho" w:hAnsi="Times New Roman"/>
          <w:b/>
          <w:bCs/>
          <w:sz w:val="28"/>
          <w:szCs w:val="28"/>
          <w:lang w:val="it-IT" w:eastAsia="ja-JP"/>
        </w:rPr>
        <w:t xml:space="preserve">1. Kết quả tham mưu văn bản quy phạm pháp luật quy định chi tiết, hướng dẫn thi hành Luật Giao thông đường bộ, Luật Đường sắt, Luật Giao thông đường thủy nội địa, Bộ luật Hàng hải Việt Nam về bảo đảm TTATGT. </w:t>
      </w:r>
    </w:p>
    <w:p w14:paraId="42B7E75E" w14:textId="4B85BA05" w:rsidR="00B24CDD" w:rsidRPr="00B24CDD" w:rsidRDefault="00B24CDD" w:rsidP="006E26C2">
      <w:pPr>
        <w:widowControl w:val="0"/>
        <w:shd w:val="clear" w:color="auto" w:fill="FFFFFF"/>
        <w:spacing w:before="60" w:after="0" w:line="240" w:lineRule="auto"/>
        <w:ind w:firstLine="720"/>
        <w:jc w:val="both"/>
        <w:rPr>
          <w:rFonts w:ascii="Times New Roman" w:eastAsia="MS Mincho" w:hAnsi="Times New Roman"/>
          <w:bCs/>
          <w:sz w:val="28"/>
          <w:szCs w:val="28"/>
          <w:lang w:eastAsia="en-GB"/>
        </w:rPr>
      </w:pPr>
      <w:r w:rsidRPr="00B24CDD">
        <w:rPr>
          <w:rFonts w:ascii="Times New Roman" w:eastAsia="MS Mincho" w:hAnsi="Times New Roman"/>
          <w:bCs/>
          <w:sz w:val="28"/>
          <w:szCs w:val="28"/>
          <w:lang w:eastAsia="en-GB"/>
        </w:rPr>
        <w:t>Quá trình theo dõi</w:t>
      </w:r>
      <w:r w:rsidR="00F219DF">
        <w:rPr>
          <w:rFonts w:ascii="Times New Roman" w:eastAsia="MS Mincho" w:hAnsi="Times New Roman"/>
          <w:bCs/>
          <w:sz w:val="28"/>
          <w:szCs w:val="28"/>
          <w:lang w:eastAsia="en-GB"/>
        </w:rPr>
        <w:t xml:space="preserve"> Sở Tư pháp</w:t>
      </w:r>
      <w:r w:rsidRPr="00B24CDD">
        <w:rPr>
          <w:rFonts w:ascii="Times New Roman" w:eastAsia="MS Mincho" w:hAnsi="Times New Roman"/>
          <w:bCs/>
          <w:sz w:val="28"/>
          <w:szCs w:val="28"/>
          <w:lang w:eastAsia="en-GB"/>
        </w:rPr>
        <w:t xml:space="preserve"> nhận thấy các nội dung giao quy định chi </w:t>
      </w:r>
      <w:r w:rsidRPr="00B24CDD">
        <w:rPr>
          <w:rFonts w:ascii="Times New Roman" w:eastAsia="MS Mincho" w:hAnsi="Times New Roman"/>
          <w:bCs/>
          <w:sz w:val="28"/>
          <w:szCs w:val="28"/>
          <w:lang w:eastAsia="en-GB"/>
        </w:rPr>
        <w:lastRenderedPageBreak/>
        <w:t>tiết tại các Luật có liên quan đến đảm bảo TTATGT</w:t>
      </w:r>
      <w:r w:rsidR="001571B3">
        <w:rPr>
          <w:rStyle w:val="FootnoteReference"/>
          <w:rFonts w:ascii="Times New Roman" w:eastAsia="MS Mincho" w:hAnsi="Times New Roman"/>
          <w:bCs/>
          <w:sz w:val="28"/>
          <w:szCs w:val="28"/>
          <w:lang w:eastAsia="en-GB"/>
        </w:rPr>
        <w:footnoteReference w:id="1"/>
      </w:r>
      <w:r w:rsidR="001571B3">
        <w:rPr>
          <w:rFonts w:ascii="Times New Roman" w:eastAsia="MS Mincho" w:hAnsi="Times New Roman"/>
          <w:bCs/>
          <w:sz w:val="28"/>
          <w:szCs w:val="28"/>
          <w:lang w:eastAsia="en-GB"/>
        </w:rPr>
        <w:t xml:space="preserve"> </w:t>
      </w:r>
      <w:r>
        <w:rPr>
          <w:rFonts w:ascii="Times New Roman" w:eastAsia="MS Mincho" w:hAnsi="Times New Roman"/>
          <w:bCs/>
          <w:sz w:val="28"/>
          <w:szCs w:val="28"/>
          <w:lang w:eastAsia="en-GB"/>
        </w:rPr>
        <w:t xml:space="preserve">đã được tỉnh </w:t>
      </w:r>
      <w:r w:rsidRPr="00B24CDD">
        <w:rPr>
          <w:rFonts w:ascii="Times New Roman" w:eastAsia="MS Mincho" w:hAnsi="Times New Roman"/>
          <w:bCs/>
          <w:sz w:val="28"/>
          <w:szCs w:val="28"/>
          <w:lang w:eastAsia="en-GB"/>
        </w:rPr>
        <w:t>ban hành đầy đủ</w:t>
      </w:r>
      <w:r>
        <w:rPr>
          <w:rFonts w:ascii="Times New Roman" w:eastAsia="MS Mincho" w:hAnsi="Times New Roman"/>
          <w:bCs/>
          <w:sz w:val="28"/>
          <w:szCs w:val="28"/>
          <w:lang w:eastAsia="en-GB"/>
        </w:rPr>
        <w:t xml:space="preserve">. </w:t>
      </w:r>
      <w:r w:rsidRPr="00B24CDD">
        <w:rPr>
          <w:rFonts w:ascii="Times New Roman" w:eastAsia="MS Mincho" w:hAnsi="Times New Roman"/>
          <w:bCs/>
          <w:sz w:val="28"/>
          <w:szCs w:val="28"/>
          <w:lang w:eastAsia="en-GB"/>
        </w:rPr>
        <w:t xml:space="preserve">Theo đó, </w:t>
      </w:r>
      <w:r>
        <w:rPr>
          <w:rFonts w:ascii="Times New Roman" w:eastAsia="MS Mincho" w:hAnsi="Times New Roman"/>
          <w:bCs/>
          <w:sz w:val="28"/>
          <w:szCs w:val="28"/>
          <w:lang w:eastAsia="en-GB"/>
        </w:rPr>
        <w:t xml:space="preserve">UBND tỉnh </w:t>
      </w:r>
      <w:r w:rsidRPr="00B24CDD">
        <w:rPr>
          <w:rFonts w:ascii="Times New Roman" w:eastAsia="MS Mincho" w:hAnsi="Times New Roman"/>
          <w:bCs/>
          <w:sz w:val="28"/>
          <w:szCs w:val="28"/>
          <w:lang w:eastAsia="en-GB"/>
        </w:rPr>
        <w:t xml:space="preserve">đã ban hành 14 văn bản có nội dung quy định chi tiết các nội dung được giao </w:t>
      </w:r>
      <w:r w:rsidR="00F219DF">
        <w:rPr>
          <w:rFonts w:ascii="Times New Roman" w:eastAsia="MS Mincho" w:hAnsi="Times New Roman"/>
          <w:bCs/>
          <w:sz w:val="28"/>
          <w:szCs w:val="28"/>
          <w:lang w:eastAsia="en-GB"/>
        </w:rPr>
        <w:t xml:space="preserve">theo các </w:t>
      </w:r>
      <w:r w:rsidRPr="00B24CDD">
        <w:rPr>
          <w:rFonts w:ascii="Times New Roman" w:eastAsia="MS Mincho" w:hAnsi="Times New Roman"/>
          <w:bCs/>
          <w:sz w:val="28"/>
          <w:szCs w:val="28"/>
          <w:lang w:eastAsia="en-GB"/>
        </w:rPr>
        <w:t xml:space="preserve">văn bản </w:t>
      </w:r>
      <w:r w:rsidR="00F219DF">
        <w:rPr>
          <w:rFonts w:ascii="Times New Roman" w:eastAsia="MS Mincho" w:hAnsi="Times New Roman"/>
          <w:bCs/>
          <w:sz w:val="28"/>
          <w:szCs w:val="28"/>
          <w:lang w:eastAsia="en-GB"/>
        </w:rPr>
        <w:t xml:space="preserve">của </w:t>
      </w:r>
      <w:r w:rsidRPr="00B24CDD">
        <w:rPr>
          <w:rFonts w:ascii="Times New Roman" w:eastAsia="MS Mincho" w:hAnsi="Times New Roman"/>
          <w:bCs/>
          <w:sz w:val="28"/>
          <w:szCs w:val="28"/>
          <w:lang w:eastAsia="en-GB"/>
        </w:rPr>
        <w:t>Trung ương.</w:t>
      </w:r>
    </w:p>
    <w:p w14:paraId="2433DBBD" w14:textId="77777777" w:rsidR="00B24CDD" w:rsidRPr="00B24CDD" w:rsidRDefault="00B24CDD" w:rsidP="006E26C2">
      <w:pPr>
        <w:widowControl w:val="0"/>
        <w:shd w:val="clear" w:color="auto" w:fill="FFFFFF"/>
        <w:spacing w:before="60" w:after="0" w:line="240" w:lineRule="auto"/>
        <w:ind w:firstLine="720"/>
        <w:jc w:val="both"/>
        <w:rPr>
          <w:rFonts w:ascii="Times New Roman" w:eastAsia="MS Mincho" w:hAnsi="Times New Roman"/>
          <w:bCs/>
          <w:sz w:val="28"/>
          <w:szCs w:val="28"/>
        </w:rPr>
      </w:pPr>
      <w:r w:rsidRPr="00B24CDD">
        <w:rPr>
          <w:rFonts w:ascii="Times New Roman" w:eastAsia="MS Mincho" w:hAnsi="Times New Roman"/>
          <w:bCs/>
          <w:sz w:val="28"/>
          <w:szCs w:val="28"/>
          <w:lang w:val="vi-VN" w:eastAsia="en-GB"/>
        </w:rPr>
        <w:t xml:space="preserve">Để nâng cao chất lượng văn bản, đảm bảo hệ thống thể chế của địa phương được khả thi, hợp hiến, hợp pháp, thống nhất và minh bạch, Sở Tư pháp đã tham mưu UBND tỉnh chỉ đạo các ngành, các cấp thực hiện nghiêm túc trình tự thủ tục ban hành văn bản theo quy định của Luật Ban hành văn bản quy phạm pháp luật năm 2015 (được sửa đổi, bổ sung năm 2020) và các văn bản hướng dẫn thi hành; tổ chức nghiên cứu, đổi mới phương thức thực hiện, đảm bảo hiệu quả trong quá trình triển khai nhiệm vụ. </w:t>
      </w:r>
    </w:p>
    <w:p w14:paraId="30528C9B" w14:textId="02735F35" w:rsidR="001571B3" w:rsidRDefault="00B24CDD" w:rsidP="006E26C2">
      <w:pPr>
        <w:spacing w:before="60" w:after="0" w:line="240" w:lineRule="auto"/>
        <w:ind w:firstLine="720"/>
        <w:jc w:val="both"/>
        <w:rPr>
          <w:rFonts w:ascii="Times New Roman" w:eastAsia="MS Mincho" w:hAnsi="Times New Roman"/>
          <w:sz w:val="28"/>
          <w:szCs w:val="28"/>
          <w:lang w:val="es-ES" w:eastAsia="ja-JP"/>
        </w:rPr>
      </w:pPr>
      <w:r w:rsidRPr="00B24CDD">
        <w:rPr>
          <w:rFonts w:ascii="Times New Roman" w:eastAsia="MS Mincho" w:hAnsi="Times New Roman"/>
          <w:sz w:val="28"/>
          <w:szCs w:val="28"/>
          <w:lang w:eastAsia="ja-JP"/>
        </w:rPr>
        <w:t xml:space="preserve">Việc tham gia góp ý, thẩm định các dự thảo văn bản quy phạm pháp luật có nội dung liên quan đến đảm bảo TTATGT được Sở Tư pháp chú trọng chỉ đạo thực hiện, nhờ đó chất lượng văn bản ngày càng nâng lên, đáp ứng yêu cầu quản lý nhà nước về giao thông trên địa bàn tỉnh. Từ </w:t>
      </w:r>
      <w:r w:rsidRPr="00B24CDD">
        <w:rPr>
          <w:rFonts w:ascii="Times New Roman" w:eastAsia="MS Mincho" w:hAnsi="Times New Roman"/>
          <w:sz w:val="28"/>
          <w:szCs w:val="28"/>
          <w:lang w:val="es-ES" w:eastAsia="ja-JP"/>
        </w:rPr>
        <w:t xml:space="preserve">01/7/2009 đến hết ngày 31/12/2023, Sở Tư pháp đã </w:t>
      </w:r>
      <w:r w:rsidR="003607C5" w:rsidRPr="00B24CDD">
        <w:rPr>
          <w:rFonts w:ascii="Times New Roman" w:eastAsia="MS Mincho" w:hAnsi="Times New Roman"/>
          <w:sz w:val="28"/>
          <w:szCs w:val="28"/>
          <w:lang w:val="es-ES" w:eastAsia="ja-JP"/>
        </w:rPr>
        <w:t>góp ý 44 dự thảo</w:t>
      </w:r>
      <w:r w:rsidR="003607C5">
        <w:rPr>
          <w:rFonts w:ascii="Times New Roman" w:eastAsia="MS Mincho" w:hAnsi="Times New Roman"/>
          <w:sz w:val="28"/>
          <w:szCs w:val="28"/>
          <w:lang w:val="es-ES" w:eastAsia="ja-JP"/>
        </w:rPr>
        <w:t xml:space="preserve">, </w:t>
      </w:r>
      <w:r w:rsidRPr="00B24CDD">
        <w:rPr>
          <w:rFonts w:ascii="Times New Roman" w:eastAsia="MS Mincho" w:hAnsi="Times New Roman"/>
          <w:sz w:val="28"/>
          <w:szCs w:val="28"/>
          <w:lang w:val="es-ES" w:eastAsia="ja-JP"/>
        </w:rPr>
        <w:t>thẩm định 2</w:t>
      </w:r>
      <w:r w:rsidR="003A4EA1">
        <w:rPr>
          <w:rFonts w:ascii="Times New Roman" w:eastAsia="MS Mincho" w:hAnsi="Times New Roman"/>
          <w:sz w:val="28"/>
          <w:szCs w:val="28"/>
          <w:lang w:val="es-ES" w:eastAsia="ja-JP"/>
        </w:rPr>
        <w:t>5</w:t>
      </w:r>
      <w:r w:rsidRPr="00B24CDD">
        <w:rPr>
          <w:rFonts w:ascii="Times New Roman" w:eastAsia="MS Mincho" w:hAnsi="Times New Roman"/>
          <w:sz w:val="28"/>
          <w:szCs w:val="28"/>
          <w:lang w:val="es-ES" w:eastAsia="ja-JP"/>
        </w:rPr>
        <w:t xml:space="preserve"> dự thảo</w:t>
      </w:r>
      <w:r w:rsidR="003607C5" w:rsidRPr="003607C5">
        <w:rPr>
          <w:rFonts w:ascii="Times New Roman" w:eastAsia="MS Mincho" w:hAnsi="Times New Roman"/>
          <w:sz w:val="28"/>
          <w:szCs w:val="28"/>
          <w:lang w:val="es-ES" w:eastAsia="ja-JP"/>
        </w:rPr>
        <w:t xml:space="preserve"> </w:t>
      </w:r>
      <w:r w:rsidR="003607C5" w:rsidRPr="00B24CDD">
        <w:rPr>
          <w:rFonts w:ascii="Times New Roman" w:eastAsia="MS Mincho" w:hAnsi="Times New Roman"/>
          <w:sz w:val="28"/>
          <w:szCs w:val="28"/>
          <w:lang w:val="es-ES" w:eastAsia="ja-JP"/>
        </w:rPr>
        <w:t>có nội dung liên quan đến đảm bảo TTATGT</w:t>
      </w:r>
      <w:r w:rsidR="00F219DF">
        <w:rPr>
          <w:rFonts w:ascii="Times New Roman" w:eastAsia="MS Mincho" w:hAnsi="Times New Roman"/>
          <w:sz w:val="28"/>
          <w:szCs w:val="28"/>
          <w:lang w:val="es-ES" w:eastAsia="ja-JP"/>
        </w:rPr>
        <w:t>, trong đó bao gồm</w:t>
      </w:r>
      <w:r w:rsidRPr="00B24CDD">
        <w:rPr>
          <w:rFonts w:ascii="Times New Roman" w:eastAsia="MS Mincho" w:hAnsi="Times New Roman"/>
          <w:sz w:val="28"/>
          <w:szCs w:val="28"/>
          <w:lang w:val="es-ES" w:eastAsia="ja-JP"/>
        </w:rPr>
        <w:t xml:space="preserve"> 01 dự thảo Nghị quyết, 24 dự thảo Quyết định (có Danh mục các Văn bản ban hành kèm theo)</w:t>
      </w:r>
      <w:r w:rsidR="003607C5">
        <w:rPr>
          <w:rFonts w:ascii="Times New Roman" w:eastAsia="MS Mincho" w:hAnsi="Times New Roman"/>
          <w:sz w:val="28"/>
          <w:szCs w:val="28"/>
          <w:lang w:val="es-ES" w:eastAsia="ja-JP"/>
        </w:rPr>
        <w:t xml:space="preserve">. </w:t>
      </w:r>
    </w:p>
    <w:p w14:paraId="09C84CA6" w14:textId="3DCC4E45" w:rsidR="00B24CDD" w:rsidRPr="00B24CDD" w:rsidRDefault="00B24CDD" w:rsidP="006E26C2">
      <w:pPr>
        <w:spacing w:before="60" w:after="0" w:line="240" w:lineRule="auto"/>
        <w:ind w:firstLine="720"/>
        <w:jc w:val="both"/>
        <w:rPr>
          <w:rFonts w:ascii="Times New Roman" w:eastAsia="MS Mincho" w:hAnsi="Times New Roman"/>
          <w:sz w:val="28"/>
          <w:szCs w:val="28"/>
          <w:lang w:eastAsia="ja-JP"/>
        </w:rPr>
      </w:pPr>
      <w:r w:rsidRPr="00B24CDD">
        <w:rPr>
          <w:rFonts w:ascii="Times New Roman" w:eastAsia="MS Mincho" w:hAnsi="Times New Roman"/>
          <w:sz w:val="28"/>
          <w:szCs w:val="28"/>
          <w:lang w:eastAsia="ja-JP"/>
        </w:rPr>
        <w:t>Sau khi các văn bản QPPL của UBND tỉnh được ban hành, Sở đã kịp thời thực hiện công tác tự kiểm tra văn bản. Ngoài việc thực hiện công tác tự kiểm tra thường xuyên, Sở còn thực hiện tự kiểm tra theo lĩnh vực theo đề nghị của Bộ Giao thông vận tải. Từ năm 2009 đến 2023, Sở đã thực hiện 15 lượt kiểm tra văn bản có nội dung liên quan đến lĩnh vực giao thông, trong đó có đảm bảo TTATGT. Qua kiểm tra nhận thấy cơ bản các văn bản do UBND tỉnh ban hành trong lĩnh vực này đảm bảo đúng trình tự, thủ tục; thẩm quyền ban hành, nội dung và thể thức, kỹ thuật trình bày văn bản phù hợp với quy định của Luật Ban hành văn bản quy phạm pháp luật, Luật Tổ chức chính quyền địa phương, các quy định pháp luật khác có liên quan, hệ thống văn bản đảm bảo tính thống nhất, đồng bộ</w:t>
      </w:r>
      <w:r>
        <w:rPr>
          <w:rFonts w:ascii="Times New Roman" w:eastAsia="MS Mincho" w:hAnsi="Times New Roman"/>
          <w:sz w:val="28"/>
          <w:szCs w:val="28"/>
          <w:lang w:eastAsia="ja-JP"/>
        </w:rPr>
        <w:t xml:space="preserve"> </w:t>
      </w:r>
      <w:r w:rsidRPr="00B24CDD">
        <w:rPr>
          <w:rFonts w:ascii="Times New Roman" w:eastAsia="MS Mincho" w:hAnsi="Times New Roman"/>
          <w:sz w:val="28"/>
          <w:szCs w:val="28"/>
          <w:lang w:eastAsia="ja-JP"/>
        </w:rPr>
        <w:t xml:space="preserve">và đáp ứng được yêu cầu công tác quản lý nhà nước của tỉnh. Tuy nhiên, vẫn còn tình trạng quyết định quy định hiệu lực chưa đảm bảo quy định tại khoản 48 Điều 1 Luật sửa đổi, bổ sung một số điều của Luật Ban hành văn bản quy phạm pháp luật và Điều 38 Nghị định số 34/2016/NĐ-CP ngày 14/5/2016 của Chính phủ; một số văn bản còn có lỗi thể thức, kỹ thuật trình bày. Qua kiểm tra, Sở đã đề nghị cơ quan soạn thảo tiếp tục thực hiện nghiêm túc, đầy đủ các quy định của Luật Ban hành văn bản quy phạm pháp luật năm 2015 (được sửa đổi, bổ sung năm 2020) và các văn bản hướng dẫn thi hành; kiểm soát chặt chẽ chất lượng, tiến độ xây dựng, ban hành, bảo đảm tuân thủ trình tự, thủ tục, tăng cường công tác rà soát văn bản QPPL thuộc lĩnh vực quản lý nhà nước của mình nhằm kịp thời phát hiện, kiến nghị cơ quan có thẩm quyền xử lý các quy định trái pháp luật, mâu thuẫn, chồng chéo, hết hiệu lực hoặc không còn phù hợp. Nghiêm túc rút kinh nghiệm đối với các sai sót về thời gian có hiệu lực, thể </w:t>
      </w:r>
      <w:r w:rsidRPr="00B24CDD">
        <w:rPr>
          <w:rFonts w:ascii="Times New Roman" w:eastAsia="MS Mincho" w:hAnsi="Times New Roman"/>
          <w:sz w:val="28"/>
          <w:szCs w:val="28"/>
          <w:lang w:eastAsia="ja-JP"/>
        </w:rPr>
        <w:lastRenderedPageBreak/>
        <w:t>thức, kỹ thuật trình bày để nâng cao hơn nữa chất lượng tham mưu văn bản quy phạm pháp luật cho UBND tỉnh.</w:t>
      </w:r>
    </w:p>
    <w:p w14:paraId="3A4FDFDA" w14:textId="742E00CB" w:rsidR="0017449F" w:rsidRDefault="00FD0994" w:rsidP="006E26C2">
      <w:pPr>
        <w:spacing w:before="60" w:after="0" w:line="240" w:lineRule="auto"/>
        <w:ind w:firstLine="720"/>
        <w:jc w:val="both"/>
        <w:rPr>
          <w:rFonts w:ascii="Times New Roman" w:hAnsi="Times New Roman"/>
          <w:b/>
          <w:bCs/>
          <w:sz w:val="28"/>
          <w:szCs w:val="28"/>
        </w:rPr>
      </w:pPr>
      <w:r>
        <w:rPr>
          <w:rFonts w:ascii="Times New Roman" w:hAnsi="Times New Roman"/>
          <w:b/>
          <w:bCs/>
          <w:sz w:val="28"/>
          <w:szCs w:val="28"/>
        </w:rPr>
        <w:t>2</w:t>
      </w:r>
      <w:r w:rsidR="0017449F" w:rsidRPr="0017449F">
        <w:rPr>
          <w:rFonts w:ascii="Times New Roman" w:hAnsi="Times New Roman"/>
          <w:b/>
          <w:bCs/>
          <w:sz w:val="28"/>
          <w:szCs w:val="28"/>
        </w:rPr>
        <w:t>. Công tác phổ biến giáo dục pháp luật</w:t>
      </w:r>
      <w:r w:rsidR="007D3046">
        <w:rPr>
          <w:rFonts w:ascii="Times New Roman" w:hAnsi="Times New Roman"/>
          <w:b/>
          <w:bCs/>
          <w:sz w:val="28"/>
          <w:szCs w:val="28"/>
        </w:rPr>
        <w:t xml:space="preserve"> (PBGDPL)</w:t>
      </w:r>
      <w:r w:rsidR="0017449F" w:rsidRPr="0017449F">
        <w:rPr>
          <w:rFonts w:ascii="Times New Roman" w:hAnsi="Times New Roman"/>
          <w:b/>
          <w:bCs/>
          <w:sz w:val="28"/>
          <w:szCs w:val="28"/>
        </w:rPr>
        <w:t xml:space="preserve"> về bảo đảm TTATGT</w:t>
      </w:r>
      <w:r w:rsidR="0056708D">
        <w:rPr>
          <w:rFonts w:ascii="Times New Roman" w:hAnsi="Times New Roman"/>
          <w:b/>
          <w:bCs/>
          <w:sz w:val="28"/>
          <w:szCs w:val="28"/>
        </w:rPr>
        <w:t>, công tác trợ giúp pháp lý</w:t>
      </w:r>
      <w:r w:rsidR="00435D99">
        <w:rPr>
          <w:rFonts w:ascii="Times New Roman" w:hAnsi="Times New Roman"/>
          <w:b/>
          <w:bCs/>
          <w:sz w:val="28"/>
          <w:szCs w:val="28"/>
        </w:rPr>
        <w:t xml:space="preserve"> có liên quan đến TTATGT</w:t>
      </w:r>
    </w:p>
    <w:p w14:paraId="14313683" w14:textId="00FD7BFE" w:rsidR="00632682" w:rsidRDefault="003607C5" w:rsidP="006E26C2">
      <w:pPr>
        <w:spacing w:before="60" w:after="0" w:line="240" w:lineRule="auto"/>
        <w:ind w:firstLine="720"/>
        <w:jc w:val="both"/>
        <w:rPr>
          <w:rFonts w:ascii="Times New Roman" w:hAnsi="Times New Roman"/>
          <w:sz w:val="28"/>
          <w:szCs w:val="28"/>
        </w:rPr>
      </w:pPr>
      <w:r>
        <w:rPr>
          <w:rFonts w:ascii="Times New Roman" w:hAnsi="Times New Roman"/>
          <w:sz w:val="28"/>
          <w:szCs w:val="28"/>
        </w:rPr>
        <w:t>V</w:t>
      </w:r>
      <w:r w:rsidR="00632682">
        <w:rPr>
          <w:rFonts w:ascii="Times New Roman" w:hAnsi="Times New Roman"/>
          <w:sz w:val="28"/>
          <w:szCs w:val="28"/>
        </w:rPr>
        <w:t>ới vai trò là cơ quan tham mưu UBND tỉnh quản lý nhà nước về công tác PBGDPL và là cơ quan thành viên của Ban An toàn giao thông tỉnh, Sở Tư pháp đã tích cực tham mưu UBND tỉnh, Hội đồng phối hợp PBGDPL tỉnh</w:t>
      </w:r>
      <w:r w:rsidR="00625FF5">
        <w:rPr>
          <w:rFonts w:ascii="Times New Roman" w:hAnsi="Times New Roman"/>
          <w:sz w:val="28"/>
          <w:szCs w:val="28"/>
        </w:rPr>
        <w:t xml:space="preserve"> chỉ đạo, hướng dẫn thực hiện nhiệm vụ PBGDPL về an toàn giao thông, đồng thời tổ chức nhiều hoạt động góp phần tuyên truyền pháp luật về </w:t>
      </w:r>
      <w:r w:rsidR="00384805">
        <w:rPr>
          <w:rFonts w:ascii="Times New Roman" w:hAnsi="Times New Roman"/>
          <w:sz w:val="28"/>
          <w:szCs w:val="28"/>
        </w:rPr>
        <w:t>ATGT</w:t>
      </w:r>
      <w:r w:rsidR="00625FF5">
        <w:rPr>
          <w:rFonts w:ascii="Times New Roman" w:hAnsi="Times New Roman"/>
          <w:sz w:val="28"/>
          <w:szCs w:val="28"/>
        </w:rPr>
        <w:t xml:space="preserve"> cho cán bộ và Nhân dân trên địa bàn tỉnh. </w:t>
      </w:r>
    </w:p>
    <w:p w14:paraId="37B142AD" w14:textId="2136F590" w:rsidR="005C51DB" w:rsidRDefault="00A82D41" w:rsidP="006E26C2">
      <w:pPr>
        <w:spacing w:before="60" w:after="0" w:line="240" w:lineRule="auto"/>
        <w:ind w:firstLine="720"/>
        <w:jc w:val="both"/>
        <w:rPr>
          <w:rFonts w:ascii="Times New Roman" w:hAnsi="Times New Roman"/>
          <w:sz w:val="28"/>
          <w:szCs w:val="28"/>
        </w:rPr>
      </w:pPr>
      <w:r>
        <w:rPr>
          <w:rFonts w:ascii="Times New Roman" w:hAnsi="Times New Roman"/>
          <w:sz w:val="28"/>
          <w:szCs w:val="28"/>
        </w:rPr>
        <w:t>Hàng năm, Sở Tư pháp tham mưu UBND tỉnh ban hành Kế hoạch và hàng quý tham mưu Hội đồng phối hợp PBGDPL tỉnh ban hành hướng dẫn</w:t>
      </w:r>
      <w:r w:rsidR="00B90EC9">
        <w:rPr>
          <w:rFonts w:ascii="Times New Roman" w:hAnsi="Times New Roman"/>
          <w:sz w:val="28"/>
          <w:szCs w:val="28"/>
        </w:rPr>
        <w:t xml:space="preserve"> về công tác PBGDPL</w:t>
      </w:r>
      <w:r>
        <w:rPr>
          <w:rFonts w:ascii="Times New Roman" w:hAnsi="Times New Roman"/>
          <w:sz w:val="28"/>
          <w:szCs w:val="28"/>
        </w:rPr>
        <w:t xml:space="preserve"> để các địa phương thực hiện, trong đó</w:t>
      </w:r>
      <w:r w:rsidR="00B90EC9">
        <w:rPr>
          <w:rFonts w:ascii="Times New Roman" w:hAnsi="Times New Roman"/>
          <w:sz w:val="28"/>
          <w:szCs w:val="28"/>
        </w:rPr>
        <w:t xml:space="preserve"> </w:t>
      </w:r>
      <w:r>
        <w:rPr>
          <w:rFonts w:ascii="Times New Roman" w:hAnsi="Times New Roman"/>
          <w:sz w:val="28"/>
          <w:szCs w:val="28"/>
        </w:rPr>
        <w:t>tuyên truyền pháp luật về an toàn giao thông</w:t>
      </w:r>
      <w:r w:rsidR="00B90EC9">
        <w:rPr>
          <w:rFonts w:ascii="Times New Roman" w:hAnsi="Times New Roman"/>
          <w:sz w:val="28"/>
          <w:szCs w:val="28"/>
        </w:rPr>
        <w:t xml:space="preserve"> là nội dung thường xuyên được chỉ đạo, hướng dẫn các ngành, địa phương tập trung thực hiện</w:t>
      </w:r>
      <w:r>
        <w:rPr>
          <w:rFonts w:ascii="Times New Roman" w:hAnsi="Times New Roman"/>
          <w:sz w:val="28"/>
          <w:szCs w:val="28"/>
        </w:rPr>
        <w:t>. Trên cơ sở Kế hoạch của UBND tỉnh,</w:t>
      </w:r>
      <w:r w:rsidRPr="00DD475C">
        <w:rPr>
          <w:rFonts w:ascii="Times New Roman" w:hAnsi="Times New Roman"/>
          <w:sz w:val="28"/>
          <w:szCs w:val="28"/>
        </w:rPr>
        <w:t xml:space="preserve"> Sở Tư phá</w:t>
      </w:r>
      <w:r w:rsidR="001375E3">
        <w:rPr>
          <w:rFonts w:ascii="Times New Roman" w:hAnsi="Times New Roman"/>
          <w:sz w:val="28"/>
          <w:szCs w:val="28"/>
        </w:rPr>
        <w:t xml:space="preserve">p </w:t>
      </w:r>
      <w:r w:rsidRPr="00DD475C">
        <w:rPr>
          <w:rFonts w:ascii="Times New Roman" w:hAnsi="Times New Roman"/>
          <w:sz w:val="28"/>
          <w:szCs w:val="28"/>
        </w:rPr>
        <w:t>ban hành</w:t>
      </w:r>
      <w:r>
        <w:rPr>
          <w:rFonts w:ascii="Times New Roman" w:hAnsi="Times New Roman"/>
          <w:sz w:val="28"/>
          <w:szCs w:val="28"/>
        </w:rPr>
        <w:t xml:space="preserve"> Kế hoạch để thực hiện công tác này</w:t>
      </w:r>
      <w:r w:rsidR="001375E3">
        <w:rPr>
          <w:rFonts w:ascii="Times New Roman" w:hAnsi="Times New Roman"/>
          <w:sz w:val="28"/>
          <w:szCs w:val="28"/>
        </w:rPr>
        <w:t xml:space="preserve"> hàng năm</w:t>
      </w:r>
      <w:r w:rsidR="00DF1EFD">
        <w:rPr>
          <w:rStyle w:val="FootnoteReference"/>
          <w:rFonts w:ascii="Times New Roman" w:hAnsi="Times New Roman"/>
          <w:sz w:val="28"/>
          <w:szCs w:val="28"/>
        </w:rPr>
        <w:footnoteReference w:id="2"/>
      </w:r>
      <w:r w:rsidR="001375E3">
        <w:rPr>
          <w:rFonts w:ascii="Times New Roman" w:hAnsi="Times New Roman"/>
          <w:sz w:val="28"/>
          <w:szCs w:val="28"/>
        </w:rPr>
        <w:t xml:space="preserve"> </w:t>
      </w:r>
      <w:r w:rsidRPr="00DD475C">
        <w:rPr>
          <w:rFonts w:ascii="Times New Roman" w:hAnsi="Times New Roman"/>
          <w:spacing w:val="4"/>
          <w:sz w:val="28"/>
          <w:szCs w:val="28"/>
        </w:rPr>
        <w:t xml:space="preserve">trong đó xác định rõ các nội dung cần thực hiện để đảm bảo trật tự </w:t>
      </w:r>
      <w:r>
        <w:rPr>
          <w:rFonts w:ascii="Times New Roman" w:hAnsi="Times New Roman"/>
          <w:spacing w:val="4"/>
          <w:sz w:val="28"/>
          <w:szCs w:val="28"/>
        </w:rPr>
        <w:t>an toàn giao thông</w:t>
      </w:r>
      <w:r w:rsidRPr="00DD475C">
        <w:rPr>
          <w:rFonts w:ascii="Times New Roman" w:hAnsi="Times New Roman"/>
          <w:spacing w:val="4"/>
          <w:sz w:val="28"/>
          <w:szCs w:val="28"/>
        </w:rPr>
        <w:t xml:space="preserve"> phù hợp với nhiệm vụ chuyên môn của Sở, phân công cụ thể trách nhiệm của các Phòng, Trung tâm trong việc tổ chức thực hiện</w:t>
      </w:r>
      <w:r w:rsidR="001375E3">
        <w:rPr>
          <w:rFonts w:ascii="Times New Roman" w:hAnsi="Times New Roman"/>
          <w:sz w:val="28"/>
          <w:szCs w:val="28"/>
        </w:rPr>
        <w:t xml:space="preserve">. </w:t>
      </w:r>
      <w:r w:rsidR="000409D2">
        <w:rPr>
          <w:rFonts w:ascii="Times New Roman" w:hAnsi="Times New Roman"/>
          <w:sz w:val="28"/>
          <w:szCs w:val="28"/>
        </w:rPr>
        <w:t xml:space="preserve">Hàng năm, </w:t>
      </w:r>
      <w:r w:rsidR="000409D2" w:rsidRPr="00DD475C">
        <w:rPr>
          <w:rFonts w:ascii="Times New Roman" w:hAnsi="Times New Roman"/>
          <w:spacing w:val="4"/>
          <w:sz w:val="28"/>
          <w:szCs w:val="28"/>
        </w:rPr>
        <w:t>Sở Tư pháp</w:t>
      </w:r>
      <w:r w:rsidR="000409D2">
        <w:rPr>
          <w:rFonts w:ascii="Times New Roman" w:hAnsi="Times New Roman"/>
          <w:spacing w:val="4"/>
          <w:sz w:val="28"/>
          <w:szCs w:val="28"/>
        </w:rPr>
        <w:t xml:space="preserve"> </w:t>
      </w:r>
      <w:r w:rsidR="001B73D4">
        <w:rPr>
          <w:rFonts w:ascii="Times New Roman" w:hAnsi="Times New Roman"/>
          <w:spacing w:val="4"/>
          <w:sz w:val="28"/>
          <w:szCs w:val="28"/>
        </w:rPr>
        <w:t>tham mưu Hội đồng phối hợp PBGDPL tỉnh k</w:t>
      </w:r>
      <w:r w:rsidR="001B73D4" w:rsidRPr="00DD475C">
        <w:rPr>
          <w:rFonts w:ascii="Times New Roman" w:hAnsi="Times New Roman"/>
          <w:spacing w:val="4"/>
          <w:sz w:val="28"/>
          <w:szCs w:val="28"/>
        </w:rPr>
        <w:t>ý kết chương trình phối hợp tuyên truyền pháp luật về an toàn giao thông</w:t>
      </w:r>
      <w:r w:rsidR="001B73D4">
        <w:rPr>
          <w:rFonts w:ascii="Times New Roman" w:hAnsi="Times New Roman"/>
          <w:spacing w:val="4"/>
          <w:sz w:val="28"/>
          <w:szCs w:val="28"/>
        </w:rPr>
        <w:t xml:space="preserve"> với </w:t>
      </w:r>
      <w:r w:rsidR="000409D2">
        <w:rPr>
          <w:rFonts w:ascii="Times New Roman" w:hAnsi="Times New Roman"/>
          <w:spacing w:val="4"/>
          <w:sz w:val="28"/>
          <w:szCs w:val="28"/>
        </w:rPr>
        <w:t>Ban an toàn giao thông tỉnh</w:t>
      </w:r>
      <w:r w:rsidR="005C51DB">
        <w:rPr>
          <w:rFonts w:ascii="Times New Roman" w:hAnsi="Times New Roman"/>
          <w:spacing w:val="4"/>
          <w:sz w:val="28"/>
          <w:szCs w:val="28"/>
        </w:rPr>
        <w:t>.</w:t>
      </w:r>
      <w:r w:rsidR="005C51DB" w:rsidRPr="005C51DB">
        <w:rPr>
          <w:rFonts w:ascii="Times New Roman" w:hAnsi="Times New Roman"/>
          <w:sz w:val="28"/>
          <w:szCs w:val="28"/>
        </w:rPr>
        <w:t xml:space="preserve"> </w:t>
      </w:r>
      <w:r w:rsidR="005C51DB" w:rsidRPr="00DD475C">
        <w:rPr>
          <w:rFonts w:ascii="Times New Roman" w:hAnsi="Times New Roman"/>
          <w:sz w:val="28"/>
          <w:szCs w:val="28"/>
        </w:rPr>
        <w:t>Trên cơ sở</w:t>
      </w:r>
      <w:r w:rsidR="005C51DB">
        <w:rPr>
          <w:rFonts w:ascii="Times New Roman" w:hAnsi="Times New Roman"/>
          <w:sz w:val="28"/>
          <w:szCs w:val="28"/>
        </w:rPr>
        <w:t xml:space="preserve"> các </w:t>
      </w:r>
      <w:r w:rsidR="005C51DB" w:rsidRPr="00DD475C">
        <w:rPr>
          <w:rFonts w:ascii="Times New Roman" w:hAnsi="Times New Roman"/>
          <w:sz w:val="28"/>
          <w:szCs w:val="28"/>
        </w:rPr>
        <w:t>Kế hoạch và bám sát chỉ đạo của UBND tỉnh,  Ban ATGT tỉnh, công tác đảm bảo trật tự</w:t>
      </w:r>
      <w:r w:rsidR="005C51DB">
        <w:rPr>
          <w:rFonts w:ascii="Times New Roman" w:hAnsi="Times New Roman"/>
          <w:sz w:val="28"/>
          <w:szCs w:val="28"/>
        </w:rPr>
        <w:t xml:space="preserve">, an toàn giao thông </w:t>
      </w:r>
      <w:r w:rsidR="005C51DB" w:rsidRPr="00DD475C">
        <w:rPr>
          <w:rFonts w:ascii="Times New Roman" w:hAnsi="Times New Roman"/>
          <w:sz w:val="28"/>
          <w:szCs w:val="28"/>
        </w:rPr>
        <w:t>đã được Sở triển khai kịp thời, hiệu quả</w:t>
      </w:r>
      <w:r w:rsidR="005C51DB">
        <w:rPr>
          <w:rFonts w:ascii="Times New Roman" w:hAnsi="Times New Roman"/>
          <w:sz w:val="28"/>
          <w:szCs w:val="28"/>
        </w:rPr>
        <w:t>.</w:t>
      </w:r>
    </w:p>
    <w:p w14:paraId="02BC1576" w14:textId="23C5D8E7" w:rsidR="000409D2" w:rsidRPr="00DD475C" w:rsidRDefault="000409D2" w:rsidP="006E26C2">
      <w:pPr>
        <w:spacing w:before="60"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Đối với công chức, viên chức, người lao động trong cơ quan, </w:t>
      </w:r>
      <w:r w:rsidRPr="00DD475C">
        <w:rPr>
          <w:rFonts w:ascii="Times New Roman" w:hAnsi="Times New Roman"/>
          <w:sz w:val="28"/>
          <w:szCs w:val="28"/>
        </w:rPr>
        <w:t>ngay từ đầu năm, tại hội nghị công chức</w:t>
      </w:r>
      <w:r w:rsidR="00B90EC9">
        <w:rPr>
          <w:rFonts w:ascii="Times New Roman" w:hAnsi="Times New Roman"/>
          <w:sz w:val="28"/>
          <w:szCs w:val="28"/>
        </w:rPr>
        <w:t>, viên chức</w:t>
      </w:r>
      <w:r w:rsidRPr="00DD475C">
        <w:rPr>
          <w:rFonts w:ascii="Times New Roman" w:hAnsi="Times New Roman"/>
          <w:sz w:val="28"/>
          <w:szCs w:val="28"/>
        </w:rPr>
        <w:t xml:space="preserve">, Sở </w:t>
      </w:r>
      <w:r>
        <w:rPr>
          <w:rFonts w:ascii="Times New Roman" w:hAnsi="Times New Roman"/>
          <w:sz w:val="28"/>
          <w:szCs w:val="28"/>
        </w:rPr>
        <w:t xml:space="preserve">Tư pháp </w:t>
      </w:r>
      <w:r w:rsidRPr="00DD475C">
        <w:rPr>
          <w:rFonts w:ascii="Times New Roman" w:hAnsi="Times New Roman"/>
          <w:sz w:val="28"/>
          <w:szCs w:val="28"/>
        </w:rPr>
        <w:t>tổ chức ký cam kết đảm bảo trật tự</w:t>
      </w:r>
      <w:r>
        <w:rPr>
          <w:rFonts w:ascii="Times New Roman" w:hAnsi="Times New Roman"/>
          <w:sz w:val="28"/>
          <w:szCs w:val="28"/>
        </w:rPr>
        <w:t>,</w:t>
      </w:r>
      <w:r w:rsidRPr="00DD475C">
        <w:rPr>
          <w:rFonts w:ascii="Times New Roman" w:hAnsi="Times New Roman"/>
          <w:sz w:val="28"/>
          <w:szCs w:val="28"/>
        </w:rPr>
        <w:t xml:space="preserve"> an toàn giao thông</w:t>
      </w:r>
      <w:r>
        <w:rPr>
          <w:rFonts w:ascii="Times New Roman" w:hAnsi="Times New Roman"/>
          <w:sz w:val="28"/>
          <w:szCs w:val="28"/>
        </w:rPr>
        <w:t>, đồng thời đưa nội dung chấp hành pháp luật về an toàn giao thông là một trong các tiêu chí xét thi đua, khen thưởng hàng năm. Đồng thời, từ năm 2009 đến nay Sở đã tổ chức 14 Hội nghị tuyên truyền pháp luật về an toàn giao thông cho đội ngũ công chức, viên chức, người lao động. Trong đó tập trung tuyên truyền Luật Giao thông đường bộ, Luật Phòng, chống tác hại của rượu bia và các quy định</w:t>
      </w:r>
      <w:r w:rsidR="001B73D4">
        <w:rPr>
          <w:rFonts w:ascii="Times New Roman" w:hAnsi="Times New Roman"/>
          <w:sz w:val="28"/>
          <w:szCs w:val="28"/>
        </w:rPr>
        <w:t xml:space="preserve"> về chế tài</w:t>
      </w:r>
      <w:r>
        <w:rPr>
          <w:rFonts w:ascii="Times New Roman" w:hAnsi="Times New Roman"/>
          <w:sz w:val="28"/>
          <w:szCs w:val="28"/>
        </w:rPr>
        <w:t xml:space="preserve"> xử phạt </w:t>
      </w:r>
      <w:r w:rsidR="001B73D4">
        <w:rPr>
          <w:rFonts w:ascii="Times New Roman" w:hAnsi="Times New Roman"/>
          <w:sz w:val="28"/>
          <w:szCs w:val="28"/>
        </w:rPr>
        <w:t xml:space="preserve">các hành vi vi phạm </w:t>
      </w:r>
      <w:r>
        <w:rPr>
          <w:rFonts w:ascii="Times New Roman" w:hAnsi="Times New Roman"/>
          <w:sz w:val="28"/>
          <w:szCs w:val="28"/>
        </w:rPr>
        <w:t>trong lĩnh vực giao thông</w:t>
      </w:r>
      <w:r w:rsidR="00B90EC9">
        <w:rPr>
          <w:rFonts w:ascii="Times New Roman" w:hAnsi="Times New Roman"/>
          <w:sz w:val="28"/>
          <w:szCs w:val="28"/>
        </w:rPr>
        <w:t xml:space="preserve"> đường bộ</w:t>
      </w:r>
      <w:r>
        <w:rPr>
          <w:rFonts w:ascii="Times New Roman" w:hAnsi="Times New Roman"/>
          <w:sz w:val="28"/>
          <w:szCs w:val="28"/>
        </w:rPr>
        <w:t>. Hàng năm không có công chức, viên chức, người lao động có hành vi vi phạm pháp luật về giao thông.</w:t>
      </w:r>
    </w:p>
    <w:p w14:paraId="4B2A174F" w14:textId="4B55BDB2" w:rsidR="008E2F1B" w:rsidRPr="00B90EC9" w:rsidRDefault="000409D2" w:rsidP="006E26C2">
      <w:pPr>
        <w:spacing w:before="60" w:after="0" w:line="240" w:lineRule="auto"/>
        <w:ind w:firstLine="720"/>
        <w:jc w:val="both"/>
        <w:rPr>
          <w:rFonts w:ascii="Times New Roman" w:hAnsi="Times New Roman"/>
          <w:sz w:val="28"/>
          <w:szCs w:val="28"/>
        </w:rPr>
      </w:pPr>
      <w:r w:rsidRPr="00B90EC9">
        <w:rPr>
          <w:rFonts w:ascii="Times New Roman" w:hAnsi="Times New Roman"/>
          <w:sz w:val="28"/>
          <w:szCs w:val="28"/>
        </w:rPr>
        <w:t>Từ năm 2009 đến nay Sở đã phối hợp với Đài Phát thanh và truyền hình tỉnh xây dựng 14 chương trình “Pháp luật và đời sống” với nội dung phản ánh tình hình chấp hành pháp luật về an toàn giao thông trên địa bàn tỉnh</w:t>
      </w:r>
      <w:r w:rsidR="008E2F1B" w:rsidRPr="00B90EC9">
        <w:rPr>
          <w:rFonts w:ascii="Times New Roman" w:hAnsi="Times New Roman"/>
          <w:sz w:val="28"/>
          <w:szCs w:val="28"/>
        </w:rPr>
        <w:t xml:space="preserve">, phối hợp với văn phòng Ban An toàn giao thông tỉnh tổ chức 11 Hội nghị tuyên truyền pháp luật về an toàn giao thông tại cấp xã. </w:t>
      </w:r>
    </w:p>
    <w:p w14:paraId="373EB261" w14:textId="0925C123" w:rsidR="008E2F1B" w:rsidRPr="00083D33" w:rsidRDefault="008E2F1B" w:rsidP="006E26C2">
      <w:pPr>
        <w:spacing w:before="60" w:after="0" w:line="240" w:lineRule="auto"/>
        <w:ind w:firstLine="720"/>
        <w:jc w:val="both"/>
        <w:rPr>
          <w:rFonts w:ascii="Times New Roman" w:hAnsi="Times New Roman"/>
          <w:sz w:val="28"/>
          <w:szCs w:val="28"/>
        </w:rPr>
      </w:pPr>
      <w:r>
        <w:rPr>
          <w:rFonts w:ascii="Times New Roman" w:hAnsi="Times New Roman"/>
          <w:spacing w:val="4"/>
          <w:sz w:val="28"/>
          <w:szCs w:val="28"/>
        </w:rPr>
        <w:t xml:space="preserve">Việc xây dựng và in ấn tài liệu tuyên truyền pháp luật về giao thông được Sở chú trọng thực hiện, giai đoạn 2009- 2023 </w:t>
      </w:r>
      <w:r w:rsidRPr="008E2F1B">
        <w:rPr>
          <w:rFonts w:ascii="Times New Roman" w:hAnsi="Times New Roman"/>
          <w:spacing w:val="4"/>
          <w:sz w:val="28"/>
          <w:szCs w:val="28"/>
        </w:rPr>
        <w:t xml:space="preserve">Sở đã </w:t>
      </w:r>
      <w:r w:rsidR="00B90EC9">
        <w:rPr>
          <w:rFonts w:ascii="Times New Roman" w:hAnsi="Times New Roman"/>
          <w:spacing w:val="4"/>
          <w:sz w:val="28"/>
          <w:szCs w:val="28"/>
        </w:rPr>
        <w:t xml:space="preserve">xây dựng, </w:t>
      </w:r>
      <w:r w:rsidRPr="008E2F1B">
        <w:rPr>
          <w:rFonts w:ascii="Times New Roman" w:hAnsi="Times New Roman"/>
          <w:spacing w:val="4"/>
          <w:sz w:val="28"/>
          <w:szCs w:val="28"/>
        </w:rPr>
        <w:t xml:space="preserve">cấp phát </w:t>
      </w:r>
      <w:r w:rsidR="00507DD7" w:rsidRPr="00B63140">
        <w:rPr>
          <w:rFonts w:ascii="Times New Roman" w:hAnsi="Times New Roman"/>
          <w:sz w:val="28"/>
          <w:szCs w:val="28"/>
        </w:rPr>
        <w:lastRenderedPageBreak/>
        <w:t xml:space="preserve">500 đĩa CD tuyên truyền Luật Phòng chống tác hại của rượu bia để cấp xã sử dụng cho hệ thống loa truyền thanh cơ sở; </w:t>
      </w:r>
      <w:r w:rsidRPr="008E2F1B">
        <w:rPr>
          <w:rFonts w:ascii="Times New Roman" w:hAnsi="Times New Roman"/>
          <w:spacing w:val="4"/>
          <w:sz w:val="28"/>
          <w:szCs w:val="28"/>
        </w:rPr>
        <w:t>1.500 cuốn tài liệu về phòng, chống tác hại của rượu, bia;  5.000 cuốn tài liệu tuyên truyền “Một số quy định của pháp luật về phòng, chống tác hại của rượu, bia và xử lý vi phạm hành chính trong lĩnh vực giao thông đường bộ”, 1.000 tờ gấp. “Giới thiệu quy định xử phạt</w:t>
      </w:r>
      <w:r>
        <w:rPr>
          <w:rFonts w:ascii="Times New Roman" w:hAnsi="Times New Roman"/>
          <w:spacing w:val="4"/>
          <w:sz w:val="28"/>
          <w:szCs w:val="28"/>
        </w:rPr>
        <w:t xml:space="preserve"> </w:t>
      </w:r>
      <w:r w:rsidRPr="008E2F1B">
        <w:rPr>
          <w:rFonts w:ascii="Times New Roman" w:hAnsi="Times New Roman"/>
          <w:spacing w:val="4"/>
          <w:sz w:val="28"/>
          <w:szCs w:val="28"/>
        </w:rPr>
        <w:t>vi phạm hành chính về vi phạm nồng độ cồn khi tham gia giao thông”</w:t>
      </w:r>
      <w:r>
        <w:rPr>
          <w:rFonts w:ascii="Times New Roman" w:hAnsi="Times New Roman"/>
          <w:spacing w:val="4"/>
          <w:sz w:val="28"/>
          <w:szCs w:val="28"/>
        </w:rPr>
        <w:t xml:space="preserve">, </w:t>
      </w:r>
      <w:r w:rsidRPr="008E2F1B">
        <w:rPr>
          <w:rFonts w:ascii="Times New Roman" w:hAnsi="Times New Roman"/>
          <w:spacing w:val="4"/>
          <w:sz w:val="28"/>
          <w:szCs w:val="28"/>
        </w:rPr>
        <w:t xml:space="preserve">4.000 cuốn tài liệu tuyên truyền pháp luật về đảm bảo an ninh trật tự, </w:t>
      </w:r>
      <w:r w:rsidR="00B90EC9" w:rsidRPr="00B63140">
        <w:rPr>
          <w:rFonts w:ascii="Times New Roman" w:hAnsi="Times New Roman"/>
          <w:sz w:val="28"/>
          <w:szCs w:val="28"/>
        </w:rPr>
        <w:t>3.000 cuốn Sổ tay pháp luật cho thanh thiếu niên</w:t>
      </w:r>
      <w:r w:rsidR="00B90EC9" w:rsidRPr="008E2F1B">
        <w:rPr>
          <w:rFonts w:ascii="Times New Roman" w:hAnsi="Times New Roman"/>
          <w:spacing w:val="4"/>
          <w:sz w:val="28"/>
          <w:szCs w:val="28"/>
        </w:rPr>
        <w:t xml:space="preserve"> </w:t>
      </w:r>
      <w:r w:rsidRPr="008E2F1B">
        <w:rPr>
          <w:rFonts w:ascii="Times New Roman" w:hAnsi="Times New Roman"/>
          <w:spacing w:val="4"/>
          <w:sz w:val="28"/>
          <w:szCs w:val="28"/>
        </w:rPr>
        <w:t xml:space="preserve">trong đó có nội dung về an toàn giao thông, </w:t>
      </w:r>
      <w:r w:rsidRPr="008E2F1B">
        <w:rPr>
          <w:rFonts w:ascii="Times New Roman" w:hAnsi="Times New Roman"/>
          <w:sz w:val="28"/>
          <w:szCs w:val="28"/>
        </w:rPr>
        <w:t>4.000 cuốn tài liệu</w:t>
      </w:r>
      <w:r w:rsidR="00507DD7">
        <w:rPr>
          <w:rFonts w:ascii="Times New Roman" w:hAnsi="Times New Roman"/>
          <w:sz w:val="28"/>
          <w:szCs w:val="28"/>
        </w:rPr>
        <w:t xml:space="preserve"> </w:t>
      </w:r>
      <w:r w:rsidRPr="008E2F1B">
        <w:rPr>
          <w:rFonts w:ascii="Times New Roman" w:hAnsi="Times New Roman"/>
          <w:sz w:val="28"/>
          <w:szCs w:val="28"/>
        </w:rPr>
        <w:t>“Một số quy định của pháp luật về an toàn thực phẩm và an toàn giao thông ”</w:t>
      </w:r>
      <w:r w:rsidR="00083D33">
        <w:rPr>
          <w:rFonts w:ascii="Times New Roman" w:hAnsi="Times New Roman"/>
          <w:sz w:val="28"/>
          <w:szCs w:val="28"/>
        </w:rPr>
        <w:t>,</w:t>
      </w:r>
      <w:r w:rsidR="00083D33" w:rsidRPr="00083D33">
        <w:rPr>
          <w:rFonts w:ascii="Times New Roman" w:hAnsi="Times New Roman"/>
          <w:sz w:val="28"/>
          <w:szCs w:val="28"/>
        </w:rPr>
        <w:t xml:space="preserve"> </w:t>
      </w:r>
      <w:r>
        <w:rPr>
          <w:rFonts w:ascii="Times New Roman" w:hAnsi="Times New Roman"/>
          <w:sz w:val="28"/>
          <w:szCs w:val="28"/>
        </w:rPr>
        <w:t xml:space="preserve">… Bên cạnh đó, </w:t>
      </w:r>
      <w:r w:rsidRPr="008E2F1B">
        <w:rPr>
          <w:rFonts w:ascii="Times New Roman" w:hAnsi="Times New Roman"/>
          <w:sz w:val="28"/>
          <w:szCs w:val="28"/>
        </w:rPr>
        <w:t>m</w:t>
      </w:r>
      <w:r>
        <w:rPr>
          <w:rFonts w:ascii="Times New Roman" w:hAnsi="Times New Roman"/>
          <w:spacing w:val="4"/>
          <w:sz w:val="28"/>
          <w:szCs w:val="28"/>
        </w:rPr>
        <w:t xml:space="preserve">ỗi năm Sở xuất bản 2.000 cuốn Bản tin Tư pháp với nhiều tin, bài tuyên truyền pháp luật về an toàn giao thông… </w:t>
      </w:r>
      <w:r>
        <w:rPr>
          <w:rFonts w:ascii="Times New Roman" w:hAnsi="Times New Roman"/>
          <w:sz w:val="28"/>
          <w:szCs w:val="28"/>
        </w:rPr>
        <w:t>Các tài liệu này được cấp phát miễn phí đến tận cơ sở và đội ngũ báo cáo viên, tuyên truyền viên để đội ngũ này sử dụng, khai thác phục vụ công tác tuyên truyền pháp luật.</w:t>
      </w:r>
    </w:p>
    <w:p w14:paraId="65ABC09A" w14:textId="179B32DF" w:rsidR="000409D2" w:rsidRDefault="000409D2" w:rsidP="006E26C2">
      <w:pPr>
        <w:spacing w:before="60" w:after="0" w:line="240" w:lineRule="auto"/>
        <w:ind w:firstLine="720"/>
        <w:jc w:val="both"/>
        <w:rPr>
          <w:rFonts w:ascii="Times New Roman" w:hAnsi="Times New Roman"/>
          <w:sz w:val="28"/>
          <w:szCs w:val="28"/>
        </w:rPr>
      </w:pPr>
      <w:r>
        <w:rPr>
          <w:rFonts w:ascii="Times New Roman" w:hAnsi="Times New Roman"/>
          <w:sz w:val="28"/>
          <w:szCs w:val="28"/>
        </w:rPr>
        <w:t xml:space="preserve">Đáng chú ý, trong </w:t>
      </w:r>
      <w:r w:rsidR="008E2F1B">
        <w:rPr>
          <w:rFonts w:ascii="Times New Roman" w:hAnsi="Times New Roman"/>
          <w:sz w:val="28"/>
          <w:szCs w:val="28"/>
        </w:rPr>
        <w:t>những năm gần đây</w:t>
      </w:r>
      <w:r>
        <w:rPr>
          <w:rFonts w:ascii="Times New Roman" w:hAnsi="Times New Roman"/>
          <w:sz w:val="28"/>
          <w:szCs w:val="28"/>
        </w:rPr>
        <w:t xml:space="preserve">, </w:t>
      </w:r>
      <w:r w:rsidR="008E2F1B">
        <w:rPr>
          <w:rFonts w:ascii="Times New Roman" w:hAnsi="Times New Roman"/>
          <w:sz w:val="28"/>
          <w:szCs w:val="28"/>
        </w:rPr>
        <w:t>việc ứng dụng công nghệ thông tin trong công tác tuyên truyền pháp luật về an toàn giao thông đã được Sở chú trọng thực hiện. Sở đã tổ chức nhiều cuộc thi tìm hiểu pháp luật trực tuyến</w:t>
      </w:r>
      <w:r w:rsidR="00507DD7">
        <w:rPr>
          <w:rFonts w:ascii="Times New Roman" w:hAnsi="Times New Roman"/>
          <w:sz w:val="28"/>
          <w:szCs w:val="28"/>
        </w:rPr>
        <w:t xml:space="preserve">, trong đó có 3 cuộc thi có nội dung liên quan đến an toàn giao thông. Cụ thể: Năm 2020, Sở Tư pháp hướng dẫn tham gia cuộc thi trực tuyến “Pháp luật học đường” do Bộ Tư pháp tổ chức, trong đó Sở Tư pháp đã phối hợp với </w:t>
      </w:r>
      <w:r w:rsidR="001B73D4">
        <w:rPr>
          <w:rFonts w:ascii="Times New Roman" w:hAnsi="Times New Roman"/>
          <w:sz w:val="28"/>
          <w:szCs w:val="28"/>
        </w:rPr>
        <w:t xml:space="preserve">Vụ Phổ biến, giáo dục pháp luật - </w:t>
      </w:r>
      <w:r w:rsidR="00507DD7">
        <w:rPr>
          <w:rFonts w:ascii="Times New Roman" w:hAnsi="Times New Roman"/>
          <w:sz w:val="28"/>
          <w:szCs w:val="28"/>
        </w:rPr>
        <w:t xml:space="preserve">Bộ Tư pháp bố trí địa điểm và tổ chức vòng thi chung kết </w:t>
      </w:r>
      <w:r w:rsidR="00B90EC9">
        <w:rPr>
          <w:rFonts w:ascii="Times New Roman" w:hAnsi="Times New Roman"/>
          <w:sz w:val="28"/>
          <w:szCs w:val="28"/>
        </w:rPr>
        <w:t>tại tỉnh</w:t>
      </w:r>
      <w:r w:rsidR="00507DD7">
        <w:rPr>
          <w:rFonts w:ascii="Times New Roman" w:hAnsi="Times New Roman"/>
          <w:sz w:val="28"/>
          <w:szCs w:val="28"/>
        </w:rPr>
        <w:t xml:space="preserve"> </w:t>
      </w:r>
      <w:r w:rsidR="00507DD7" w:rsidRPr="00507DD7">
        <w:rPr>
          <w:rFonts w:ascii="Times New Roman" w:hAnsi="Times New Roman"/>
          <w:sz w:val="28"/>
          <w:szCs w:val="28"/>
        </w:rPr>
        <w:t>Hà Tĩnh</w:t>
      </w:r>
      <w:r w:rsidR="00507DD7">
        <w:rPr>
          <w:rFonts w:ascii="Times New Roman" w:hAnsi="Times New Roman"/>
          <w:sz w:val="28"/>
          <w:szCs w:val="28"/>
        </w:rPr>
        <w:t xml:space="preserve">. </w:t>
      </w:r>
      <w:r w:rsidR="00B90EC9">
        <w:rPr>
          <w:rFonts w:ascii="Times New Roman" w:hAnsi="Times New Roman"/>
          <w:sz w:val="28"/>
          <w:szCs w:val="28"/>
        </w:rPr>
        <w:t>C</w:t>
      </w:r>
      <w:r w:rsidR="00507DD7">
        <w:rPr>
          <w:rFonts w:ascii="Times New Roman" w:hAnsi="Times New Roman"/>
          <w:sz w:val="28"/>
          <w:szCs w:val="28"/>
        </w:rPr>
        <w:t>uộc thi này có nhiều kiến thức pháp luật liên quan đến học sinh, sinh viên, đặc biệt là lĩnh vực an toàn giao thông. Kết thúc cuộc thi, Hà Tĩnh</w:t>
      </w:r>
      <w:r w:rsidR="00507DD7" w:rsidRPr="00507DD7">
        <w:rPr>
          <w:rFonts w:ascii="Times New Roman" w:hAnsi="Times New Roman"/>
          <w:sz w:val="28"/>
          <w:szCs w:val="28"/>
        </w:rPr>
        <w:t xml:space="preserve"> </w:t>
      </w:r>
      <w:r w:rsidR="00507DD7">
        <w:rPr>
          <w:rFonts w:ascii="Times New Roman" w:hAnsi="Times New Roman"/>
          <w:sz w:val="28"/>
          <w:szCs w:val="28"/>
        </w:rPr>
        <w:t xml:space="preserve">có </w:t>
      </w:r>
      <w:r w:rsidR="00507DD7" w:rsidRPr="00507DD7">
        <w:rPr>
          <w:rFonts w:ascii="Times New Roman" w:hAnsi="Times New Roman"/>
          <w:sz w:val="28"/>
          <w:szCs w:val="28"/>
        </w:rPr>
        <w:t xml:space="preserve">19.065 </w:t>
      </w:r>
      <w:r w:rsidR="00507DD7">
        <w:rPr>
          <w:rFonts w:ascii="Times New Roman" w:hAnsi="Times New Roman"/>
          <w:sz w:val="28"/>
          <w:szCs w:val="28"/>
        </w:rPr>
        <w:t xml:space="preserve">thí sinh tham gia thi,  </w:t>
      </w:r>
      <w:r w:rsidR="00507DD7">
        <w:rPr>
          <w:rFonts w:ascii="Times New Roman" w:hAnsi="Times New Roman"/>
          <w:spacing w:val="4"/>
          <w:sz w:val="28"/>
          <w:szCs w:val="28"/>
          <w:lang w:val="nl-NL"/>
        </w:rPr>
        <w:t>l</w:t>
      </w:r>
      <w:r w:rsidR="00507DD7" w:rsidRPr="00823C96">
        <w:rPr>
          <w:rFonts w:ascii="Times New Roman" w:hAnsi="Times New Roman"/>
          <w:spacing w:val="4"/>
          <w:sz w:val="28"/>
          <w:szCs w:val="28"/>
          <w:lang w:val="nl-NL"/>
        </w:rPr>
        <w:t>à</w:t>
      </w:r>
      <w:r w:rsidR="00507DD7">
        <w:rPr>
          <w:rFonts w:ascii="Times New Roman" w:hAnsi="Times New Roman"/>
          <w:spacing w:val="4"/>
          <w:sz w:val="28"/>
          <w:szCs w:val="28"/>
          <w:lang w:val="nl-NL"/>
        </w:rPr>
        <w:t xml:space="preserve"> 01 trong 05 t</w:t>
      </w:r>
      <w:r w:rsidR="00507DD7" w:rsidRPr="00823C96">
        <w:rPr>
          <w:rFonts w:ascii="Times New Roman" w:hAnsi="Times New Roman"/>
          <w:spacing w:val="4"/>
          <w:sz w:val="28"/>
          <w:szCs w:val="28"/>
          <w:lang w:val="nl-NL"/>
        </w:rPr>
        <w:t>ỉnh</w:t>
      </w:r>
      <w:r w:rsidR="00507DD7">
        <w:rPr>
          <w:rFonts w:ascii="Times New Roman" w:hAnsi="Times New Roman"/>
          <w:spacing w:val="4"/>
          <w:sz w:val="28"/>
          <w:szCs w:val="28"/>
          <w:lang w:val="nl-NL"/>
        </w:rPr>
        <w:t xml:space="preserve"> c</w:t>
      </w:r>
      <w:r w:rsidR="00507DD7" w:rsidRPr="00823C96">
        <w:rPr>
          <w:rFonts w:ascii="Times New Roman" w:hAnsi="Times New Roman"/>
          <w:spacing w:val="4"/>
          <w:sz w:val="28"/>
          <w:szCs w:val="28"/>
          <w:lang w:val="nl-NL"/>
        </w:rPr>
        <w:t>ó</w:t>
      </w:r>
      <w:r w:rsidR="00507DD7">
        <w:rPr>
          <w:rFonts w:ascii="Times New Roman" w:hAnsi="Times New Roman"/>
          <w:spacing w:val="4"/>
          <w:sz w:val="28"/>
          <w:szCs w:val="28"/>
          <w:lang w:val="nl-NL"/>
        </w:rPr>
        <w:t xml:space="preserve"> s</w:t>
      </w:r>
      <w:r w:rsidR="00507DD7" w:rsidRPr="00823C96">
        <w:rPr>
          <w:rFonts w:ascii="Times New Roman" w:hAnsi="Times New Roman"/>
          <w:spacing w:val="4"/>
          <w:sz w:val="28"/>
          <w:szCs w:val="28"/>
          <w:lang w:val="nl-NL"/>
        </w:rPr>
        <w:t>ố</w:t>
      </w:r>
      <w:r w:rsidR="00507DD7">
        <w:rPr>
          <w:rFonts w:ascii="Times New Roman" w:hAnsi="Times New Roman"/>
          <w:spacing w:val="4"/>
          <w:sz w:val="28"/>
          <w:szCs w:val="28"/>
          <w:lang w:val="nl-NL"/>
        </w:rPr>
        <w:t xml:space="preserve"> lư</w:t>
      </w:r>
      <w:r w:rsidR="00507DD7" w:rsidRPr="00823C96">
        <w:rPr>
          <w:rFonts w:ascii="Times New Roman" w:hAnsi="Times New Roman"/>
          <w:spacing w:val="4"/>
          <w:sz w:val="28"/>
          <w:szCs w:val="28"/>
          <w:lang w:val="nl-NL"/>
        </w:rPr>
        <w:t>ợn</w:t>
      </w:r>
      <w:r w:rsidR="00507DD7">
        <w:rPr>
          <w:rFonts w:ascii="Times New Roman" w:hAnsi="Times New Roman"/>
          <w:spacing w:val="4"/>
          <w:sz w:val="28"/>
          <w:szCs w:val="28"/>
          <w:lang w:val="nl-NL"/>
        </w:rPr>
        <w:t>g th</w:t>
      </w:r>
      <w:r w:rsidR="00507DD7" w:rsidRPr="00823C96">
        <w:rPr>
          <w:rFonts w:ascii="Times New Roman" w:hAnsi="Times New Roman"/>
          <w:spacing w:val="4"/>
          <w:sz w:val="28"/>
          <w:szCs w:val="28"/>
          <w:lang w:val="nl-NL"/>
        </w:rPr>
        <w:t>í</w:t>
      </w:r>
      <w:r w:rsidR="00507DD7">
        <w:rPr>
          <w:rFonts w:ascii="Times New Roman" w:hAnsi="Times New Roman"/>
          <w:spacing w:val="4"/>
          <w:sz w:val="28"/>
          <w:szCs w:val="28"/>
          <w:lang w:val="nl-NL"/>
        </w:rPr>
        <w:t xml:space="preserve"> sinh tham gia đ</w:t>
      </w:r>
      <w:r w:rsidR="00507DD7" w:rsidRPr="00823C96">
        <w:rPr>
          <w:rFonts w:ascii="Times New Roman" w:hAnsi="Times New Roman"/>
          <w:spacing w:val="4"/>
          <w:sz w:val="28"/>
          <w:szCs w:val="28"/>
          <w:lang w:val="nl-NL"/>
        </w:rPr>
        <w:t>ô</w:t>
      </w:r>
      <w:r w:rsidR="00507DD7">
        <w:rPr>
          <w:rFonts w:ascii="Times New Roman" w:hAnsi="Times New Roman"/>
          <w:spacing w:val="4"/>
          <w:sz w:val="28"/>
          <w:szCs w:val="28"/>
          <w:lang w:val="nl-NL"/>
        </w:rPr>
        <w:t>ng nh</w:t>
      </w:r>
      <w:r w:rsidR="00507DD7" w:rsidRPr="00823C96">
        <w:rPr>
          <w:rFonts w:ascii="Times New Roman" w:hAnsi="Times New Roman"/>
          <w:spacing w:val="4"/>
          <w:sz w:val="28"/>
          <w:szCs w:val="28"/>
          <w:lang w:val="nl-NL"/>
        </w:rPr>
        <w:t>ất</w:t>
      </w:r>
      <w:r w:rsidR="00507DD7">
        <w:rPr>
          <w:rFonts w:ascii="Times New Roman" w:hAnsi="Times New Roman"/>
          <w:spacing w:val="4"/>
          <w:sz w:val="28"/>
          <w:szCs w:val="28"/>
          <w:lang w:val="nl-NL"/>
        </w:rPr>
        <w:t xml:space="preserve"> cả nước. Năm 2021, </w:t>
      </w:r>
      <w:r>
        <w:rPr>
          <w:rFonts w:ascii="Times New Roman" w:hAnsi="Times New Roman"/>
          <w:spacing w:val="2"/>
          <w:sz w:val="28"/>
          <w:szCs w:val="28"/>
        </w:rPr>
        <w:t xml:space="preserve">Sở Tư pháp phối hợp với Sở Giáo dục và Đào tạo, Sở Thông tin - Truyền thông và Tỉnh đoàn tổ chức Cuộc thi trực tuyến Thanh niên với pháp luật. Trong ngân hàng câu hỏi của Cuộc thi có nhiều câu hỏi pháp luật về an toàn giao thông, đặc biệt là quy định về xử phạt các hành vi vi phạm thường gặp. Cuộc thi đã thu hút sự tham gia của gần 50 nghìn đoàn viên, thanh niên trên địa bàn tỉnh. Năm 2022, </w:t>
      </w:r>
      <w:r>
        <w:rPr>
          <w:rFonts w:ascii="Times New Roman" w:hAnsi="Times New Roman"/>
          <w:sz w:val="28"/>
          <w:szCs w:val="28"/>
        </w:rPr>
        <w:t xml:space="preserve">Sở Tư pháp đã tổ chức cuộc thi trực tuyến Tìm hiểu pháp luật về xử lý vi phạm hành chính, trong đó bộ câu hỏi tập trung giới thiệu các quy định của Luật xử lý vi phạm hành chính và các văn bản hướng dẫn thi hành, các nghị định quy định việc xử lý vi phạm hành chính ở một số lĩnh vực thường gặp, trong đó có an toàn giao thông. Cuộc thi thu hút 45.947 người tham gia thi với 70.228 lượt thi. </w:t>
      </w:r>
    </w:p>
    <w:p w14:paraId="7486C496" w14:textId="77777777" w:rsidR="00FD0994" w:rsidRPr="00FD0994" w:rsidRDefault="00FD0994" w:rsidP="006E26C2">
      <w:pPr>
        <w:spacing w:before="60" w:after="0" w:line="240" w:lineRule="auto"/>
        <w:ind w:firstLine="720"/>
        <w:jc w:val="both"/>
        <w:rPr>
          <w:rFonts w:ascii="Times New Roman" w:hAnsi="Times New Roman"/>
          <w:sz w:val="28"/>
          <w:szCs w:val="28"/>
        </w:rPr>
      </w:pPr>
      <w:r w:rsidRPr="00FD0994">
        <w:rPr>
          <w:rFonts w:ascii="Times New Roman" w:hAnsi="Times New Roman"/>
          <w:sz w:val="28"/>
          <w:szCs w:val="28"/>
        </w:rPr>
        <w:t xml:space="preserve">Ngoài ra, công tác tuyên truyền pháp luật về ATGT cũng được thực hiện có hiệu quả thông qua Cổng thông tin điện tử của Sở. Đặc biệt từ năm 2019 đến nay, Cổng thông tin của Sở được nâng cấp, xây dựng một chuyên mục riêng về PBGDPL, trung bình đăng tải khoảng 1.000 tin, bài/năm, trong đó có nhiều tin, bài về an toàn giao thông. Các đề cương và tài liệu PBGDPL về ATGT được Sở đăng tải trên Cổng thông tin điện tử để các cơ quan, đơn vị, địa phương khai thác, vận dụng. </w:t>
      </w:r>
    </w:p>
    <w:p w14:paraId="43B94441" w14:textId="02CB93F2" w:rsidR="00923D62" w:rsidRDefault="00FD0994" w:rsidP="006E26C2">
      <w:pPr>
        <w:spacing w:before="60" w:after="0" w:line="240" w:lineRule="auto"/>
        <w:ind w:firstLine="720"/>
        <w:jc w:val="both"/>
        <w:rPr>
          <w:rFonts w:ascii="Times New Roman" w:hAnsi="Times New Roman"/>
          <w:sz w:val="28"/>
          <w:szCs w:val="28"/>
        </w:rPr>
      </w:pPr>
      <w:r w:rsidRPr="00FD0994">
        <w:rPr>
          <w:rFonts w:ascii="Times New Roman" w:hAnsi="Times New Roman"/>
          <w:sz w:val="28"/>
          <w:szCs w:val="28"/>
        </w:rPr>
        <w:t xml:space="preserve">Hằng năm, Sở tổ chức các Hội nghị tập huấn kiến thức, kỹ năng PBGDPL cho đội ngũ báo cáo viên, tuyên truyền viên pháp luật, đội ngũ giáo viên giảng </w:t>
      </w:r>
      <w:r w:rsidRPr="00FD0994">
        <w:rPr>
          <w:rFonts w:ascii="Times New Roman" w:hAnsi="Times New Roman"/>
          <w:sz w:val="28"/>
          <w:szCs w:val="28"/>
        </w:rPr>
        <w:lastRenderedPageBreak/>
        <w:t xml:space="preserve">dạy môn giáo dục công dân trong các nhà trường nhằm nâng cao chất lượng hoạt động của đội ngũ này, thông qua đội ngũ này để tích cực tuyên truyền pháp luật nói chung và pháp luật về ATGT nói riêng đến cán bộ, </w:t>
      </w:r>
      <w:r w:rsidR="00F11A1C">
        <w:rPr>
          <w:rFonts w:ascii="Times New Roman" w:hAnsi="Times New Roman"/>
          <w:sz w:val="28"/>
          <w:szCs w:val="28"/>
        </w:rPr>
        <w:t>N</w:t>
      </w:r>
      <w:r w:rsidRPr="00FD0994">
        <w:rPr>
          <w:rFonts w:ascii="Times New Roman" w:hAnsi="Times New Roman"/>
          <w:sz w:val="28"/>
          <w:szCs w:val="28"/>
        </w:rPr>
        <w:t>hân dân, học sinh, sinh viên trên địa bàn tỉnh.</w:t>
      </w:r>
      <w:r w:rsidR="00923D62">
        <w:rPr>
          <w:rFonts w:ascii="Times New Roman" w:hAnsi="Times New Roman"/>
          <w:sz w:val="28"/>
          <w:szCs w:val="28"/>
        </w:rPr>
        <w:t xml:space="preserve"> </w:t>
      </w:r>
    </w:p>
    <w:p w14:paraId="6B3AFC9D" w14:textId="2E8F8434" w:rsidR="00347F0C" w:rsidRDefault="00347F0C" w:rsidP="006E26C2">
      <w:pPr>
        <w:spacing w:before="60" w:after="0" w:line="240" w:lineRule="auto"/>
        <w:ind w:firstLine="720"/>
        <w:jc w:val="both"/>
        <w:rPr>
          <w:rFonts w:ascii="Times New Roman" w:eastAsia="Times New Roman" w:hAnsi="Times New Roman"/>
          <w:sz w:val="28"/>
          <w:szCs w:val="20"/>
        </w:rPr>
      </w:pPr>
      <w:r>
        <w:rPr>
          <w:rFonts w:ascii="Times New Roman" w:hAnsi="Times New Roman"/>
          <w:sz w:val="28"/>
          <w:szCs w:val="28"/>
        </w:rPr>
        <w:t>Ngoài việc chủ động hoặc phối hợp với các cơ quan, đơn vị tổ chức các hoạt động tuyên truyền, phổ biến giáo dục pháp luật về an toàn giao thông, Sở Tư pháp thường xuyên hướng dẫn, theo dõi, đôn đốc các cơ quan, đơn vị, địa phương trong triển khai công tác PBGDPL về an toàn giao thông. Qua theo dõi của Sở Tư pháp, c</w:t>
      </w:r>
      <w:r w:rsidRPr="00347F0C">
        <w:rPr>
          <w:rFonts w:ascii="Times New Roman" w:hAnsi="Times New Roman"/>
          <w:sz w:val="28"/>
          <w:szCs w:val="28"/>
        </w:rPr>
        <w:t>ông tác tuyên truyền phổ biến giáo dục pháp luật an toàn giao thông được triển khai thực hiện, thường xuyên, đa dạng về hình thức, nội dung</w:t>
      </w:r>
      <w:r>
        <w:rPr>
          <w:rFonts w:ascii="Times New Roman" w:hAnsi="Times New Roman"/>
          <w:sz w:val="28"/>
          <w:szCs w:val="28"/>
        </w:rPr>
        <w:t xml:space="preserve">. </w:t>
      </w:r>
      <w:r w:rsidR="00B90EC9">
        <w:rPr>
          <w:rFonts w:ascii="Times New Roman" w:hAnsi="Times New Roman"/>
          <w:sz w:val="28"/>
          <w:szCs w:val="28"/>
        </w:rPr>
        <w:t>Từ năm 2009 đến nay, t</w:t>
      </w:r>
      <w:r w:rsidRPr="00347F0C">
        <w:rPr>
          <w:rFonts w:ascii="Times New Roman" w:hAnsi="Times New Roman"/>
          <w:sz w:val="28"/>
          <w:szCs w:val="28"/>
        </w:rPr>
        <w:t>oàn tỉnh đã tổ chức 5.641 buổi tuyên truyền, với 4.277.534 lượt người tham gia; tổ chức hơn 21 hội thi bằng hình thức sân khấu hóa; in ấn và cấp phát 261.000 cuốn tài liệu, cấp phát 799.000 tờ rơi, áp phích tuyên truyền, thực hiện hơn 9.282 tin, bài, 2.329  tuyên truyền trên phương tiện thông tin đại chúng, trên fanpage trang mạng xã hội Facebook, thu âm chuyên đề truyền thanh, phát hành hơn 3.025 đĩa CD tuyên truyền, phát thanh gần 8.216 lượt trên hệ thống truyền thanh cơ sở; tổ chức cấp phát hơn 144.901 mũ bảo hiểm cho các trường học; tổ chức thăm hỏi động viên hơn 2.100 trường hợp nạn nhân, gia đình nạn nhân gặp hoàn cảnh khó khăn do tai nạn giao thông. Hàng năm, Tổ chức ký cam kết chấp hành pháp luật ATGT cho các bộ công chức người lao động, học sinh sinh viên và người dân trên địa bàn tỉnh, với tỷ lệ hơn 95</w:t>
      </w:r>
      <w:r>
        <w:rPr>
          <w:rFonts w:ascii="Times New Roman" w:hAnsi="Times New Roman"/>
          <w:sz w:val="28"/>
          <w:szCs w:val="28"/>
        </w:rPr>
        <w:t xml:space="preserve">%. Đáng chú ý đã </w:t>
      </w:r>
      <w:r w:rsidRPr="00347F0C">
        <w:rPr>
          <w:rFonts w:ascii="Times New Roman" w:hAnsi="Times New Roman"/>
          <w:sz w:val="28"/>
          <w:szCs w:val="28"/>
        </w:rPr>
        <w:t xml:space="preserve">có </w:t>
      </w:r>
      <w:r>
        <w:rPr>
          <w:rFonts w:ascii="Times New Roman" w:hAnsi="Times New Roman"/>
          <w:sz w:val="28"/>
          <w:szCs w:val="28"/>
        </w:rPr>
        <w:t>nhiều</w:t>
      </w:r>
      <w:r w:rsidRPr="00347F0C">
        <w:rPr>
          <w:rFonts w:ascii="Times New Roman" w:hAnsi="Times New Roman"/>
          <w:sz w:val="28"/>
          <w:szCs w:val="28"/>
        </w:rPr>
        <w:t xml:space="preserve"> cách làm mới, mô hình hiệu quả trong công tác tuyên truyền </w:t>
      </w:r>
      <w:r>
        <w:rPr>
          <w:rFonts w:ascii="Times New Roman" w:hAnsi="Times New Roman"/>
          <w:sz w:val="28"/>
          <w:szCs w:val="28"/>
        </w:rPr>
        <w:t xml:space="preserve">pháp luật về an toàn giao thông </w:t>
      </w:r>
      <w:r w:rsidRPr="00347F0C">
        <w:rPr>
          <w:rFonts w:ascii="Times New Roman" w:hAnsi="Times New Roman"/>
          <w:sz w:val="28"/>
          <w:szCs w:val="28"/>
        </w:rPr>
        <w:t xml:space="preserve">như: </w:t>
      </w:r>
      <w:r w:rsidRPr="00347F0C">
        <w:rPr>
          <w:rFonts w:ascii="Times New Roman" w:eastAsia="Times New Roman" w:hAnsi="Times New Roman"/>
          <w:sz w:val="28"/>
          <w:szCs w:val="20"/>
        </w:rPr>
        <w:t>Mô hình cổng trường ATGT</w:t>
      </w:r>
      <w:r w:rsidR="00B90EC9">
        <w:rPr>
          <w:rFonts w:ascii="Times New Roman" w:eastAsia="Times New Roman" w:hAnsi="Times New Roman"/>
          <w:sz w:val="28"/>
          <w:szCs w:val="20"/>
        </w:rPr>
        <w:t xml:space="preserve">, </w:t>
      </w:r>
      <w:r w:rsidRPr="00347F0C">
        <w:rPr>
          <w:rFonts w:ascii="Times New Roman" w:eastAsia="Times New Roman" w:hAnsi="Times New Roman"/>
          <w:sz w:val="28"/>
          <w:szCs w:val="20"/>
        </w:rPr>
        <w:t xml:space="preserve">Mô hình ký cam kết về ATGT, chấm điểm thi đua đối với các dòng họ trong việc chấp hành pháp luật </w:t>
      </w:r>
      <w:r w:rsidR="00711AB6">
        <w:rPr>
          <w:rFonts w:ascii="Times New Roman" w:eastAsia="Times New Roman" w:hAnsi="Times New Roman"/>
          <w:sz w:val="28"/>
          <w:szCs w:val="20"/>
        </w:rPr>
        <w:t xml:space="preserve">về </w:t>
      </w:r>
      <w:r w:rsidRPr="00347F0C">
        <w:rPr>
          <w:rFonts w:ascii="Times New Roman" w:eastAsia="Times New Roman" w:hAnsi="Times New Roman"/>
          <w:sz w:val="28"/>
          <w:szCs w:val="20"/>
        </w:rPr>
        <w:t>ATGT. Phối hợp với các doanh nghiệp</w:t>
      </w:r>
      <w:r w:rsidR="00B90EC9">
        <w:rPr>
          <w:rFonts w:ascii="Times New Roman" w:eastAsia="Times New Roman" w:hAnsi="Times New Roman"/>
          <w:sz w:val="28"/>
          <w:szCs w:val="20"/>
        </w:rPr>
        <w:t xml:space="preserve"> </w:t>
      </w:r>
      <w:r w:rsidRPr="00347F0C">
        <w:rPr>
          <w:rFonts w:ascii="Times New Roman" w:eastAsia="Times New Roman" w:hAnsi="Times New Roman"/>
          <w:sz w:val="28"/>
          <w:szCs w:val="20"/>
        </w:rPr>
        <w:t>tham gia hỗ trợ tuyên truyền</w:t>
      </w:r>
      <w:r w:rsidR="00711AB6">
        <w:rPr>
          <w:rFonts w:ascii="Times New Roman" w:eastAsia="Times New Roman" w:hAnsi="Times New Roman"/>
          <w:sz w:val="28"/>
          <w:szCs w:val="20"/>
        </w:rPr>
        <w:t>,</w:t>
      </w:r>
      <w:r w:rsidRPr="00347F0C">
        <w:rPr>
          <w:rFonts w:ascii="Times New Roman" w:eastAsia="Times New Roman" w:hAnsi="Times New Roman"/>
          <w:sz w:val="28"/>
          <w:szCs w:val="20"/>
        </w:rPr>
        <w:t xml:space="preserve"> hướng dẫn kỹ năng tham gia giao thông an toàn kết hợp trao tặng mũ bảo hiểm.  </w:t>
      </w:r>
      <w:r w:rsidRPr="00347F0C">
        <w:rPr>
          <w:rFonts w:ascii="Times New Roman" w:eastAsia="Times New Roman" w:hAnsi="Times New Roman"/>
          <w:bCs/>
          <w:sz w:val="28"/>
          <w:szCs w:val="20"/>
        </w:rPr>
        <w:t xml:space="preserve">Mô hình Tổ giám sát, chấn chỉnh tình trạng thanh thiếu nhi vi phạm pháp luật ATGT thông qua Chương trình </w:t>
      </w:r>
      <w:r w:rsidRPr="00347F0C">
        <w:rPr>
          <w:rFonts w:ascii="Times New Roman" w:eastAsia="Times New Roman" w:hAnsi="Times New Roman"/>
          <w:bCs/>
          <w:i/>
          <w:sz w:val="28"/>
          <w:szCs w:val="20"/>
        </w:rPr>
        <w:t>“Camera giấu kín”</w:t>
      </w:r>
      <w:r w:rsidRPr="00347F0C">
        <w:rPr>
          <w:rFonts w:ascii="Times New Roman" w:eastAsia="Times New Roman" w:hAnsi="Times New Roman"/>
          <w:bCs/>
          <w:sz w:val="28"/>
          <w:szCs w:val="20"/>
        </w:rPr>
        <w:t xml:space="preserve">. </w:t>
      </w:r>
      <w:r w:rsidRPr="00347F0C">
        <w:rPr>
          <w:rFonts w:ascii="Times New Roman" w:eastAsia="Times New Roman" w:hAnsi="Times New Roman"/>
          <w:sz w:val="28"/>
          <w:szCs w:val="20"/>
        </w:rPr>
        <w:t>Đưa nội dung chấp hành pháp luật ATGT vào trong huơng ước của thôn, xóm để làm căn cứ nhắc nhở, giáo dục người dân nghiêm túc chấp hành luật ATGT</w:t>
      </w:r>
      <w:r>
        <w:rPr>
          <w:rFonts w:ascii="Times New Roman" w:eastAsia="Times New Roman" w:hAnsi="Times New Roman"/>
          <w:sz w:val="28"/>
          <w:szCs w:val="20"/>
        </w:rPr>
        <w:t>…</w:t>
      </w:r>
    </w:p>
    <w:p w14:paraId="52CF84F3" w14:textId="25770AA1" w:rsidR="00641C17" w:rsidRPr="00641C17" w:rsidRDefault="00641C17" w:rsidP="00641C17">
      <w:pPr>
        <w:spacing w:before="60" w:after="0" w:line="240" w:lineRule="auto"/>
        <w:ind w:firstLine="720"/>
        <w:jc w:val="both"/>
        <w:rPr>
          <w:rFonts w:ascii="Times New Roman" w:hAnsi="Times New Roman"/>
          <w:color w:val="000000" w:themeColor="text1"/>
          <w:lang w:val="vi-VN"/>
        </w:rPr>
      </w:pPr>
      <w:r w:rsidRPr="00641C17">
        <w:rPr>
          <w:rFonts w:ascii="Times New Roman" w:hAnsi="Times New Roman"/>
          <w:color w:val="000000" w:themeColor="text1"/>
          <w:sz w:val="28"/>
          <w:szCs w:val="28"/>
        </w:rPr>
        <w:t xml:space="preserve">Sở </w:t>
      </w:r>
      <w:r w:rsidRPr="00641C17">
        <w:rPr>
          <w:rFonts w:ascii="Times New Roman" w:hAnsi="Times New Roman"/>
          <w:color w:val="000000" w:themeColor="text1"/>
          <w:sz w:val="28"/>
          <w:szCs w:val="28"/>
          <w:lang w:val="vi-VN"/>
        </w:rPr>
        <w:t xml:space="preserve">đã </w:t>
      </w:r>
      <w:r w:rsidRPr="00641C17">
        <w:rPr>
          <w:rFonts w:ascii="Times New Roman" w:hAnsi="Times New Roman"/>
          <w:color w:val="000000" w:themeColor="text1"/>
          <w:sz w:val="28"/>
          <w:szCs w:val="28"/>
        </w:rPr>
        <w:t xml:space="preserve">chỉ đạo Trung tâm Trợ giúp pháp lý </w:t>
      </w:r>
      <w:r w:rsidRPr="00641C17">
        <w:rPr>
          <w:rFonts w:ascii="Times New Roman" w:hAnsi="Times New Roman"/>
          <w:color w:val="000000" w:themeColor="text1"/>
          <w:sz w:val="28"/>
          <w:szCs w:val="28"/>
          <w:lang w:val="vi-VN"/>
        </w:rPr>
        <w:t>N</w:t>
      </w:r>
      <w:r w:rsidRPr="00641C17">
        <w:rPr>
          <w:rFonts w:ascii="Times New Roman" w:hAnsi="Times New Roman"/>
          <w:color w:val="000000" w:themeColor="text1"/>
          <w:sz w:val="28"/>
          <w:szCs w:val="28"/>
        </w:rPr>
        <w:t>hà nước tỉnh thực hiện có hiệu quả công tác trợ giúp pháp lý trên địa bàn tỉnh. Trong đó từ năm 20</w:t>
      </w:r>
      <w:r w:rsidRPr="00641C17">
        <w:rPr>
          <w:rFonts w:ascii="Times New Roman" w:hAnsi="Times New Roman"/>
          <w:color w:val="000000" w:themeColor="text1"/>
          <w:sz w:val="28"/>
          <w:szCs w:val="28"/>
          <w:lang w:val="vi-VN"/>
        </w:rPr>
        <w:t>19</w:t>
      </w:r>
      <w:r w:rsidRPr="00641C17">
        <w:rPr>
          <w:rFonts w:ascii="Times New Roman" w:hAnsi="Times New Roman"/>
          <w:color w:val="000000" w:themeColor="text1"/>
          <w:sz w:val="28"/>
          <w:szCs w:val="28"/>
        </w:rPr>
        <w:t xml:space="preserve"> đến nay, Trung tâm Trợ giúp pháp lý </w:t>
      </w:r>
      <w:r w:rsidRPr="00641C17">
        <w:rPr>
          <w:rFonts w:ascii="Times New Roman" w:hAnsi="Times New Roman"/>
          <w:color w:val="000000" w:themeColor="text1"/>
          <w:sz w:val="28"/>
          <w:szCs w:val="28"/>
          <w:lang w:val="vi-VN"/>
        </w:rPr>
        <w:t>N</w:t>
      </w:r>
      <w:r w:rsidRPr="00641C17">
        <w:rPr>
          <w:rFonts w:ascii="Times New Roman" w:hAnsi="Times New Roman"/>
          <w:color w:val="000000" w:themeColor="text1"/>
          <w:sz w:val="28"/>
          <w:szCs w:val="28"/>
        </w:rPr>
        <w:t>hà nước tỉnh đã</w:t>
      </w:r>
      <w:r w:rsidRPr="00641C17">
        <w:rPr>
          <w:rFonts w:ascii="Times New Roman" w:hAnsi="Times New Roman"/>
          <w:b/>
          <w:color w:val="000000" w:themeColor="text1"/>
          <w:sz w:val="28"/>
          <w:szCs w:val="28"/>
        </w:rPr>
        <w:t xml:space="preserve"> </w:t>
      </w:r>
      <w:r w:rsidRPr="00641C17">
        <w:rPr>
          <w:rFonts w:ascii="Times New Roman" w:hAnsi="Times New Roman"/>
          <w:color w:val="000000" w:themeColor="text1"/>
          <w:sz w:val="28"/>
        </w:rPr>
        <w:t>thực</w:t>
      </w:r>
      <w:r w:rsidRPr="00641C17">
        <w:rPr>
          <w:rFonts w:ascii="Times New Roman" w:hAnsi="Times New Roman"/>
          <w:color w:val="000000" w:themeColor="text1"/>
          <w:sz w:val="28"/>
          <w:lang w:val="vi-VN"/>
        </w:rPr>
        <w:t xml:space="preserve"> hiện</w:t>
      </w:r>
      <w:r w:rsidRPr="00641C17">
        <w:rPr>
          <w:rFonts w:ascii="Times New Roman" w:hAnsi="Times New Roman"/>
          <w:color w:val="000000" w:themeColor="text1"/>
          <w:sz w:val="28"/>
          <w:szCs w:val="28"/>
          <w:shd w:val="clear" w:color="auto" w:fill="FFFFFF"/>
          <w:lang w:val="nl-NL"/>
        </w:rPr>
        <w:t xml:space="preserve"> 3</w:t>
      </w:r>
      <w:r w:rsidRPr="00641C17">
        <w:rPr>
          <w:rFonts w:ascii="Times New Roman" w:hAnsi="Times New Roman"/>
          <w:color w:val="000000" w:themeColor="text1"/>
          <w:sz w:val="28"/>
          <w:szCs w:val="28"/>
          <w:shd w:val="clear" w:color="auto" w:fill="FFFFFF"/>
          <w:lang w:val="vi-VN"/>
        </w:rPr>
        <w:t xml:space="preserve">6 </w:t>
      </w:r>
      <w:r w:rsidRPr="00641C17">
        <w:rPr>
          <w:rFonts w:ascii="Times New Roman" w:hAnsi="Times New Roman"/>
          <w:color w:val="000000" w:themeColor="text1"/>
          <w:sz w:val="28"/>
          <w:szCs w:val="28"/>
          <w:shd w:val="clear" w:color="auto" w:fill="FFFFFF"/>
          <w:lang w:val="nl-NL"/>
        </w:rPr>
        <w:t>vụ việc tham gia tố tụng</w:t>
      </w:r>
      <w:r w:rsidRPr="00641C17">
        <w:rPr>
          <w:rFonts w:ascii="Times New Roman" w:hAnsi="Times New Roman"/>
          <w:color w:val="000000" w:themeColor="text1"/>
          <w:sz w:val="28"/>
          <w:szCs w:val="28"/>
          <w:shd w:val="clear" w:color="auto" w:fill="FFFFFF"/>
          <w:lang w:val="vi-VN"/>
        </w:rPr>
        <w:t xml:space="preserve"> có </w:t>
      </w:r>
      <w:r w:rsidRPr="00641C17">
        <w:rPr>
          <w:rFonts w:ascii="Times New Roman" w:hAnsi="Times New Roman"/>
          <w:color w:val="000000" w:themeColor="text1"/>
          <w:sz w:val="28"/>
        </w:rPr>
        <w:t>liên quan đến ATGT. Đ</w:t>
      </w:r>
      <w:r w:rsidRPr="00641C17">
        <w:rPr>
          <w:rFonts w:ascii="Times New Roman" w:hAnsi="Times New Roman"/>
          <w:color w:val="000000" w:themeColor="text1"/>
          <w:sz w:val="28"/>
          <w:szCs w:val="28"/>
        </w:rPr>
        <w:t xml:space="preserve">ội </w:t>
      </w:r>
      <w:r w:rsidRPr="00641C17">
        <w:rPr>
          <w:rFonts w:ascii="Times New Roman" w:eastAsia="Arial" w:hAnsi="Times New Roman"/>
          <w:color w:val="000000" w:themeColor="text1"/>
          <w:sz w:val="28"/>
          <w:szCs w:val="28"/>
          <w:lang w:val="vi-VN"/>
        </w:rPr>
        <w:t xml:space="preserve">ngũ người thực hiện trợ giúp pháp lý đã thực hiện ngày càng tốt hơn việc tranh tụng tại phiên tòa; hoạt động phối hợp liên ngành về trợ giúp pháp lý được thực hiện ngay từ giai đoạn giải quyết nguồn tin, khởi tố vụ án, truy tố. </w:t>
      </w:r>
      <w:r w:rsidRPr="00641C17">
        <w:rPr>
          <w:rFonts w:ascii="Times New Roman" w:hAnsi="Times New Roman"/>
          <w:color w:val="000000" w:themeColor="text1"/>
          <w:sz w:val="28"/>
          <w:szCs w:val="28"/>
          <w:shd w:val="clear" w:color="auto" w:fill="FFFFFF"/>
        </w:rPr>
        <w:t>Q</w:t>
      </w:r>
      <w:r w:rsidRPr="00641C17">
        <w:rPr>
          <w:rFonts w:ascii="Times New Roman" w:hAnsi="Times New Roman"/>
          <w:color w:val="000000" w:themeColor="text1"/>
          <w:sz w:val="28"/>
          <w:szCs w:val="28"/>
          <w:shd w:val="clear" w:color="auto" w:fill="FFFFFF"/>
          <w:lang w:val="vi-VN"/>
        </w:rPr>
        <w:t xml:space="preserve">uá trình thực hiện </w:t>
      </w:r>
      <w:r w:rsidRPr="00641C17">
        <w:rPr>
          <w:rFonts w:ascii="Times New Roman" w:hAnsi="Times New Roman"/>
          <w:color w:val="000000" w:themeColor="text1"/>
          <w:sz w:val="28"/>
          <w:szCs w:val="28"/>
          <w:shd w:val="clear" w:color="auto" w:fill="FFFFFF"/>
        </w:rPr>
        <w:t xml:space="preserve">trợ giúp pháp lý, </w:t>
      </w:r>
      <w:r w:rsidRPr="00641C17">
        <w:rPr>
          <w:rFonts w:ascii="Times New Roman" w:hAnsi="Times New Roman"/>
          <w:color w:val="000000" w:themeColor="text1"/>
          <w:sz w:val="28"/>
          <w:szCs w:val="28"/>
          <w:shd w:val="clear" w:color="auto" w:fill="FFFFFF"/>
          <w:lang w:val="vi-VN"/>
        </w:rPr>
        <w:t xml:space="preserve">Trợ giúp viên pháp lý và Luật sư ký hợp đồng tham gia </w:t>
      </w:r>
      <w:r w:rsidRPr="00641C17">
        <w:rPr>
          <w:rFonts w:ascii="Times New Roman" w:hAnsi="Times New Roman"/>
          <w:color w:val="000000" w:themeColor="text1"/>
          <w:sz w:val="28"/>
          <w:szCs w:val="28"/>
          <w:shd w:val="clear" w:color="auto" w:fill="FFFFFF"/>
        </w:rPr>
        <w:t>thực hiện trợ giúp pháp lý</w:t>
      </w:r>
      <w:r w:rsidRPr="00641C17">
        <w:rPr>
          <w:rFonts w:ascii="Times New Roman" w:hAnsi="Times New Roman"/>
          <w:color w:val="000000" w:themeColor="text1"/>
          <w:sz w:val="28"/>
          <w:szCs w:val="28"/>
          <w:shd w:val="clear" w:color="auto" w:fill="FFFFFF"/>
          <w:lang w:val="vi-VN"/>
        </w:rPr>
        <w:t xml:space="preserve"> </w:t>
      </w:r>
      <w:r w:rsidRPr="00641C17">
        <w:rPr>
          <w:rFonts w:ascii="Times New Roman" w:eastAsia="Arial" w:hAnsi="Times New Roman"/>
          <w:color w:val="000000" w:themeColor="text1"/>
          <w:sz w:val="28"/>
          <w:szCs w:val="28"/>
          <w:lang w:val="vi-VN"/>
        </w:rPr>
        <w:t xml:space="preserve">đã góp phần quan trọng giúp cơ quan tiến hành tố tụng xem xét, giải quyết vụ án đúng người, đúng tội, đúng pháp luật, giảm tỷ lệ oan sai. Nhiều vụ việc đã được Tòa án giảm hình phạt tù, được hưởng án treo hoặc cải tạo không giam giữ. </w:t>
      </w:r>
      <w:r w:rsidRPr="00641C17">
        <w:rPr>
          <w:rFonts w:ascii="Times New Roman" w:hAnsi="Times New Roman"/>
          <w:color w:val="000000" w:themeColor="text1"/>
          <w:sz w:val="28"/>
          <w:szCs w:val="28"/>
          <w:lang w:val="nl-NL"/>
        </w:rPr>
        <w:t>Đặ</w:t>
      </w:r>
      <w:r w:rsidRPr="00641C17">
        <w:rPr>
          <w:rFonts w:ascii="Times New Roman" w:hAnsi="Times New Roman"/>
          <w:color w:val="000000" w:themeColor="text1"/>
          <w:sz w:val="28"/>
          <w:szCs w:val="28"/>
          <w:lang w:val="vi-VN"/>
        </w:rPr>
        <w:t>c</w:t>
      </w:r>
      <w:r w:rsidRPr="00641C17">
        <w:rPr>
          <w:rFonts w:ascii="Times New Roman" w:hAnsi="Times New Roman"/>
          <w:color w:val="000000" w:themeColor="text1"/>
          <w:sz w:val="28"/>
          <w:szCs w:val="28"/>
          <w:lang w:val="nl-NL"/>
        </w:rPr>
        <w:t xml:space="preserve"> </w:t>
      </w:r>
      <w:r w:rsidRPr="00641C17">
        <w:rPr>
          <w:rFonts w:ascii="Times New Roman" w:hAnsi="Times New Roman"/>
          <w:color w:val="000000" w:themeColor="text1"/>
          <w:sz w:val="28"/>
          <w:szCs w:val="28"/>
          <w:lang w:val="vi-VN"/>
        </w:rPr>
        <w:t>biệt</w:t>
      </w:r>
      <w:r w:rsidRPr="00641C17">
        <w:rPr>
          <w:rFonts w:ascii="Times New Roman" w:hAnsi="Times New Roman"/>
          <w:color w:val="000000" w:themeColor="text1"/>
          <w:sz w:val="28"/>
          <w:szCs w:val="28"/>
          <w:lang w:val="nl-NL"/>
        </w:rPr>
        <w:t xml:space="preserve">, có 01 vụ án Hình sự </w:t>
      </w:r>
      <w:r w:rsidRPr="00641C17">
        <w:rPr>
          <w:rFonts w:ascii="Times New Roman" w:hAnsi="Times New Roman"/>
          <w:color w:val="000000" w:themeColor="text1"/>
          <w:sz w:val="28"/>
          <w:szCs w:val="28"/>
          <w:lang w:val="vi-VN"/>
        </w:rPr>
        <w:t xml:space="preserve">về tội vi phạm quy định về tham gia giao thông đường bộ </w:t>
      </w:r>
      <w:r w:rsidRPr="00641C17">
        <w:rPr>
          <w:rFonts w:ascii="Times New Roman" w:hAnsi="Times New Roman"/>
          <w:color w:val="000000" w:themeColor="text1"/>
          <w:sz w:val="28"/>
          <w:szCs w:val="28"/>
          <w:lang w:val="nl-NL"/>
        </w:rPr>
        <w:t xml:space="preserve">do Trợ giúp viên pháp lý tham gia tố tụng đã được Hội đồng Thẩm phán Tòa án </w:t>
      </w:r>
      <w:r w:rsidRPr="00641C17">
        <w:rPr>
          <w:rFonts w:ascii="Times New Roman" w:hAnsi="Times New Roman"/>
          <w:color w:val="000000" w:themeColor="text1"/>
          <w:sz w:val="28"/>
          <w:szCs w:val="28"/>
          <w:lang w:val="nl-NL"/>
        </w:rPr>
        <w:lastRenderedPageBreak/>
        <w:t xml:space="preserve">nhân dân tối cao lựa chọn làm </w:t>
      </w:r>
      <w:r w:rsidRPr="00641C17">
        <w:rPr>
          <w:rFonts w:ascii="Times New Roman" w:hAnsi="Times New Roman"/>
          <w:color w:val="000000" w:themeColor="text1"/>
          <w:sz w:val="28"/>
          <w:szCs w:val="28"/>
        </w:rPr>
        <w:t>Á</w:t>
      </w:r>
      <w:r w:rsidRPr="00641C17">
        <w:rPr>
          <w:rFonts w:ascii="Times New Roman" w:hAnsi="Times New Roman"/>
          <w:color w:val="000000" w:themeColor="text1"/>
          <w:sz w:val="28"/>
          <w:szCs w:val="28"/>
          <w:lang w:val="vi-VN"/>
        </w:rPr>
        <w:t>n</w:t>
      </w:r>
      <w:r w:rsidRPr="00641C17">
        <w:rPr>
          <w:rFonts w:ascii="Times New Roman" w:hAnsi="Times New Roman"/>
          <w:color w:val="000000" w:themeColor="text1"/>
          <w:sz w:val="28"/>
          <w:szCs w:val="28"/>
          <w:lang w:val="nl-NL"/>
        </w:rPr>
        <w:t xml:space="preserve"> lệ số 30/2020/AL để làm nguồn nghiên cứu, áp dụng trong xét xử cho những vụ án xảy ra tương tự.</w:t>
      </w:r>
    </w:p>
    <w:p w14:paraId="6EC37E6A" w14:textId="175D1CCD" w:rsidR="00C43F0F" w:rsidRPr="00C43F0F" w:rsidRDefault="00C43F0F" w:rsidP="006E26C2">
      <w:pPr>
        <w:spacing w:before="60" w:after="0" w:line="240" w:lineRule="auto"/>
        <w:ind w:firstLine="720"/>
        <w:jc w:val="both"/>
        <w:rPr>
          <w:rFonts w:ascii="Times New Roman" w:hAnsi="Times New Roman"/>
          <w:b/>
          <w:bCs/>
          <w:sz w:val="28"/>
          <w:szCs w:val="28"/>
        </w:rPr>
      </w:pPr>
      <w:r>
        <w:rPr>
          <w:rFonts w:ascii="Times New Roman" w:hAnsi="Times New Roman"/>
          <w:b/>
          <w:bCs/>
          <w:sz w:val="28"/>
          <w:szCs w:val="28"/>
        </w:rPr>
        <w:t xml:space="preserve">3. </w:t>
      </w:r>
      <w:r w:rsidRPr="0017449F">
        <w:rPr>
          <w:rFonts w:ascii="Times New Roman" w:hAnsi="Times New Roman"/>
          <w:b/>
          <w:bCs/>
          <w:sz w:val="28"/>
          <w:szCs w:val="28"/>
        </w:rPr>
        <w:t xml:space="preserve">Phối hợp xử lý vi phạm pháp luật về TTATGT </w:t>
      </w:r>
    </w:p>
    <w:p w14:paraId="74ADD704" w14:textId="548EC899" w:rsidR="00C43F0F" w:rsidRPr="00C43F0F" w:rsidRDefault="00C43F0F" w:rsidP="006E26C2">
      <w:pPr>
        <w:spacing w:before="60" w:after="0" w:line="300" w:lineRule="exact"/>
        <w:ind w:firstLine="720"/>
        <w:jc w:val="both"/>
        <w:rPr>
          <w:rFonts w:ascii="Times New Roman" w:hAnsi="Times New Roman"/>
          <w:iCs/>
          <w:sz w:val="28"/>
          <w:szCs w:val="28"/>
        </w:rPr>
      </w:pPr>
      <w:r w:rsidRPr="00C43F0F">
        <w:rPr>
          <w:rFonts w:ascii="Times New Roman" w:hAnsi="Times New Roman"/>
          <w:iCs/>
          <w:sz w:val="28"/>
          <w:szCs w:val="28"/>
        </w:rPr>
        <w:t>Trong những n</w:t>
      </w:r>
      <w:r w:rsidRPr="00C43F0F">
        <w:rPr>
          <w:rFonts w:ascii="Times New Roman" w:hAnsi="Times New Roman" w:hint="eastAsia"/>
          <w:iCs/>
          <w:sz w:val="28"/>
          <w:szCs w:val="28"/>
        </w:rPr>
        <w:t>ă</w:t>
      </w:r>
      <w:r w:rsidRPr="00C43F0F">
        <w:rPr>
          <w:rFonts w:ascii="Times New Roman" w:hAnsi="Times New Roman"/>
          <w:iCs/>
          <w:sz w:val="28"/>
          <w:szCs w:val="28"/>
        </w:rPr>
        <w:t xml:space="preserve">m qua, công tác xử lý vi phạm hành chính (XLVPHC) trên </w:t>
      </w:r>
      <w:r w:rsidRPr="00C43F0F">
        <w:rPr>
          <w:rFonts w:ascii="Times New Roman" w:hAnsi="Times New Roman" w:hint="eastAsia"/>
          <w:iCs/>
          <w:sz w:val="28"/>
          <w:szCs w:val="28"/>
        </w:rPr>
        <w:t>đ</w:t>
      </w:r>
      <w:r w:rsidRPr="00C43F0F">
        <w:rPr>
          <w:rFonts w:ascii="Times New Roman" w:hAnsi="Times New Roman"/>
          <w:iCs/>
          <w:sz w:val="28"/>
          <w:szCs w:val="28"/>
        </w:rPr>
        <w:t xml:space="preserve">ịa bàn tỉnh Hà Tĩnh luôn </w:t>
      </w:r>
      <w:r w:rsidRPr="00C43F0F">
        <w:rPr>
          <w:rFonts w:ascii="Times New Roman" w:hAnsi="Times New Roman" w:hint="eastAsia"/>
          <w:iCs/>
          <w:sz w:val="28"/>
          <w:szCs w:val="28"/>
        </w:rPr>
        <w:t>đư</w:t>
      </w:r>
      <w:r w:rsidRPr="00C43F0F">
        <w:rPr>
          <w:rFonts w:ascii="Times New Roman" w:hAnsi="Times New Roman"/>
          <w:iCs/>
          <w:sz w:val="28"/>
          <w:szCs w:val="28"/>
        </w:rPr>
        <w:t>ợc Tỉnh ủy, H</w:t>
      </w:r>
      <w:r w:rsidRPr="00C43F0F">
        <w:rPr>
          <w:rFonts w:ascii="Times New Roman" w:hAnsi="Times New Roman" w:hint="eastAsia"/>
          <w:iCs/>
          <w:sz w:val="28"/>
          <w:szCs w:val="28"/>
        </w:rPr>
        <w:t>Đ</w:t>
      </w:r>
      <w:r w:rsidRPr="00C43F0F">
        <w:rPr>
          <w:rFonts w:ascii="Times New Roman" w:hAnsi="Times New Roman"/>
          <w:iCs/>
          <w:sz w:val="28"/>
          <w:szCs w:val="28"/>
        </w:rPr>
        <w:t xml:space="preserve">ND, UBND quan tâm chỉ </w:t>
      </w:r>
      <w:r w:rsidRPr="00C43F0F">
        <w:rPr>
          <w:rFonts w:ascii="Times New Roman" w:hAnsi="Times New Roman" w:hint="eastAsia"/>
          <w:iCs/>
          <w:sz w:val="28"/>
          <w:szCs w:val="28"/>
        </w:rPr>
        <w:t>đ</w:t>
      </w:r>
      <w:r w:rsidRPr="00C43F0F">
        <w:rPr>
          <w:rFonts w:ascii="Times New Roman" w:hAnsi="Times New Roman"/>
          <w:iCs/>
          <w:sz w:val="28"/>
          <w:szCs w:val="28"/>
        </w:rPr>
        <w:t>ạo thực hiện. Từ khi Luật Xử lý vi phạm hành chính n</w:t>
      </w:r>
      <w:r w:rsidRPr="00C43F0F">
        <w:rPr>
          <w:rFonts w:ascii="Times New Roman" w:hAnsi="Times New Roman" w:hint="eastAsia"/>
          <w:iCs/>
          <w:sz w:val="28"/>
          <w:szCs w:val="28"/>
        </w:rPr>
        <w:t>ă</w:t>
      </w:r>
      <w:r w:rsidRPr="00C43F0F">
        <w:rPr>
          <w:rFonts w:ascii="Times New Roman" w:hAnsi="Times New Roman"/>
          <w:iCs/>
          <w:sz w:val="28"/>
          <w:szCs w:val="28"/>
        </w:rPr>
        <w:t xml:space="preserve">m 2012 </w:t>
      </w:r>
      <w:r w:rsidR="001B73D4">
        <w:rPr>
          <w:rFonts w:ascii="Times New Roman" w:hAnsi="Times New Roman"/>
          <w:iCs/>
          <w:sz w:val="28"/>
          <w:szCs w:val="28"/>
        </w:rPr>
        <w:t>được ban hành</w:t>
      </w:r>
      <w:r w:rsidRPr="00C43F0F">
        <w:rPr>
          <w:rFonts w:ascii="Times New Roman" w:hAnsi="Times New Roman"/>
          <w:iCs/>
          <w:sz w:val="28"/>
          <w:szCs w:val="28"/>
        </w:rPr>
        <w:t>, UBND tỉnh</w:t>
      </w:r>
      <w:r w:rsidR="001B73D4" w:rsidRPr="001B73D4">
        <w:rPr>
          <w:rFonts w:ascii="Times New Roman" w:hAnsi="Times New Roman"/>
          <w:iCs/>
          <w:sz w:val="28"/>
          <w:szCs w:val="28"/>
        </w:rPr>
        <w:t xml:space="preserve"> </w:t>
      </w:r>
      <w:r w:rsidR="001B73D4">
        <w:rPr>
          <w:rFonts w:ascii="Times New Roman" w:hAnsi="Times New Roman"/>
          <w:iCs/>
          <w:sz w:val="28"/>
          <w:szCs w:val="28"/>
        </w:rPr>
        <w:t xml:space="preserve">giao </w:t>
      </w:r>
      <w:r w:rsidR="001B73D4" w:rsidRPr="00C43F0F">
        <w:rPr>
          <w:rFonts w:ascii="Times New Roman" w:hAnsi="Times New Roman"/>
          <w:iCs/>
          <w:sz w:val="28"/>
          <w:szCs w:val="28"/>
        </w:rPr>
        <w:t xml:space="preserve">Sở Tư pháp </w:t>
      </w:r>
      <w:r w:rsidR="001B73D4">
        <w:rPr>
          <w:rFonts w:ascii="Times New Roman" w:hAnsi="Times New Roman"/>
          <w:iCs/>
          <w:sz w:val="28"/>
          <w:szCs w:val="28"/>
        </w:rPr>
        <w:t>thực hiện</w:t>
      </w:r>
      <w:r w:rsidR="001B73D4" w:rsidRPr="00C43F0F">
        <w:rPr>
          <w:rFonts w:ascii="Times New Roman" w:hAnsi="Times New Roman"/>
          <w:iCs/>
          <w:sz w:val="28"/>
          <w:szCs w:val="28"/>
        </w:rPr>
        <w:t xml:space="preserve"> nhiệm vụ tham mưu</w:t>
      </w:r>
      <w:r w:rsidRPr="00C43F0F">
        <w:rPr>
          <w:rFonts w:ascii="Times New Roman" w:hAnsi="Times New Roman"/>
          <w:iCs/>
          <w:sz w:val="28"/>
          <w:szCs w:val="28"/>
        </w:rPr>
        <w:t xml:space="preserve"> quản lý nhà nước về </w:t>
      </w:r>
      <w:r w:rsidR="00711AB6">
        <w:rPr>
          <w:rFonts w:ascii="Times New Roman" w:hAnsi="Times New Roman"/>
          <w:iCs/>
          <w:sz w:val="28"/>
          <w:szCs w:val="28"/>
        </w:rPr>
        <w:t>c</w:t>
      </w:r>
      <w:r w:rsidRPr="00C43F0F">
        <w:rPr>
          <w:rFonts w:ascii="Times New Roman" w:hAnsi="Times New Roman"/>
          <w:iCs/>
          <w:sz w:val="28"/>
          <w:szCs w:val="28"/>
        </w:rPr>
        <w:t xml:space="preserve">ông tác XLPVHC trên địa bàn tỉnh. Trên cơ sở nhiệm vụ được giao, Sở Tư pháp đã tham mưu UBND tỉnh ban hành các Kế hoạch, văn bản chỉ đạo triển khai thi hành Luật và các văn bản hướng dẫn thi hành để </w:t>
      </w:r>
      <w:r w:rsidRPr="00C43F0F">
        <w:rPr>
          <w:rFonts w:ascii="Times New Roman" w:hAnsi="Times New Roman" w:hint="eastAsia"/>
          <w:iCs/>
          <w:sz w:val="28"/>
          <w:szCs w:val="28"/>
        </w:rPr>
        <w:t>đô</w:t>
      </w:r>
      <w:r w:rsidRPr="00C43F0F">
        <w:rPr>
          <w:rFonts w:ascii="Times New Roman" w:hAnsi="Times New Roman"/>
          <w:iCs/>
          <w:sz w:val="28"/>
          <w:szCs w:val="28"/>
        </w:rPr>
        <w:t xml:space="preserve">n </w:t>
      </w:r>
      <w:r w:rsidRPr="00C43F0F">
        <w:rPr>
          <w:rFonts w:ascii="Times New Roman" w:hAnsi="Times New Roman" w:hint="eastAsia"/>
          <w:iCs/>
          <w:sz w:val="28"/>
          <w:szCs w:val="28"/>
        </w:rPr>
        <w:t>đ</w:t>
      </w:r>
      <w:r w:rsidRPr="00C43F0F">
        <w:rPr>
          <w:rFonts w:ascii="Times New Roman" w:hAnsi="Times New Roman"/>
          <w:iCs/>
          <w:sz w:val="28"/>
          <w:szCs w:val="28"/>
        </w:rPr>
        <w:t>ốc, h</w:t>
      </w:r>
      <w:r w:rsidRPr="00C43F0F">
        <w:rPr>
          <w:rFonts w:ascii="Times New Roman" w:hAnsi="Times New Roman" w:hint="eastAsia"/>
          <w:iCs/>
          <w:sz w:val="28"/>
          <w:szCs w:val="28"/>
        </w:rPr>
        <w:t>ư</w:t>
      </w:r>
      <w:r w:rsidRPr="00C43F0F">
        <w:rPr>
          <w:rFonts w:ascii="Times New Roman" w:hAnsi="Times New Roman"/>
          <w:iCs/>
          <w:sz w:val="28"/>
          <w:szCs w:val="28"/>
        </w:rPr>
        <w:t>ớng dẫn</w:t>
      </w:r>
      <w:r w:rsidR="00711AB6">
        <w:rPr>
          <w:rFonts w:ascii="Times New Roman" w:hAnsi="Times New Roman"/>
          <w:iCs/>
          <w:sz w:val="28"/>
          <w:szCs w:val="28"/>
        </w:rPr>
        <w:t>, kiểm tra</w:t>
      </w:r>
      <w:r w:rsidRPr="00C43F0F">
        <w:rPr>
          <w:rFonts w:ascii="Times New Roman" w:hAnsi="Times New Roman"/>
          <w:iCs/>
          <w:sz w:val="28"/>
          <w:szCs w:val="28"/>
        </w:rPr>
        <w:t xml:space="preserve"> các </w:t>
      </w:r>
      <w:r w:rsidRPr="00C43F0F">
        <w:rPr>
          <w:rFonts w:ascii="Times New Roman" w:hAnsi="Times New Roman" w:hint="eastAsia"/>
          <w:iCs/>
          <w:sz w:val="28"/>
          <w:szCs w:val="28"/>
        </w:rPr>
        <w:t>đơ</w:t>
      </w:r>
      <w:r w:rsidRPr="00C43F0F">
        <w:rPr>
          <w:rFonts w:ascii="Times New Roman" w:hAnsi="Times New Roman"/>
          <w:iCs/>
          <w:sz w:val="28"/>
          <w:szCs w:val="28"/>
        </w:rPr>
        <w:t xml:space="preserve">n vị, </w:t>
      </w:r>
      <w:r w:rsidRPr="00C43F0F">
        <w:rPr>
          <w:rFonts w:ascii="Times New Roman" w:hAnsi="Times New Roman" w:hint="eastAsia"/>
          <w:iCs/>
          <w:sz w:val="28"/>
          <w:szCs w:val="28"/>
        </w:rPr>
        <w:t>đ</w:t>
      </w:r>
      <w:r w:rsidRPr="00C43F0F">
        <w:rPr>
          <w:rFonts w:ascii="Times New Roman" w:hAnsi="Times New Roman"/>
          <w:iCs/>
          <w:sz w:val="28"/>
          <w:szCs w:val="28"/>
        </w:rPr>
        <w:t>ịa ph</w:t>
      </w:r>
      <w:r w:rsidRPr="00C43F0F">
        <w:rPr>
          <w:rFonts w:ascii="Times New Roman" w:hAnsi="Times New Roman" w:hint="eastAsia"/>
          <w:iCs/>
          <w:sz w:val="28"/>
          <w:szCs w:val="28"/>
        </w:rPr>
        <w:t>ươ</w:t>
      </w:r>
      <w:r w:rsidRPr="00C43F0F">
        <w:rPr>
          <w:rFonts w:ascii="Times New Roman" w:hAnsi="Times New Roman"/>
          <w:iCs/>
          <w:sz w:val="28"/>
          <w:szCs w:val="28"/>
        </w:rPr>
        <w:t>ng thực hiện tốt công tác này</w:t>
      </w:r>
      <w:r w:rsidR="00D01060">
        <w:rPr>
          <w:rStyle w:val="FootnoteReference"/>
          <w:rFonts w:ascii="Times New Roman" w:hAnsi="Times New Roman"/>
          <w:iCs/>
          <w:sz w:val="28"/>
          <w:szCs w:val="28"/>
        </w:rPr>
        <w:footnoteReference w:id="3"/>
      </w:r>
      <w:r w:rsidRPr="00C43F0F">
        <w:rPr>
          <w:rFonts w:ascii="Times New Roman" w:hAnsi="Times New Roman"/>
          <w:iCs/>
          <w:sz w:val="28"/>
          <w:szCs w:val="28"/>
        </w:rPr>
        <w:t xml:space="preserve">. </w:t>
      </w:r>
    </w:p>
    <w:p w14:paraId="4C1EBC5F" w14:textId="44849B88" w:rsidR="00C43F0F" w:rsidRPr="00C43F0F" w:rsidRDefault="00711AB6" w:rsidP="006E26C2">
      <w:pPr>
        <w:spacing w:before="60" w:after="0" w:line="300" w:lineRule="exact"/>
        <w:ind w:firstLine="720"/>
        <w:jc w:val="both"/>
        <w:rPr>
          <w:rFonts w:ascii="Times New Roman" w:hAnsi="Times New Roman"/>
          <w:iCs/>
          <w:sz w:val="28"/>
          <w:szCs w:val="28"/>
        </w:rPr>
      </w:pPr>
      <w:r>
        <w:rPr>
          <w:rFonts w:ascii="Times New Roman" w:hAnsi="Times New Roman"/>
          <w:iCs/>
          <w:sz w:val="28"/>
          <w:szCs w:val="28"/>
        </w:rPr>
        <w:t>Đ</w:t>
      </w:r>
      <w:r w:rsidR="00C43F0F" w:rsidRPr="00C43F0F">
        <w:rPr>
          <w:rFonts w:ascii="Times New Roman" w:hAnsi="Times New Roman"/>
          <w:iCs/>
          <w:sz w:val="28"/>
          <w:szCs w:val="28"/>
        </w:rPr>
        <w:t>ể nâng cao t</w:t>
      </w:r>
      <w:r>
        <w:rPr>
          <w:rFonts w:ascii="Times New Roman" w:hAnsi="Times New Roman"/>
          <w:iCs/>
          <w:sz w:val="28"/>
          <w:szCs w:val="28"/>
        </w:rPr>
        <w:t>r</w:t>
      </w:r>
      <w:r w:rsidR="00C43F0F" w:rsidRPr="00C43F0F">
        <w:rPr>
          <w:rFonts w:ascii="Times New Roman" w:hAnsi="Times New Roman"/>
          <w:iCs/>
          <w:sz w:val="28"/>
          <w:szCs w:val="28"/>
        </w:rPr>
        <w:t>ác</w:t>
      </w:r>
      <w:r>
        <w:rPr>
          <w:rFonts w:ascii="Times New Roman" w:hAnsi="Times New Roman"/>
          <w:iCs/>
          <w:sz w:val="28"/>
          <w:szCs w:val="28"/>
        </w:rPr>
        <w:t>h</w:t>
      </w:r>
      <w:r w:rsidR="00C43F0F" w:rsidRPr="00C43F0F">
        <w:rPr>
          <w:rFonts w:ascii="Times New Roman" w:hAnsi="Times New Roman"/>
          <w:iCs/>
          <w:sz w:val="28"/>
          <w:szCs w:val="28"/>
        </w:rPr>
        <w:t xml:space="preserve"> nhiệm phối hợp trong công tác XLVPHC nói chung và xử phạt VPHC về ATGT</w:t>
      </w:r>
      <w:r w:rsidR="00C43F0F">
        <w:rPr>
          <w:rFonts w:ascii="Times New Roman" w:hAnsi="Times New Roman"/>
          <w:iCs/>
          <w:sz w:val="28"/>
          <w:szCs w:val="28"/>
        </w:rPr>
        <w:t xml:space="preserve"> nói riêng,</w:t>
      </w:r>
      <w:r w:rsidR="00C43F0F" w:rsidRPr="00C43F0F">
        <w:rPr>
          <w:rFonts w:ascii="Times New Roman" w:hAnsi="Times New Roman"/>
          <w:iCs/>
          <w:sz w:val="28"/>
          <w:szCs w:val="28"/>
        </w:rPr>
        <w:t xml:space="preserve"> Sở Tư pháp đã tham mưu</w:t>
      </w:r>
      <w:r>
        <w:rPr>
          <w:rFonts w:ascii="Times New Roman" w:hAnsi="Times New Roman"/>
          <w:iCs/>
          <w:sz w:val="28"/>
          <w:szCs w:val="28"/>
        </w:rPr>
        <w:t xml:space="preserve"> UBND tỉnh ban hành</w:t>
      </w:r>
      <w:r w:rsidR="00C43F0F" w:rsidRPr="00C43F0F">
        <w:rPr>
          <w:rFonts w:ascii="Times New Roman" w:hAnsi="Times New Roman"/>
          <w:iCs/>
          <w:sz w:val="28"/>
          <w:szCs w:val="28"/>
        </w:rPr>
        <w:t xml:space="preserve"> 04 quyết định quy phạm pháp luật</w:t>
      </w:r>
      <w:r>
        <w:rPr>
          <w:rFonts w:ascii="Times New Roman" w:hAnsi="Times New Roman"/>
          <w:iCs/>
          <w:sz w:val="28"/>
          <w:szCs w:val="28"/>
        </w:rPr>
        <w:t xml:space="preserve"> về công tác XLVPHC, bao gồm:</w:t>
      </w:r>
      <w:r w:rsidR="00C43F0F" w:rsidRPr="00C43F0F">
        <w:rPr>
          <w:rFonts w:ascii="Times New Roman" w:hAnsi="Times New Roman"/>
          <w:iCs/>
          <w:sz w:val="28"/>
          <w:szCs w:val="28"/>
        </w:rPr>
        <w:t xml:space="preserve">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20/2016/Q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-UBND ngày 30/5/2016 về việc ban hành Quy chế phối hợp trong công tác XLVPHC và theo dõi thi hành pháp luật trên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ịa bàn tỉnh Hà Tĩnh;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21/2019/Q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-UBND ngày 25/4/2019 về việc quy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ịnh tiêu chí, thẩm quyền và cách thức xác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hồ s</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xử phạt vi phạm hành chính có nội dung phức tạp trên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ịa bàn tỉnh;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15/2020/Q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-UBND ngày 22/4/2020 của UBND tỉnh sửa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ổi, bổ sung một số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iều của Quy chế phối hợp trong công tác </w:t>
      </w:r>
      <w:r w:rsidR="00CC0E96">
        <w:rPr>
          <w:rFonts w:ascii="Times New Roman" w:hAnsi="Times New Roman"/>
          <w:iCs/>
          <w:sz w:val="28"/>
          <w:szCs w:val="28"/>
        </w:rPr>
        <w:t xml:space="preserve">XLVPHC </w:t>
      </w:r>
      <w:r w:rsidR="00C43F0F" w:rsidRPr="00C43F0F">
        <w:rPr>
          <w:rFonts w:ascii="Times New Roman" w:hAnsi="Times New Roman"/>
          <w:iCs/>
          <w:sz w:val="28"/>
          <w:szCs w:val="28"/>
        </w:rPr>
        <w:t xml:space="preserve">và theo dõi thi hành pháp luật trên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ịa bàn tỉnh Hà Tĩnh;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15/2022/Q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-UBND ngày 23/6/2022 ban hành Quy chế phối hợp trong công tác XLVPHC và theo dõi tình hình thi hành pháp luật trên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ịa bàn tỉnh Hà Tĩnh (thay thế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20/2016/Q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-UBND và Quyết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số 15/2020/Q</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-UBND).</w:t>
      </w:r>
    </w:p>
    <w:p w14:paraId="030B2EA4" w14:textId="5956BDF0" w:rsidR="00C43F0F" w:rsidRPr="0093006F" w:rsidRDefault="00632457" w:rsidP="006E26C2">
      <w:pPr>
        <w:spacing w:before="60" w:after="0" w:line="300" w:lineRule="exact"/>
        <w:ind w:firstLine="720"/>
        <w:jc w:val="both"/>
        <w:rPr>
          <w:rFonts w:ascii="Times New Roman" w:hAnsi="Times New Roman"/>
          <w:iCs/>
          <w:sz w:val="28"/>
          <w:szCs w:val="28"/>
        </w:rPr>
      </w:pPr>
      <w:r>
        <w:rPr>
          <w:rFonts w:ascii="Times New Roman" w:hAnsi="Times New Roman"/>
          <w:iCs/>
          <w:kern w:val="2"/>
          <w:sz w:val="28"/>
          <w:szCs w:val="28"/>
          <w14:ligatures w14:val="standardContextual"/>
        </w:rPr>
        <w:t xml:space="preserve">Công tác tuyên truyền, tập huấn, hướng dẫn nghiệp vụ về XLVPHC được Sở Tư pháp chú trọng thực hiện. </w:t>
      </w:r>
      <w:r w:rsidR="00FF6D8A" w:rsidRPr="00C43F0F">
        <w:rPr>
          <w:rFonts w:ascii="Times New Roman" w:hAnsi="Times New Roman"/>
          <w:iCs/>
          <w:spacing w:val="-2"/>
          <w:sz w:val="28"/>
          <w:szCs w:val="28"/>
        </w:rPr>
        <w:t>Sở đã tham m</w:t>
      </w:r>
      <w:r w:rsidR="00FF6D8A" w:rsidRPr="00C43F0F">
        <w:rPr>
          <w:rFonts w:ascii="Times New Roman" w:hAnsi="Times New Roman" w:hint="eastAsia"/>
          <w:iCs/>
          <w:spacing w:val="-2"/>
          <w:sz w:val="28"/>
          <w:szCs w:val="28"/>
        </w:rPr>
        <w:t>ư</w:t>
      </w:r>
      <w:r w:rsidR="00FF6D8A" w:rsidRPr="00C43F0F">
        <w:rPr>
          <w:rFonts w:ascii="Times New Roman" w:hAnsi="Times New Roman"/>
          <w:iCs/>
          <w:spacing w:val="-2"/>
          <w:sz w:val="28"/>
          <w:szCs w:val="28"/>
        </w:rPr>
        <w:t>u UBND tỉnh tổ chức 02 hội nghị trực tiếp quán triệt luật và các văn bản h</w:t>
      </w:r>
      <w:r w:rsidR="00FF6D8A" w:rsidRPr="00C43F0F">
        <w:rPr>
          <w:rFonts w:ascii="Times New Roman" w:hAnsi="Times New Roman" w:hint="eastAsia"/>
          <w:iCs/>
          <w:spacing w:val="-2"/>
          <w:sz w:val="28"/>
          <w:szCs w:val="28"/>
        </w:rPr>
        <w:t>ư</w:t>
      </w:r>
      <w:r w:rsidR="00FF6D8A" w:rsidRPr="00C43F0F">
        <w:rPr>
          <w:rFonts w:ascii="Times New Roman" w:hAnsi="Times New Roman"/>
          <w:iCs/>
          <w:spacing w:val="-2"/>
          <w:sz w:val="28"/>
          <w:szCs w:val="28"/>
        </w:rPr>
        <w:t>ớng dẫn thi hành với h</w:t>
      </w:r>
      <w:r w:rsidR="00FF6D8A" w:rsidRPr="00C43F0F">
        <w:rPr>
          <w:rFonts w:ascii="Times New Roman" w:hAnsi="Times New Roman" w:hint="eastAsia"/>
          <w:iCs/>
          <w:spacing w:val="-2"/>
          <w:sz w:val="28"/>
          <w:szCs w:val="28"/>
        </w:rPr>
        <w:t>ơ</w:t>
      </w:r>
      <w:r w:rsidR="00FF6D8A" w:rsidRPr="00C43F0F">
        <w:rPr>
          <w:rFonts w:ascii="Times New Roman" w:hAnsi="Times New Roman"/>
          <w:iCs/>
          <w:spacing w:val="-2"/>
          <w:sz w:val="28"/>
          <w:szCs w:val="28"/>
        </w:rPr>
        <w:t>n 200 ng</w:t>
      </w:r>
      <w:r w:rsidR="00FF6D8A" w:rsidRPr="00C43F0F">
        <w:rPr>
          <w:rFonts w:ascii="Times New Roman" w:hAnsi="Times New Roman" w:hint="eastAsia"/>
          <w:iCs/>
          <w:spacing w:val="-2"/>
          <w:sz w:val="28"/>
          <w:szCs w:val="28"/>
        </w:rPr>
        <w:t>ư</w:t>
      </w:r>
      <w:r w:rsidR="00FF6D8A" w:rsidRPr="00C43F0F">
        <w:rPr>
          <w:rFonts w:ascii="Times New Roman" w:hAnsi="Times New Roman"/>
          <w:iCs/>
          <w:spacing w:val="-2"/>
          <w:sz w:val="28"/>
          <w:szCs w:val="28"/>
        </w:rPr>
        <w:t>ời tham gia</w:t>
      </w:r>
      <w:r w:rsidR="00FF6D8A" w:rsidRPr="00C43F0F">
        <w:rPr>
          <w:rFonts w:ascii="Times New Roman" w:hAnsi="Times New Roman"/>
          <w:iCs/>
          <w:spacing w:val="-2"/>
          <w:sz w:val="28"/>
          <w:szCs w:val="28"/>
          <w:vertAlign w:val="superscript"/>
        </w:rPr>
        <w:footnoteReference w:id="4"/>
      </w:r>
      <w:r w:rsidR="00FF6D8A" w:rsidRPr="00C43F0F">
        <w:rPr>
          <w:rFonts w:ascii="Times New Roman" w:hAnsi="Times New Roman"/>
          <w:iCs/>
          <w:spacing w:val="-2"/>
          <w:sz w:val="28"/>
          <w:szCs w:val="28"/>
        </w:rPr>
        <w:t>; 02 hội nghị trực tuyến tập huấn chuyên sâu kỹ n</w:t>
      </w:r>
      <w:r w:rsidR="00FF6D8A" w:rsidRPr="00C43F0F">
        <w:rPr>
          <w:rFonts w:ascii="Times New Roman" w:hAnsi="Times New Roman" w:hint="eastAsia"/>
          <w:iCs/>
          <w:spacing w:val="-2"/>
          <w:sz w:val="28"/>
          <w:szCs w:val="28"/>
        </w:rPr>
        <w:t>ă</w:t>
      </w:r>
      <w:r w:rsidR="00FF6D8A" w:rsidRPr="00C43F0F">
        <w:rPr>
          <w:rFonts w:ascii="Times New Roman" w:hAnsi="Times New Roman"/>
          <w:iCs/>
          <w:spacing w:val="-2"/>
          <w:sz w:val="28"/>
          <w:szCs w:val="28"/>
        </w:rPr>
        <w:t>ng nghiệp vụ trong phạm vi toàn tỉnh cho ng</w:t>
      </w:r>
      <w:r w:rsidR="00FF6D8A" w:rsidRPr="00C43F0F">
        <w:rPr>
          <w:rFonts w:ascii="Times New Roman" w:hAnsi="Times New Roman" w:hint="eastAsia"/>
          <w:iCs/>
          <w:spacing w:val="-2"/>
          <w:sz w:val="28"/>
          <w:szCs w:val="28"/>
        </w:rPr>
        <w:t>ư</w:t>
      </w:r>
      <w:r w:rsidR="00FF6D8A" w:rsidRPr="00C43F0F">
        <w:rPr>
          <w:rFonts w:ascii="Times New Roman" w:hAnsi="Times New Roman"/>
          <w:iCs/>
          <w:spacing w:val="-2"/>
          <w:sz w:val="28"/>
          <w:szCs w:val="28"/>
        </w:rPr>
        <w:t>ời có thẩm quyền xử phạt và các bộ, chiến sĩ tham m</w:t>
      </w:r>
      <w:r w:rsidR="00FF6D8A" w:rsidRPr="00C43F0F">
        <w:rPr>
          <w:rFonts w:ascii="Times New Roman" w:hAnsi="Times New Roman" w:hint="eastAsia"/>
          <w:iCs/>
          <w:spacing w:val="-2"/>
          <w:sz w:val="28"/>
          <w:szCs w:val="28"/>
        </w:rPr>
        <w:t>ư</w:t>
      </w:r>
      <w:r w:rsidR="00FF6D8A" w:rsidRPr="00C43F0F">
        <w:rPr>
          <w:rFonts w:ascii="Times New Roman" w:hAnsi="Times New Roman"/>
          <w:iCs/>
          <w:spacing w:val="-2"/>
          <w:sz w:val="28"/>
          <w:szCs w:val="28"/>
        </w:rPr>
        <w:t>u với sự tham gia của hơn 3.000 người tham dự</w:t>
      </w:r>
      <w:r w:rsidR="00D66643">
        <w:rPr>
          <w:rStyle w:val="FootnoteReference"/>
          <w:rFonts w:ascii="Times New Roman" w:hAnsi="Times New Roman"/>
          <w:iCs/>
          <w:spacing w:val="-2"/>
          <w:sz w:val="28"/>
          <w:szCs w:val="28"/>
        </w:rPr>
        <w:footnoteReference w:id="5"/>
      </w:r>
      <w:r w:rsidR="00FF6D8A" w:rsidRPr="00C43F0F">
        <w:rPr>
          <w:rFonts w:ascii="Times New Roman" w:hAnsi="Times New Roman"/>
          <w:iCs/>
          <w:spacing w:val="-2"/>
          <w:sz w:val="28"/>
          <w:szCs w:val="28"/>
        </w:rPr>
        <w:t>.</w:t>
      </w:r>
      <w:r w:rsidR="00FF6D8A">
        <w:rPr>
          <w:rFonts w:ascii="Times New Roman" w:hAnsi="Times New Roman"/>
          <w:iCs/>
          <w:spacing w:val="-2"/>
          <w:sz w:val="28"/>
          <w:szCs w:val="28"/>
        </w:rPr>
        <w:t xml:space="preserve"> </w:t>
      </w:r>
      <w:r w:rsidR="00FF6D8A" w:rsidRPr="00C43F0F">
        <w:rPr>
          <w:rFonts w:ascii="Times New Roman" w:eastAsia="Times New Roman" w:hAnsi="Times New Roman"/>
          <w:sz w:val="28"/>
          <w:szCs w:val="28"/>
        </w:rPr>
        <w:t xml:space="preserve">Từ năm 2015 đến nay, Sở phát </w:t>
      </w:r>
      <w:r w:rsidR="00FF6D8A" w:rsidRPr="00C43F0F">
        <w:rPr>
          <w:rFonts w:ascii="Times New Roman" w:eastAsia="Times New Roman" w:hAnsi="Times New Roman"/>
          <w:sz w:val="28"/>
          <w:szCs w:val="28"/>
        </w:rPr>
        <w:lastRenderedPageBreak/>
        <w:t xml:space="preserve">hành 04 cuốn tài liệu hướng dẫn nghiệp vụ về XPVPHC nhằm trang bị cho đội ngũ cán bộ, chiến sĩ tham mưu và có thẩm quyền xử phạt trong lĩnh vực ATGT </w:t>
      </w:r>
      <w:r w:rsidR="00FF6D8A" w:rsidRPr="00C43F0F">
        <w:rPr>
          <w:rFonts w:ascii="Times New Roman" w:eastAsia="Times New Roman" w:hAnsi="Times New Roman"/>
          <w:sz w:val="28"/>
          <w:szCs w:val="28"/>
          <w:vertAlign w:val="superscript"/>
        </w:rPr>
        <w:footnoteReference w:id="6"/>
      </w:r>
      <w:r w:rsidR="00FF6D8A" w:rsidRPr="00C43F0F">
        <w:rPr>
          <w:rFonts w:ascii="Times New Roman" w:eastAsia="Times New Roman" w:hAnsi="Times New Roman"/>
          <w:sz w:val="28"/>
          <w:szCs w:val="28"/>
        </w:rPr>
        <w:t>.</w:t>
      </w:r>
      <w:r w:rsidR="00FF6D8A" w:rsidRPr="00C43F0F">
        <w:rPr>
          <w:rFonts w:ascii=".VnTime" w:eastAsia="Times New Roman" w:hAnsi=".VnTime"/>
          <w:sz w:val="28"/>
          <w:szCs w:val="20"/>
        </w:rPr>
        <w:t xml:space="preserve"> </w:t>
      </w:r>
      <w:r w:rsidR="00FF6D8A" w:rsidRPr="00C43F0F">
        <w:rPr>
          <w:rFonts w:ascii="Times New Roman" w:eastAsia="Times New Roman" w:hAnsi="Times New Roman"/>
          <w:sz w:val="28"/>
          <w:szCs w:val="28"/>
        </w:rPr>
        <w:t xml:space="preserve">Các tài liệu </w:t>
      </w:r>
      <w:r w:rsidR="00FF6D8A" w:rsidRPr="00C43F0F">
        <w:rPr>
          <w:rFonts w:ascii="Times New Roman" w:eastAsia="Times New Roman" w:hAnsi="Times New Roman" w:hint="eastAsia"/>
          <w:sz w:val="28"/>
          <w:szCs w:val="28"/>
        </w:rPr>
        <w:t>đã</w:t>
      </w:r>
      <w:r w:rsidR="00FF6D8A" w:rsidRPr="00C43F0F">
        <w:rPr>
          <w:rFonts w:ascii="Times New Roman" w:eastAsia="Times New Roman" w:hAnsi="Times New Roman"/>
          <w:sz w:val="28"/>
          <w:szCs w:val="28"/>
        </w:rPr>
        <w:t xml:space="preserve"> h</w:t>
      </w:r>
      <w:r w:rsidR="00FF6D8A" w:rsidRPr="00C43F0F">
        <w:rPr>
          <w:rFonts w:ascii="Times New Roman" w:eastAsia="Times New Roman" w:hAnsi="Times New Roman" w:hint="eastAsia"/>
          <w:sz w:val="28"/>
          <w:szCs w:val="28"/>
        </w:rPr>
        <w:t>ư</w:t>
      </w:r>
      <w:r w:rsidR="00FF6D8A" w:rsidRPr="00C43F0F">
        <w:rPr>
          <w:rFonts w:ascii="Times New Roman" w:eastAsia="Times New Roman" w:hAnsi="Times New Roman"/>
          <w:sz w:val="28"/>
          <w:szCs w:val="28"/>
        </w:rPr>
        <w:t>ớng dẫn về thẩm quyền, trình tự, thủ tục, quy trình các b</w:t>
      </w:r>
      <w:r w:rsidR="00FF6D8A" w:rsidRPr="00C43F0F">
        <w:rPr>
          <w:rFonts w:ascii="Times New Roman" w:eastAsia="Times New Roman" w:hAnsi="Times New Roman" w:hint="eastAsia"/>
          <w:sz w:val="28"/>
          <w:szCs w:val="28"/>
        </w:rPr>
        <w:t>ư</w:t>
      </w:r>
      <w:r w:rsidR="00FF6D8A" w:rsidRPr="00C43F0F">
        <w:rPr>
          <w:rFonts w:ascii="Times New Roman" w:eastAsia="Times New Roman" w:hAnsi="Times New Roman"/>
          <w:sz w:val="28"/>
          <w:szCs w:val="28"/>
        </w:rPr>
        <w:t xml:space="preserve">ớc lập hồ sơ xử phạt... qua </w:t>
      </w:r>
      <w:r w:rsidR="00FF6D8A" w:rsidRPr="00C43F0F">
        <w:rPr>
          <w:rFonts w:ascii="Times New Roman" w:eastAsia="Times New Roman" w:hAnsi="Times New Roman" w:hint="eastAsia"/>
          <w:sz w:val="28"/>
          <w:szCs w:val="28"/>
        </w:rPr>
        <w:t>đó</w:t>
      </w:r>
      <w:r w:rsidR="00FF6D8A" w:rsidRPr="00C43F0F">
        <w:rPr>
          <w:rFonts w:ascii="Times New Roman" w:eastAsia="Times New Roman" w:hAnsi="Times New Roman"/>
          <w:sz w:val="28"/>
          <w:szCs w:val="28"/>
        </w:rPr>
        <w:t xml:space="preserve"> góp phần nâng cao trình </w:t>
      </w:r>
      <w:r w:rsidR="00FF6D8A" w:rsidRPr="00C43F0F">
        <w:rPr>
          <w:rFonts w:ascii="Times New Roman" w:eastAsia="Times New Roman" w:hAnsi="Times New Roman" w:hint="eastAsia"/>
          <w:sz w:val="28"/>
          <w:szCs w:val="28"/>
        </w:rPr>
        <w:t>đ</w:t>
      </w:r>
      <w:r w:rsidR="00FF6D8A" w:rsidRPr="00C43F0F">
        <w:rPr>
          <w:rFonts w:ascii="Times New Roman" w:eastAsia="Times New Roman" w:hAnsi="Times New Roman"/>
          <w:sz w:val="28"/>
          <w:szCs w:val="28"/>
        </w:rPr>
        <w:t xml:space="preserve">ộ chuyên môn, nghiệp vụ </w:t>
      </w:r>
      <w:r>
        <w:rPr>
          <w:rFonts w:ascii="Times New Roman" w:eastAsia="Times New Roman" w:hAnsi="Times New Roman"/>
          <w:sz w:val="28"/>
          <w:szCs w:val="28"/>
        </w:rPr>
        <w:t>c</w:t>
      </w:r>
      <w:r w:rsidR="00FF6D8A" w:rsidRPr="00C43F0F">
        <w:rPr>
          <w:rFonts w:ascii="Times New Roman" w:eastAsia="Times New Roman" w:hAnsi="Times New Roman"/>
          <w:sz w:val="28"/>
          <w:szCs w:val="28"/>
        </w:rPr>
        <w:t>ho đội ngũ cán bộ làm công tác này.</w:t>
      </w:r>
      <w:r w:rsidR="00FF6D8A" w:rsidRPr="00FF6D8A">
        <w:rPr>
          <w:rFonts w:ascii="Times New Roman" w:hAnsi="Times New Roman"/>
          <w:iCs/>
          <w:sz w:val="28"/>
          <w:szCs w:val="28"/>
        </w:rPr>
        <w:t xml:space="preserve"> </w:t>
      </w:r>
      <w:r w:rsidR="00FF6D8A" w:rsidRPr="00C43F0F">
        <w:rPr>
          <w:rFonts w:ascii="Times New Roman" w:hAnsi="Times New Roman"/>
          <w:iCs/>
          <w:sz w:val="28"/>
          <w:szCs w:val="28"/>
        </w:rPr>
        <w:t xml:space="preserve">Hàng năm, Sở Tư pháp đã cử báo cáo viên tại các hội nghị tập huấn của 13/13 đơn vị cấp huyện, </w:t>
      </w:r>
      <w:r w:rsidR="0093006F">
        <w:rPr>
          <w:rFonts w:ascii="Times New Roman" w:hAnsi="Times New Roman"/>
          <w:iCs/>
          <w:sz w:val="28"/>
          <w:szCs w:val="28"/>
        </w:rPr>
        <w:t>thành phần tham gia các hội nghị này có</w:t>
      </w:r>
      <w:r>
        <w:rPr>
          <w:rFonts w:ascii="Times New Roman" w:hAnsi="Times New Roman"/>
          <w:iCs/>
          <w:sz w:val="28"/>
          <w:szCs w:val="28"/>
        </w:rPr>
        <w:t xml:space="preserve"> </w:t>
      </w:r>
      <w:r w:rsidR="00FF6D8A" w:rsidRPr="00C43F0F">
        <w:rPr>
          <w:rFonts w:ascii="Times New Roman" w:hAnsi="Times New Roman"/>
          <w:iCs/>
          <w:sz w:val="28"/>
          <w:szCs w:val="28"/>
        </w:rPr>
        <w:t>lực lượng làm công tác tham mưu xử phạt về ATGT.</w:t>
      </w:r>
      <w:r w:rsidR="0093006F">
        <w:rPr>
          <w:rFonts w:ascii="Times New Roman" w:hAnsi="Times New Roman"/>
          <w:iCs/>
          <w:sz w:val="28"/>
          <w:szCs w:val="28"/>
        </w:rPr>
        <w:t xml:space="preserve"> </w:t>
      </w:r>
      <w:r w:rsidR="00FF6D8A">
        <w:rPr>
          <w:rFonts w:ascii="Times New Roman" w:hAnsi="Times New Roman"/>
          <w:iCs/>
          <w:sz w:val="28"/>
          <w:szCs w:val="28"/>
        </w:rPr>
        <w:t xml:space="preserve">Bên cạnh đó, Sở Tư pháp cũng hướng dẫn, đôn đốc các ngành, địa phương thực hiện có hiệu quả công tác tuyên truyền, </w:t>
      </w:r>
      <w:r w:rsidR="00FF6D8A" w:rsidRPr="00C43F0F">
        <w:rPr>
          <w:rFonts w:ascii="Times New Roman" w:hAnsi="Times New Roman"/>
          <w:iCs/>
          <w:kern w:val="2"/>
          <w:sz w:val="28"/>
          <w:szCs w:val="28"/>
          <w14:ligatures w14:val="standardContextual"/>
        </w:rPr>
        <w:t xml:space="preserve">phổ biến tập huấn nghiệp vụ về </w:t>
      </w:r>
      <w:r w:rsidR="0093006F">
        <w:rPr>
          <w:rFonts w:ascii="Times New Roman" w:hAnsi="Times New Roman"/>
          <w:iCs/>
          <w:kern w:val="2"/>
          <w:sz w:val="28"/>
          <w:szCs w:val="28"/>
          <w14:ligatures w14:val="standardContextual"/>
        </w:rPr>
        <w:t>XLVPHC</w:t>
      </w:r>
      <w:r w:rsidR="008A5802">
        <w:rPr>
          <w:rFonts w:ascii="Times New Roman" w:hAnsi="Times New Roman"/>
          <w:iCs/>
          <w:kern w:val="2"/>
          <w:sz w:val="28"/>
          <w:szCs w:val="28"/>
          <w14:ligatures w14:val="standardContextual"/>
        </w:rPr>
        <w:t xml:space="preserve">, trong đó có lĩnh vực ATGT. </w:t>
      </w:r>
      <w:r w:rsidR="00C43F0F">
        <w:rPr>
          <w:rFonts w:ascii="Times New Roman" w:hAnsi="Times New Roman"/>
          <w:iCs/>
          <w:sz w:val="28"/>
          <w:szCs w:val="28"/>
        </w:rPr>
        <w:t>T</w:t>
      </w:r>
      <w:r w:rsidR="00C43F0F" w:rsidRPr="00C43F0F">
        <w:rPr>
          <w:rFonts w:ascii="Times New Roman" w:hAnsi="Times New Roman"/>
          <w:iCs/>
          <w:sz w:val="28"/>
          <w:szCs w:val="28"/>
        </w:rPr>
        <w:t xml:space="preserve">ừ tháng 7/2012 đến năm 2023, toàn tỉnh </w:t>
      </w:r>
      <w:r w:rsidR="00C43F0F" w:rsidRPr="00C43F0F">
        <w:rPr>
          <w:rFonts w:ascii="Times New Roman" w:hAnsi="Times New Roman" w:hint="eastAsia"/>
          <w:iCs/>
          <w:sz w:val="28"/>
          <w:szCs w:val="28"/>
        </w:rPr>
        <w:t>đã</w:t>
      </w:r>
      <w:r w:rsidR="00C43F0F" w:rsidRPr="00C43F0F">
        <w:rPr>
          <w:rFonts w:ascii="Times New Roman" w:hAnsi="Times New Roman"/>
          <w:iCs/>
          <w:sz w:val="28"/>
          <w:szCs w:val="28"/>
        </w:rPr>
        <w:t xml:space="preserve"> tổ chức h</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n 2.773 cuộc hội nghị tuyên truyền, phổ biến, thu hút h</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n 626.543 l</w:t>
      </w:r>
      <w:r w:rsidR="00C43F0F" w:rsidRPr="00C43F0F">
        <w:rPr>
          <w:rFonts w:ascii="Times New Roman" w:hAnsi="Times New Roman" w:hint="eastAsia"/>
          <w:iCs/>
          <w:sz w:val="28"/>
          <w:szCs w:val="28"/>
        </w:rPr>
        <w:t>ư</w:t>
      </w:r>
      <w:r w:rsidR="00C43F0F" w:rsidRPr="00C43F0F">
        <w:rPr>
          <w:rFonts w:ascii="Times New Roman" w:hAnsi="Times New Roman"/>
          <w:iCs/>
          <w:sz w:val="28"/>
          <w:szCs w:val="28"/>
        </w:rPr>
        <w:t>ợt ng</w:t>
      </w:r>
      <w:r w:rsidR="00C43F0F" w:rsidRPr="00C43F0F">
        <w:rPr>
          <w:rFonts w:ascii="Times New Roman" w:hAnsi="Times New Roman" w:hint="eastAsia"/>
          <w:iCs/>
          <w:sz w:val="28"/>
          <w:szCs w:val="28"/>
        </w:rPr>
        <w:t>ư</w:t>
      </w:r>
      <w:r w:rsidR="00C43F0F" w:rsidRPr="00C43F0F">
        <w:rPr>
          <w:rFonts w:ascii="Times New Roman" w:hAnsi="Times New Roman"/>
          <w:iCs/>
          <w:sz w:val="28"/>
          <w:szCs w:val="28"/>
        </w:rPr>
        <w:t>ời tham gia</w:t>
      </w:r>
      <w:r w:rsidR="008A5802">
        <w:rPr>
          <w:rFonts w:ascii="Times New Roman" w:hAnsi="Times New Roman"/>
          <w:iCs/>
          <w:sz w:val="28"/>
          <w:szCs w:val="28"/>
        </w:rPr>
        <w:t>.</w:t>
      </w:r>
      <w:r w:rsidR="008A5802" w:rsidRPr="008A5802">
        <w:rPr>
          <w:rFonts w:ascii="Times New Roman" w:hAnsi="Times New Roman"/>
          <w:iCs/>
          <w:sz w:val="28"/>
          <w:szCs w:val="28"/>
        </w:rPr>
        <w:t xml:space="preserve"> </w:t>
      </w:r>
      <w:r w:rsidR="008A5802" w:rsidRPr="00C43F0F">
        <w:rPr>
          <w:rFonts w:ascii="Times New Roman" w:hAnsi="Times New Roman"/>
          <w:iCs/>
          <w:sz w:val="28"/>
          <w:szCs w:val="28"/>
        </w:rPr>
        <w:t xml:space="preserve">Ngoài ra, các </w:t>
      </w:r>
      <w:r w:rsidR="008A5802" w:rsidRPr="00C43F0F">
        <w:rPr>
          <w:rFonts w:ascii="Times New Roman" w:hAnsi="Times New Roman" w:hint="eastAsia"/>
          <w:iCs/>
          <w:sz w:val="28"/>
          <w:szCs w:val="28"/>
        </w:rPr>
        <w:t>đơ</w:t>
      </w:r>
      <w:r w:rsidR="008A5802" w:rsidRPr="00C43F0F">
        <w:rPr>
          <w:rFonts w:ascii="Times New Roman" w:hAnsi="Times New Roman"/>
          <w:iCs/>
          <w:sz w:val="28"/>
          <w:szCs w:val="28"/>
        </w:rPr>
        <w:t xml:space="preserve">n vị, </w:t>
      </w:r>
      <w:r w:rsidR="008A5802" w:rsidRPr="00C43F0F">
        <w:rPr>
          <w:rFonts w:ascii="Times New Roman" w:hAnsi="Times New Roman" w:hint="eastAsia"/>
          <w:iCs/>
          <w:sz w:val="28"/>
          <w:szCs w:val="28"/>
        </w:rPr>
        <w:t>đ</w:t>
      </w:r>
      <w:r w:rsidR="008A5802" w:rsidRPr="00C43F0F">
        <w:rPr>
          <w:rFonts w:ascii="Times New Roman" w:hAnsi="Times New Roman"/>
          <w:iCs/>
          <w:sz w:val="28"/>
          <w:szCs w:val="28"/>
        </w:rPr>
        <w:t>ịa ph</w:t>
      </w:r>
      <w:r w:rsidR="008A5802" w:rsidRPr="00C43F0F">
        <w:rPr>
          <w:rFonts w:ascii="Times New Roman" w:hAnsi="Times New Roman" w:hint="eastAsia"/>
          <w:iCs/>
          <w:sz w:val="28"/>
          <w:szCs w:val="28"/>
        </w:rPr>
        <w:t>ươ</w:t>
      </w:r>
      <w:r w:rsidR="008A5802" w:rsidRPr="00C43F0F">
        <w:rPr>
          <w:rFonts w:ascii="Times New Roman" w:hAnsi="Times New Roman"/>
          <w:iCs/>
          <w:sz w:val="28"/>
          <w:szCs w:val="28"/>
        </w:rPr>
        <w:t>ng c</w:t>
      </w:r>
      <w:r w:rsidR="008A5802">
        <w:rPr>
          <w:rFonts w:ascii="Times New Roman" w:hAnsi="Times New Roman"/>
          <w:iCs/>
          <w:sz w:val="28"/>
          <w:szCs w:val="28"/>
        </w:rPr>
        <w:t>òn tổ chức</w:t>
      </w:r>
      <w:r w:rsidR="008A5802" w:rsidRPr="00C43F0F">
        <w:rPr>
          <w:rFonts w:ascii="Times New Roman" w:hAnsi="Times New Roman"/>
          <w:iCs/>
          <w:sz w:val="28"/>
          <w:szCs w:val="28"/>
        </w:rPr>
        <w:t xml:space="preserve"> các hình thức tuyên truyền, phổ biến phù hợp, hiệu quả nh</w:t>
      </w:r>
      <w:r w:rsidR="008A5802" w:rsidRPr="00C43F0F">
        <w:rPr>
          <w:rFonts w:ascii="Times New Roman" w:hAnsi="Times New Roman" w:hint="eastAsia"/>
          <w:iCs/>
          <w:sz w:val="28"/>
          <w:szCs w:val="28"/>
        </w:rPr>
        <w:t>ư</w:t>
      </w:r>
      <w:r w:rsidR="008A5802" w:rsidRPr="00C43F0F">
        <w:rPr>
          <w:rFonts w:ascii="Times New Roman" w:hAnsi="Times New Roman"/>
          <w:iCs/>
          <w:sz w:val="28"/>
          <w:szCs w:val="28"/>
        </w:rPr>
        <w:t>: Xây dựng các sổ tay nghiệp vụ</w:t>
      </w:r>
      <w:r w:rsidR="008A5802">
        <w:rPr>
          <w:rFonts w:ascii="Times New Roman" w:hAnsi="Times New Roman"/>
          <w:iCs/>
          <w:sz w:val="28"/>
          <w:szCs w:val="28"/>
        </w:rPr>
        <w:t>,</w:t>
      </w:r>
      <w:r w:rsidR="008A5802" w:rsidRPr="00C43F0F">
        <w:rPr>
          <w:rFonts w:ascii="Times New Roman" w:hAnsi="Times New Roman"/>
          <w:iCs/>
          <w:sz w:val="28"/>
          <w:szCs w:val="28"/>
        </w:rPr>
        <w:t xml:space="preserve"> xây dựng các phóng sự, tin, bài trên </w:t>
      </w:r>
      <w:r w:rsidR="008A5802" w:rsidRPr="00C43F0F">
        <w:rPr>
          <w:rFonts w:ascii="Times New Roman" w:hAnsi="Times New Roman" w:hint="eastAsia"/>
          <w:iCs/>
          <w:sz w:val="28"/>
          <w:szCs w:val="28"/>
        </w:rPr>
        <w:t>đà</w:t>
      </w:r>
      <w:r w:rsidR="008A5802" w:rsidRPr="00C43F0F">
        <w:rPr>
          <w:rFonts w:ascii="Times New Roman" w:hAnsi="Times New Roman"/>
          <w:iCs/>
          <w:sz w:val="28"/>
          <w:szCs w:val="28"/>
        </w:rPr>
        <w:t>i, báo, in và xuất bản các ấn phẩm</w:t>
      </w:r>
      <w:r w:rsidR="0093006F">
        <w:rPr>
          <w:rFonts w:ascii="Times New Roman" w:hAnsi="Times New Roman"/>
          <w:iCs/>
          <w:sz w:val="28"/>
          <w:szCs w:val="28"/>
        </w:rPr>
        <w:t>,</w:t>
      </w:r>
      <w:r w:rsidR="008A5802" w:rsidRPr="00C43F0F">
        <w:rPr>
          <w:rFonts w:ascii="Times New Roman" w:hAnsi="Times New Roman"/>
          <w:iCs/>
          <w:sz w:val="28"/>
          <w:szCs w:val="28"/>
        </w:rPr>
        <w:t xml:space="preserve"> phát hành tờ r</w:t>
      </w:r>
      <w:r w:rsidR="008A5802" w:rsidRPr="00C43F0F">
        <w:rPr>
          <w:rFonts w:ascii="Times New Roman" w:hAnsi="Times New Roman" w:hint="eastAsia"/>
          <w:iCs/>
          <w:sz w:val="28"/>
          <w:szCs w:val="28"/>
        </w:rPr>
        <w:t>ơ</w:t>
      </w:r>
      <w:r w:rsidR="008A5802" w:rsidRPr="00C43F0F">
        <w:rPr>
          <w:rFonts w:ascii="Times New Roman" w:hAnsi="Times New Roman"/>
          <w:iCs/>
          <w:sz w:val="28"/>
          <w:szCs w:val="28"/>
        </w:rPr>
        <w:t>i, tờ gấp</w:t>
      </w:r>
      <w:r w:rsidR="008A5802">
        <w:rPr>
          <w:rFonts w:ascii="Times New Roman" w:hAnsi="Times New Roman"/>
          <w:iCs/>
          <w:sz w:val="28"/>
          <w:szCs w:val="28"/>
        </w:rPr>
        <w:t xml:space="preserve">, tổ chức </w:t>
      </w:r>
      <w:r w:rsidR="008A5802" w:rsidRPr="00C43F0F">
        <w:rPr>
          <w:rFonts w:ascii="Times New Roman" w:hAnsi="Times New Roman"/>
          <w:iCs/>
          <w:sz w:val="28"/>
          <w:szCs w:val="28"/>
        </w:rPr>
        <w:t xml:space="preserve">cuộc thi, hội thi … </w:t>
      </w:r>
      <w:r w:rsidR="00C43F0F" w:rsidRPr="00C43F0F">
        <w:rPr>
          <w:rFonts w:ascii="Times New Roman" w:hAnsi="Times New Roman"/>
          <w:iCs/>
          <w:spacing w:val="-2"/>
          <w:sz w:val="28"/>
          <w:szCs w:val="28"/>
        </w:rPr>
        <w:t xml:space="preserve">Cùng với công tác tuyên truyền, phổ biến giáo dục pháp luật, </w:t>
      </w:r>
      <w:r w:rsidR="008A5802">
        <w:rPr>
          <w:rFonts w:ascii="Times New Roman" w:hAnsi="Times New Roman"/>
          <w:iCs/>
          <w:spacing w:val="-2"/>
          <w:sz w:val="28"/>
          <w:szCs w:val="28"/>
        </w:rPr>
        <w:t>Sở Tư pháp cũng hướng dẫn</w:t>
      </w:r>
      <w:r w:rsidR="00C43F0F" w:rsidRPr="00C43F0F">
        <w:rPr>
          <w:rFonts w:ascii="Times New Roman" w:hAnsi="Times New Roman"/>
          <w:iCs/>
          <w:spacing w:val="-2"/>
          <w:sz w:val="28"/>
          <w:szCs w:val="28"/>
        </w:rPr>
        <w:t xml:space="preserve"> các ngành, các cấp tổ chức tập huấn nghiệp vụ cho lực l</w:t>
      </w:r>
      <w:r w:rsidR="00C43F0F" w:rsidRPr="00C43F0F">
        <w:rPr>
          <w:rFonts w:ascii="Times New Roman" w:hAnsi="Times New Roman" w:hint="eastAsia"/>
          <w:iCs/>
          <w:spacing w:val="-2"/>
          <w:sz w:val="28"/>
          <w:szCs w:val="28"/>
        </w:rPr>
        <w:t>ư</w:t>
      </w:r>
      <w:r w:rsidR="00C43F0F" w:rsidRPr="00C43F0F">
        <w:rPr>
          <w:rFonts w:ascii="Times New Roman" w:hAnsi="Times New Roman"/>
          <w:iCs/>
          <w:spacing w:val="-2"/>
          <w:sz w:val="28"/>
          <w:szCs w:val="28"/>
        </w:rPr>
        <w:t>ợng làm công tác tham m</w:t>
      </w:r>
      <w:r w:rsidR="00C43F0F" w:rsidRPr="00C43F0F">
        <w:rPr>
          <w:rFonts w:ascii="Times New Roman" w:hAnsi="Times New Roman" w:hint="eastAsia"/>
          <w:iCs/>
          <w:spacing w:val="-2"/>
          <w:sz w:val="28"/>
          <w:szCs w:val="28"/>
        </w:rPr>
        <w:t>ư</w:t>
      </w:r>
      <w:r w:rsidR="00C43F0F" w:rsidRPr="00C43F0F">
        <w:rPr>
          <w:rFonts w:ascii="Times New Roman" w:hAnsi="Times New Roman"/>
          <w:iCs/>
          <w:spacing w:val="-2"/>
          <w:sz w:val="28"/>
          <w:szCs w:val="28"/>
        </w:rPr>
        <w:t>u và những ng</w:t>
      </w:r>
      <w:r w:rsidR="00C43F0F" w:rsidRPr="00C43F0F">
        <w:rPr>
          <w:rFonts w:ascii="Times New Roman" w:hAnsi="Times New Roman" w:hint="eastAsia"/>
          <w:iCs/>
          <w:spacing w:val="-2"/>
          <w:sz w:val="28"/>
          <w:szCs w:val="28"/>
        </w:rPr>
        <w:t>ư</w:t>
      </w:r>
      <w:r w:rsidR="00C43F0F" w:rsidRPr="00C43F0F">
        <w:rPr>
          <w:rFonts w:ascii="Times New Roman" w:hAnsi="Times New Roman"/>
          <w:iCs/>
          <w:spacing w:val="-2"/>
          <w:sz w:val="28"/>
          <w:szCs w:val="28"/>
        </w:rPr>
        <w:t>ời có thẩm quyền xử phạt nói chung và lĩnh vực ATGT nói riêng.</w:t>
      </w:r>
      <w:r w:rsidR="00C43F0F" w:rsidRPr="00C43F0F">
        <w:rPr>
          <w:rFonts w:ascii="Times New Roman" w:hAnsi="Times New Roman"/>
          <w:iCs/>
          <w:sz w:val="28"/>
          <w:szCs w:val="28"/>
        </w:rPr>
        <w:t xml:space="preserve"> Từ tháng 7/2012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ến nay, toàn tỉnh </w:t>
      </w:r>
      <w:r w:rsidR="00C43F0F" w:rsidRPr="00C43F0F">
        <w:rPr>
          <w:rFonts w:ascii="Times New Roman" w:hAnsi="Times New Roman" w:hint="eastAsia"/>
          <w:iCs/>
          <w:sz w:val="28"/>
          <w:szCs w:val="28"/>
        </w:rPr>
        <w:t>đã</w:t>
      </w:r>
      <w:r w:rsidR="00C43F0F" w:rsidRPr="00C43F0F">
        <w:rPr>
          <w:rFonts w:ascii="Times New Roman" w:hAnsi="Times New Roman"/>
          <w:iCs/>
          <w:sz w:val="28"/>
          <w:szCs w:val="28"/>
        </w:rPr>
        <w:t xml:space="preserve"> tổ chức hơn 566 cuộc tập huấn cho 150.746 l</w:t>
      </w:r>
      <w:r w:rsidR="00C43F0F" w:rsidRPr="00C43F0F">
        <w:rPr>
          <w:rFonts w:ascii="Times New Roman" w:hAnsi="Times New Roman" w:hint="eastAsia"/>
          <w:iCs/>
          <w:sz w:val="28"/>
          <w:szCs w:val="28"/>
        </w:rPr>
        <w:t>ư</w:t>
      </w:r>
      <w:r w:rsidR="00C43F0F" w:rsidRPr="00C43F0F">
        <w:rPr>
          <w:rFonts w:ascii="Times New Roman" w:hAnsi="Times New Roman"/>
          <w:iCs/>
          <w:sz w:val="28"/>
          <w:szCs w:val="28"/>
        </w:rPr>
        <w:t>ợt cán bộ, công chức, chi</w:t>
      </w:r>
      <w:r w:rsidR="00C43F0F">
        <w:rPr>
          <w:rFonts w:ascii="Times New Roman" w:hAnsi="Times New Roman"/>
          <w:iCs/>
          <w:sz w:val="28"/>
          <w:szCs w:val="28"/>
        </w:rPr>
        <w:t>ế</w:t>
      </w:r>
      <w:r w:rsidR="00C43F0F" w:rsidRPr="00C43F0F">
        <w:rPr>
          <w:rFonts w:ascii="Times New Roman" w:hAnsi="Times New Roman"/>
          <w:iCs/>
          <w:sz w:val="28"/>
          <w:szCs w:val="28"/>
        </w:rPr>
        <w:t xml:space="preserve">n sĩ phụ trách công tác này. </w:t>
      </w:r>
    </w:p>
    <w:p w14:paraId="2DF67200" w14:textId="5B2169C9" w:rsidR="00C43F0F" w:rsidRPr="00C43F0F" w:rsidRDefault="006373A4" w:rsidP="006E26C2">
      <w:pPr>
        <w:spacing w:before="60" w:after="0" w:line="300" w:lineRule="exact"/>
        <w:ind w:firstLine="720"/>
        <w:jc w:val="both"/>
        <w:rPr>
          <w:rFonts w:ascii="Times New Roman" w:hAnsi="Times New Roman"/>
          <w:iCs/>
          <w:sz w:val="28"/>
          <w:szCs w:val="28"/>
        </w:rPr>
      </w:pPr>
      <w:r>
        <w:rPr>
          <w:rFonts w:ascii="Times New Roman" w:hAnsi="Times New Roman"/>
          <w:iCs/>
          <w:sz w:val="28"/>
          <w:szCs w:val="28"/>
        </w:rPr>
        <w:t xml:space="preserve">Sở Tư pháp đã tham mưu </w:t>
      </w:r>
      <w:r w:rsidR="001B73D4">
        <w:rPr>
          <w:rFonts w:ascii="Times New Roman" w:hAnsi="Times New Roman"/>
          <w:iCs/>
          <w:sz w:val="28"/>
          <w:szCs w:val="28"/>
        </w:rPr>
        <w:t>Ủy ban nhân dân</w:t>
      </w:r>
      <w:r w:rsidR="00C43F0F" w:rsidRPr="00C43F0F">
        <w:rPr>
          <w:rFonts w:ascii="Times New Roman" w:hAnsi="Times New Roman"/>
          <w:iCs/>
          <w:sz w:val="28"/>
          <w:szCs w:val="28"/>
        </w:rPr>
        <w:t xml:space="preserve"> tỉnh chỉ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ạo các sở, ban, ngành cấp tỉnh và UBND các huyện, thị xã, thành phố chú trọng công tác thanh tra, kiểm tra về công tác thi hành pháp luật về </w:t>
      </w:r>
      <w:r w:rsidR="00CC0E96">
        <w:rPr>
          <w:rFonts w:ascii="Times New Roman" w:hAnsi="Times New Roman"/>
          <w:iCs/>
          <w:sz w:val="28"/>
          <w:szCs w:val="28"/>
        </w:rPr>
        <w:t>XLVPHC</w:t>
      </w:r>
      <w:r w:rsidR="00C43F0F" w:rsidRPr="00C43F0F">
        <w:rPr>
          <w:rFonts w:ascii="Times New Roman" w:hAnsi="Times New Roman"/>
          <w:iCs/>
          <w:sz w:val="28"/>
          <w:szCs w:val="28"/>
        </w:rPr>
        <w:t xml:space="preserve"> nói chung trong đó có ki</w:t>
      </w:r>
      <w:r w:rsidR="0093006F">
        <w:rPr>
          <w:rFonts w:ascii="Times New Roman" w:hAnsi="Times New Roman"/>
          <w:iCs/>
          <w:sz w:val="28"/>
          <w:szCs w:val="28"/>
        </w:rPr>
        <w:t>ể</w:t>
      </w:r>
      <w:r w:rsidR="00C43F0F" w:rsidRPr="00C43F0F">
        <w:rPr>
          <w:rFonts w:ascii="Times New Roman" w:hAnsi="Times New Roman"/>
          <w:iCs/>
          <w:sz w:val="28"/>
          <w:szCs w:val="28"/>
        </w:rPr>
        <w:t>m tra hồ sơ xử phạt VPHC tại các đơn vị có thẩm quyền trong lĩnh vực ATGT. Trên c</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sở nhiệm vụ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ặt ra tại Kế hoạch công tác t</w:t>
      </w:r>
      <w:r w:rsidR="00C43F0F" w:rsidRPr="00C43F0F">
        <w:rPr>
          <w:rFonts w:ascii="Times New Roman" w:hAnsi="Times New Roman" w:hint="eastAsia"/>
          <w:iCs/>
          <w:sz w:val="28"/>
          <w:szCs w:val="28"/>
        </w:rPr>
        <w:t>ư</w:t>
      </w:r>
      <w:r w:rsidR="00C43F0F" w:rsidRPr="00C43F0F">
        <w:rPr>
          <w:rFonts w:ascii="Times New Roman" w:hAnsi="Times New Roman"/>
          <w:iCs/>
          <w:sz w:val="28"/>
          <w:szCs w:val="28"/>
        </w:rPr>
        <w:t xml:space="preserve"> pháp hàng năm, Sở Tư pháp đã tham mưu UBND tỉnh thành lập 08 đoàn liên ngành kiểm tra về công tác XLVPHC và Theo dõi tình hình thi hành pháp luật tại 18 đơn vị cấp Sở, ngành với 27 lượt kiểm tra, 13/13 đơn vị cấp huyện với 25 đợt kiểm tra, trong đó kiểm tra 33 đơn vị cấp xã. Đồng thời, chỉ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ạo các ngành, các cấp xây dựng Kế hoạch triển khai nhiệm vụ XLVPHC của c</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quan, </w:t>
      </w:r>
      <w:r w:rsidR="00C43F0F" w:rsidRPr="00C43F0F">
        <w:rPr>
          <w:rFonts w:ascii="Times New Roman" w:hAnsi="Times New Roman" w:hint="eastAsia"/>
          <w:iCs/>
          <w:sz w:val="28"/>
          <w:szCs w:val="28"/>
        </w:rPr>
        <w:t>đơ</w:t>
      </w:r>
      <w:r w:rsidR="00C43F0F" w:rsidRPr="00C43F0F">
        <w:rPr>
          <w:rFonts w:ascii="Times New Roman" w:hAnsi="Times New Roman"/>
          <w:iCs/>
          <w:sz w:val="28"/>
          <w:szCs w:val="28"/>
        </w:rPr>
        <w:t xml:space="preserve">n vị,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ịa ph</w:t>
      </w:r>
      <w:r w:rsidR="00C43F0F" w:rsidRPr="00C43F0F">
        <w:rPr>
          <w:rFonts w:ascii="Times New Roman" w:hAnsi="Times New Roman" w:hint="eastAsia"/>
          <w:iCs/>
          <w:sz w:val="28"/>
          <w:szCs w:val="28"/>
        </w:rPr>
        <w:t>ươ</w:t>
      </w:r>
      <w:r w:rsidR="00C43F0F" w:rsidRPr="00C43F0F">
        <w:rPr>
          <w:rFonts w:ascii="Times New Roman" w:hAnsi="Times New Roman"/>
          <w:iCs/>
          <w:sz w:val="28"/>
          <w:szCs w:val="28"/>
        </w:rPr>
        <w:t xml:space="preserve">ng, trong </w:t>
      </w:r>
      <w:r w:rsidR="00C43F0F" w:rsidRPr="00C43F0F">
        <w:rPr>
          <w:rFonts w:ascii="Times New Roman" w:hAnsi="Times New Roman" w:hint="eastAsia"/>
          <w:iCs/>
          <w:sz w:val="28"/>
          <w:szCs w:val="28"/>
        </w:rPr>
        <w:t>đó</w:t>
      </w:r>
      <w:r w:rsidR="00C43F0F" w:rsidRPr="00C43F0F">
        <w:rPr>
          <w:rFonts w:ascii="Times New Roman" w:hAnsi="Times New Roman"/>
          <w:iCs/>
          <w:sz w:val="28"/>
          <w:szCs w:val="28"/>
        </w:rPr>
        <w:t xml:space="preserve"> chú trọng công tác kiểm tra các hồ sơ xử phạt lĩnh vực ATGT. Từ năm 2015 đến năm 2023, các ngành,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ịa ph</w:t>
      </w:r>
      <w:r w:rsidR="00C43F0F" w:rsidRPr="00C43F0F">
        <w:rPr>
          <w:rFonts w:ascii="Times New Roman" w:hAnsi="Times New Roman" w:hint="eastAsia"/>
          <w:iCs/>
          <w:sz w:val="28"/>
          <w:szCs w:val="28"/>
        </w:rPr>
        <w:t>ươ</w:t>
      </w:r>
      <w:r w:rsidR="00C43F0F" w:rsidRPr="00C43F0F">
        <w:rPr>
          <w:rFonts w:ascii="Times New Roman" w:hAnsi="Times New Roman"/>
          <w:iCs/>
          <w:sz w:val="28"/>
          <w:szCs w:val="28"/>
        </w:rPr>
        <w:t xml:space="preserve">ng </w:t>
      </w:r>
      <w:r w:rsidR="00C43F0F" w:rsidRPr="00C43F0F">
        <w:rPr>
          <w:rFonts w:ascii="Times New Roman" w:hAnsi="Times New Roman" w:hint="eastAsia"/>
          <w:iCs/>
          <w:sz w:val="28"/>
          <w:szCs w:val="28"/>
        </w:rPr>
        <w:t>đã</w:t>
      </w:r>
      <w:r w:rsidR="00C43F0F" w:rsidRPr="00C43F0F">
        <w:rPr>
          <w:rFonts w:ascii="Times New Roman" w:hAnsi="Times New Roman"/>
          <w:iCs/>
          <w:sz w:val="28"/>
          <w:szCs w:val="28"/>
        </w:rPr>
        <w:t xml:space="preserve"> tiến hành hơn 2.077 cuộc kiểm tra, thanh tra chuyên ngành tại hơn 7.115 </w:t>
      </w:r>
      <w:r w:rsidR="00C43F0F" w:rsidRPr="00C43F0F">
        <w:rPr>
          <w:rFonts w:ascii="Times New Roman" w:hAnsi="Times New Roman" w:hint="eastAsia"/>
          <w:iCs/>
          <w:sz w:val="28"/>
          <w:szCs w:val="28"/>
        </w:rPr>
        <w:t>đơ</w:t>
      </w:r>
      <w:r w:rsidR="00C43F0F" w:rsidRPr="00C43F0F">
        <w:rPr>
          <w:rFonts w:ascii="Times New Roman" w:hAnsi="Times New Roman"/>
          <w:iCs/>
          <w:sz w:val="28"/>
          <w:szCs w:val="28"/>
        </w:rPr>
        <w:t>n vị trong đó có lĩnh vực ATGT. Qua kiểm tra cho thấy về c</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bản các </w:t>
      </w:r>
      <w:r w:rsidR="00C43F0F" w:rsidRPr="00C43F0F">
        <w:rPr>
          <w:rFonts w:ascii="Times New Roman" w:hAnsi="Times New Roman" w:hint="eastAsia"/>
          <w:iCs/>
          <w:sz w:val="28"/>
          <w:szCs w:val="28"/>
        </w:rPr>
        <w:t>đơ</w:t>
      </w:r>
      <w:r w:rsidR="00C43F0F" w:rsidRPr="00C43F0F">
        <w:rPr>
          <w:rFonts w:ascii="Times New Roman" w:hAnsi="Times New Roman"/>
          <w:iCs/>
          <w:sz w:val="28"/>
          <w:szCs w:val="28"/>
        </w:rPr>
        <w:t xml:space="preserve">n vị,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ịa ph</w:t>
      </w:r>
      <w:r w:rsidR="00C43F0F" w:rsidRPr="00C43F0F">
        <w:rPr>
          <w:rFonts w:ascii="Times New Roman" w:hAnsi="Times New Roman" w:hint="eastAsia"/>
          <w:iCs/>
          <w:sz w:val="28"/>
          <w:szCs w:val="28"/>
        </w:rPr>
        <w:t>ươ</w:t>
      </w:r>
      <w:r w:rsidR="00C43F0F" w:rsidRPr="00C43F0F">
        <w:rPr>
          <w:rFonts w:ascii="Times New Roman" w:hAnsi="Times New Roman"/>
          <w:iCs/>
          <w:sz w:val="28"/>
          <w:szCs w:val="28"/>
        </w:rPr>
        <w:t xml:space="preserve">ng </w:t>
      </w:r>
      <w:r w:rsidR="00C43F0F" w:rsidRPr="00C43F0F">
        <w:rPr>
          <w:rFonts w:ascii="Times New Roman" w:hAnsi="Times New Roman" w:hint="eastAsia"/>
          <w:iCs/>
          <w:sz w:val="28"/>
          <w:szCs w:val="28"/>
        </w:rPr>
        <w:t>đã</w:t>
      </w:r>
      <w:r w:rsidR="00C43F0F" w:rsidRPr="00C43F0F">
        <w:rPr>
          <w:rFonts w:ascii="Times New Roman" w:hAnsi="Times New Roman"/>
          <w:iCs/>
          <w:sz w:val="28"/>
          <w:szCs w:val="28"/>
        </w:rPr>
        <w:t xml:space="preserve"> tổ chức triển khai thực hiện tốt công tác XLVPHC, bố trí công chức và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ảm bảo các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 xml:space="preserve">iều kiện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ể thực hiện nhiệm vụ này. Việc lập hồ s</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xử phạt vi phạm hành chính c</w:t>
      </w:r>
      <w:r w:rsidR="00C43F0F" w:rsidRPr="00C43F0F">
        <w:rPr>
          <w:rFonts w:ascii="Times New Roman" w:hAnsi="Times New Roman" w:hint="eastAsia"/>
          <w:iCs/>
          <w:sz w:val="28"/>
          <w:szCs w:val="28"/>
        </w:rPr>
        <w:t>ơ</w:t>
      </w:r>
      <w:r w:rsidR="00C43F0F" w:rsidRPr="00C43F0F">
        <w:rPr>
          <w:rFonts w:ascii="Times New Roman" w:hAnsi="Times New Roman"/>
          <w:iCs/>
          <w:sz w:val="28"/>
          <w:szCs w:val="28"/>
        </w:rPr>
        <w:t xml:space="preserve"> bản </w:t>
      </w:r>
      <w:r w:rsidR="00C43F0F" w:rsidRPr="00C43F0F">
        <w:rPr>
          <w:rFonts w:ascii="Times New Roman" w:hAnsi="Times New Roman" w:hint="eastAsia"/>
          <w:iCs/>
          <w:sz w:val="28"/>
          <w:szCs w:val="28"/>
        </w:rPr>
        <w:t>đư</w:t>
      </w:r>
      <w:r w:rsidR="00C43F0F" w:rsidRPr="00C43F0F">
        <w:rPr>
          <w:rFonts w:ascii="Times New Roman" w:hAnsi="Times New Roman"/>
          <w:iCs/>
          <w:sz w:val="28"/>
          <w:szCs w:val="28"/>
        </w:rPr>
        <w:t xml:space="preserve">ợc tiến hành kịp thời, </w:t>
      </w:r>
      <w:r w:rsidR="00C43F0F" w:rsidRPr="00C43F0F">
        <w:rPr>
          <w:rFonts w:ascii="Times New Roman" w:hAnsi="Times New Roman" w:hint="eastAsia"/>
          <w:iCs/>
          <w:sz w:val="28"/>
          <w:szCs w:val="28"/>
        </w:rPr>
        <w:t>đú</w:t>
      </w:r>
      <w:r w:rsidR="00C43F0F" w:rsidRPr="00C43F0F">
        <w:rPr>
          <w:rFonts w:ascii="Times New Roman" w:hAnsi="Times New Roman"/>
          <w:iCs/>
          <w:sz w:val="28"/>
          <w:szCs w:val="28"/>
        </w:rPr>
        <w:t xml:space="preserve">ng nguyên tắc, </w:t>
      </w:r>
      <w:r w:rsidR="00C43F0F" w:rsidRPr="00C43F0F">
        <w:rPr>
          <w:rFonts w:ascii="Times New Roman" w:hAnsi="Times New Roman" w:hint="eastAsia"/>
          <w:iCs/>
          <w:sz w:val="28"/>
          <w:szCs w:val="28"/>
        </w:rPr>
        <w:t>đú</w:t>
      </w:r>
      <w:r w:rsidR="00C43F0F" w:rsidRPr="00C43F0F">
        <w:rPr>
          <w:rFonts w:ascii="Times New Roman" w:hAnsi="Times New Roman"/>
          <w:iCs/>
          <w:sz w:val="28"/>
          <w:szCs w:val="28"/>
        </w:rPr>
        <w:t>ng c</w:t>
      </w:r>
      <w:r w:rsidR="00C43F0F" w:rsidRPr="00C43F0F">
        <w:rPr>
          <w:rFonts w:ascii="Times New Roman" w:hAnsi="Times New Roman" w:hint="eastAsia"/>
          <w:iCs/>
          <w:sz w:val="28"/>
          <w:szCs w:val="28"/>
        </w:rPr>
        <w:t>ă</w:t>
      </w:r>
      <w:r w:rsidR="00C43F0F" w:rsidRPr="00C43F0F">
        <w:rPr>
          <w:rFonts w:ascii="Times New Roman" w:hAnsi="Times New Roman"/>
          <w:iCs/>
          <w:sz w:val="28"/>
          <w:szCs w:val="28"/>
        </w:rPr>
        <w:t xml:space="preserve">n cứ, thẩm quyền, hành vi vi phạm và tuân thủ theo trình tự, thủ tục pháp luật quy </w:t>
      </w:r>
      <w:r w:rsidR="00C43F0F" w:rsidRPr="00C43F0F">
        <w:rPr>
          <w:rFonts w:ascii="Times New Roman" w:hAnsi="Times New Roman" w:hint="eastAsia"/>
          <w:iCs/>
          <w:sz w:val="28"/>
          <w:szCs w:val="28"/>
        </w:rPr>
        <w:t>đ</w:t>
      </w:r>
      <w:r w:rsidR="00C43F0F" w:rsidRPr="00C43F0F">
        <w:rPr>
          <w:rFonts w:ascii="Times New Roman" w:hAnsi="Times New Roman"/>
          <w:iCs/>
          <w:sz w:val="28"/>
          <w:szCs w:val="28"/>
        </w:rPr>
        <w:t>ịnh. Thông qua hoạt động kiểm tra</w:t>
      </w:r>
      <w:r w:rsidR="008270DE">
        <w:rPr>
          <w:rFonts w:ascii="Times New Roman" w:hAnsi="Times New Roman"/>
          <w:iCs/>
          <w:sz w:val="28"/>
          <w:szCs w:val="28"/>
        </w:rPr>
        <w:t xml:space="preserve"> cũng</w:t>
      </w:r>
      <w:r w:rsidR="0093006F">
        <w:rPr>
          <w:rFonts w:ascii="Times New Roman" w:hAnsi="Times New Roman"/>
          <w:iCs/>
          <w:sz w:val="28"/>
          <w:szCs w:val="28"/>
        </w:rPr>
        <w:t xml:space="preserve"> </w:t>
      </w:r>
      <w:r w:rsidR="00C43F0F" w:rsidRPr="00C43F0F">
        <w:rPr>
          <w:rFonts w:ascii="Times New Roman" w:hAnsi="Times New Roman"/>
          <w:iCs/>
          <w:sz w:val="28"/>
          <w:szCs w:val="28"/>
        </w:rPr>
        <w:t>đã kịp thời phát hiện ra các sai sót và chấn chỉnh các đơn vị, địa phương, đồng thời đã có hướng dẫn nghiệp vụ cho các cơ quan, đơn vị.</w:t>
      </w:r>
    </w:p>
    <w:p w14:paraId="628023C5" w14:textId="38210F5A" w:rsidR="00C43F0F" w:rsidRDefault="00C43F0F" w:rsidP="006E26C2">
      <w:pPr>
        <w:spacing w:before="60" w:after="0" w:line="300" w:lineRule="exact"/>
        <w:ind w:firstLine="720"/>
        <w:jc w:val="both"/>
        <w:rPr>
          <w:rFonts w:ascii="Times New Roman" w:hAnsi="Times New Roman"/>
          <w:iCs/>
          <w:sz w:val="28"/>
          <w:szCs w:val="28"/>
        </w:rPr>
      </w:pPr>
      <w:r w:rsidRPr="00C43F0F">
        <w:rPr>
          <w:rFonts w:ascii="Times New Roman" w:hAnsi="Times New Roman"/>
          <w:iCs/>
          <w:sz w:val="28"/>
          <w:szCs w:val="28"/>
        </w:rPr>
        <w:t xml:space="preserve">Ngoài ra, năm 2017 Sở Tư pháp tham gia đoàn giám sát về công tác XLVPHC của Ban pháp chế HĐND tỉnh, </w:t>
      </w:r>
      <w:r w:rsidR="0093006F">
        <w:rPr>
          <w:rFonts w:ascii="Times New Roman" w:hAnsi="Times New Roman"/>
          <w:iCs/>
          <w:sz w:val="28"/>
          <w:szCs w:val="28"/>
        </w:rPr>
        <w:t>trong đó đã</w:t>
      </w:r>
      <w:r w:rsidRPr="00C43F0F">
        <w:rPr>
          <w:rFonts w:ascii="Times New Roman" w:hAnsi="Times New Roman"/>
          <w:iCs/>
          <w:sz w:val="28"/>
          <w:szCs w:val="28"/>
        </w:rPr>
        <w:t xml:space="preserve"> thực hiện giám sát về xử </w:t>
      </w:r>
      <w:r w:rsidRPr="00C43F0F">
        <w:rPr>
          <w:rFonts w:ascii="Times New Roman" w:hAnsi="Times New Roman"/>
          <w:iCs/>
          <w:sz w:val="28"/>
          <w:szCs w:val="28"/>
        </w:rPr>
        <w:lastRenderedPageBreak/>
        <w:t>lý VPHC trong lĩnh vực an toàn giao thông tại Sở Giao thông vận tải, Phòng Cảnh sát giao thông - Công an tỉnh và một số địa phương. Qua giám sát, Sở Tư pháp đã phối hợp kiểm tra hồ sơ nhằm phát hiện và chấn chỉnh kịp thời các sai sót tại các đơn vi, địa phương được giám sát.</w:t>
      </w:r>
    </w:p>
    <w:p w14:paraId="6756CC9B" w14:textId="4F5BD00D" w:rsidR="000E1A17" w:rsidRPr="000E1A17" w:rsidRDefault="000E1A17" w:rsidP="000E1A17">
      <w:pPr>
        <w:spacing w:before="120" w:after="120" w:line="300" w:lineRule="exact"/>
        <w:ind w:firstLine="510"/>
        <w:jc w:val="both"/>
        <w:rPr>
          <w:rFonts w:ascii="Times New Roman" w:hAnsi="Times New Roman"/>
          <w:sz w:val="28"/>
          <w:szCs w:val="28"/>
          <w:lang w:val="de-DE"/>
        </w:rPr>
      </w:pPr>
      <w:r>
        <w:rPr>
          <w:rFonts w:ascii="Times New Roman" w:hAnsi="Times New Roman"/>
          <w:sz w:val="28"/>
          <w:szCs w:val="28"/>
          <w:lang w:val="de-DE"/>
        </w:rPr>
        <w:t>Bên cạnh đó, thực hiện nhiệm vụ UBND tỉnh giao, Sở Tư pháp thực hiện nhiệm vụ kiểm tra hồ sơ xử phạt vi phạm hành chính lĩnh vực trật tự an toàn giao thông phức tạp thuộc thẩm quyền xử phạt của Chủ tịch UBND tỉnh</w:t>
      </w:r>
      <w:r>
        <w:rPr>
          <w:rStyle w:val="FootnoteReference"/>
          <w:rFonts w:ascii="Times New Roman" w:hAnsi="Times New Roman"/>
          <w:sz w:val="28"/>
          <w:szCs w:val="28"/>
          <w:lang w:val="de-DE"/>
        </w:rPr>
        <w:footnoteReference w:id="7"/>
      </w:r>
      <w:r>
        <w:rPr>
          <w:rFonts w:ascii="Times New Roman" w:hAnsi="Times New Roman"/>
          <w:sz w:val="28"/>
          <w:szCs w:val="28"/>
          <w:lang w:val="de-DE"/>
        </w:rPr>
        <w:t>. Các hồ sơ được kiểm tra nhằm đảm bảo việc xử phạt đúng trình tự, thủ tục, thẩm quyền, nội dung theo quy định trước khi trình Chủ tịch UBND tỉnh ban hành. Ngoài ra, quá trình lập hồ sơ người có thẩm quyền tại các đơn vị, địa phương  đã trao đổi trực tiếp với các bộ phòng chuyên môn khi xử lý các tỉnh huống có tính chất phức tạp. Kết quả phối hợp của Sở Tư pháp được UBND tỉnh và các đơn vị, địa phương đánh giá cao.</w:t>
      </w:r>
    </w:p>
    <w:p w14:paraId="4629AED7" w14:textId="3B3A90B2" w:rsidR="0017449F" w:rsidRPr="00280F17" w:rsidRDefault="00280F17" w:rsidP="006E26C2">
      <w:pPr>
        <w:spacing w:before="60" w:after="0" w:line="240" w:lineRule="auto"/>
        <w:ind w:firstLine="720"/>
        <w:jc w:val="both"/>
        <w:rPr>
          <w:rFonts w:ascii="Times New Roman" w:hAnsi="Times New Roman"/>
          <w:b/>
          <w:bCs/>
          <w:color w:val="000000"/>
          <w:sz w:val="28"/>
          <w:szCs w:val="28"/>
          <w:lang w:val="nb-NO"/>
        </w:rPr>
      </w:pPr>
      <w:r w:rsidRPr="00280F17">
        <w:rPr>
          <w:rFonts w:ascii="Times New Roman" w:hAnsi="Times New Roman"/>
          <w:b/>
          <w:bCs/>
          <w:color w:val="000000"/>
          <w:sz w:val="28"/>
          <w:szCs w:val="28"/>
          <w:lang w:val="nb-NO"/>
        </w:rPr>
        <w:t>III. ĐÁNH GIÁ CHUNG</w:t>
      </w:r>
    </w:p>
    <w:p w14:paraId="50CDE078" w14:textId="0F89497A" w:rsidR="00280F17" w:rsidRPr="00280F17" w:rsidRDefault="00280F17" w:rsidP="006E26C2">
      <w:pPr>
        <w:spacing w:before="60" w:after="0" w:line="240" w:lineRule="auto"/>
        <w:ind w:firstLine="720"/>
        <w:jc w:val="both"/>
        <w:rPr>
          <w:rFonts w:ascii="Times New Roman" w:hAnsi="Times New Roman"/>
          <w:b/>
          <w:bCs/>
          <w:color w:val="000000"/>
          <w:sz w:val="28"/>
          <w:szCs w:val="28"/>
          <w:lang w:val="nb-NO"/>
        </w:rPr>
      </w:pPr>
      <w:r w:rsidRPr="00280F17">
        <w:rPr>
          <w:rFonts w:ascii="Times New Roman" w:hAnsi="Times New Roman"/>
          <w:b/>
          <w:bCs/>
          <w:color w:val="000000"/>
          <w:sz w:val="28"/>
          <w:szCs w:val="28"/>
          <w:lang w:val="nb-NO"/>
        </w:rPr>
        <w:t>1. Ưu điểm</w:t>
      </w:r>
    </w:p>
    <w:p w14:paraId="5001B958" w14:textId="77777777" w:rsidR="00280F17" w:rsidRPr="00280F17" w:rsidRDefault="00280F17" w:rsidP="006E26C2">
      <w:pPr>
        <w:spacing w:before="60" w:after="0" w:line="240" w:lineRule="auto"/>
        <w:ind w:firstLine="720"/>
        <w:jc w:val="both"/>
        <w:rPr>
          <w:rFonts w:ascii="Times New Roman" w:eastAsia="MS Mincho" w:hAnsi="Times New Roman"/>
          <w:sz w:val="28"/>
          <w:szCs w:val="28"/>
          <w:lang w:val="it-IT" w:eastAsia="ja-JP"/>
        </w:rPr>
      </w:pPr>
      <w:r>
        <w:rPr>
          <w:rFonts w:ascii="Times New Roman" w:hAnsi="Times New Roman"/>
          <w:color w:val="000000"/>
          <w:sz w:val="28"/>
          <w:szCs w:val="28"/>
          <w:lang w:val="nb-NO"/>
        </w:rPr>
        <w:t xml:space="preserve">- </w:t>
      </w:r>
      <w:r w:rsidRPr="00280F17">
        <w:rPr>
          <w:rFonts w:ascii="Times New Roman" w:eastAsia="MS Mincho" w:hAnsi="Times New Roman"/>
          <w:sz w:val="28"/>
          <w:szCs w:val="28"/>
          <w:lang w:val="it-IT" w:eastAsia="ja-JP"/>
        </w:rPr>
        <w:t>Nhìn chung hệ thống văn bản QPPL của tỉnh về đảm bảo TTATGT không ngừng được xây dựng và hoàn thiện, số lượng, chất lượng ngày càng được nâng lên rõ rệt; tạo cơ sở pháp lý vững chắc cho hoạt động quản lý nhà nước về giao thông nói chung và bảo đảm TTATGT nói riêng trên địa bàn tỉnh.</w:t>
      </w:r>
    </w:p>
    <w:p w14:paraId="378F6210" w14:textId="6843B2A7" w:rsidR="001375E3" w:rsidRDefault="00280F17" w:rsidP="006E26C2">
      <w:pPr>
        <w:spacing w:before="60" w:after="0" w:line="240" w:lineRule="auto"/>
        <w:ind w:firstLine="720"/>
        <w:jc w:val="both"/>
        <w:rPr>
          <w:rFonts w:ascii="Times New Roman" w:hAnsi="Times New Roman"/>
          <w:color w:val="000000"/>
          <w:spacing w:val="-4"/>
          <w:sz w:val="28"/>
          <w:szCs w:val="28"/>
          <w:lang w:val="de-DE"/>
        </w:rPr>
      </w:pPr>
      <w:r>
        <w:rPr>
          <w:rFonts w:ascii="Times New Roman" w:hAnsi="Times New Roman"/>
          <w:color w:val="000000"/>
          <w:sz w:val="28"/>
          <w:szCs w:val="28"/>
          <w:lang w:val="nb-NO"/>
        </w:rPr>
        <w:t xml:space="preserve">- </w:t>
      </w:r>
      <w:r>
        <w:rPr>
          <w:rFonts w:ascii="Times New Roman" w:hAnsi="Times New Roman"/>
          <w:color w:val="000000"/>
          <w:spacing w:val="-4"/>
          <w:sz w:val="28"/>
          <w:szCs w:val="28"/>
          <w:lang w:val="de-DE"/>
        </w:rPr>
        <w:t>C</w:t>
      </w:r>
      <w:r w:rsidR="001375E3" w:rsidRPr="001375E3">
        <w:rPr>
          <w:rFonts w:ascii="Times New Roman" w:hAnsi="Times New Roman"/>
          <w:color w:val="000000"/>
          <w:spacing w:val="-4"/>
          <w:sz w:val="28"/>
          <w:szCs w:val="28"/>
          <w:lang w:val="de-DE"/>
        </w:rPr>
        <w:t xml:space="preserve">ông tác </w:t>
      </w:r>
      <w:r w:rsidR="001B73D4">
        <w:rPr>
          <w:rFonts w:ascii="Times New Roman" w:hAnsi="Times New Roman"/>
          <w:color w:val="000000"/>
          <w:spacing w:val="-4"/>
          <w:sz w:val="28"/>
          <w:szCs w:val="28"/>
          <w:lang w:val="de-DE"/>
        </w:rPr>
        <w:t>PBGDPL</w:t>
      </w:r>
      <w:r w:rsidR="001375E3" w:rsidRPr="001375E3">
        <w:rPr>
          <w:rFonts w:ascii="Times New Roman" w:hAnsi="Times New Roman"/>
          <w:color w:val="000000"/>
          <w:spacing w:val="-4"/>
          <w:sz w:val="28"/>
          <w:szCs w:val="28"/>
          <w:lang w:val="de-DE"/>
        </w:rPr>
        <w:t xml:space="preserve"> về ATGT đã được thực hiện nghiêm túc, vừa đảm bảo tuyên truyền kịp thời, thường xuyên cho công chức, viên chức, người lao động trong ngành, vừa hướng mạnh công tác này đến tận cơ sở, góp phần nâng cao hiểu biết, ý thức chấp hành pháp luật về ATGT cho cán bộ, </w:t>
      </w:r>
      <w:r w:rsidR="00F11A1C">
        <w:rPr>
          <w:rFonts w:ascii="Times New Roman" w:hAnsi="Times New Roman"/>
          <w:color w:val="000000"/>
          <w:spacing w:val="-4"/>
          <w:sz w:val="28"/>
          <w:szCs w:val="28"/>
          <w:lang w:val="de-DE"/>
        </w:rPr>
        <w:t>N</w:t>
      </w:r>
      <w:r w:rsidR="001375E3" w:rsidRPr="001375E3">
        <w:rPr>
          <w:rFonts w:ascii="Times New Roman" w:hAnsi="Times New Roman"/>
          <w:color w:val="000000"/>
          <w:spacing w:val="-4"/>
          <w:sz w:val="28"/>
          <w:szCs w:val="28"/>
          <w:lang w:val="de-DE"/>
        </w:rPr>
        <w:t>hân dân trên địa bàn tỉnh. Nội dung triển khai đảm bảo bám sát</w:t>
      </w:r>
      <w:r w:rsidR="001B73D4">
        <w:rPr>
          <w:rFonts w:ascii="Times New Roman" w:hAnsi="Times New Roman"/>
          <w:color w:val="000000"/>
          <w:spacing w:val="-4"/>
          <w:sz w:val="28"/>
          <w:szCs w:val="28"/>
          <w:lang w:val="de-DE"/>
        </w:rPr>
        <w:t xml:space="preserve"> các văn bản chỉ đạo của tỉnh,</w:t>
      </w:r>
      <w:r w:rsidR="001375E3" w:rsidRPr="001375E3">
        <w:rPr>
          <w:rFonts w:ascii="Times New Roman" w:hAnsi="Times New Roman"/>
          <w:color w:val="000000"/>
          <w:spacing w:val="-4"/>
          <w:sz w:val="28"/>
          <w:szCs w:val="28"/>
          <w:lang w:val="de-DE"/>
        </w:rPr>
        <w:t xml:space="preserve"> hướng dẫn của Ban An toàn giao thông tỉnh và Hội đồng phối hợp PBGDPL tỉnh trong từng thời điểm; hình thức triển khai đa dạng và phong phú, kết hợp nhuần nhuyễn giữa các </w:t>
      </w:r>
      <w:r w:rsidR="001375E3" w:rsidRPr="001375E3">
        <w:rPr>
          <w:rFonts w:ascii="Times New Roman" w:hAnsi="Times New Roman"/>
          <w:color w:val="000000"/>
          <w:spacing w:val="-4"/>
          <w:sz w:val="28"/>
          <w:szCs w:val="28"/>
          <w:lang w:val="de-DE"/>
        </w:rPr>
        <w:lastRenderedPageBreak/>
        <w:t xml:space="preserve">hình thức tuyên truyền truyền thống và hiện đại, việc ứng dụng công nghệ thông tin trong công tác này bước đầu đạt kết quả đáng ghi nhận. </w:t>
      </w:r>
    </w:p>
    <w:p w14:paraId="254E4431" w14:textId="7841B28A" w:rsidR="00280F17" w:rsidRPr="00280F17" w:rsidRDefault="00280F17" w:rsidP="006E26C2">
      <w:pPr>
        <w:spacing w:before="60" w:after="0" w:line="240" w:lineRule="auto"/>
        <w:ind w:firstLine="720"/>
        <w:jc w:val="both"/>
        <w:rPr>
          <w:rFonts w:ascii="Times New Roman" w:hAnsi="Times New Roman"/>
          <w:color w:val="000000"/>
          <w:sz w:val="28"/>
          <w:szCs w:val="28"/>
          <w:lang w:val="nb-NO"/>
        </w:rPr>
      </w:pPr>
      <w:r>
        <w:rPr>
          <w:rFonts w:ascii="Times New Roman" w:hAnsi="Times New Roman"/>
          <w:color w:val="000000"/>
          <w:spacing w:val="-4"/>
          <w:sz w:val="28"/>
          <w:szCs w:val="28"/>
          <w:lang w:val="de-DE"/>
        </w:rPr>
        <w:t xml:space="preserve">- </w:t>
      </w:r>
      <w:r w:rsidR="006373A4" w:rsidRPr="006373A4">
        <w:rPr>
          <w:rFonts w:ascii="Times New Roman" w:hAnsi="Times New Roman"/>
          <w:color w:val="000000"/>
          <w:spacing w:val="-4"/>
          <w:sz w:val="28"/>
          <w:szCs w:val="28"/>
          <w:lang w:val="de-DE"/>
        </w:rPr>
        <w:t>Về cơ bản công tác xử phạt vi phạm hành chính trong lĩnh vực ATGT đã được các ngành chuyên môn và các cấp quan tâm thực hiện</w:t>
      </w:r>
      <w:r w:rsidR="006373A4">
        <w:rPr>
          <w:rFonts w:ascii="Times New Roman" w:hAnsi="Times New Roman"/>
          <w:color w:val="000000"/>
          <w:spacing w:val="-4"/>
          <w:sz w:val="28"/>
          <w:szCs w:val="28"/>
          <w:lang w:val="de-DE"/>
        </w:rPr>
        <w:t xml:space="preserve">, đảm bảo </w:t>
      </w:r>
      <w:r w:rsidR="006373A4" w:rsidRPr="006373A4">
        <w:rPr>
          <w:rFonts w:ascii="Times New Roman" w:hAnsi="Times New Roman"/>
          <w:color w:val="000000"/>
          <w:spacing w:val="-4"/>
          <w:sz w:val="28"/>
          <w:szCs w:val="28"/>
          <w:lang w:val="de-DE"/>
        </w:rPr>
        <w:t>tuân thủ về trình tự, thủ tục, thời hạn, thời hiệu và thẩm quyền. Các quyết định xử phạt trong lĩnh vực này cơ bản được thi hành, không có quyết định bị hủy bỏ do vi phạm trình tự, thủ tục, thẩm quyền. Việc sửa đổi các văn bản về xử phạt hành chính trong lĩnh vực ATGT được sửa đổi kịp thời, các chế tài xử lý cơ bản đảm bảo nghiêm minh góp phần giảm thiểu hành vi vi phạm khi tham gia giao thông.</w:t>
      </w:r>
    </w:p>
    <w:p w14:paraId="12B1E2A5" w14:textId="275C9473" w:rsidR="001375E3" w:rsidRPr="001375E3" w:rsidRDefault="001375E3" w:rsidP="006E26C2">
      <w:pPr>
        <w:spacing w:before="60" w:after="0" w:line="240" w:lineRule="auto"/>
        <w:ind w:firstLine="720"/>
        <w:jc w:val="both"/>
        <w:rPr>
          <w:rFonts w:ascii="Times New Roman" w:hAnsi="Times New Roman"/>
          <w:b/>
          <w:color w:val="000000"/>
          <w:spacing w:val="-4"/>
          <w:sz w:val="28"/>
          <w:szCs w:val="28"/>
          <w:lang w:val="de-DE"/>
        </w:rPr>
      </w:pPr>
      <w:r w:rsidRPr="001375E3">
        <w:rPr>
          <w:rFonts w:ascii="Times New Roman" w:hAnsi="Times New Roman"/>
          <w:b/>
          <w:color w:val="000000"/>
          <w:spacing w:val="-4"/>
          <w:sz w:val="28"/>
          <w:szCs w:val="28"/>
          <w:lang w:val="de-DE"/>
        </w:rPr>
        <w:t>2. Hạn chế</w:t>
      </w:r>
      <w:r w:rsidR="008722AB">
        <w:rPr>
          <w:rFonts w:ascii="Times New Roman" w:hAnsi="Times New Roman"/>
          <w:b/>
          <w:color w:val="000000"/>
          <w:spacing w:val="-4"/>
          <w:sz w:val="28"/>
          <w:szCs w:val="28"/>
          <w:lang w:val="de-DE"/>
        </w:rPr>
        <w:t xml:space="preserve"> và nguyên nhân:</w:t>
      </w:r>
    </w:p>
    <w:p w14:paraId="015B0527" w14:textId="0644CA93" w:rsidR="00280F17" w:rsidRDefault="001375E3" w:rsidP="006E26C2">
      <w:pPr>
        <w:spacing w:before="60" w:after="0" w:line="240" w:lineRule="auto"/>
        <w:ind w:firstLine="720"/>
        <w:jc w:val="both"/>
        <w:rPr>
          <w:rFonts w:ascii="Times New Roman" w:hAnsi="Times New Roman"/>
          <w:color w:val="000000"/>
          <w:spacing w:val="-4"/>
          <w:sz w:val="28"/>
          <w:szCs w:val="28"/>
          <w:lang w:val="de-DE"/>
        </w:rPr>
      </w:pPr>
      <w:r w:rsidRPr="001375E3">
        <w:rPr>
          <w:rFonts w:ascii="Times New Roman" w:hAnsi="Times New Roman"/>
          <w:color w:val="000000"/>
          <w:spacing w:val="-4"/>
          <w:sz w:val="28"/>
          <w:szCs w:val="28"/>
          <w:lang w:val="de-DE"/>
        </w:rPr>
        <w:t xml:space="preserve">Bên cạnh những kết quả đã đạt được, </w:t>
      </w:r>
      <w:r w:rsidR="00280F17">
        <w:rPr>
          <w:rFonts w:ascii="Times New Roman" w:hAnsi="Times New Roman"/>
          <w:color w:val="000000"/>
          <w:spacing w:val="-4"/>
          <w:sz w:val="28"/>
          <w:szCs w:val="28"/>
          <w:lang w:val="de-DE"/>
        </w:rPr>
        <w:t>việc thực hiện chính sách pháp luật về an toàn giao thông của Sở Tư pháp vẫn còn một số hạn chế như sau:</w:t>
      </w:r>
    </w:p>
    <w:p w14:paraId="181C1444" w14:textId="25B7BA99" w:rsidR="00280F17" w:rsidRDefault="00280F17" w:rsidP="006E26C2">
      <w:pPr>
        <w:spacing w:before="60" w:after="0" w:line="240" w:lineRule="auto"/>
        <w:ind w:firstLine="720"/>
        <w:jc w:val="both"/>
        <w:rPr>
          <w:rFonts w:ascii="Times New Roman" w:hAnsi="Times New Roman"/>
          <w:b/>
          <w:bCs/>
          <w:color w:val="000000"/>
          <w:spacing w:val="-4"/>
          <w:sz w:val="28"/>
          <w:szCs w:val="28"/>
          <w:lang w:val="de-DE"/>
        </w:rPr>
      </w:pPr>
      <w:r w:rsidRPr="00280F17">
        <w:rPr>
          <w:rFonts w:ascii="Times New Roman" w:hAnsi="Times New Roman"/>
          <w:b/>
          <w:bCs/>
          <w:color w:val="000000"/>
          <w:spacing w:val="-4"/>
          <w:sz w:val="28"/>
          <w:szCs w:val="28"/>
          <w:lang w:val="de-DE"/>
        </w:rPr>
        <w:t>2.1 Về hoàn thiện thể chế</w:t>
      </w:r>
      <w:r>
        <w:rPr>
          <w:rFonts w:ascii="Times New Roman" w:hAnsi="Times New Roman"/>
          <w:b/>
          <w:bCs/>
          <w:color w:val="000000"/>
          <w:spacing w:val="-4"/>
          <w:sz w:val="28"/>
          <w:szCs w:val="28"/>
          <w:lang w:val="de-DE"/>
        </w:rPr>
        <w:t xml:space="preserve"> và theo dõi thi hành pháp luật</w:t>
      </w:r>
    </w:p>
    <w:p w14:paraId="147E499D" w14:textId="51E2B513" w:rsidR="008722AB" w:rsidRDefault="008722AB" w:rsidP="006E26C2">
      <w:pPr>
        <w:spacing w:before="60" w:after="0" w:line="240" w:lineRule="auto"/>
        <w:ind w:firstLine="720"/>
        <w:jc w:val="both"/>
        <w:rPr>
          <w:rFonts w:ascii="Times New Roman" w:hAnsi="Times New Roman"/>
          <w:b/>
          <w:bCs/>
          <w:color w:val="000000"/>
          <w:spacing w:val="-4"/>
          <w:sz w:val="28"/>
          <w:szCs w:val="28"/>
          <w:lang w:val="de-DE"/>
        </w:rPr>
      </w:pPr>
      <w:r>
        <w:rPr>
          <w:rFonts w:ascii="Times New Roman" w:hAnsi="Times New Roman"/>
          <w:b/>
          <w:bCs/>
          <w:color w:val="000000"/>
          <w:spacing w:val="-4"/>
          <w:sz w:val="28"/>
          <w:szCs w:val="28"/>
          <w:lang w:val="de-DE"/>
        </w:rPr>
        <w:t>a) Hạn chế</w:t>
      </w:r>
    </w:p>
    <w:p w14:paraId="01498C06" w14:textId="6FE78F45" w:rsidR="000E1A17" w:rsidRPr="000E1A17" w:rsidRDefault="000E1A17" w:rsidP="000E1A17">
      <w:pPr>
        <w:spacing w:before="60" w:after="0" w:line="240" w:lineRule="auto"/>
        <w:ind w:firstLine="720"/>
        <w:jc w:val="both"/>
        <w:rPr>
          <w:rFonts w:ascii="Times New Roman" w:eastAsia="MS Mincho" w:hAnsi="Times New Roman"/>
          <w:sz w:val="28"/>
          <w:szCs w:val="28"/>
          <w:lang w:eastAsia="ja-JP"/>
        </w:rPr>
      </w:pPr>
      <w:r>
        <w:rPr>
          <w:rFonts w:ascii="Times New Roman" w:hAnsi="Times New Roman"/>
          <w:b/>
          <w:bCs/>
          <w:color w:val="000000"/>
          <w:spacing w:val="-4"/>
          <w:sz w:val="28"/>
          <w:szCs w:val="28"/>
          <w:lang w:val="de-DE"/>
        </w:rPr>
        <w:t xml:space="preserve">- </w:t>
      </w:r>
      <w:r w:rsidRPr="00280F17">
        <w:rPr>
          <w:rFonts w:ascii="Times New Roman" w:eastAsia="MS Mincho" w:hAnsi="Times New Roman"/>
          <w:sz w:val="28"/>
          <w:szCs w:val="28"/>
          <w:lang w:eastAsia="ja-JP"/>
        </w:rPr>
        <w:t>Việc ban hành các văn bản quy phạm pháp luật có lúc còn chậm so với thực tế việc thi hành Luật, Nghị định, Thông tư.</w:t>
      </w:r>
      <w:r>
        <w:rPr>
          <w:rFonts w:ascii="Times New Roman" w:eastAsia="MS Mincho" w:hAnsi="Times New Roman"/>
          <w:sz w:val="28"/>
          <w:szCs w:val="28"/>
          <w:lang w:eastAsia="ja-JP"/>
        </w:rPr>
        <w:t xml:space="preserve"> </w:t>
      </w:r>
      <w:r w:rsidRPr="008722AB">
        <w:rPr>
          <w:rFonts w:ascii="Times New Roman" w:eastAsia="MS Mincho" w:hAnsi="Times New Roman"/>
          <w:iCs/>
          <w:sz w:val="28"/>
          <w:szCs w:val="28"/>
          <w:lang w:val="it-IT" w:eastAsia="ja-JP"/>
        </w:rPr>
        <w:t>Hệ thống pháp luật của Trung ương thường xuyên thay đổi, có nội dung chưa đồng bộ; một số quy định chưa phù hợp thực tiễn, văn bản hướng dẫn thi hành ban hành chậm và thiếu cụ thể đã gây khó khăn cho công tác xây dựng, kiểm tra, rà soát và thi hành pháp luật tại địa phương.</w:t>
      </w:r>
    </w:p>
    <w:p w14:paraId="574BA4B7" w14:textId="0C08C5A9" w:rsidR="00815EE8" w:rsidRDefault="00280F17" w:rsidP="006E26C2">
      <w:pPr>
        <w:spacing w:before="60" w:after="0" w:line="240" w:lineRule="auto"/>
        <w:ind w:firstLine="720"/>
        <w:jc w:val="both"/>
        <w:rPr>
          <w:rFonts w:ascii="Times New Roman" w:eastAsia="MS Mincho" w:hAnsi="Times New Roman"/>
          <w:sz w:val="28"/>
          <w:szCs w:val="28"/>
          <w:lang w:eastAsia="ja-JP"/>
        </w:rPr>
      </w:pPr>
      <w:r w:rsidRPr="00280F17">
        <w:rPr>
          <w:rFonts w:ascii="Times New Roman" w:eastAsia="MS Mincho" w:hAnsi="Times New Roman"/>
          <w:sz w:val="28"/>
          <w:szCs w:val="28"/>
          <w:lang w:eastAsia="ja-JP"/>
        </w:rPr>
        <w:t xml:space="preserve">- </w:t>
      </w:r>
      <w:r w:rsidR="00815EE8">
        <w:rPr>
          <w:rFonts w:ascii="Times New Roman" w:eastAsia="MS Mincho" w:hAnsi="Times New Roman"/>
          <w:sz w:val="28"/>
          <w:szCs w:val="28"/>
          <w:lang w:eastAsia="ja-JP"/>
        </w:rPr>
        <w:t xml:space="preserve">Thể chế của tỉnh trong lĩnh vực an toàn giao thông </w:t>
      </w:r>
      <w:r w:rsidR="00815EE8" w:rsidRPr="00B24CDD">
        <w:rPr>
          <w:rFonts w:ascii="Times New Roman" w:eastAsia="MS Mincho" w:hAnsi="Times New Roman"/>
          <w:sz w:val="28"/>
          <w:szCs w:val="28"/>
          <w:lang w:eastAsia="ja-JP"/>
        </w:rPr>
        <w:t xml:space="preserve">vẫn </w:t>
      </w:r>
      <w:r w:rsidR="00815EE8">
        <w:rPr>
          <w:rFonts w:ascii="Times New Roman" w:eastAsia="MS Mincho" w:hAnsi="Times New Roman"/>
          <w:sz w:val="28"/>
          <w:szCs w:val="28"/>
          <w:lang w:eastAsia="ja-JP"/>
        </w:rPr>
        <w:t>có một số sai sót về quy định hiệu lực thi hành (</w:t>
      </w:r>
      <w:r w:rsidR="00815EE8" w:rsidRPr="00B24CDD">
        <w:rPr>
          <w:rFonts w:ascii="Times New Roman" w:eastAsia="MS Mincho" w:hAnsi="Times New Roman"/>
          <w:sz w:val="28"/>
          <w:szCs w:val="28"/>
          <w:lang w:eastAsia="ja-JP"/>
        </w:rPr>
        <w:t>chưa đảm bảo quy định tại khoản 48 Điều 1 Luật sửa đổi, bổ sung một số điều của Luật Ban hành văn bản quy phạm pháp luật và Điều 38 Nghị định số 34/2016/NĐ-CP ngày 14/5/2016 của Chính phủ</w:t>
      </w:r>
      <w:r w:rsidR="00815EE8">
        <w:rPr>
          <w:rFonts w:ascii="Times New Roman" w:eastAsia="MS Mincho" w:hAnsi="Times New Roman"/>
          <w:sz w:val="28"/>
          <w:szCs w:val="28"/>
          <w:lang w:eastAsia="ja-JP"/>
        </w:rPr>
        <w:t>),</w:t>
      </w:r>
      <w:r w:rsidR="00815EE8" w:rsidRPr="00B24CDD">
        <w:rPr>
          <w:rFonts w:ascii="Times New Roman" w:eastAsia="MS Mincho" w:hAnsi="Times New Roman"/>
          <w:sz w:val="28"/>
          <w:szCs w:val="28"/>
          <w:lang w:eastAsia="ja-JP"/>
        </w:rPr>
        <w:t xml:space="preserve"> một số văn bản còn có lỗi thể thức, kỹ thuật trình bày</w:t>
      </w:r>
      <w:r w:rsidR="00815EE8">
        <w:rPr>
          <w:rFonts w:ascii="Times New Roman" w:eastAsia="MS Mincho" w:hAnsi="Times New Roman"/>
          <w:sz w:val="28"/>
          <w:szCs w:val="28"/>
          <w:lang w:eastAsia="ja-JP"/>
        </w:rPr>
        <w:t>…</w:t>
      </w:r>
    </w:p>
    <w:p w14:paraId="4B6F4CE2" w14:textId="218076ED" w:rsidR="00280F17" w:rsidRPr="00280F17" w:rsidRDefault="00280F17" w:rsidP="006E26C2">
      <w:pPr>
        <w:spacing w:before="60" w:after="0" w:line="240" w:lineRule="auto"/>
        <w:ind w:firstLine="720"/>
        <w:jc w:val="both"/>
        <w:rPr>
          <w:rFonts w:ascii="Times New Roman" w:eastAsia="MS Mincho" w:hAnsi="Times New Roman"/>
          <w:sz w:val="28"/>
          <w:szCs w:val="28"/>
          <w:lang w:eastAsia="ja-JP"/>
        </w:rPr>
      </w:pPr>
      <w:r w:rsidRPr="00280F17">
        <w:rPr>
          <w:rFonts w:ascii="Times New Roman" w:eastAsia="MS Mincho" w:hAnsi="Times New Roman"/>
          <w:sz w:val="28"/>
          <w:szCs w:val="28"/>
          <w:lang w:eastAsia="ja-JP"/>
        </w:rPr>
        <w:t xml:space="preserve">- Tổ chức, bộ máy và nguồn nhân lực cho công tác TDTHTHPL </w:t>
      </w:r>
      <w:r w:rsidR="000E1A17">
        <w:rPr>
          <w:rFonts w:ascii="Times New Roman" w:eastAsia="MS Mincho" w:hAnsi="Times New Roman"/>
          <w:sz w:val="28"/>
          <w:szCs w:val="28"/>
          <w:lang w:eastAsia="ja-JP"/>
        </w:rPr>
        <w:t xml:space="preserve">nói chung và TDTHPL về TTATGT nói riêng </w:t>
      </w:r>
      <w:r w:rsidRPr="00280F17">
        <w:rPr>
          <w:rFonts w:ascii="Times New Roman" w:eastAsia="MS Mincho" w:hAnsi="Times New Roman"/>
          <w:sz w:val="28"/>
          <w:szCs w:val="28"/>
          <w:lang w:eastAsia="ja-JP"/>
        </w:rPr>
        <w:t>chưa đảm bảo, đội ngũ cán bộ, công chức phụ trách công tác này tại các cơ quan, đơn vị và địa phương trên địa bàn chủ yếu là kiêm nhiệm nên chưa đáp ứng được yêu cầu đặt ra, ảnh hưởng đến hiệu quả công tác theo dõi THPL cũng như tổ chức thi hành pháp luật trong thực tiễn.</w:t>
      </w:r>
    </w:p>
    <w:p w14:paraId="31994870" w14:textId="35781754" w:rsidR="008722AB" w:rsidRPr="008722AB" w:rsidRDefault="008722AB" w:rsidP="006E26C2">
      <w:pPr>
        <w:spacing w:before="60" w:after="0" w:line="240" w:lineRule="auto"/>
        <w:ind w:firstLine="720"/>
        <w:jc w:val="both"/>
        <w:rPr>
          <w:rFonts w:ascii="Times New Roman" w:eastAsia="MS Mincho" w:hAnsi="Times New Roman"/>
          <w:b/>
          <w:bCs/>
          <w:sz w:val="28"/>
          <w:szCs w:val="28"/>
          <w:lang w:eastAsia="ja-JP"/>
        </w:rPr>
      </w:pPr>
      <w:r w:rsidRPr="008722AB">
        <w:rPr>
          <w:rFonts w:ascii="Times New Roman" w:eastAsia="MS Mincho" w:hAnsi="Times New Roman"/>
          <w:b/>
          <w:bCs/>
          <w:sz w:val="28"/>
          <w:szCs w:val="28"/>
          <w:lang w:eastAsia="ja-JP"/>
        </w:rPr>
        <w:t>b) Nguyên nhân</w:t>
      </w:r>
    </w:p>
    <w:p w14:paraId="6FD40374" w14:textId="03FDB0A7" w:rsidR="008722AB" w:rsidRPr="008722AB" w:rsidRDefault="008722AB" w:rsidP="006E26C2">
      <w:pPr>
        <w:spacing w:before="60" w:after="0" w:line="240" w:lineRule="auto"/>
        <w:ind w:firstLine="720"/>
        <w:jc w:val="both"/>
        <w:rPr>
          <w:rFonts w:ascii="Times New Roman" w:eastAsia="MS Mincho" w:hAnsi="Times New Roman"/>
          <w:b/>
          <w:sz w:val="28"/>
          <w:szCs w:val="28"/>
          <w:lang w:val="it-IT" w:eastAsia="ja-JP"/>
        </w:rPr>
      </w:pPr>
      <w:r w:rsidRPr="008722AB">
        <w:rPr>
          <w:rFonts w:ascii="Times New Roman" w:eastAsia="MS Mincho" w:hAnsi="Times New Roman"/>
          <w:b/>
          <w:sz w:val="28"/>
          <w:szCs w:val="28"/>
          <w:lang w:val="it-IT" w:eastAsia="ja-JP"/>
        </w:rPr>
        <w:t>* Nguyên nhân khách quan</w:t>
      </w:r>
    </w:p>
    <w:p w14:paraId="084BB77F" w14:textId="6E03E83F" w:rsidR="008722AB" w:rsidRPr="008722AB" w:rsidRDefault="008722AB" w:rsidP="006E26C2">
      <w:pPr>
        <w:spacing w:before="60" w:after="0" w:line="240" w:lineRule="auto"/>
        <w:ind w:firstLine="720"/>
        <w:jc w:val="both"/>
        <w:rPr>
          <w:rFonts w:ascii="Times New Roman" w:eastAsia="MS Mincho" w:hAnsi="Times New Roman"/>
          <w:iCs/>
          <w:sz w:val="28"/>
          <w:szCs w:val="28"/>
          <w:lang w:val="it-IT" w:eastAsia="ja-JP"/>
        </w:rPr>
      </w:pPr>
      <w:r w:rsidRPr="008722AB">
        <w:rPr>
          <w:rFonts w:ascii="Times New Roman" w:eastAsia="MS Mincho" w:hAnsi="Times New Roman"/>
          <w:iCs/>
          <w:sz w:val="28"/>
          <w:szCs w:val="28"/>
          <w:lang w:val="it-IT" w:eastAsia="ja-JP"/>
        </w:rPr>
        <w:t xml:space="preserve">Khối lượng công việc ngày càng tăng, thường xuyên phát sinh các nhiệm vụ đột xuất, nhiều vụ việc phức tạp, yêu cầu cao về chất lượng, tiến độ công việc,... trong khi đó, số lượng, chất lượng cán bộ làm công tác xây dựng văn bản vẫn còn hạn chế nhất định. </w:t>
      </w:r>
    </w:p>
    <w:p w14:paraId="1CE9E2FF" w14:textId="4D45ED57" w:rsidR="008722AB" w:rsidRPr="008722AB" w:rsidRDefault="008722AB" w:rsidP="006E26C2">
      <w:pPr>
        <w:overflowPunct w:val="0"/>
        <w:spacing w:before="60" w:after="0" w:line="240" w:lineRule="auto"/>
        <w:ind w:firstLine="720"/>
        <w:jc w:val="both"/>
        <w:textAlignment w:val="baseline"/>
        <w:rPr>
          <w:rFonts w:ascii="Times New Roman" w:eastAsia="MS Mincho" w:hAnsi="Times New Roman"/>
          <w:b/>
          <w:sz w:val="28"/>
          <w:szCs w:val="28"/>
          <w:lang w:val="it-IT" w:eastAsia="ja-JP"/>
        </w:rPr>
      </w:pPr>
      <w:r w:rsidRPr="008722AB">
        <w:rPr>
          <w:rFonts w:ascii="Times New Roman" w:eastAsia="MS Mincho" w:hAnsi="Times New Roman"/>
          <w:b/>
          <w:sz w:val="28"/>
          <w:szCs w:val="28"/>
          <w:lang w:val="it-IT" w:eastAsia="ja-JP"/>
        </w:rPr>
        <w:t>* Nguyên nhân chủ quan</w:t>
      </w:r>
    </w:p>
    <w:p w14:paraId="55E1A5A4" w14:textId="77777777" w:rsidR="000E1A17" w:rsidRDefault="008722AB" w:rsidP="000E1A17">
      <w:pPr>
        <w:spacing w:before="60" w:after="0" w:line="240" w:lineRule="auto"/>
        <w:ind w:firstLine="720"/>
        <w:jc w:val="both"/>
        <w:rPr>
          <w:rFonts w:ascii="Times New Roman" w:eastAsia="MS Mincho" w:hAnsi="Times New Roman"/>
          <w:iCs/>
          <w:sz w:val="28"/>
          <w:szCs w:val="28"/>
          <w:lang w:val="it-IT" w:eastAsia="ja-JP"/>
        </w:rPr>
      </w:pPr>
      <w:r w:rsidRPr="008722AB">
        <w:rPr>
          <w:rFonts w:ascii="Times New Roman" w:eastAsia="MS Mincho" w:hAnsi="Times New Roman"/>
          <w:iCs/>
          <w:sz w:val="28"/>
          <w:szCs w:val="28"/>
          <w:lang w:val="it-IT" w:eastAsia="ja-JP"/>
        </w:rPr>
        <w:t xml:space="preserve">- </w:t>
      </w:r>
      <w:r w:rsidR="008000EB">
        <w:rPr>
          <w:rFonts w:ascii="Times New Roman" w:eastAsia="MS Mincho" w:hAnsi="Times New Roman"/>
          <w:iCs/>
          <w:sz w:val="28"/>
          <w:szCs w:val="28"/>
          <w:lang w:val="it-IT" w:eastAsia="ja-JP"/>
        </w:rPr>
        <w:t>N</w:t>
      </w:r>
      <w:r w:rsidRPr="008722AB">
        <w:rPr>
          <w:rFonts w:ascii="Times New Roman" w:eastAsia="MS Mincho" w:hAnsi="Times New Roman"/>
          <w:iCs/>
          <w:sz w:val="28"/>
          <w:szCs w:val="28"/>
          <w:lang w:val="it-IT" w:eastAsia="ja-JP"/>
        </w:rPr>
        <w:t>hận thức, trách nhiệm của một số cấp ủy, chính quyền về công tác xây dựng, kiểm tra, rà soát, hệ thống hóa văn bản QPPL</w:t>
      </w:r>
      <w:r w:rsidR="008000EB">
        <w:rPr>
          <w:rFonts w:ascii="Times New Roman" w:eastAsia="MS Mincho" w:hAnsi="Times New Roman"/>
          <w:iCs/>
          <w:sz w:val="28"/>
          <w:szCs w:val="28"/>
          <w:lang w:val="it-IT" w:eastAsia="ja-JP"/>
        </w:rPr>
        <w:t>, trong đó có lĩnh vực ATGT</w:t>
      </w:r>
      <w:r w:rsidRPr="008722AB">
        <w:rPr>
          <w:rFonts w:ascii="Times New Roman" w:eastAsia="MS Mincho" w:hAnsi="Times New Roman"/>
          <w:iCs/>
          <w:sz w:val="28"/>
          <w:szCs w:val="28"/>
          <w:lang w:val="it-IT" w:eastAsia="ja-JP"/>
        </w:rPr>
        <w:t xml:space="preserve"> có nơi, có lúc chưa đầy đủ, còn hạn chế.</w:t>
      </w:r>
    </w:p>
    <w:p w14:paraId="53B60B88" w14:textId="20089692" w:rsidR="008722AB" w:rsidRPr="008722AB" w:rsidRDefault="000E1A17" w:rsidP="000E1A17">
      <w:pPr>
        <w:spacing w:before="60" w:after="0" w:line="240" w:lineRule="auto"/>
        <w:ind w:firstLine="720"/>
        <w:jc w:val="both"/>
        <w:rPr>
          <w:rFonts w:ascii="Times New Roman" w:eastAsia="MS Mincho" w:hAnsi="Times New Roman"/>
          <w:iCs/>
          <w:sz w:val="28"/>
          <w:szCs w:val="28"/>
          <w:lang w:val="it-IT" w:eastAsia="ja-JP"/>
        </w:rPr>
      </w:pPr>
      <w:r>
        <w:rPr>
          <w:rFonts w:ascii="Times New Roman" w:eastAsia="MS Mincho" w:hAnsi="Times New Roman"/>
          <w:iCs/>
          <w:sz w:val="28"/>
          <w:szCs w:val="28"/>
          <w:lang w:val="it-IT" w:eastAsia="ja-JP"/>
        </w:rPr>
        <w:lastRenderedPageBreak/>
        <w:t xml:space="preserve">- </w:t>
      </w:r>
      <w:r w:rsidR="008722AB" w:rsidRPr="008722AB">
        <w:rPr>
          <w:rFonts w:ascii="Times New Roman" w:eastAsia="MS Mincho" w:hAnsi="Times New Roman"/>
          <w:iCs/>
          <w:sz w:val="28"/>
          <w:szCs w:val="28"/>
          <w:lang w:val="it-IT" w:eastAsia="ja-JP"/>
        </w:rPr>
        <w:t xml:space="preserve"> </w:t>
      </w:r>
      <w:r>
        <w:rPr>
          <w:rFonts w:ascii="Times New Roman" w:eastAsia="MS Mincho" w:hAnsi="Times New Roman"/>
          <w:iCs/>
          <w:sz w:val="28"/>
          <w:szCs w:val="28"/>
          <w:lang w:val="it-IT" w:eastAsia="ja-JP"/>
        </w:rPr>
        <w:t xml:space="preserve">Trong quá trình xây dựng văn bản QPPL, các cơ quan, đơn vị </w:t>
      </w:r>
      <w:r w:rsidR="00435D99">
        <w:rPr>
          <w:rFonts w:ascii="Times New Roman" w:eastAsia="MS Mincho" w:hAnsi="Times New Roman"/>
          <w:iCs/>
          <w:sz w:val="28"/>
          <w:szCs w:val="28"/>
          <w:lang w:val="it-IT" w:eastAsia="ja-JP"/>
        </w:rPr>
        <w:t xml:space="preserve">còn tình trạng chưa chú ý đến thể thức, kỹ thuật và hiệu lực thi hành của văn bản QPPL. </w:t>
      </w:r>
    </w:p>
    <w:p w14:paraId="09E53168" w14:textId="1AF62F09" w:rsidR="008722AB" w:rsidRDefault="008722AB" w:rsidP="006E26C2">
      <w:pPr>
        <w:overflowPunct w:val="0"/>
        <w:spacing w:before="60" w:after="0" w:line="240" w:lineRule="auto"/>
        <w:ind w:firstLine="720"/>
        <w:jc w:val="both"/>
        <w:textAlignment w:val="baseline"/>
        <w:rPr>
          <w:rFonts w:ascii="Times New Roman" w:eastAsia="MS Mincho" w:hAnsi="Times New Roman"/>
          <w:iCs/>
          <w:sz w:val="28"/>
          <w:szCs w:val="28"/>
          <w:lang w:val="it-IT" w:eastAsia="ja-JP"/>
        </w:rPr>
      </w:pPr>
      <w:r w:rsidRPr="008722AB">
        <w:rPr>
          <w:rFonts w:ascii="Times New Roman" w:eastAsia="MS Mincho" w:hAnsi="Times New Roman"/>
          <w:iCs/>
          <w:sz w:val="28"/>
          <w:szCs w:val="28"/>
          <w:lang w:val="it-IT" w:eastAsia="ja-JP"/>
        </w:rPr>
        <w:t xml:space="preserve">- Việc tổ chức thực hiện, đưa VBQPPL vào cuộc sống sau khi được ban hành còn chậm. Việc giám sát, tổng kết, đánh giá hiệu quả, tác dụng của VBQPPL khi được ban hành, phạm vi tác động chưa được quan tâm đúng mức. </w:t>
      </w:r>
    </w:p>
    <w:p w14:paraId="717736AC" w14:textId="19780F62" w:rsidR="008000EB" w:rsidRPr="008722AB" w:rsidRDefault="008000EB" w:rsidP="006E26C2">
      <w:pPr>
        <w:spacing w:before="60" w:after="0" w:line="240" w:lineRule="auto"/>
        <w:ind w:firstLine="720"/>
        <w:jc w:val="both"/>
        <w:rPr>
          <w:rFonts w:ascii="Times New Roman" w:eastAsia="MS Mincho" w:hAnsi="Times New Roman"/>
          <w:iCs/>
          <w:sz w:val="28"/>
          <w:szCs w:val="28"/>
          <w:lang w:val="it-IT" w:eastAsia="ja-JP"/>
        </w:rPr>
      </w:pPr>
      <w:r w:rsidRPr="008722AB">
        <w:rPr>
          <w:rFonts w:ascii="Times New Roman" w:eastAsia="MS Mincho" w:hAnsi="Times New Roman"/>
          <w:iCs/>
          <w:sz w:val="28"/>
          <w:szCs w:val="28"/>
          <w:lang w:val="it-IT" w:eastAsia="ja-JP"/>
        </w:rPr>
        <w:t>- Công tác phối hợp xây dựng văn bản, nhất là phối hợp đánh giá về tính khả thi chưa chặt chẽ, hiệu quả chưa cao.</w:t>
      </w:r>
    </w:p>
    <w:p w14:paraId="5B23BE3E" w14:textId="63BEF341" w:rsidR="008722AB" w:rsidRPr="008000EB" w:rsidRDefault="008722AB" w:rsidP="006E26C2">
      <w:pPr>
        <w:overflowPunct w:val="0"/>
        <w:spacing w:before="60" w:after="0" w:line="240" w:lineRule="auto"/>
        <w:ind w:firstLine="720"/>
        <w:jc w:val="both"/>
        <w:textAlignment w:val="baseline"/>
        <w:rPr>
          <w:rFonts w:ascii="Times New Roman" w:eastAsia="MS Mincho" w:hAnsi="Times New Roman"/>
          <w:iCs/>
          <w:sz w:val="28"/>
          <w:szCs w:val="28"/>
          <w:lang w:val="it-IT" w:eastAsia="ja-JP"/>
        </w:rPr>
      </w:pPr>
      <w:r w:rsidRPr="008722AB">
        <w:rPr>
          <w:rFonts w:ascii="Times New Roman" w:eastAsia="MS Mincho" w:hAnsi="Times New Roman"/>
          <w:iCs/>
          <w:sz w:val="28"/>
          <w:szCs w:val="28"/>
          <w:lang w:val="it-IT" w:eastAsia="ja-JP"/>
        </w:rPr>
        <w:t xml:space="preserve">- Việc bố trí kinh phí dành cho công tác xây dựng, kiểm tra, rà soát VBQPPL mặc dù đã được quan tâm nhưng còn hạn hẹp nhất là ở cấp huyện và cấp xã, có </w:t>
      </w:r>
      <w:r w:rsidR="00435D99">
        <w:rPr>
          <w:rFonts w:ascii="Times New Roman" w:eastAsia="MS Mincho" w:hAnsi="Times New Roman"/>
          <w:iCs/>
          <w:sz w:val="28"/>
          <w:szCs w:val="28"/>
          <w:lang w:val="it-IT" w:eastAsia="ja-JP"/>
        </w:rPr>
        <w:t xml:space="preserve">một số </w:t>
      </w:r>
      <w:r w:rsidRPr="008722AB">
        <w:rPr>
          <w:rFonts w:ascii="Times New Roman" w:eastAsia="MS Mincho" w:hAnsi="Times New Roman"/>
          <w:iCs/>
          <w:sz w:val="28"/>
          <w:szCs w:val="28"/>
          <w:lang w:val="it-IT" w:eastAsia="ja-JP"/>
        </w:rPr>
        <w:t>đơn vị còn chưa phân bổ kinh phí cho công tác này.</w:t>
      </w:r>
    </w:p>
    <w:p w14:paraId="672D5C2A" w14:textId="5BFC818B" w:rsidR="00280F17" w:rsidRDefault="00280F17" w:rsidP="006E26C2">
      <w:pPr>
        <w:spacing w:before="60" w:after="0" w:line="240" w:lineRule="auto"/>
        <w:ind w:firstLine="720"/>
        <w:jc w:val="both"/>
        <w:rPr>
          <w:rFonts w:ascii="Times New Roman" w:eastAsia="MS Mincho" w:hAnsi="Times New Roman"/>
          <w:b/>
          <w:bCs/>
          <w:sz w:val="28"/>
          <w:szCs w:val="28"/>
          <w:lang w:eastAsia="ja-JP"/>
        </w:rPr>
      </w:pPr>
      <w:r w:rsidRPr="008722AB">
        <w:rPr>
          <w:rFonts w:ascii="Times New Roman" w:eastAsia="MS Mincho" w:hAnsi="Times New Roman"/>
          <w:b/>
          <w:bCs/>
          <w:sz w:val="28"/>
          <w:szCs w:val="28"/>
          <w:lang w:eastAsia="ja-JP"/>
        </w:rPr>
        <w:t xml:space="preserve">2.2 Về công tác tuyên truyền, phổ biến </w:t>
      </w:r>
      <w:r w:rsidR="008722AB" w:rsidRPr="008722AB">
        <w:rPr>
          <w:rFonts w:ascii="Times New Roman" w:eastAsia="MS Mincho" w:hAnsi="Times New Roman"/>
          <w:b/>
          <w:bCs/>
          <w:sz w:val="28"/>
          <w:szCs w:val="28"/>
          <w:lang w:eastAsia="ja-JP"/>
        </w:rPr>
        <w:t>giáo dục pháp luật</w:t>
      </w:r>
    </w:p>
    <w:p w14:paraId="01029634" w14:textId="08A1CE9E" w:rsidR="008000EB" w:rsidRPr="008722AB" w:rsidRDefault="008000EB" w:rsidP="006E26C2">
      <w:pPr>
        <w:spacing w:before="60" w:after="0" w:line="240" w:lineRule="auto"/>
        <w:ind w:firstLine="720"/>
        <w:jc w:val="both"/>
        <w:rPr>
          <w:rFonts w:ascii="Times New Roman" w:eastAsia="MS Mincho" w:hAnsi="Times New Roman"/>
          <w:b/>
          <w:bCs/>
          <w:sz w:val="28"/>
          <w:szCs w:val="28"/>
          <w:lang w:eastAsia="ja-JP"/>
        </w:rPr>
      </w:pPr>
      <w:r>
        <w:rPr>
          <w:rFonts w:ascii="Times New Roman" w:eastAsia="MS Mincho" w:hAnsi="Times New Roman"/>
          <w:b/>
          <w:bCs/>
          <w:sz w:val="28"/>
          <w:szCs w:val="28"/>
          <w:lang w:eastAsia="ja-JP"/>
        </w:rPr>
        <w:t>a) Hạn chế</w:t>
      </w:r>
    </w:p>
    <w:p w14:paraId="28C35EE0" w14:textId="2C5AC303" w:rsidR="001375E3" w:rsidRPr="001375E3" w:rsidRDefault="001375E3" w:rsidP="001E1365">
      <w:pPr>
        <w:spacing w:after="0" w:line="240" w:lineRule="auto"/>
        <w:ind w:firstLine="720"/>
        <w:jc w:val="both"/>
        <w:rPr>
          <w:rFonts w:ascii="Times New Roman" w:hAnsi="Times New Roman"/>
          <w:color w:val="000000"/>
          <w:spacing w:val="-4"/>
          <w:sz w:val="28"/>
          <w:szCs w:val="28"/>
          <w:lang w:val="de-DE"/>
        </w:rPr>
      </w:pPr>
      <w:r w:rsidRPr="001375E3">
        <w:rPr>
          <w:rFonts w:ascii="Times New Roman" w:hAnsi="Times New Roman"/>
          <w:color w:val="000000"/>
          <w:spacing w:val="-4"/>
          <w:sz w:val="28"/>
          <w:szCs w:val="28"/>
          <w:lang w:val="de-DE"/>
        </w:rPr>
        <w:t xml:space="preserve">- Việc triển khai các hoạt động </w:t>
      </w:r>
      <w:r w:rsidR="001B73D4">
        <w:rPr>
          <w:rFonts w:ascii="Times New Roman" w:hAnsi="Times New Roman"/>
          <w:color w:val="000000"/>
          <w:spacing w:val="-4"/>
          <w:sz w:val="28"/>
          <w:szCs w:val="28"/>
          <w:lang w:val="de-DE"/>
        </w:rPr>
        <w:t>PBGDPL</w:t>
      </w:r>
      <w:r w:rsidR="008722AB">
        <w:rPr>
          <w:rFonts w:ascii="Times New Roman" w:hAnsi="Times New Roman"/>
          <w:color w:val="000000"/>
          <w:spacing w:val="-4"/>
          <w:sz w:val="28"/>
          <w:szCs w:val="28"/>
          <w:lang w:val="de-DE"/>
        </w:rPr>
        <w:t xml:space="preserve"> </w:t>
      </w:r>
      <w:r w:rsidRPr="001375E3">
        <w:rPr>
          <w:rFonts w:ascii="Times New Roman" w:hAnsi="Times New Roman"/>
          <w:color w:val="000000"/>
          <w:spacing w:val="-4"/>
          <w:sz w:val="28"/>
          <w:szCs w:val="28"/>
          <w:lang w:val="de-DE"/>
        </w:rPr>
        <w:t xml:space="preserve">về an toàn giao thông có thời điểm chưa đảm bảo tính thường xuyên, liên tục, hình thức tuyên truyền chưa </w:t>
      </w:r>
      <w:r w:rsidR="00815EE8">
        <w:rPr>
          <w:rFonts w:ascii="Times New Roman" w:hAnsi="Times New Roman"/>
          <w:color w:val="000000"/>
          <w:spacing w:val="-4"/>
          <w:sz w:val="28"/>
          <w:szCs w:val="28"/>
          <w:lang w:val="de-DE"/>
        </w:rPr>
        <w:t xml:space="preserve">đa dạng, </w:t>
      </w:r>
      <w:r w:rsidRPr="001375E3">
        <w:rPr>
          <w:rFonts w:ascii="Times New Roman" w:hAnsi="Times New Roman"/>
          <w:color w:val="000000"/>
          <w:spacing w:val="-4"/>
          <w:sz w:val="28"/>
          <w:szCs w:val="28"/>
          <w:lang w:val="de-DE"/>
        </w:rPr>
        <w:t>phong phú.</w:t>
      </w:r>
    </w:p>
    <w:p w14:paraId="0E4A7563" w14:textId="2CD44E1F" w:rsidR="001375E3" w:rsidRDefault="001375E3" w:rsidP="001E1365">
      <w:pPr>
        <w:spacing w:after="0" w:line="240" w:lineRule="auto"/>
        <w:ind w:firstLine="720"/>
        <w:jc w:val="both"/>
        <w:rPr>
          <w:rFonts w:ascii="Times New Roman" w:hAnsi="Times New Roman"/>
          <w:color w:val="000000"/>
          <w:spacing w:val="-4"/>
          <w:sz w:val="28"/>
          <w:szCs w:val="28"/>
          <w:lang w:val="de-DE"/>
        </w:rPr>
      </w:pPr>
      <w:r w:rsidRPr="001375E3">
        <w:rPr>
          <w:rFonts w:ascii="Times New Roman" w:hAnsi="Times New Roman"/>
          <w:color w:val="000000"/>
          <w:spacing w:val="-4"/>
          <w:sz w:val="28"/>
          <w:szCs w:val="28"/>
          <w:lang w:val="de-DE"/>
        </w:rPr>
        <w:t xml:space="preserve">- Đội ngũ báo cáo viên, tuyên truyền viên ở cơ sở mặc dù đã được tập huấn, bồi dưỡng thường xuyên nhưng nhìn chung chất lượng chưa đồng đều, kỹ năng còn hạn chế, do đó ảnh hưởng nhất định đến công tác tuyên truyền pháp luật, trong đó có tuyên truyền pháp luật về ATGT cho </w:t>
      </w:r>
      <w:r w:rsidR="00565A8E">
        <w:rPr>
          <w:rFonts w:ascii="Times New Roman" w:hAnsi="Times New Roman"/>
          <w:color w:val="000000"/>
          <w:spacing w:val="-4"/>
          <w:sz w:val="28"/>
          <w:szCs w:val="28"/>
          <w:lang w:val="de-DE"/>
        </w:rPr>
        <w:t>N</w:t>
      </w:r>
      <w:r w:rsidRPr="001375E3">
        <w:rPr>
          <w:rFonts w:ascii="Times New Roman" w:hAnsi="Times New Roman"/>
          <w:color w:val="000000"/>
          <w:spacing w:val="-4"/>
          <w:sz w:val="28"/>
          <w:szCs w:val="28"/>
          <w:lang w:val="de-DE"/>
        </w:rPr>
        <w:t xml:space="preserve">hân dân. </w:t>
      </w:r>
    </w:p>
    <w:p w14:paraId="1ED25322" w14:textId="77777777" w:rsidR="00565A8E" w:rsidRPr="001E1365" w:rsidRDefault="00565A8E" w:rsidP="001E1365">
      <w:pPr>
        <w:spacing w:after="0" w:line="240" w:lineRule="auto"/>
        <w:ind w:firstLine="720"/>
        <w:jc w:val="both"/>
        <w:rPr>
          <w:rFonts w:ascii="Times New Roman" w:hAnsi="Times New Roman"/>
          <w:color w:val="000000"/>
          <w:spacing w:val="-4"/>
          <w:sz w:val="28"/>
          <w:szCs w:val="28"/>
          <w:lang w:val="de-DE"/>
        </w:rPr>
      </w:pPr>
      <w:r>
        <w:rPr>
          <w:rFonts w:ascii="Times New Roman" w:hAnsi="Times New Roman"/>
          <w:sz w:val="28"/>
          <w:szCs w:val="28"/>
        </w:rPr>
        <w:t xml:space="preserve">- </w:t>
      </w:r>
      <w:r w:rsidRPr="00565A8E">
        <w:rPr>
          <w:rFonts w:ascii="Times New Roman" w:hAnsi="Times New Roman"/>
          <w:sz w:val="28"/>
          <w:szCs w:val="28"/>
        </w:rPr>
        <w:t>Hạ tầng công nghệ thông tin phục vụ công tác PBGDPL chưa đáp ứng yêu cầu thực tiễn. Việc đẩy mạnh ứng dụng công nghệ thông tin trong công tác PBGDPL ở một số cơ quan, đơn vị, địa phương còn chậm</w:t>
      </w:r>
      <w:r>
        <w:rPr>
          <w:rFonts w:ascii="Times New Roman" w:hAnsi="Times New Roman"/>
          <w:sz w:val="28"/>
          <w:szCs w:val="28"/>
        </w:rPr>
        <w:t xml:space="preserve"> do đó ảnh hưởng đến chất </w:t>
      </w:r>
      <w:r w:rsidRPr="001E1365">
        <w:rPr>
          <w:rFonts w:ascii="Times New Roman" w:hAnsi="Times New Roman"/>
          <w:color w:val="000000"/>
          <w:spacing w:val="-4"/>
          <w:sz w:val="28"/>
          <w:szCs w:val="28"/>
          <w:lang w:val="de-DE"/>
        </w:rPr>
        <w:t xml:space="preserve">lượng công tác PBGDPL, trong đó có lĩnh vực ATGT. </w:t>
      </w:r>
    </w:p>
    <w:p w14:paraId="5C82EE37" w14:textId="0102CD0C" w:rsidR="00565A8E" w:rsidRPr="003719E0" w:rsidRDefault="008722AB" w:rsidP="001E1365">
      <w:pPr>
        <w:spacing w:after="0" w:line="240" w:lineRule="auto"/>
        <w:ind w:firstLine="720"/>
        <w:jc w:val="both"/>
        <w:rPr>
          <w:rFonts w:ascii="Times New Roman" w:hAnsi="Times New Roman"/>
          <w:color w:val="000000"/>
          <w:spacing w:val="-8"/>
          <w:sz w:val="28"/>
          <w:szCs w:val="28"/>
          <w:lang w:val="de-DE"/>
        </w:rPr>
      </w:pPr>
      <w:r w:rsidRPr="001375E3">
        <w:rPr>
          <w:rFonts w:ascii="Times New Roman" w:hAnsi="Times New Roman"/>
          <w:color w:val="000000"/>
          <w:spacing w:val="-4"/>
          <w:sz w:val="28"/>
          <w:szCs w:val="28"/>
          <w:lang w:val="de-DE"/>
        </w:rPr>
        <w:t xml:space="preserve">- Nguồn kinh phí thực hiện tuyên truyền, phổ biến pháp luật về an toàn giao thông </w:t>
      </w:r>
      <w:r w:rsidRPr="001E1365">
        <w:rPr>
          <w:rFonts w:ascii="Times New Roman" w:hAnsi="Times New Roman"/>
          <w:color w:val="000000"/>
          <w:spacing w:val="-4"/>
          <w:sz w:val="28"/>
          <w:szCs w:val="28"/>
          <w:lang w:val="de-DE"/>
        </w:rPr>
        <w:t>chưa đáp ứng yêu cầu nhiệm vụ</w:t>
      </w:r>
      <w:r w:rsidR="00565A8E" w:rsidRPr="001E1365">
        <w:rPr>
          <w:rFonts w:ascii="Times New Roman" w:hAnsi="Times New Roman"/>
          <w:color w:val="000000"/>
          <w:spacing w:val="-4"/>
          <w:sz w:val="28"/>
          <w:szCs w:val="28"/>
          <w:lang w:val="de-DE"/>
        </w:rPr>
        <w:t xml:space="preserve"> do đó</w:t>
      </w:r>
      <w:r w:rsidR="00565A8E" w:rsidRPr="003719E0">
        <w:rPr>
          <w:rFonts w:ascii="Times New Roman" w:hAnsi="Times New Roman"/>
          <w:color w:val="000000"/>
          <w:spacing w:val="-8"/>
          <w:sz w:val="28"/>
          <w:szCs w:val="28"/>
          <w:lang w:val="de-DE"/>
        </w:rPr>
        <w:t xml:space="preserve"> trong thực hiện chủ yếu phải tăng cường lồng ghép với các công tác khác.</w:t>
      </w:r>
    </w:p>
    <w:p w14:paraId="62B7DF5E" w14:textId="77777777" w:rsidR="003719E0" w:rsidRPr="003719E0" w:rsidRDefault="003719E0" w:rsidP="003719E0">
      <w:pPr>
        <w:spacing w:before="60" w:after="0" w:line="240" w:lineRule="auto"/>
        <w:ind w:firstLine="720"/>
        <w:jc w:val="both"/>
        <w:rPr>
          <w:rFonts w:ascii="Times New Roman" w:hAnsi="Times New Roman"/>
          <w:b/>
          <w:bCs/>
          <w:color w:val="000000"/>
          <w:spacing w:val="-8"/>
          <w:sz w:val="28"/>
          <w:szCs w:val="28"/>
          <w:lang w:val="de-DE"/>
        </w:rPr>
      </w:pPr>
      <w:r w:rsidRPr="003719E0">
        <w:rPr>
          <w:rFonts w:ascii="Times New Roman" w:hAnsi="Times New Roman"/>
          <w:b/>
          <w:bCs/>
          <w:color w:val="000000"/>
          <w:spacing w:val="-8"/>
          <w:sz w:val="28"/>
          <w:szCs w:val="28"/>
          <w:lang w:val="de-DE"/>
        </w:rPr>
        <w:t>b) Nguyên nhân của hạn chế</w:t>
      </w:r>
    </w:p>
    <w:p w14:paraId="4300F8C2" w14:textId="77777777" w:rsidR="003719E0" w:rsidRPr="003719E0" w:rsidRDefault="003719E0" w:rsidP="003719E0">
      <w:pPr>
        <w:spacing w:before="60" w:after="0" w:line="240" w:lineRule="auto"/>
        <w:ind w:firstLine="720"/>
        <w:jc w:val="both"/>
        <w:rPr>
          <w:rFonts w:ascii="Times New Roman" w:hAnsi="Times New Roman"/>
          <w:b/>
          <w:bCs/>
          <w:color w:val="000000"/>
          <w:spacing w:val="-8"/>
          <w:sz w:val="28"/>
          <w:szCs w:val="28"/>
          <w:lang w:val="de-DE"/>
        </w:rPr>
      </w:pPr>
      <w:r w:rsidRPr="003719E0">
        <w:rPr>
          <w:rFonts w:ascii="Times New Roman" w:hAnsi="Times New Roman"/>
          <w:b/>
          <w:bCs/>
          <w:color w:val="000000"/>
          <w:spacing w:val="-8"/>
          <w:sz w:val="28"/>
          <w:szCs w:val="28"/>
          <w:lang w:val="de-DE"/>
        </w:rPr>
        <w:t>* Nguyên nhân khách quan:</w:t>
      </w:r>
    </w:p>
    <w:p w14:paraId="1753FBA0" w14:textId="77777777" w:rsidR="003719E0" w:rsidRPr="001B73D4" w:rsidRDefault="003719E0" w:rsidP="003719E0">
      <w:pPr>
        <w:spacing w:before="60" w:after="0" w:line="240" w:lineRule="auto"/>
        <w:ind w:firstLine="720"/>
        <w:jc w:val="both"/>
        <w:rPr>
          <w:rFonts w:ascii="Times New Roman" w:hAnsi="Times New Roman"/>
          <w:color w:val="000000"/>
          <w:spacing w:val="-8"/>
          <w:sz w:val="28"/>
          <w:szCs w:val="28"/>
          <w:lang w:val="de-DE"/>
        </w:rPr>
      </w:pPr>
      <w:r w:rsidRPr="00435D99">
        <w:rPr>
          <w:rFonts w:ascii="Times New Roman" w:hAnsi="Times New Roman"/>
          <w:color w:val="000000"/>
          <w:spacing w:val="-8"/>
          <w:sz w:val="28"/>
          <w:szCs w:val="28"/>
          <w:lang w:val="de-DE"/>
        </w:rPr>
        <w:t>- Các văn bản pháp luật được ban</w:t>
      </w:r>
      <w:r w:rsidRPr="00435D99">
        <w:rPr>
          <w:rFonts w:ascii="Times New Roman" w:hAnsi="Times New Roman"/>
          <w:color w:val="000000"/>
          <w:sz w:val="28"/>
          <w:szCs w:val="28"/>
          <w:lang w:val="de-DE"/>
        </w:rPr>
        <w:t xml:space="preserve"> hành nhiều, nội dung pháp luật cần tuyên truyền, phổ biến cho cán bộ và </w:t>
      </w:r>
      <w:r>
        <w:rPr>
          <w:rFonts w:ascii="Times New Roman" w:hAnsi="Times New Roman"/>
          <w:color w:val="000000"/>
          <w:sz w:val="28"/>
          <w:szCs w:val="28"/>
          <w:lang w:val="de-DE"/>
        </w:rPr>
        <w:t>N</w:t>
      </w:r>
      <w:r w:rsidRPr="00435D99">
        <w:rPr>
          <w:rFonts w:ascii="Times New Roman" w:hAnsi="Times New Roman"/>
          <w:color w:val="000000"/>
          <w:sz w:val="28"/>
          <w:szCs w:val="28"/>
          <w:lang w:val="de-DE"/>
        </w:rPr>
        <w:t>hân dân tương</w:t>
      </w:r>
      <w:r w:rsidRPr="001B73D4">
        <w:rPr>
          <w:rFonts w:ascii="Times New Roman" w:hAnsi="Times New Roman"/>
          <w:color w:val="000000"/>
          <w:spacing w:val="-8"/>
          <w:sz w:val="28"/>
          <w:szCs w:val="28"/>
          <w:lang w:val="de-DE"/>
        </w:rPr>
        <w:t xml:space="preserve"> đối lớn nên phải bố trí các hoạt động tuyên truyền hợp lý, đảm bảo tuyên truyền được nhiều văn bản pháp luật cho Nhân dân.  </w:t>
      </w:r>
    </w:p>
    <w:p w14:paraId="0BE8F81A" w14:textId="77777777" w:rsidR="003719E0" w:rsidRPr="007E5A18" w:rsidRDefault="003719E0" w:rsidP="003719E0">
      <w:pPr>
        <w:spacing w:before="60" w:after="0" w:line="240" w:lineRule="auto"/>
        <w:ind w:firstLine="720"/>
        <w:jc w:val="both"/>
        <w:rPr>
          <w:rFonts w:ascii="Times New Roman" w:hAnsi="Times New Roman"/>
          <w:color w:val="000000"/>
          <w:spacing w:val="-4"/>
          <w:sz w:val="28"/>
          <w:szCs w:val="28"/>
          <w:lang w:val="de-DE"/>
        </w:rPr>
      </w:pPr>
      <w:r w:rsidRPr="00153180">
        <w:rPr>
          <w:rFonts w:ascii="Times New Roman" w:hAnsi="Times New Roman"/>
          <w:color w:val="000000"/>
          <w:spacing w:val="-4"/>
          <w:sz w:val="28"/>
          <w:szCs w:val="28"/>
          <w:lang w:val="de-DE"/>
        </w:rPr>
        <w:t>- Công tác PBGDPL nói chung và PBGDPL về an toàn giao thông nói riêng có thời điểm bị ảnh hưởng</w:t>
      </w:r>
      <w:r>
        <w:rPr>
          <w:rFonts w:ascii="Times New Roman" w:hAnsi="Times New Roman"/>
          <w:color w:val="000000"/>
          <w:sz w:val="28"/>
          <w:szCs w:val="28"/>
          <w:lang w:val="de-DE"/>
        </w:rPr>
        <w:t xml:space="preserve"> do dịch bệnh (Covid-19 giai đoạn 2019-2021), bão lụt... nên không đảm bảo tính thường xuyên, </w:t>
      </w:r>
      <w:r w:rsidRPr="00D5506B">
        <w:rPr>
          <w:rFonts w:ascii="Times New Roman" w:hAnsi="Times New Roman"/>
          <w:color w:val="000000"/>
          <w:sz w:val="28"/>
          <w:szCs w:val="28"/>
          <w:lang w:val="de-DE"/>
        </w:rPr>
        <w:t>đặc biệt là thông qua hình thức tuyên truyền trực tiếp...</w:t>
      </w:r>
      <w:r w:rsidRPr="001375E3">
        <w:rPr>
          <w:rFonts w:ascii="Times New Roman" w:hAnsi="Times New Roman"/>
          <w:color w:val="000000"/>
          <w:spacing w:val="-4"/>
          <w:sz w:val="28"/>
          <w:szCs w:val="28"/>
          <w:lang w:val="de-DE"/>
        </w:rPr>
        <w:t>.</w:t>
      </w:r>
    </w:p>
    <w:p w14:paraId="0382C229" w14:textId="77777777" w:rsidR="003719E0" w:rsidRPr="007E5A18" w:rsidRDefault="003719E0" w:rsidP="003719E0">
      <w:pPr>
        <w:spacing w:before="60" w:after="0" w:line="240" w:lineRule="auto"/>
        <w:ind w:firstLine="720"/>
        <w:jc w:val="both"/>
        <w:rPr>
          <w:rFonts w:ascii="Times New Roman" w:hAnsi="Times New Roman"/>
          <w:color w:val="000000"/>
          <w:sz w:val="28"/>
          <w:szCs w:val="28"/>
          <w:lang w:val="de-DE"/>
        </w:rPr>
      </w:pPr>
      <w:r>
        <w:rPr>
          <w:rFonts w:ascii="Times New Roman" w:hAnsi="Times New Roman"/>
          <w:color w:val="000000"/>
          <w:sz w:val="28"/>
          <w:szCs w:val="28"/>
          <w:lang w:val="de-DE"/>
        </w:rPr>
        <w:t>- Đ</w:t>
      </w:r>
      <w:r w:rsidRPr="001375E3">
        <w:rPr>
          <w:rFonts w:ascii="Times New Roman" w:hAnsi="Times New Roman"/>
          <w:color w:val="000000"/>
          <w:sz w:val="28"/>
          <w:szCs w:val="28"/>
          <w:lang w:val="de-DE"/>
        </w:rPr>
        <w:t xml:space="preserve">iều kiện nguồn ngân sách của tỉnh nói chung còn khó khăn nên kinh phí đảm bảo cho công tác tuyên truyền pháp luật về an toàn giao thông mà Sở Tư pháp được cấp còn thấp, </w:t>
      </w:r>
      <w:r>
        <w:rPr>
          <w:rFonts w:ascii="Times New Roman" w:hAnsi="Times New Roman"/>
          <w:color w:val="000000"/>
          <w:sz w:val="28"/>
          <w:szCs w:val="28"/>
          <w:lang w:val="de-DE"/>
        </w:rPr>
        <w:t>chưa tương xứng với yêu cầu</w:t>
      </w:r>
      <w:r w:rsidRPr="001375E3">
        <w:rPr>
          <w:rFonts w:ascii="Times New Roman" w:hAnsi="Times New Roman"/>
          <w:color w:val="000000"/>
          <w:sz w:val="28"/>
          <w:szCs w:val="28"/>
          <w:lang w:val="de-DE"/>
        </w:rPr>
        <w:t xml:space="preserve"> nhiệm vụ</w:t>
      </w:r>
      <w:r>
        <w:rPr>
          <w:rFonts w:ascii="Times New Roman" w:hAnsi="Times New Roman"/>
          <w:color w:val="000000"/>
          <w:sz w:val="28"/>
          <w:szCs w:val="28"/>
          <w:lang w:val="de-DE"/>
        </w:rPr>
        <w:t xml:space="preserve"> (20-25 triệu/năm), chủ yếu phải tăng cường lồng ghép.</w:t>
      </w:r>
    </w:p>
    <w:p w14:paraId="4A5F41A9" w14:textId="77777777" w:rsidR="003719E0" w:rsidRPr="008000EB" w:rsidRDefault="003719E0" w:rsidP="003719E0">
      <w:pPr>
        <w:spacing w:before="60" w:after="0" w:line="240" w:lineRule="auto"/>
        <w:ind w:firstLine="720"/>
        <w:jc w:val="both"/>
        <w:rPr>
          <w:rFonts w:ascii="Times New Roman" w:hAnsi="Times New Roman"/>
          <w:b/>
          <w:color w:val="000000"/>
          <w:spacing w:val="-4"/>
          <w:sz w:val="28"/>
          <w:szCs w:val="28"/>
          <w:lang w:val="de-DE"/>
        </w:rPr>
      </w:pPr>
      <w:r>
        <w:rPr>
          <w:rFonts w:ascii="Times New Roman" w:hAnsi="Times New Roman"/>
          <w:b/>
          <w:color w:val="000000"/>
          <w:spacing w:val="-4"/>
          <w:sz w:val="28"/>
          <w:szCs w:val="28"/>
          <w:lang w:val="de-DE"/>
        </w:rPr>
        <w:t>* Nguyên nhân chủ quan:</w:t>
      </w:r>
    </w:p>
    <w:p w14:paraId="4366D506" w14:textId="77777777" w:rsidR="003719E0" w:rsidRDefault="003719E0" w:rsidP="003719E0">
      <w:pPr>
        <w:spacing w:before="60" w:after="0" w:line="240" w:lineRule="auto"/>
        <w:ind w:firstLine="720"/>
        <w:jc w:val="both"/>
        <w:rPr>
          <w:rFonts w:ascii="Times New Roman" w:hAnsi="Times New Roman"/>
          <w:color w:val="000000"/>
          <w:spacing w:val="-4"/>
          <w:sz w:val="28"/>
          <w:szCs w:val="28"/>
          <w:lang w:val="de-DE"/>
        </w:rPr>
      </w:pPr>
      <w:r w:rsidRPr="001375E3">
        <w:rPr>
          <w:rFonts w:ascii="Times New Roman" w:hAnsi="Times New Roman"/>
          <w:color w:val="000000"/>
          <w:spacing w:val="-4"/>
          <w:sz w:val="28"/>
          <w:szCs w:val="28"/>
          <w:lang w:val="de-DE"/>
        </w:rPr>
        <w:lastRenderedPageBreak/>
        <w:t xml:space="preserve">- </w:t>
      </w:r>
      <w:r>
        <w:rPr>
          <w:rFonts w:ascii="Times New Roman" w:hAnsi="Times New Roman"/>
          <w:color w:val="000000"/>
          <w:spacing w:val="-4"/>
          <w:sz w:val="28"/>
          <w:szCs w:val="28"/>
          <w:lang w:val="de-DE"/>
        </w:rPr>
        <w:t xml:space="preserve">Một số cơ quan, đơn vị, địa phương chưa nhận thức đầy đủ về ý nghĩa, vai trò của công tác PBGDPL về ATGT nên trong tổ chức thực hiện còn thiếu quyết liệt. </w:t>
      </w:r>
    </w:p>
    <w:p w14:paraId="5B071ED8" w14:textId="77777777" w:rsidR="003719E0" w:rsidRDefault="003719E0" w:rsidP="003719E0">
      <w:pPr>
        <w:spacing w:before="60" w:after="0" w:line="240" w:lineRule="auto"/>
        <w:ind w:firstLine="720"/>
        <w:jc w:val="both"/>
        <w:rPr>
          <w:rFonts w:ascii="Times New Roman" w:hAnsi="Times New Roman"/>
          <w:color w:val="000000"/>
          <w:spacing w:val="-4"/>
          <w:sz w:val="28"/>
          <w:szCs w:val="28"/>
          <w:lang w:val="de-DE"/>
        </w:rPr>
      </w:pPr>
      <w:r>
        <w:rPr>
          <w:rFonts w:ascii="Times New Roman" w:hAnsi="Times New Roman"/>
          <w:color w:val="000000"/>
          <w:spacing w:val="-4"/>
          <w:sz w:val="28"/>
          <w:szCs w:val="28"/>
          <w:lang w:val="de-DE"/>
        </w:rPr>
        <w:t xml:space="preserve">- </w:t>
      </w:r>
      <w:r w:rsidRPr="001375E3">
        <w:rPr>
          <w:rFonts w:ascii="Times New Roman" w:hAnsi="Times New Roman"/>
          <w:color w:val="000000"/>
          <w:spacing w:val="-4"/>
          <w:sz w:val="28"/>
          <w:szCs w:val="28"/>
          <w:lang w:val="de-DE"/>
        </w:rPr>
        <w:t>Trình độ chuyên môn của đội ngũ báo cáo viên, tuyên truyền viên đặc biệt là ở cơ sở còn hạn chế, kỹ năng ứng dụng công nghệ thông tin chưa cao nên ảnh hưởng đến chất lượng công tác tuyên truyền</w:t>
      </w:r>
      <w:r>
        <w:rPr>
          <w:rFonts w:ascii="Times New Roman" w:hAnsi="Times New Roman"/>
          <w:color w:val="000000"/>
          <w:spacing w:val="-4"/>
          <w:sz w:val="28"/>
          <w:szCs w:val="28"/>
          <w:lang w:val="de-DE"/>
        </w:rPr>
        <w:t xml:space="preserve"> pháp luật về an toàn giao thông</w:t>
      </w:r>
      <w:r w:rsidRPr="001375E3">
        <w:rPr>
          <w:rFonts w:ascii="Times New Roman" w:hAnsi="Times New Roman"/>
          <w:color w:val="000000"/>
          <w:spacing w:val="-4"/>
          <w:sz w:val="28"/>
          <w:szCs w:val="28"/>
          <w:lang w:val="de-DE"/>
        </w:rPr>
        <w:t xml:space="preserve">. </w:t>
      </w:r>
    </w:p>
    <w:p w14:paraId="3B37323D" w14:textId="2BE43457" w:rsidR="003719E0" w:rsidRDefault="003719E0" w:rsidP="003719E0">
      <w:pPr>
        <w:widowControl w:val="0"/>
        <w:spacing w:before="60" w:after="0" w:line="240" w:lineRule="auto"/>
        <w:ind w:firstLine="720"/>
        <w:contextualSpacing/>
        <w:jc w:val="both"/>
        <w:rPr>
          <w:rFonts w:ascii="Times New Roman" w:hAnsi="Times New Roman"/>
          <w:bCs/>
          <w:sz w:val="28"/>
          <w:szCs w:val="28"/>
        </w:rPr>
      </w:pPr>
      <w:r>
        <w:rPr>
          <w:rFonts w:ascii="Times New Roman" w:hAnsi="Times New Roman"/>
          <w:bCs/>
          <w:sz w:val="28"/>
          <w:szCs w:val="28"/>
        </w:rPr>
        <w:t>- Ý</w:t>
      </w:r>
      <w:r w:rsidRPr="00AE142E">
        <w:rPr>
          <w:rFonts w:ascii="Times New Roman" w:hAnsi="Times New Roman"/>
          <w:bCs/>
          <w:sz w:val="28"/>
          <w:szCs w:val="28"/>
          <w:lang w:val="vi-VN"/>
        </w:rPr>
        <w:t xml:space="preserve"> thức chấp hành </w:t>
      </w:r>
      <w:r>
        <w:rPr>
          <w:rFonts w:ascii="Times New Roman" w:hAnsi="Times New Roman"/>
          <w:bCs/>
          <w:sz w:val="28"/>
          <w:szCs w:val="28"/>
        </w:rPr>
        <w:t xml:space="preserve">chính sách, </w:t>
      </w:r>
      <w:r w:rsidRPr="00AE142E">
        <w:rPr>
          <w:rFonts w:ascii="Times New Roman" w:hAnsi="Times New Roman"/>
          <w:bCs/>
          <w:sz w:val="28"/>
          <w:szCs w:val="28"/>
          <w:lang w:val="vi-VN"/>
        </w:rPr>
        <w:t xml:space="preserve">pháp luật </w:t>
      </w:r>
      <w:r w:rsidRPr="00DD475C">
        <w:rPr>
          <w:rFonts w:ascii="Times New Roman" w:hAnsi="Times New Roman"/>
          <w:sz w:val="28"/>
          <w:szCs w:val="28"/>
        </w:rPr>
        <w:t>về đảm bảo trật tự, an toàn giao thông</w:t>
      </w:r>
      <w:r w:rsidRPr="00AE142E">
        <w:rPr>
          <w:rFonts w:ascii="Times New Roman" w:hAnsi="Times New Roman"/>
          <w:bCs/>
          <w:sz w:val="28"/>
          <w:szCs w:val="28"/>
          <w:lang w:val="vi-VN"/>
        </w:rPr>
        <w:t xml:space="preserve"> của một bộ phận </w:t>
      </w:r>
      <w:r>
        <w:rPr>
          <w:rFonts w:ascii="Times New Roman" w:hAnsi="Times New Roman"/>
          <w:bCs/>
          <w:sz w:val="28"/>
          <w:szCs w:val="28"/>
        </w:rPr>
        <w:t>N</w:t>
      </w:r>
      <w:r w:rsidRPr="00AE142E">
        <w:rPr>
          <w:rFonts w:ascii="Times New Roman" w:hAnsi="Times New Roman"/>
          <w:bCs/>
          <w:sz w:val="28"/>
          <w:szCs w:val="28"/>
          <w:lang w:val="vi-VN"/>
        </w:rPr>
        <w:t xml:space="preserve">hân dân </w:t>
      </w:r>
      <w:r>
        <w:rPr>
          <w:rFonts w:ascii="Times New Roman" w:hAnsi="Times New Roman"/>
          <w:bCs/>
          <w:sz w:val="28"/>
          <w:szCs w:val="28"/>
        </w:rPr>
        <w:t xml:space="preserve">chưa cao, mặc dù được tuyên truyền nhưng vẫn có hành vi vi phạm. </w:t>
      </w:r>
    </w:p>
    <w:p w14:paraId="6CB8ABCB" w14:textId="77777777" w:rsidR="008270DE" w:rsidRPr="007E5A18" w:rsidRDefault="008270DE" w:rsidP="003719E0">
      <w:pPr>
        <w:widowControl w:val="0"/>
        <w:spacing w:before="60" w:after="0" w:line="240" w:lineRule="auto"/>
        <w:ind w:firstLine="720"/>
        <w:contextualSpacing/>
        <w:jc w:val="both"/>
        <w:rPr>
          <w:rFonts w:ascii="Times New Roman" w:hAnsi="Times New Roman"/>
          <w:bCs/>
          <w:sz w:val="28"/>
          <w:szCs w:val="28"/>
        </w:rPr>
      </w:pPr>
    </w:p>
    <w:p w14:paraId="4F8F2BF8" w14:textId="77777777" w:rsidR="003719E0" w:rsidRDefault="003719E0" w:rsidP="003719E0">
      <w:pPr>
        <w:spacing w:before="60" w:after="0" w:line="240" w:lineRule="auto"/>
        <w:ind w:firstLine="720"/>
        <w:jc w:val="both"/>
        <w:rPr>
          <w:rFonts w:ascii="Times New Roman" w:hAnsi="Times New Roman"/>
          <w:b/>
          <w:bCs/>
          <w:color w:val="000000"/>
          <w:spacing w:val="-4"/>
          <w:sz w:val="28"/>
          <w:szCs w:val="28"/>
          <w:lang w:val="de-DE"/>
        </w:rPr>
      </w:pPr>
      <w:r>
        <w:rPr>
          <w:rFonts w:ascii="Times New Roman" w:hAnsi="Times New Roman"/>
          <w:b/>
          <w:bCs/>
          <w:color w:val="000000"/>
          <w:spacing w:val="-4"/>
          <w:sz w:val="28"/>
          <w:szCs w:val="28"/>
          <w:lang w:val="de-DE"/>
        </w:rPr>
        <w:t xml:space="preserve">2. </w:t>
      </w:r>
      <w:r w:rsidRPr="007E5A18">
        <w:rPr>
          <w:rFonts w:ascii="Times New Roman" w:hAnsi="Times New Roman"/>
          <w:b/>
          <w:bCs/>
          <w:color w:val="000000"/>
          <w:spacing w:val="-4"/>
          <w:sz w:val="28"/>
          <w:szCs w:val="28"/>
          <w:lang w:val="de-DE"/>
        </w:rPr>
        <w:t>3. Về công tác phối hợp xử lý vi phạm hành chính</w:t>
      </w:r>
    </w:p>
    <w:p w14:paraId="4296B2D1" w14:textId="77777777" w:rsidR="003719E0" w:rsidRDefault="003719E0" w:rsidP="003719E0">
      <w:pPr>
        <w:spacing w:before="60" w:after="0" w:line="240" w:lineRule="auto"/>
        <w:ind w:firstLine="720"/>
        <w:jc w:val="both"/>
        <w:rPr>
          <w:rFonts w:ascii="Times New Roman" w:hAnsi="Times New Roman"/>
          <w:b/>
          <w:bCs/>
          <w:color w:val="000000"/>
          <w:spacing w:val="-4"/>
          <w:sz w:val="28"/>
          <w:szCs w:val="28"/>
          <w:lang w:val="de-DE"/>
        </w:rPr>
      </w:pPr>
      <w:r>
        <w:rPr>
          <w:rFonts w:ascii="Times New Roman" w:hAnsi="Times New Roman"/>
          <w:b/>
          <w:bCs/>
          <w:color w:val="000000"/>
          <w:spacing w:val="-4"/>
          <w:sz w:val="28"/>
          <w:szCs w:val="28"/>
          <w:lang w:val="de-DE"/>
        </w:rPr>
        <w:t xml:space="preserve">a) Hạn chế </w:t>
      </w:r>
    </w:p>
    <w:p w14:paraId="2A56E115" w14:textId="77777777" w:rsidR="003719E0" w:rsidRDefault="003719E0" w:rsidP="003719E0">
      <w:pPr>
        <w:spacing w:before="60" w:after="0" w:line="240" w:lineRule="auto"/>
        <w:ind w:firstLine="720"/>
        <w:jc w:val="both"/>
        <w:rPr>
          <w:rFonts w:ascii="Times New Roman" w:hAnsi="Times New Roman"/>
          <w:b/>
          <w:bCs/>
          <w:color w:val="000000"/>
          <w:spacing w:val="-4"/>
          <w:sz w:val="28"/>
          <w:szCs w:val="28"/>
          <w:lang w:val="de-DE"/>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 xml:space="preserve">Luật sửa đổi, bổ sung một số điều của Luật XLVPHC năm 2020 đã hoàn thiện hơn các quy định về thẩm quyền, trình tự, thủ tục trong xử phạt vi phạm hành chính. Tuy nhiên, bên cạnh đó một số quy định còn gặp khó khăn khi triển khai trong thực tiễn như việc quy định thời hạn trong vòng 24 giờ, người có thẩm quyền lập biên bản vi phạm hành chính phải chuyển ngay toàn bộ hồ sơ đến người có thẩm quyền xử phạt. </w:t>
      </w:r>
    </w:p>
    <w:p w14:paraId="62059E58" w14:textId="77777777" w:rsidR="003719E0" w:rsidRPr="00C51437" w:rsidRDefault="003719E0" w:rsidP="003719E0">
      <w:pPr>
        <w:spacing w:before="60" w:after="0" w:line="240" w:lineRule="auto"/>
        <w:ind w:firstLine="720"/>
        <w:jc w:val="both"/>
        <w:rPr>
          <w:rFonts w:ascii="Times New Roman" w:hAnsi="Times New Roman"/>
          <w:b/>
          <w:bCs/>
          <w:color w:val="000000"/>
          <w:spacing w:val="-4"/>
          <w:sz w:val="28"/>
          <w:szCs w:val="28"/>
          <w:lang w:val="de-DE"/>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 xml:space="preserve">Một số quy định của Nghị định số 100/2019/NĐ-CP ngày 31/12/2019 của Chính phủ quy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ịnh xử phạt vi phạm hành chính trong lĩnh vực giao thông </w:t>
      </w:r>
      <w:r w:rsidRPr="00C51437">
        <w:rPr>
          <w:rFonts w:ascii="Times New Roman" w:eastAsia="Times New Roman" w:hAnsi="Times New Roman" w:hint="eastAsia"/>
          <w:sz w:val="28"/>
          <w:szCs w:val="28"/>
        </w:rPr>
        <w:t>đư</w:t>
      </w:r>
      <w:r w:rsidRPr="00C51437">
        <w:rPr>
          <w:rFonts w:ascii="Times New Roman" w:eastAsia="Times New Roman" w:hAnsi="Times New Roman"/>
          <w:sz w:val="28"/>
          <w:szCs w:val="28"/>
        </w:rPr>
        <w:t xml:space="preserve">ờng bộ và </w:t>
      </w:r>
      <w:r w:rsidRPr="00C51437">
        <w:rPr>
          <w:rFonts w:ascii="Times New Roman" w:eastAsia="Times New Roman" w:hAnsi="Times New Roman" w:hint="eastAsia"/>
          <w:sz w:val="28"/>
          <w:szCs w:val="28"/>
        </w:rPr>
        <w:t>đư</w:t>
      </w:r>
      <w:r w:rsidRPr="00C51437">
        <w:rPr>
          <w:rFonts w:ascii="Times New Roman" w:eastAsia="Times New Roman" w:hAnsi="Times New Roman"/>
          <w:sz w:val="28"/>
          <w:szCs w:val="28"/>
        </w:rPr>
        <w:t xml:space="preserve">ờng sắt (được sửa đổi, bổ sung bởi Nghị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ịnh số 123/2021/N</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-CP ngày 28/12/2021 của Chính phủ sửa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ổi, bổ sung một số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iều của các Nghị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ịnh quy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ịnh xử phạt vi phạm hành chính trong lĩnh vực hàng hải; giao thông </w:t>
      </w:r>
      <w:r w:rsidRPr="00C51437">
        <w:rPr>
          <w:rFonts w:ascii="Times New Roman" w:eastAsia="Times New Roman" w:hAnsi="Times New Roman" w:hint="eastAsia"/>
          <w:sz w:val="28"/>
          <w:szCs w:val="28"/>
        </w:rPr>
        <w:t>đư</w:t>
      </w:r>
      <w:r w:rsidRPr="00C51437">
        <w:rPr>
          <w:rFonts w:ascii="Times New Roman" w:eastAsia="Times New Roman" w:hAnsi="Times New Roman"/>
          <w:sz w:val="28"/>
          <w:szCs w:val="28"/>
        </w:rPr>
        <w:t xml:space="preserve">ờng bộ, </w:t>
      </w:r>
      <w:r w:rsidRPr="00C51437">
        <w:rPr>
          <w:rFonts w:ascii="Times New Roman" w:eastAsia="Times New Roman" w:hAnsi="Times New Roman" w:hint="eastAsia"/>
          <w:sz w:val="28"/>
          <w:szCs w:val="28"/>
        </w:rPr>
        <w:t>đư</w:t>
      </w:r>
      <w:r w:rsidRPr="00C51437">
        <w:rPr>
          <w:rFonts w:ascii="Times New Roman" w:eastAsia="Times New Roman" w:hAnsi="Times New Roman"/>
          <w:sz w:val="28"/>
          <w:szCs w:val="28"/>
        </w:rPr>
        <w:t>ờng sắt; hàng không dân dụng) chưa phù hợp như: tại khoản 2 Điều 80 Nghị định số 100/2019/NĐ-CP (đ</w:t>
      </w:r>
      <w:r w:rsidRPr="00C51437">
        <w:rPr>
          <w:rFonts w:ascii="Times New Roman" w:eastAsia="Times New Roman" w:hAnsi="Times New Roman" w:hint="eastAsia"/>
          <w:sz w:val="28"/>
          <w:szCs w:val="28"/>
        </w:rPr>
        <w:t>ư</w:t>
      </w:r>
      <w:r w:rsidRPr="00C51437">
        <w:rPr>
          <w:rFonts w:ascii="Times New Roman" w:eastAsia="Times New Roman" w:hAnsi="Times New Roman"/>
          <w:sz w:val="28"/>
          <w:szCs w:val="28"/>
        </w:rPr>
        <w:t xml:space="preserve">ợc sửa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ổi bởi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iểm b Khoản 30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iều 2 Nghị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ịnh 123/2021/N</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-CP) quy định trong tr</w:t>
      </w:r>
      <w:r w:rsidRPr="00C51437">
        <w:rPr>
          <w:rFonts w:ascii="Times New Roman" w:eastAsia="Times New Roman" w:hAnsi="Times New Roman" w:hint="eastAsia"/>
          <w:sz w:val="28"/>
          <w:szCs w:val="28"/>
        </w:rPr>
        <w:t>ư</w:t>
      </w:r>
      <w:r w:rsidRPr="00C51437">
        <w:rPr>
          <w:rFonts w:ascii="Times New Roman" w:eastAsia="Times New Roman" w:hAnsi="Times New Roman"/>
          <w:sz w:val="28"/>
          <w:szCs w:val="28"/>
        </w:rPr>
        <w:t>ờng hợp chủ ph</w:t>
      </w:r>
      <w:r w:rsidRPr="00C51437">
        <w:rPr>
          <w:rFonts w:ascii="Times New Roman" w:eastAsia="Times New Roman" w:hAnsi="Times New Roman" w:hint="eastAsia"/>
          <w:sz w:val="28"/>
          <w:szCs w:val="28"/>
        </w:rPr>
        <w:t>ươ</w:t>
      </w:r>
      <w:r w:rsidRPr="00C51437">
        <w:rPr>
          <w:rFonts w:ascii="Times New Roman" w:eastAsia="Times New Roman" w:hAnsi="Times New Roman"/>
          <w:sz w:val="28"/>
          <w:szCs w:val="28"/>
        </w:rPr>
        <w:t>ng tiện vi phạm không có mặt tại n</w:t>
      </w:r>
      <w:r w:rsidRPr="00C51437">
        <w:rPr>
          <w:rFonts w:ascii="Times New Roman" w:eastAsia="Times New Roman" w:hAnsi="Times New Roman" w:hint="eastAsia"/>
          <w:sz w:val="28"/>
          <w:szCs w:val="28"/>
        </w:rPr>
        <w:t>ơ</w:t>
      </w:r>
      <w:r w:rsidRPr="00C51437">
        <w:rPr>
          <w:rFonts w:ascii="Times New Roman" w:eastAsia="Times New Roman" w:hAnsi="Times New Roman"/>
          <w:sz w:val="28"/>
          <w:szCs w:val="28"/>
        </w:rPr>
        <w:t>i xảy ra vi phạm, thì ng</w:t>
      </w:r>
      <w:r w:rsidRPr="00C51437">
        <w:rPr>
          <w:rFonts w:ascii="Times New Roman" w:eastAsia="Times New Roman" w:hAnsi="Times New Roman" w:hint="eastAsia"/>
          <w:sz w:val="28"/>
          <w:szCs w:val="28"/>
        </w:rPr>
        <w:t>ư</w:t>
      </w:r>
      <w:r w:rsidRPr="00C51437">
        <w:rPr>
          <w:rFonts w:ascii="Times New Roman" w:eastAsia="Times New Roman" w:hAnsi="Times New Roman"/>
          <w:sz w:val="28"/>
          <w:szCs w:val="28"/>
        </w:rPr>
        <w:t>ời có thẩm quyền c</w:t>
      </w:r>
      <w:r w:rsidRPr="00C51437">
        <w:rPr>
          <w:rFonts w:ascii="Times New Roman" w:eastAsia="Times New Roman" w:hAnsi="Times New Roman" w:hint="eastAsia"/>
          <w:sz w:val="28"/>
          <w:szCs w:val="28"/>
        </w:rPr>
        <w:t>ă</w:t>
      </w:r>
      <w:r w:rsidRPr="00C51437">
        <w:rPr>
          <w:rFonts w:ascii="Times New Roman" w:eastAsia="Times New Roman" w:hAnsi="Times New Roman"/>
          <w:sz w:val="28"/>
          <w:szCs w:val="28"/>
        </w:rPr>
        <w:t xml:space="preserve">n cứ vào hành vi vi phạm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 xml:space="preserve">ể lập biên bản vi phạm hành chính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ối với chủ ph</w:t>
      </w:r>
      <w:r w:rsidRPr="00C51437">
        <w:rPr>
          <w:rFonts w:ascii="Times New Roman" w:eastAsia="Times New Roman" w:hAnsi="Times New Roman" w:hint="eastAsia"/>
          <w:sz w:val="28"/>
          <w:szCs w:val="28"/>
        </w:rPr>
        <w:t>ươ</w:t>
      </w:r>
      <w:r w:rsidRPr="00C51437">
        <w:rPr>
          <w:rFonts w:ascii="Times New Roman" w:eastAsia="Times New Roman" w:hAnsi="Times New Roman"/>
          <w:sz w:val="28"/>
          <w:szCs w:val="28"/>
        </w:rPr>
        <w:t xml:space="preserve">ng tiện và tiến hành xử phạt theo quy </w:t>
      </w:r>
      <w:r w:rsidRPr="00C51437">
        <w:rPr>
          <w:rFonts w:ascii="Times New Roman" w:eastAsia="Times New Roman" w:hAnsi="Times New Roman" w:hint="eastAsia"/>
          <w:sz w:val="28"/>
          <w:szCs w:val="28"/>
        </w:rPr>
        <w:t>đ</w:t>
      </w:r>
      <w:r w:rsidRPr="00C51437">
        <w:rPr>
          <w:rFonts w:ascii="Times New Roman" w:eastAsia="Times New Roman" w:hAnsi="Times New Roman"/>
          <w:sz w:val="28"/>
          <w:szCs w:val="28"/>
        </w:rPr>
        <w:t>ịnh của pháp luật, trong khi đó tại điểm đ khoản 2 Điều 12 Nghị định số 118/2021/NĐ-CP quy định : “</w:t>
      </w:r>
      <w:r w:rsidRPr="00C51437">
        <w:rPr>
          <w:rFonts w:ascii="Times New Roman" w:eastAsia="Times New Roman" w:hAnsi="Times New Roman"/>
          <w:i/>
          <w:iCs/>
          <w:sz w:val="28"/>
          <w:szCs w:val="28"/>
        </w:rPr>
        <w:t>Tr</w:t>
      </w:r>
      <w:r w:rsidRPr="00C51437">
        <w:rPr>
          <w:rFonts w:ascii="Times New Roman" w:eastAsia="Times New Roman" w:hAnsi="Times New Roman" w:hint="eastAsia"/>
          <w:i/>
          <w:iCs/>
          <w:sz w:val="28"/>
          <w:szCs w:val="28"/>
        </w:rPr>
        <w:t>ư</w:t>
      </w:r>
      <w:r w:rsidRPr="00C51437">
        <w:rPr>
          <w:rFonts w:ascii="Times New Roman" w:eastAsia="Times New Roman" w:hAnsi="Times New Roman"/>
          <w:i/>
          <w:iCs/>
          <w:sz w:val="28"/>
          <w:szCs w:val="28"/>
        </w:rPr>
        <w:t xml:space="preserve">ờng hợp một vụ việc có nhiều hành vi vi phạm hành chính khác nhau, trong </w:t>
      </w:r>
      <w:r w:rsidRPr="00C51437">
        <w:rPr>
          <w:rFonts w:ascii="Times New Roman" w:eastAsia="Times New Roman" w:hAnsi="Times New Roman" w:hint="eastAsia"/>
          <w:i/>
          <w:iCs/>
          <w:sz w:val="28"/>
          <w:szCs w:val="28"/>
        </w:rPr>
        <w:t>đó</w:t>
      </w:r>
      <w:r w:rsidRPr="00C51437">
        <w:rPr>
          <w:rFonts w:ascii="Times New Roman" w:eastAsia="Times New Roman" w:hAnsi="Times New Roman"/>
          <w:i/>
          <w:iCs/>
          <w:sz w:val="28"/>
          <w:szCs w:val="28"/>
        </w:rPr>
        <w:t xml:space="preserve"> có hành vi </w:t>
      </w:r>
      <w:r w:rsidRPr="00C51437">
        <w:rPr>
          <w:rFonts w:ascii="Times New Roman" w:eastAsia="Times New Roman" w:hAnsi="Times New Roman" w:hint="eastAsia"/>
          <w:i/>
          <w:iCs/>
          <w:sz w:val="28"/>
          <w:szCs w:val="28"/>
        </w:rPr>
        <w:t>đư</w:t>
      </w:r>
      <w:r w:rsidRPr="00C51437">
        <w:rPr>
          <w:rFonts w:ascii="Times New Roman" w:eastAsia="Times New Roman" w:hAnsi="Times New Roman"/>
          <w:i/>
          <w:iCs/>
          <w:sz w:val="28"/>
          <w:szCs w:val="28"/>
        </w:rPr>
        <w:t>ợc phát hiện bằng ph</w:t>
      </w:r>
      <w:r w:rsidRPr="00C51437">
        <w:rPr>
          <w:rFonts w:ascii="Times New Roman" w:eastAsia="Times New Roman" w:hAnsi="Times New Roman" w:hint="eastAsia"/>
          <w:i/>
          <w:iCs/>
          <w:sz w:val="28"/>
          <w:szCs w:val="28"/>
        </w:rPr>
        <w:t>ươ</w:t>
      </w:r>
      <w:r w:rsidRPr="00C51437">
        <w:rPr>
          <w:rFonts w:ascii="Times New Roman" w:eastAsia="Times New Roman" w:hAnsi="Times New Roman"/>
          <w:i/>
          <w:iCs/>
          <w:sz w:val="28"/>
          <w:szCs w:val="28"/>
        </w:rPr>
        <w:t xml:space="preserve">ng tiện, thiết bị kỹ thuật nghiệp vụ hoặc phải xác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ịnh giá trị tang vật, ph</w:t>
      </w:r>
      <w:r w:rsidRPr="00C51437">
        <w:rPr>
          <w:rFonts w:ascii="Times New Roman" w:eastAsia="Times New Roman" w:hAnsi="Times New Roman" w:hint="eastAsia"/>
          <w:i/>
          <w:iCs/>
          <w:sz w:val="28"/>
          <w:szCs w:val="28"/>
        </w:rPr>
        <w:t>ươ</w:t>
      </w:r>
      <w:r w:rsidRPr="00C51437">
        <w:rPr>
          <w:rFonts w:ascii="Times New Roman" w:eastAsia="Times New Roman" w:hAnsi="Times New Roman"/>
          <w:i/>
          <w:iCs/>
          <w:sz w:val="28"/>
          <w:szCs w:val="28"/>
        </w:rPr>
        <w:t xml:space="preserve">ng tiện, giám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ịnh, kiểm nghiệm, kiểm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ịnh, xét nghiệm và xác minh tình tiết liên quan, thì biên bản vi phạm hành chính </w:t>
      </w:r>
      <w:r w:rsidRPr="00C51437">
        <w:rPr>
          <w:rFonts w:ascii="Times New Roman" w:eastAsia="Times New Roman" w:hAnsi="Times New Roman" w:hint="eastAsia"/>
          <w:i/>
          <w:iCs/>
          <w:sz w:val="28"/>
          <w:szCs w:val="28"/>
        </w:rPr>
        <w:t>đư</w:t>
      </w:r>
      <w:r w:rsidRPr="00C51437">
        <w:rPr>
          <w:rFonts w:ascii="Times New Roman" w:eastAsia="Times New Roman" w:hAnsi="Times New Roman"/>
          <w:i/>
          <w:iCs/>
          <w:sz w:val="28"/>
          <w:szCs w:val="28"/>
        </w:rPr>
        <w:t xml:space="preserve">ợc lập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ối với các hành vi trong vụ việc </w:t>
      </w:r>
      <w:r w:rsidRPr="00C51437">
        <w:rPr>
          <w:rFonts w:ascii="Times New Roman" w:eastAsia="Times New Roman" w:hAnsi="Times New Roman" w:hint="eastAsia"/>
          <w:i/>
          <w:iCs/>
          <w:sz w:val="28"/>
          <w:szCs w:val="28"/>
        </w:rPr>
        <w:t>đó</w:t>
      </w:r>
      <w:r w:rsidRPr="00C51437">
        <w:rPr>
          <w:rFonts w:ascii="Times New Roman" w:eastAsia="Times New Roman" w:hAnsi="Times New Roman"/>
          <w:i/>
          <w:iCs/>
          <w:sz w:val="28"/>
          <w:szCs w:val="28"/>
        </w:rPr>
        <w:t xml:space="preserve"> trong thời hạn 03 ngày làm việc, kể từ ngày xác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ịnh </w:t>
      </w:r>
      <w:r w:rsidRPr="00C51437">
        <w:rPr>
          <w:rFonts w:ascii="Times New Roman" w:eastAsia="Times New Roman" w:hAnsi="Times New Roman" w:hint="eastAsia"/>
          <w:i/>
          <w:iCs/>
          <w:sz w:val="28"/>
          <w:szCs w:val="28"/>
        </w:rPr>
        <w:t>đư</w:t>
      </w:r>
      <w:r w:rsidRPr="00C51437">
        <w:rPr>
          <w:rFonts w:ascii="Times New Roman" w:eastAsia="Times New Roman" w:hAnsi="Times New Roman"/>
          <w:i/>
          <w:iCs/>
          <w:sz w:val="28"/>
          <w:szCs w:val="28"/>
        </w:rPr>
        <w:t xml:space="preserve">ợc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ối t</w:t>
      </w:r>
      <w:r w:rsidRPr="00C51437">
        <w:rPr>
          <w:rFonts w:ascii="Times New Roman" w:eastAsia="Times New Roman" w:hAnsi="Times New Roman" w:hint="eastAsia"/>
          <w:i/>
          <w:iCs/>
          <w:sz w:val="28"/>
          <w:szCs w:val="28"/>
        </w:rPr>
        <w:t>ư</w:t>
      </w:r>
      <w:r w:rsidRPr="00C51437">
        <w:rPr>
          <w:rFonts w:ascii="Times New Roman" w:eastAsia="Times New Roman" w:hAnsi="Times New Roman"/>
          <w:i/>
          <w:iCs/>
          <w:sz w:val="28"/>
          <w:szCs w:val="28"/>
        </w:rPr>
        <w:t>ợng vi phạm bằng ph</w:t>
      </w:r>
      <w:r w:rsidRPr="00C51437">
        <w:rPr>
          <w:rFonts w:ascii="Times New Roman" w:eastAsia="Times New Roman" w:hAnsi="Times New Roman" w:hint="eastAsia"/>
          <w:i/>
          <w:iCs/>
          <w:sz w:val="28"/>
          <w:szCs w:val="28"/>
        </w:rPr>
        <w:t>ươ</w:t>
      </w:r>
      <w:r w:rsidRPr="00C51437">
        <w:rPr>
          <w:rFonts w:ascii="Times New Roman" w:eastAsia="Times New Roman" w:hAnsi="Times New Roman"/>
          <w:i/>
          <w:iCs/>
          <w:sz w:val="28"/>
          <w:szCs w:val="28"/>
        </w:rPr>
        <w:t xml:space="preserve">ng tiện, thiết bị kỹ thuật nghiệp vụ hoặc nhận </w:t>
      </w:r>
      <w:r w:rsidRPr="00C51437">
        <w:rPr>
          <w:rFonts w:ascii="Times New Roman" w:eastAsia="Times New Roman" w:hAnsi="Times New Roman" w:hint="eastAsia"/>
          <w:i/>
          <w:iCs/>
          <w:sz w:val="28"/>
          <w:szCs w:val="28"/>
        </w:rPr>
        <w:t>đư</w:t>
      </w:r>
      <w:r w:rsidRPr="00C51437">
        <w:rPr>
          <w:rFonts w:ascii="Times New Roman" w:eastAsia="Times New Roman" w:hAnsi="Times New Roman"/>
          <w:i/>
          <w:iCs/>
          <w:sz w:val="28"/>
          <w:szCs w:val="28"/>
        </w:rPr>
        <w:t xml:space="preserve">ợc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ầy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ủ kết quả xác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ịnh giá trị tang vật, ph</w:t>
      </w:r>
      <w:r w:rsidRPr="00C51437">
        <w:rPr>
          <w:rFonts w:ascii="Times New Roman" w:eastAsia="Times New Roman" w:hAnsi="Times New Roman" w:hint="eastAsia"/>
          <w:i/>
          <w:iCs/>
          <w:sz w:val="28"/>
          <w:szCs w:val="28"/>
        </w:rPr>
        <w:t>ươ</w:t>
      </w:r>
      <w:r w:rsidRPr="00C51437">
        <w:rPr>
          <w:rFonts w:ascii="Times New Roman" w:eastAsia="Times New Roman" w:hAnsi="Times New Roman"/>
          <w:i/>
          <w:iCs/>
          <w:sz w:val="28"/>
          <w:szCs w:val="28"/>
        </w:rPr>
        <w:t xml:space="preserve">ng tiện, giám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 xml:space="preserve">ịnh, kiểm nghiệm, kiểm </w:t>
      </w:r>
      <w:r w:rsidRPr="00C51437">
        <w:rPr>
          <w:rFonts w:ascii="Times New Roman" w:eastAsia="Times New Roman" w:hAnsi="Times New Roman" w:hint="eastAsia"/>
          <w:i/>
          <w:iCs/>
          <w:sz w:val="28"/>
          <w:szCs w:val="28"/>
        </w:rPr>
        <w:t>đ</w:t>
      </w:r>
      <w:r w:rsidRPr="00C51437">
        <w:rPr>
          <w:rFonts w:ascii="Times New Roman" w:eastAsia="Times New Roman" w:hAnsi="Times New Roman"/>
          <w:i/>
          <w:iCs/>
          <w:sz w:val="28"/>
          <w:szCs w:val="28"/>
        </w:rPr>
        <w:t>ịnh, xét nghiệm và xác minh tình tiết liên quan</w:t>
      </w:r>
      <w:r w:rsidRPr="00C51437">
        <w:rPr>
          <w:rFonts w:ascii="Times New Roman" w:eastAsia="Times New Roman" w:hAnsi="Times New Roman"/>
          <w:sz w:val="28"/>
          <w:szCs w:val="28"/>
        </w:rPr>
        <w:t>.” Do đó, việc lập biên bản VPHC ngay chưa thực hiện việc xác minh các thông tin đầy đủ có thể dẫn đến xác đinh sai đối tượng vi phạm.</w:t>
      </w:r>
    </w:p>
    <w:p w14:paraId="0C988D42" w14:textId="77777777" w:rsidR="003719E0" w:rsidRDefault="003719E0" w:rsidP="003719E0">
      <w:pPr>
        <w:spacing w:before="60" w:after="0" w:line="240" w:lineRule="auto"/>
        <w:ind w:firstLine="720"/>
        <w:jc w:val="both"/>
        <w:rPr>
          <w:rFonts w:ascii="Times New Roman" w:eastAsia="Times New Roman" w:hAnsi="Times New Roman"/>
          <w:sz w:val="28"/>
          <w:szCs w:val="28"/>
        </w:rPr>
      </w:pPr>
      <w:r w:rsidRPr="00C51437">
        <w:rPr>
          <w:rFonts w:ascii="Times New Roman" w:eastAsia="Times New Roman" w:hAnsi="Times New Roman"/>
          <w:sz w:val="28"/>
          <w:szCs w:val="28"/>
        </w:rPr>
        <w:t xml:space="preserve">Cũng tại điểm b khoản 3 Điều 81 Nghị định số 100/2019/NĐ-CP quy định </w:t>
      </w:r>
      <w:r w:rsidRPr="00C51437">
        <w:rPr>
          <w:rFonts w:ascii="Times New Roman" w:eastAsia="Times New Roman" w:hAnsi="Times New Roman"/>
          <w:i/>
          <w:sz w:val="28"/>
          <w:szCs w:val="28"/>
        </w:rPr>
        <w:t>“tr</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 xml:space="preserve">ờng hợp tại thời </w:t>
      </w:r>
      <w:r w:rsidRPr="00C51437">
        <w:rPr>
          <w:rFonts w:ascii="Times New Roman" w:eastAsia="Times New Roman" w:hAnsi="Times New Roman" w:hint="eastAsia"/>
          <w:i/>
          <w:sz w:val="28"/>
          <w:szCs w:val="28"/>
        </w:rPr>
        <w:t>đ</w:t>
      </w:r>
      <w:r w:rsidRPr="00C51437">
        <w:rPr>
          <w:rFonts w:ascii="Times New Roman" w:eastAsia="Times New Roman" w:hAnsi="Times New Roman"/>
          <w:i/>
          <w:sz w:val="28"/>
          <w:szCs w:val="28"/>
        </w:rPr>
        <w:t xml:space="preserve">iểm ra quyết </w:t>
      </w:r>
      <w:r w:rsidRPr="00C51437">
        <w:rPr>
          <w:rFonts w:ascii="Times New Roman" w:eastAsia="Times New Roman" w:hAnsi="Times New Roman" w:hint="eastAsia"/>
          <w:i/>
          <w:sz w:val="28"/>
          <w:szCs w:val="28"/>
        </w:rPr>
        <w:t>đ</w:t>
      </w:r>
      <w:r w:rsidRPr="00C51437">
        <w:rPr>
          <w:rFonts w:ascii="Times New Roman" w:eastAsia="Times New Roman" w:hAnsi="Times New Roman"/>
          <w:i/>
          <w:sz w:val="28"/>
          <w:szCs w:val="28"/>
        </w:rPr>
        <w:t>ịnh xử phạt vi phạm hành chính mà ng</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ời có thẩm quyền xử phạt ch</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 xml:space="preserve">a tạm giữ </w:t>
      </w:r>
      <w:r w:rsidRPr="00C51437">
        <w:rPr>
          <w:rFonts w:ascii="Times New Roman" w:eastAsia="Times New Roman" w:hAnsi="Times New Roman" w:hint="eastAsia"/>
          <w:i/>
          <w:sz w:val="28"/>
          <w:szCs w:val="28"/>
        </w:rPr>
        <w:t>đư</w:t>
      </w:r>
      <w:r w:rsidRPr="00C51437">
        <w:rPr>
          <w:rFonts w:ascii="Times New Roman" w:eastAsia="Times New Roman" w:hAnsi="Times New Roman"/>
          <w:i/>
          <w:sz w:val="28"/>
          <w:szCs w:val="28"/>
        </w:rPr>
        <w:t xml:space="preserve">ợc giấy phép, chứng chỉ hành nghề của </w:t>
      </w:r>
      <w:r w:rsidRPr="00C51437">
        <w:rPr>
          <w:rFonts w:ascii="Times New Roman" w:eastAsia="Times New Roman" w:hAnsi="Times New Roman"/>
          <w:i/>
          <w:sz w:val="28"/>
          <w:szCs w:val="28"/>
        </w:rPr>
        <w:lastRenderedPageBreak/>
        <w:t xml:space="preserve">cá nhân, tổ chức vi phạm thì thời </w:t>
      </w:r>
      <w:r w:rsidRPr="00C51437">
        <w:rPr>
          <w:rFonts w:ascii="Times New Roman" w:eastAsia="Times New Roman" w:hAnsi="Times New Roman" w:hint="eastAsia"/>
          <w:i/>
          <w:sz w:val="28"/>
          <w:szCs w:val="28"/>
        </w:rPr>
        <w:t>đ</w:t>
      </w:r>
      <w:r w:rsidRPr="00C51437">
        <w:rPr>
          <w:rFonts w:ascii="Times New Roman" w:eastAsia="Times New Roman" w:hAnsi="Times New Roman"/>
          <w:i/>
          <w:sz w:val="28"/>
          <w:szCs w:val="28"/>
        </w:rPr>
        <w:t xml:space="preserve">iểm bắt </w:t>
      </w:r>
      <w:r w:rsidRPr="00C51437">
        <w:rPr>
          <w:rFonts w:ascii="Times New Roman" w:eastAsia="Times New Roman" w:hAnsi="Times New Roman" w:hint="eastAsia"/>
          <w:i/>
          <w:sz w:val="28"/>
          <w:szCs w:val="28"/>
        </w:rPr>
        <w:t>đ</w:t>
      </w:r>
      <w:r w:rsidRPr="00C51437">
        <w:rPr>
          <w:rFonts w:ascii="Times New Roman" w:eastAsia="Times New Roman" w:hAnsi="Times New Roman"/>
          <w:i/>
          <w:sz w:val="28"/>
          <w:szCs w:val="28"/>
        </w:rPr>
        <w:t>ầu tính hiệu lực thi hành của hình thức xử phạt bổ sung t</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 xml:space="preserve">ớc quyền sử dụng giấy phép, chứng chỉ hành nghề là kể từ thời </w:t>
      </w:r>
      <w:r w:rsidRPr="00C51437">
        <w:rPr>
          <w:rFonts w:ascii="Times New Roman" w:eastAsia="Times New Roman" w:hAnsi="Times New Roman" w:hint="eastAsia"/>
          <w:i/>
          <w:sz w:val="28"/>
          <w:szCs w:val="28"/>
        </w:rPr>
        <w:t>đ</w:t>
      </w:r>
      <w:r w:rsidRPr="00C51437">
        <w:rPr>
          <w:rFonts w:ascii="Times New Roman" w:eastAsia="Times New Roman" w:hAnsi="Times New Roman"/>
          <w:i/>
          <w:sz w:val="28"/>
          <w:szCs w:val="28"/>
        </w:rPr>
        <w:t>iểm mà ng</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ời vi phạm xuất trình giấy ph</w:t>
      </w:r>
      <w:r w:rsidRPr="00C51437">
        <w:rPr>
          <w:rFonts w:ascii="Times New Roman" w:eastAsia="Times New Roman" w:hAnsi="Times New Roman" w:hint="eastAsia"/>
          <w:i/>
          <w:sz w:val="28"/>
          <w:szCs w:val="28"/>
        </w:rPr>
        <w:t>é</w:t>
      </w:r>
      <w:r w:rsidRPr="00C51437">
        <w:rPr>
          <w:rFonts w:ascii="Times New Roman" w:eastAsia="Times New Roman" w:hAnsi="Times New Roman"/>
          <w:i/>
          <w:sz w:val="28"/>
          <w:szCs w:val="28"/>
        </w:rPr>
        <w:t>p, chứng chỉ hành nghề cho ng</w:t>
      </w:r>
      <w:r w:rsidRPr="00C51437">
        <w:rPr>
          <w:rFonts w:ascii="Times New Roman" w:eastAsia="Times New Roman" w:hAnsi="Times New Roman" w:hint="eastAsia"/>
          <w:i/>
          <w:sz w:val="28"/>
          <w:szCs w:val="28"/>
        </w:rPr>
        <w:t>ư</w:t>
      </w:r>
      <w:r w:rsidRPr="00C51437">
        <w:rPr>
          <w:rFonts w:ascii="Times New Roman" w:eastAsia="Times New Roman" w:hAnsi="Times New Roman"/>
          <w:i/>
          <w:sz w:val="28"/>
          <w:szCs w:val="28"/>
        </w:rPr>
        <w:t>ời có thẩm quyền xử phạt tạm giữ”</w:t>
      </w:r>
      <w:r w:rsidRPr="00C51437">
        <w:rPr>
          <w:rFonts w:ascii="Times New Roman" w:eastAsia="Times New Roman" w:hAnsi="Times New Roman"/>
          <w:sz w:val="28"/>
          <w:szCs w:val="28"/>
        </w:rPr>
        <w:t>. Do quy định phải xuất trình giấy phép mới thực hiện tước thời hạn sử dụng nên trong thực tiễn một số đối tượng cố tình không xuất trình và khai báo không có giấy phép lái xe để chuyển hành vi từ có Giấy phép lái xe sang không có Giấy phép lái xe nhằm trốn tránh việc bị tước Giấy phép lái xe.</w:t>
      </w:r>
    </w:p>
    <w:p w14:paraId="536FD70C" w14:textId="77777777" w:rsidR="003719E0"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916E8">
        <w:rPr>
          <w:rFonts w:ascii="Times New Roman" w:eastAsia="Times New Roman" w:hAnsi="Times New Roman"/>
          <w:sz w:val="28"/>
          <w:szCs w:val="28"/>
        </w:rPr>
        <w:t>Các hành vi vi phạm hành chính trong lĩnh vực giao thông diễn ra khá phổ biến chiếm tỷ lệ lớn trong các vụ việc vi phạm hành chính trên địa bàn tỉnh</w:t>
      </w:r>
      <w:r>
        <w:rPr>
          <w:rFonts w:ascii="Times New Roman" w:eastAsia="Times New Roman" w:hAnsi="Times New Roman"/>
          <w:sz w:val="28"/>
          <w:szCs w:val="28"/>
        </w:rPr>
        <w:t>.</w:t>
      </w:r>
    </w:p>
    <w:p w14:paraId="32B7ADCE" w14:textId="2A740648" w:rsidR="008270DE" w:rsidRPr="00A9233E" w:rsidRDefault="008270DE" w:rsidP="008270DE">
      <w:pPr>
        <w:spacing w:before="60" w:after="0" w:line="240" w:lineRule="auto"/>
        <w:ind w:firstLine="720"/>
        <w:jc w:val="both"/>
        <w:rPr>
          <w:rFonts w:ascii="Times New Roman" w:eastAsia="Times New Roman" w:hAnsi="Times New Roman"/>
          <w:spacing w:val="-2"/>
          <w:sz w:val="28"/>
          <w:szCs w:val="28"/>
        </w:rPr>
      </w:pPr>
      <w:r w:rsidRPr="00A9233E">
        <w:rPr>
          <w:rFonts w:ascii="Times New Roman" w:hAnsi="Times New Roman"/>
          <w:iCs/>
          <w:spacing w:val="-2"/>
          <w:sz w:val="28"/>
          <w:szCs w:val="28"/>
        </w:rPr>
        <w:t xml:space="preserve">- Công tác PBGDPL về XLVPHC tại một số </w:t>
      </w:r>
      <w:r w:rsidRPr="00A9233E">
        <w:rPr>
          <w:rFonts w:ascii="Times New Roman" w:hAnsi="Times New Roman" w:hint="eastAsia"/>
          <w:iCs/>
          <w:spacing w:val="-2"/>
          <w:sz w:val="28"/>
          <w:szCs w:val="28"/>
        </w:rPr>
        <w:t>đơ</w:t>
      </w:r>
      <w:r w:rsidRPr="00A9233E">
        <w:rPr>
          <w:rFonts w:ascii="Times New Roman" w:hAnsi="Times New Roman"/>
          <w:iCs/>
          <w:spacing w:val="-2"/>
          <w:sz w:val="28"/>
          <w:szCs w:val="28"/>
        </w:rPr>
        <w:t xml:space="preserve">n vị, </w:t>
      </w:r>
      <w:r w:rsidRPr="00A9233E">
        <w:rPr>
          <w:rFonts w:ascii="Times New Roman" w:hAnsi="Times New Roman" w:hint="eastAsia"/>
          <w:iCs/>
          <w:spacing w:val="-2"/>
          <w:sz w:val="28"/>
          <w:szCs w:val="28"/>
        </w:rPr>
        <w:t>đ</w:t>
      </w:r>
      <w:r w:rsidRPr="00A9233E">
        <w:rPr>
          <w:rFonts w:ascii="Times New Roman" w:hAnsi="Times New Roman"/>
          <w:iCs/>
          <w:spacing w:val="-2"/>
          <w:sz w:val="28"/>
          <w:szCs w:val="28"/>
        </w:rPr>
        <w:t>ịa ph</w:t>
      </w:r>
      <w:r w:rsidRPr="00A9233E">
        <w:rPr>
          <w:rFonts w:ascii="Times New Roman" w:hAnsi="Times New Roman" w:hint="eastAsia"/>
          <w:iCs/>
          <w:spacing w:val="-2"/>
          <w:sz w:val="28"/>
          <w:szCs w:val="28"/>
        </w:rPr>
        <w:t>ươ</w:t>
      </w:r>
      <w:r w:rsidRPr="00A9233E">
        <w:rPr>
          <w:rFonts w:ascii="Times New Roman" w:hAnsi="Times New Roman"/>
          <w:iCs/>
          <w:spacing w:val="-2"/>
          <w:sz w:val="28"/>
          <w:szCs w:val="28"/>
        </w:rPr>
        <w:t>ng triển khai thực hiện ch</w:t>
      </w:r>
      <w:r w:rsidRPr="00A9233E">
        <w:rPr>
          <w:rFonts w:ascii="Times New Roman" w:hAnsi="Times New Roman" w:hint="eastAsia"/>
          <w:iCs/>
          <w:spacing w:val="-2"/>
          <w:sz w:val="28"/>
          <w:szCs w:val="28"/>
        </w:rPr>
        <w:t>ư</w:t>
      </w:r>
      <w:r w:rsidRPr="00A9233E">
        <w:rPr>
          <w:rFonts w:ascii="Times New Roman" w:hAnsi="Times New Roman"/>
          <w:iCs/>
          <w:spacing w:val="-2"/>
          <w:sz w:val="28"/>
          <w:szCs w:val="28"/>
        </w:rPr>
        <w:t xml:space="preserve">a </w:t>
      </w:r>
      <w:r w:rsidRPr="00A9233E">
        <w:rPr>
          <w:rFonts w:ascii="Times New Roman" w:hAnsi="Times New Roman" w:hint="eastAsia"/>
          <w:iCs/>
          <w:spacing w:val="-2"/>
          <w:sz w:val="28"/>
          <w:szCs w:val="28"/>
        </w:rPr>
        <w:t>đ</w:t>
      </w:r>
      <w:r w:rsidRPr="00A9233E">
        <w:rPr>
          <w:rFonts w:ascii="Times New Roman" w:hAnsi="Times New Roman"/>
          <w:iCs/>
          <w:spacing w:val="-2"/>
          <w:sz w:val="28"/>
          <w:szCs w:val="28"/>
        </w:rPr>
        <w:t>ồng bộ, công tác tập huấn nghiệp vụ chuyên sâu về XPVPHC chưa đáp ứng yêu cầu thực tiễn; việc áp dụng pháp luật về XPVPHC có một số tr</w:t>
      </w:r>
      <w:r w:rsidRPr="00A9233E">
        <w:rPr>
          <w:rFonts w:ascii="Times New Roman" w:hAnsi="Times New Roman" w:hint="eastAsia"/>
          <w:iCs/>
          <w:spacing w:val="-2"/>
          <w:sz w:val="28"/>
          <w:szCs w:val="28"/>
        </w:rPr>
        <w:t>ư</w:t>
      </w:r>
      <w:r w:rsidRPr="00A9233E">
        <w:rPr>
          <w:rFonts w:ascii="Times New Roman" w:hAnsi="Times New Roman"/>
          <w:iCs/>
          <w:spacing w:val="-2"/>
          <w:sz w:val="28"/>
          <w:szCs w:val="28"/>
        </w:rPr>
        <w:t>ờng hợp còn ch</w:t>
      </w:r>
      <w:r w:rsidRPr="00A9233E">
        <w:rPr>
          <w:rFonts w:ascii="Times New Roman" w:hAnsi="Times New Roman" w:hint="eastAsia"/>
          <w:iCs/>
          <w:spacing w:val="-2"/>
          <w:sz w:val="28"/>
          <w:szCs w:val="28"/>
        </w:rPr>
        <w:t>ư</w:t>
      </w:r>
      <w:r w:rsidRPr="00A9233E">
        <w:rPr>
          <w:rFonts w:ascii="Times New Roman" w:hAnsi="Times New Roman"/>
          <w:iCs/>
          <w:spacing w:val="-2"/>
          <w:sz w:val="28"/>
          <w:szCs w:val="28"/>
        </w:rPr>
        <w:t xml:space="preserve">a </w:t>
      </w:r>
      <w:r w:rsidRPr="00A9233E">
        <w:rPr>
          <w:rFonts w:ascii="Times New Roman" w:hAnsi="Times New Roman" w:hint="eastAsia"/>
          <w:iCs/>
          <w:spacing w:val="-2"/>
          <w:sz w:val="28"/>
          <w:szCs w:val="28"/>
        </w:rPr>
        <w:t>đ</w:t>
      </w:r>
      <w:r w:rsidRPr="00A9233E">
        <w:rPr>
          <w:rFonts w:ascii="Times New Roman" w:hAnsi="Times New Roman"/>
          <w:iCs/>
          <w:spacing w:val="-2"/>
          <w:sz w:val="28"/>
          <w:szCs w:val="28"/>
        </w:rPr>
        <w:t>ảm bảo chặt chẽ về c</w:t>
      </w:r>
      <w:r w:rsidRPr="00A9233E">
        <w:rPr>
          <w:rFonts w:ascii="Times New Roman" w:hAnsi="Times New Roman" w:hint="eastAsia"/>
          <w:iCs/>
          <w:spacing w:val="-2"/>
          <w:sz w:val="28"/>
          <w:szCs w:val="28"/>
        </w:rPr>
        <w:t>ă</w:t>
      </w:r>
      <w:r w:rsidRPr="00A9233E">
        <w:rPr>
          <w:rFonts w:ascii="Times New Roman" w:hAnsi="Times New Roman"/>
          <w:iCs/>
          <w:spacing w:val="-2"/>
          <w:sz w:val="28"/>
          <w:szCs w:val="28"/>
        </w:rPr>
        <w:t>n cứ pháp lý, trình tự, thủ tục, biểu mẫu,</w:t>
      </w:r>
      <w:r w:rsidRPr="00A9233E">
        <w:rPr>
          <w:rFonts w:ascii="Times New Roman" w:eastAsia="Times New Roman" w:hAnsi="Times New Roman"/>
          <w:spacing w:val="-2"/>
          <w:sz w:val="28"/>
          <w:szCs w:val="28"/>
        </w:rPr>
        <w:t xml:space="preserve"> qua kiểm tra một số hồ sơ xử phạt VPHC còn có những sai sót cần phải thực hiện việc sửa đổi, bổ sung để phù hợp với quy định của pháp luật.</w:t>
      </w:r>
    </w:p>
    <w:p w14:paraId="18454255" w14:textId="77777777" w:rsidR="003719E0" w:rsidRPr="00C51437" w:rsidRDefault="003719E0" w:rsidP="003719E0">
      <w:pPr>
        <w:spacing w:before="60" w:after="0" w:line="240" w:lineRule="auto"/>
        <w:ind w:firstLine="720"/>
        <w:jc w:val="both"/>
        <w:rPr>
          <w:rFonts w:ascii="Times New Roman" w:eastAsia="Times New Roman" w:hAnsi="Times New Roman"/>
          <w:b/>
          <w:bCs/>
          <w:sz w:val="28"/>
          <w:szCs w:val="28"/>
        </w:rPr>
      </w:pPr>
      <w:r w:rsidRPr="00C51437">
        <w:rPr>
          <w:rFonts w:ascii="Times New Roman" w:eastAsia="Times New Roman" w:hAnsi="Times New Roman"/>
          <w:b/>
          <w:bCs/>
          <w:sz w:val="28"/>
          <w:szCs w:val="28"/>
        </w:rPr>
        <w:t>b) Nguyên nhân</w:t>
      </w:r>
    </w:p>
    <w:p w14:paraId="340E7FB6" w14:textId="77777777" w:rsidR="003719E0" w:rsidRPr="00C51437" w:rsidRDefault="003719E0" w:rsidP="003719E0">
      <w:pPr>
        <w:spacing w:before="60" w:after="0" w:line="240" w:lineRule="auto"/>
        <w:ind w:firstLine="720"/>
        <w:jc w:val="both"/>
        <w:rPr>
          <w:rFonts w:ascii="Times New Roman" w:eastAsia="Times New Roman" w:hAnsi="Times New Roman"/>
          <w:b/>
          <w:bCs/>
          <w:sz w:val="28"/>
          <w:szCs w:val="28"/>
        </w:rPr>
      </w:pPr>
      <w:r w:rsidRPr="00C51437">
        <w:rPr>
          <w:rFonts w:ascii="Times New Roman" w:eastAsia="Times New Roman" w:hAnsi="Times New Roman"/>
          <w:b/>
          <w:bCs/>
          <w:sz w:val="28"/>
          <w:szCs w:val="28"/>
        </w:rPr>
        <w:t>* Nguyên nhân khách quan</w:t>
      </w:r>
      <w:r>
        <w:rPr>
          <w:rFonts w:ascii="Times New Roman" w:eastAsia="Times New Roman" w:hAnsi="Times New Roman"/>
          <w:b/>
          <w:bCs/>
          <w:sz w:val="28"/>
          <w:szCs w:val="28"/>
        </w:rPr>
        <w:t>:</w:t>
      </w:r>
    </w:p>
    <w:p w14:paraId="2B4631E0" w14:textId="77777777" w:rsidR="003719E0" w:rsidRPr="00C51437"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Một số quy định của Luật Xử lý vi phạm hành chính và Nghị định xử phạt trong lĩnh vực ATGT quy định chưa phù hợp với thực tiễn dẫn đến quá trình áp dụng gặp khó khăn.</w:t>
      </w:r>
    </w:p>
    <w:p w14:paraId="3EF4202A" w14:textId="77777777" w:rsidR="003719E0" w:rsidRPr="00C51437"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Một bộ phận người dân ý thức chấp hành pháp luật chưa cao, đặc biệt độ tuổi vị thành niên khi tham gia giao thông còn có hành vi vi phạm hành chính</w:t>
      </w:r>
      <w:r>
        <w:rPr>
          <w:rFonts w:ascii="Times New Roman" w:eastAsia="Times New Roman" w:hAnsi="Times New Roman"/>
          <w:sz w:val="28"/>
          <w:szCs w:val="28"/>
        </w:rPr>
        <w:t>.</w:t>
      </w:r>
    </w:p>
    <w:p w14:paraId="3682B12B" w14:textId="77777777" w:rsidR="003719E0" w:rsidRPr="00C51437" w:rsidRDefault="003719E0" w:rsidP="003719E0">
      <w:pPr>
        <w:spacing w:before="60" w:after="0" w:line="240" w:lineRule="auto"/>
        <w:ind w:firstLine="720"/>
        <w:jc w:val="both"/>
        <w:rPr>
          <w:rFonts w:ascii="Times New Roman" w:eastAsia="Times New Roman" w:hAnsi="Times New Roman"/>
          <w:b/>
          <w:bCs/>
          <w:sz w:val="28"/>
          <w:szCs w:val="28"/>
        </w:rPr>
      </w:pPr>
      <w:r w:rsidRPr="00C51437">
        <w:rPr>
          <w:rFonts w:ascii="Times New Roman" w:eastAsia="Times New Roman" w:hAnsi="Times New Roman"/>
          <w:b/>
          <w:bCs/>
          <w:sz w:val="28"/>
          <w:szCs w:val="28"/>
        </w:rPr>
        <w:t>* Nguyên nhân chủ quan</w:t>
      </w:r>
    </w:p>
    <w:p w14:paraId="4ED38427" w14:textId="77777777" w:rsidR="003719E0" w:rsidRPr="00C51437"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Một bộ phận cán bộ làm công tác xử phạt vi phạm hành chính còn có hạn chế về năng lực, do đó quá trình thực hiện xác minh các hồ sơ vi phạm có tính chất phức tạp còn có những sai sót.</w:t>
      </w:r>
    </w:p>
    <w:p w14:paraId="2381BB97" w14:textId="77777777" w:rsidR="003719E0" w:rsidRPr="00C51437"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Việc bố trí nguồn lực để thực hiện nhiệm vụ này ở một số đơn vị, địa phương chưa được quan tâm đúng mức do đó chưa đảm bảo được yêu cầu thực tiễn đặt ra.</w:t>
      </w:r>
    </w:p>
    <w:p w14:paraId="43064727" w14:textId="77777777" w:rsidR="003719E0" w:rsidRDefault="003719E0" w:rsidP="003719E0">
      <w:pPr>
        <w:spacing w:before="60" w:after="0" w:line="240" w:lineRule="auto"/>
        <w:ind w:firstLine="720"/>
        <w:jc w:val="both"/>
        <w:rPr>
          <w:rFonts w:ascii="Times New Roman" w:hAnsi="Times New Roman"/>
          <w:b/>
          <w:bCs/>
          <w:color w:val="000000"/>
          <w:spacing w:val="-4"/>
          <w:sz w:val="28"/>
          <w:szCs w:val="28"/>
          <w:lang w:val="de-DE"/>
        </w:rPr>
      </w:pPr>
      <w:r>
        <w:rPr>
          <w:rFonts w:ascii="Times New Roman" w:hAnsi="Times New Roman"/>
          <w:b/>
          <w:bCs/>
          <w:color w:val="000000"/>
          <w:spacing w:val="-4"/>
          <w:sz w:val="28"/>
          <w:szCs w:val="28"/>
          <w:lang w:val="de-DE"/>
        </w:rPr>
        <w:t>3. Bài học kinh nghiệm</w:t>
      </w:r>
    </w:p>
    <w:p w14:paraId="62E47EF4" w14:textId="77777777" w:rsidR="003719E0" w:rsidRDefault="003719E0" w:rsidP="003719E0">
      <w:pPr>
        <w:tabs>
          <w:tab w:val="left" w:pos="170"/>
        </w:tabs>
        <w:spacing w:before="60" w:after="0" w:line="240" w:lineRule="auto"/>
        <w:ind w:firstLine="720"/>
        <w:jc w:val="both"/>
        <w:rPr>
          <w:rFonts w:ascii="Times New Roman" w:eastAsia="MS Mincho" w:hAnsi="Times New Roman"/>
          <w:sz w:val="28"/>
          <w:szCs w:val="28"/>
          <w:lang w:eastAsia="ja-JP"/>
        </w:rPr>
      </w:pPr>
      <w:r w:rsidRPr="007E5A18">
        <w:rPr>
          <w:rFonts w:ascii="Times New Roman" w:eastAsia="MS Mincho" w:hAnsi="Times New Roman"/>
          <w:sz w:val="28"/>
          <w:szCs w:val="28"/>
          <w:lang w:eastAsia="ja-JP"/>
        </w:rPr>
        <w:t xml:space="preserve">- </w:t>
      </w:r>
      <w:r>
        <w:rPr>
          <w:rFonts w:ascii="Times New Roman" w:eastAsia="MS Mincho" w:hAnsi="Times New Roman"/>
          <w:sz w:val="28"/>
          <w:szCs w:val="28"/>
          <w:lang w:eastAsia="ja-JP"/>
        </w:rPr>
        <w:t>Đảm bảo s</w:t>
      </w:r>
      <w:r w:rsidRPr="007E5A18">
        <w:rPr>
          <w:rFonts w:ascii="Times New Roman" w:eastAsia="MS Mincho" w:hAnsi="Times New Roman"/>
          <w:sz w:val="28"/>
          <w:szCs w:val="28"/>
          <w:lang w:eastAsia="ja-JP"/>
        </w:rPr>
        <w:t xml:space="preserve">ự lãnh đạo thường xuyên của cấp ủy, tổ chức đảng; </w:t>
      </w:r>
      <w:r>
        <w:rPr>
          <w:rFonts w:ascii="Times New Roman" w:eastAsia="MS Mincho" w:hAnsi="Times New Roman"/>
          <w:sz w:val="28"/>
          <w:szCs w:val="28"/>
          <w:lang w:eastAsia="ja-JP"/>
        </w:rPr>
        <w:t xml:space="preserve">sự chỉ đạo điều hành thường xuyên của chính quyền, </w:t>
      </w:r>
      <w:r w:rsidRPr="007E5A18">
        <w:rPr>
          <w:rFonts w:ascii="Times New Roman" w:eastAsia="MS Mincho" w:hAnsi="Times New Roman"/>
          <w:sz w:val="28"/>
          <w:szCs w:val="28"/>
          <w:lang w:eastAsia="ja-JP"/>
        </w:rPr>
        <w:t>sự giám sát chặt chẽ của các cơ quan dân cử, các tổ chức xã hội và Nhân dân đối với hoạt động xây dựng pháp luật</w:t>
      </w:r>
      <w:r>
        <w:rPr>
          <w:rFonts w:ascii="Times New Roman" w:eastAsia="MS Mincho" w:hAnsi="Times New Roman"/>
          <w:sz w:val="28"/>
          <w:szCs w:val="28"/>
          <w:lang w:eastAsia="ja-JP"/>
        </w:rPr>
        <w:t xml:space="preserve"> </w:t>
      </w:r>
      <w:r w:rsidRPr="007E5A18">
        <w:rPr>
          <w:rFonts w:ascii="Times New Roman" w:eastAsia="MS Mincho" w:hAnsi="Times New Roman"/>
          <w:sz w:val="28"/>
          <w:szCs w:val="28"/>
          <w:lang w:eastAsia="ja-JP"/>
        </w:rPr>
        <w:t>nói chung và pháp luật về đảm bảo TTATGT nói riêng</w:t>
      </w:r>
      <w:r>
        <w:rPr>
          <w:rFonts w:ascii="Times New Roman" w:eastAsia="MS Mincho" w:hAnsi="Times New Roman"/>
          <w:sz w:val="28"/>
          <w:szCs w:val="28"/>
          <w:lang w:eastAsia="ja-JP"/>
        </w:rPr>
        <w:t>.</w:t>
      </w:r>
    </w:p>
    <w:p w14:paraId="72E74408" w14:textId="77777777" w:rsidR="003719E0" w:rsidRPr="007E5A18" w:rsidRDefault="003719E0" w:rsidP="003719E0">
      <w:pPr>
        <w:tabs>
          <w:tab w:val="left" w:pos="170"/>
        </w:tabs>
        <w:spacing w:before="60" w:after="0" w:line="240" w:lineRule="auto"/>
        <w:ind w:firstLine="720"/>
        <w:jc w:val="both"/>
        <w:rPr>
          <w:rFonts w:ascii="Times New Roman" w:eastAsia="MS Mincho" w:hAnsi="Times New Roman"/>
          <w:sz w:val="28"/>
          <w:szCs w:val="28"/>
          <w:lang w:eastAsia="ja-JP"/>
        </w:rPr>
      </w:pPr>
      <w:r>
        <w:rPr>
          <w:rFonts w:ascii="Times New Roman" w:eastAsia="MS Mincho" w:hAnsi="Times New Roman"/>
          <w:sz w:val="28"/>
          <w:szCs w:val="28"/>
          <w:lang w:eastAsia="ja-JP"/>
        </w:rPr>
        <w:t>- Chú trọng, nâng cao chất lượng xây dựng thể chế về ATGT của tỉnh, x</w:t>
      </w:r>
      <w:r w:rsidRPr="007E5A18">
        <w:rPr>
          <w:rFonts w:ascii="Times New Roman" w:eastAsia="MS Mincho" w:hAnsi="Times New Roman"/>
          <w:sz w:val="28"/>
          <w:szCs w:val="28"/>
          <w:lang w:eastAsia="ja-JP"/>
        </w:rPr>
        <w:t>ác định rõ trách</w:t>
      </w:r>
      <w:r w:rsidRPr="007E5A18">
        <w:rPr>
          <w:rFonts w:ascii="Times New Roman" w:eastAsia="MS Mincho" w:hAnsi="Times New Roman"/>
          <w:sz w:val="28"/>
          <w:szCs w:val="28"/>
          <w:lang w:val="vi-VN" w:eastAsia="ja-JP"/>
        </w:rPr>
        <w:t xml:space="preserve"> nhiệm của </w:t>
      </w:r>
      <w:r w:rsidRPr="007E5A18">
        <w:rPr>
          <w:rFonts w:ascii="Times New Roman" w:eastAsia="MS Mincho" w:hAnsi="Times New Roman"/>
          <w:sz w:val="28"/>
          <w:szCs w:val="28"/>
          <w:lang w:eastAsia="ja-JP"/>
        </w:rPr>
        <w:t>cơ quan chủ trì</w:t>
      </w:r>
      <w:r w:rsidRPr="007E5A18">
        <w:rPr>
          <w:rFonts w:ascii="Times New Roman" w:eastAsia="MS Mincho" w:hAnsi="Times New Roman"/>
          <w:sz w:val="28"/>
          <w:szCs w:val="28"/>
          <w:lang w:val="vi-VN" w:eastAsia="ja-JP"/>
        </w:rPr>
        <w:t xml:space="preserve"> soạn thảo,</w:t>
      </w:r>
      <w:r w:rsidRPr="007E5A18">
        <w:rPr>
          <w:rFonts w:ascii="Times New Roman" w:eastAsia="MS Mincho" w:hAnsi="Times New Roman"/>
          <w:sz w:val="28"/>
          <w:szCs w:val="28"/>
          <w:lang w:eastAsia="ja-JP"/>
        </w:rPr>
        <w:t xml:space="preserve"> cơ quan phối hợp và</w:t>
      </w:r>
      <w:r w:rsidRPr="007E5A18">
        <w:rPr>
          <w:rFonts w:ascii="Times New Roman" w:eastAsia="MS Mincho" w:hAnsi="Times New Roman"/>
          <w:sz w:val="28"/>
          <w:szCs w:val="28"/>
          <w:lang w:val="vi-VN" w:eastAsia="ja-JP"/>
        </w:rPr>
        <w:t xml:space="preserve"> trách nhiệm của các cơ quan, tổ chức, cá nhân khác </w:t>
      </w:r>
      <w:r w:rsidRPr="007E5A18">
        <w:rPr>
          <w:rFonts w:ascii="Times New Roman" w:eastAsia="MS Mincho" w:hAnsi="Times New Roman"/>
          <w:sz w:val="28"/>
          <w:szCs w:val="28"/>
          <w:lang w:eastAsia="ja-JP"/>
        </w:rPr>
        <w:t>trong quá</w:t>
      </w:r>
      <w:r w:rsidRPr="007E5A18">
        <w:rPr>
          <w:rFonts w:ascii="Times New Roman" w:eastAsia="MS Mincho" w:hAnsi="Times New Roman"/>
          <w:sz w:val="28"/>
          <w:szCs w:val="28"/>
          <w:lang w:val="vi-VN" w:eastAsia="ja-JP"/>
        </w:rPr>
        <w:t xml:space="preserve"> trình </w:t>
      </w:r>
      <w:r w:rsidRPr="007E5A18">
        <w:rPr>
          <w:rFonts w:ascii="Times New Roman" w:eastAsia="MS Mincho" w:hAnsi="Times New Roman"/>
          <w:sz w:val="28"/>
          <w:szCs w:val="28"/>
          <w:lang w:eastAsia="ja-JP"/>
        </w:rPr>
        <w:t>xây dựng, ban hành.</w:t>
      </w:r>
      <w:r>
        <w:rPr>
          <w:rFonts w:ascii="Times New Roman" w:eastAsia="MS Mincho" w:hAnsi="Times New Roman"/>
          <w:sz w:val="28"/>
          <w:szCs w:val="28"/>
          <w:lang w:eastAsia="ja-JP"/>
        </w:rPr>
        <w:t xml:space="preserve"> Đảm bảo t</w:t>
      </w:r>
      <w:r w:rsidRPr="007E5A18">
        <w:rPr>
          <w:rFonts w:ascii="Times New Roman" w:eastAsia="MS Mincho" w:hAnsi="Times New Roman"/>
          <w:sz w:val="28"/>
          <w:szCs w:val="28"/>
          <w:lang w:eastAsia="ja-JP"/>
        </w:rPr>
        <w:t xml:space="preserve">uân thủ quy trình xây dựng, ban hành văn bản QPPL theo quy định của Luật Ban hành VBQPPL và các văn bản hướng dẫn thi hành. </w:t>
      </w:r>
    </w:p>
    <w:p w14:paraId="2D29EE9A" w14:textId="77777777" w:rsidR="003719E0" w:rsidRDefault="003719E0" w:rsidP="003719E0">
      <w:pPr>
        <w:shd w:val="clear" w:color="auto" w:fill="FFFFFF"/>
        <w:spacing w:before="60" w:after="0" w:line="240" w:lineRule="auto"/>
        <w:ind w:firstLine="720"/>
        <w:jc w:val="both"/>
        <w:rPr>
          <w:rFonts w:ascii="Times New Roman" w:eastAsia="Times New Roman" w:hAnsi="Times New Roman"/>
          <w:color w:val="000000"/>
          <w:sz w:val="28"/>
          <w:szCs w:val="28"/>
          <w:shd w:val="clear" w:color="auto" w:fill="FFFFFF"/>
        </w:rPr>
      </w:pPr>
      <w:r w:rsidRPr="007E5A18">
        <w:rPr>
          <w:rFonts w:ascii="Times New Roman" w:eastAsia="Times New Roman" w:hAnsi="Times New Roman"/>
          <w:color w:val="000000"/>
          <w:sz w:val="28"/>
          <w:szCs w:val="28"/>
          <w:shd w:val="clear" w:color="auto" w:fill="FFFFFF"/>
        </w:rPr>
        <w:t xml:space="preserve">- Gắn kết giữa xây dựng và tổ chức thi hành pháp luật, nâng cao chất lượng công tác theo dõi tình hình thi hành pháp luật nhằm đánh giá tính tính kịp </w:t>
      </w:r>
      <w:r w:rsidRPr="007E5A18">
        <w:rPr>
          <w:rFonts w:ascii="Times New Roman" w:eastAsia="Times New Roman" w:hAnsi="Times New Roman"/>
          <w:color w:val="000000"/>
          <w:sz w:val="28"/>
          <w:szCs w:val="28"/>
          <w:shd w:val="clear" w:color="auto" w:fill="FFFFFF"/>
        </w:rPr>
        <w:lastRenderedPageBreak/>
        <w:t>thời, đầy đủ, đồng bộ, thống nhất, khả thi của văn bản sau khi được ban hành để kịp thời xử lý hoặc kiến nghị cơ quan có thẩm quyền xử lý đối với những văn bản không phù hợp.</w:t>
      </w:r>
    </w:p>
    <w:p w14:paraId="3CB361FD" w14:textId="77777777" w:rsidR="003719E0" w:rsidRDefault="003719E0" w:rsidP="003719E0">
      <w:pPr>
        <w:widowControl w:val="0"/>
        <w:spacing w:before="60" w:after="0" w:line="240" w:lineRule="auto"/>
        <w:ind w:firstLine="720"/>
        <w:jc w:val="both"/>
        <w:rPr>
          <w:rFonts w:ascii="Times New Roman" w:eastAsia="MS Mincho" w:hAnsi="Times New Roman"/>
          <w:sz w:val="28"/>
          <w:szCs w:val="28"/>
          <w:lang w:eastAsia="ja-JP"/>
        </w:rPr>
      </w:pPr>
      <w:r>
        <w:rPr>
          <w:rFonts w:ascii="Times New Roman" w:eastAsia="Times New Roman" w:hAnsi="Times New Roman"/>
          <w:color w:val="000000"/>
          <w:sz w:val="28"/>
          <w:szCs w:val="28"/>
          <w:shd w:val="clear" w:color="auto" w:fill="FFFFFF"/>
        </w:rPr>
        <w:t xml:space="preserve">- Tăng cường lãnh đạo, chỉ đạo, huy động sự vào cuộc đồng bộ của cả hệ thống chính trị trong công tác PBGDPL về TTATGT. </w:t>
      </w:r>
      <w:r w:rsidRPr="007E5A18">
        <w:rPr>
          <w:rFonts w:ascii="Times New Roman" w:eastAsia="MS Mincho" w:hAnsi="Times New Roman"/>
          <w:sz w:val="28"/>
          <w:szCs w:val="28"/>
          <w:lang w:eastAsia="ja-JP"/>
        </w:rPr>
        <w:t>Xem đây là nhiệm vụ quan trọng của cơ quan, đơn vị, phải được tiến hành thường xuyên, liên tục, ưu tiên dành nguồn lực để thực hiện hiệu quả công tác này.</w:t>
      </w:r>
    </w:p>
    <w:p w14:paraId="48C2EACC" w14:textId="77777777" w:rsidR="003719E0" w:rsidRPr="00242738"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51437">
        <w:rPr>
          <w:rFonts w:ascii="Times New Roman" w:eastAsia="Times New Roman" w:hAnsi="Times New Roman"/>
          <w:sz w:val="28"/>
          <w:szCs w:val="28"/>
        </w:rPr>
        <w:t>Quá trình lập hồ sơ xử phạt VPHC cần có sự phối hợp giữa bộ phận làm công tác tham mưu và bộ phận làm công tác quản lý nhà nước để rà soát hồ sơ trước khi ban hành quyết định xử phạt, đặc biệt đối với các hồ sơ có tính chất phức tạp.</w:t>
      </w:r>
    </w:p>
    <w:p w14:paraId="78B65D50" w14:textId="77777777" w:rsidR="003719E0" w:rsidRDefault="003719E0" w:rsidP="003719E0">
      <w:pPr>
        <w:widowControl w:val="0"/>
        <w:spacing w:before="60" w:after="0" w:line="240" w:lineRule="auto"/>
        <w:ind w:firstLine="720"/>
        <w:jc w:val="both"/>
        <w:rPr>
          <w:rFonts w:ascii="Times New Roman" w:eastAsia="MS Mincho" w:hAnsi="Times New Roman"/>
          <w:b/>
          <w:bCs/>
          <w:sz w:val="28"/>
          <w:szCs w:val="28"/>
          <w:lang w:eastAsia="ja-JP"/>
        </w:rPr>
      </w:pPr>
      <w:r w:rsidRPr="00295E24">
        <w:rPr>
          <w:rFonts w:ascii="Times New Roman" w:eastAsia="MS Mincho" w:hAnsi="Times New Roman"/>
          <w:b/>
          <w:bCs/>
          <w:sz w:val="28"/>
          <w:szCs w:val="28"/>
          <w:lang w:eastAsia="ja-JP"/>
        </w:rPr>
        <w:t>IV. GIẢI PHÁP, KIẾN NGHỊ</w:t>
      </w:r>
    </w:p>
    <w:p w14:paraId="0726B1AA" w14:textId="77777777" w:rsidR="003719E0" w:rsidRDefault="003719E0" w:rsidP="003719E0">
      <w:pPr>
        <w:widowControl w:val="0"/>
        <w:spacing w:before="60" w:after="0" w:line="240" w:lineRule="auto"/>
        <w:ind w:firstLine="720"/>
        <w:jc w:val="both"/>
        <w:rPr>
          <w:rFonts w:ascii="Times New Roman" w:eastAsia="MS Mincho" w:hAnsi="Times New Roman"/>
          <w:b/>
          <w:bCs/>
          <w:sz w:val="28"/>
          <w:szCs w:val="28"/>
          <w:lang w:eastAsia="ja-JP"/>
        </w:rPr>
      </w:pPr>
      <w:r>
        <w:rPr>
          <w:rFonts w:ascii="Times New Roman" w:eastAsia="MS Mincho" w:hAnsi="Times New Roman"/>
          <w:b/>
          <w:bCs/>
          <w:sz w:val="28"/>
          <w:szCs w:val="28"/>
          <w:lang w:eastAsia="ja-JP"/>
        </w:rPr>
        <w:t>1. Giải pháp</w:t>
      </w:r>
    </w:p>
    <w:p w14:paraId="727A73F0" w14:textId="77777777" w:rsidR="003719E0" w:rsidRPr="00295E24" w:rsidRDefault="003719E0" w:rsidP="003719E0">
      <w:pPr>
        <w:pStyle w:val="Default"/>
        <w:widowControl w:val="0"/>
        <w:tabs>
          <w:tab w:val="left" w:pos="4606"/>
        </w:tabs>
        <w:spacing w:before="60"/>
        <w:ind w:firstLine="720"/>
        <w:jc w:val="both"/>
        <w:rPr>
          <w:sz w:val="28"/>
          <w:szCs w:val="28"/>
          <w:shd w:val="clear" w:color="auto" w:fill="FFFFFF"/>
          <w:lang w:val="vi-VN"/>
        </w:rPr>
      </w:pPr>
      <w:r>
        <w:rPr>
          <w:sz w:val="28"/>
          <w:szCs w:val="28"/>
          <w:lang w:val="nl-NL"/>
        </w:rPr>
        <w:t xml:space="preserve">- Nâng cao chất lượng công tác góp ý, thẩm định, góp phần hoàn thiện thể chế của tỉnh về an toàn giao thông, </w:t>
      </w:r>
      <w:r>
        <w:rPr>
          <w:sz w:val="28"/>
          <w:szCs w:val="28"/>
          <w:shd w:val="clear" w:color="auto" w:fill="FFFFFF"/>
        </w:rPr>
        <w:t>t</w:t>
      </w:r>
      <w:r w:rsidRPr="00295E24">
        <w:rPr>
          <w:sz w:val="28"/>
          <w:szCs w:val="28"/>
          <w:shd w:val="clear" w:color="auto" w:fill="FFFFFF"/>
          <w:lang w:val="vi-VN"/>
        </w:rPr>
        <w:t>ăng cường k</w:t>
      </w:r>
      <w:r w:rsidRPr="00295E24">
        <w:rPr>
          <w:sz w:val="28"/>
          <w:szCs w:val="28"/>
          <w:shd w:val="clear" w:color="auto" w:fill="FFFFFF"/>
          <w:lang w:val="en-GB"/>
        </w:rPr>
        <w:t>ỷ </w:t>
      </w:r>
      <w:r w:rsidRPr="00295E24">
        <w:rPr>
          <w:sz w:val="28"/>
          <w:szCs w:val="28"/>
          <w:shd w:val="clear" w:color="auto" w:fill="FFFFFF"/>
          <w:lang w:val="vi-VN"/>
        </w:rPr>
        <w:t>luật, kỷ cương trong công tác xây dựng pháp luật; phân công rõ trách nhiệm </w:t>
      </w:r>
      <w:r w:rsidRPr="00295E24">
        <w:rPr>
          <w:sz w:val="28"/>
          <w:szCs w:val="28"/>
          <w:shd w:val="clear" w:color="auto" w:fill="FFFFFF"/>
          <w:lang w:val="en-GB"/>
        </w:rPr>
        <w:t>của từng đơn vị</w:t>
      </w:r>
      <w:r w:rsidRPr="00295E24">
        <w:rPr>
          <w:sz w:val="28"/>
          <w:szCs w:val="28"/>
          <w:shd w:val="clear" w:color="auto" w:fill="FFFFFF"/>
          <w:lang w:val="vi-VN"/>
        </w:rPr>
        <w:t xml:space="preserve"> </w:t>
      </w:r>
      <w:r w:rsidRPr="00295E24">
        <w:rPr>
          <w:sz w:val="28"/>
          <w:szCs w:val="28"/>
          <w:shd w:val="clear" w:color="auto" w:fill="FFFFFF"/>
          <w:lang w:val="en-GB"/>
        </w:rPr>
        <w:t>trong nghiên cứu xây dựng, đề xuất chính sách và soạn thảo, trình VBQPPL</w:t>
      </w:r>
      <w:r>
        <w:rPr>
          <w:sz w:val="28"/>
          <w:szCs w:val="28"/>
          <w:shd w:val="clear" w:color="auto" w:fill="FFFFFF"/>
          <w:lang w:val="en-GB"/>
        </w:rPr>
        <w:t xml:space="preserve"> về ATGT.</w:t>
      </w:r>
    </w:p>
    <w:p w14:paraId="5EBEAC55" w14:textId="77777777" w:rsidR="003719E0" w:rsidRDefault="003719E0" w:rsidP="003719E0">
      <w:pPr>
        <w:widowControl w:val="0"/>
        <w:spacing w:before="60" w:after="0" w:line="240" w:lineRule="auto"/>
        <w:ind w:firstLine="720"/>
        <w:jc w:val="both"/>
        <w:rPr>
          <w:rFonts w:ascii="Times New Roman" w:eastAsia="MS Mincho" w:hAnsi="Times New Roman"/>
          <w:iCs/>
          <w:sz w:val="28"/>
          <w:szCs w:val="28"/>
          <w:lang w:val="it-IT" w:eastAsia="ja-JP"/>
        </w:rPr>
      </w:pPr>
      <w:r w:rsidRPr="00295E24">
        <w:rPr>
          <w:rFonts w:ascii="Times New Roman" w:eastAsia="MS Mincho" w:hAnsi="Times New Roman"/>
          <w:iCs/>
          <w:sz w:val="28"/>
          <w:szCs w:val="28"/>
          <w:lang w:val="it-IT" w:eastAsia="ja-JP"/>
        </w:rPr>
        <w:t>- Tiếp tục thực hiện có hiệu quả công tác kiểm tra, tự kiểm tra, rà soát, hệ thống hóa văn bản quy phạm pháp luật có nội dung liên quan đến đảm bảo TTATGT nhằm nâng cao chất lượng văn bản lĩnh vực này.</w:t>
      </w:r>
    </w:p>
    <w:p w14:paraId="53E61351" w14:textId="77777777" w:rsidR="003719E0" w:rsidRPr="00295E24" w:rsidRDefault="003719E0" w:rsidP="003719E0">
      <w:pPr>
        <w:widowControl w:val="0"/>
        <w:spacing w:before="60" w:after="0" w:line="240" w:lineRule="auto"/>
        <w:ind w:firstLine="720"/>
        <w:jc w:val="both"/>
        <w:rPr>
          <w:rFonts w:ascii="Times New Roman" w:hAnsi="Times New Roman"/>
          <w:sz w:val="28"/>
          <w:szCs w:val="28"/>
          <w:lang w:val="nl-NL"/>
        </w:rPr>
      </w:pPr>
      <w:r w:rsidRPr="00295E24">
        <w:rPr>
          <w:rFonts w:ascii="Times New Roman" w:eastAsia="MS Mincho" w:hAnsi="Times New Roman"/>
          <w:sz w:val="28"/>
          <w:szCs w:val="28"/>
          <w:lang w:eastAsia="ja-JP"/>
        </w:rPr>
        <w:t>- Tiếp tục</w:t>
      </w:r>
      <w:r w:rsidRPr="00295E24">
        <w:rPr>
          <w:rFonts w:ascii="Times New Roman" w:hAnsi="Times New Roman"/>
          <w:sz w:val="28"/>
          <w:szCs w:val="28"/>
          <w:lang w:val="nl-NL"/>
        </w:rPr>
        <w:t xml:space="preserve"> </w:t>
      </w:r>
      <w:r w:rsidRPr="006008FE">
        <w:rPr>
          <w:rFonts w:ascii="Times New Roman" w:hAnsi="Times New Roman"/>
          <w:sz w:val="28"/>
          <w:szCs w:val="28"/>
          <w:lang w:val="nl-NL"/>
        </w:rPr>
        <w:t xml:space="preserve">tham mưu </w:t>
      </w:r>
      <w:r>
        <w:rPr>
          <w:rFonts w:ascii="Times New Roman" w:hAnsi="Times New Roman"/>
          <w:sz w:val="28"/>
          <w:szCs w:val="28"/>
          <w:lang w:val="nl-NL"/>
        </w:rPr>
        <w:t xml:space="preserve">UBND tỉnh, </w:t>
      </w:r>
      <w:r w:rsidRPr="006008FE">
        <w:rPr>
          <w:rFonts w:ascii="Times New Roman" w:hAnsi="Times New Roman"/>
          <w:sz w:val="28"/>
          <w:szCs w:val="28"/>
          <w:lang w:val="nl-NL"/>
        </w:rPr>
        <w:t xml:space="preserve">Hội đồng phối hợp PBGDPL tỉnh tăng cường chỉ đạo, hướng dẫn, kiểm tra, đôn đốc các cơ quan, đơn vị, địa phương đẩy mạnh thực hiện </w:t>
      </w:r>
      <w:r>
        <w:rPr>
          <w:rFonts w:ascii="Times New Roman" w:hAnsi="Times New Roman"/>
          <w:sz w:val="28"/>
          <w:szCs w:val="28"/>
          <w:lang w:val="nl-NL"/>
        </w:rPr>
        <w:t xml:space="preserve">công tác </w:t>
      </w:r>
      <w:r w:rsidRPr="006008FE">
        <w:rPr>
          <w:rFonts w:ascii="Times New Roman" w:hAnsi="Times New Roman"/>
          <w:sz w:val="28"/>
          <w:szCs w:val="28"/>
          <w:lang w:val="nl-NL"/>
        </w:rPr>
        <w:t xml:space="preserve">PBGDPL về ATGT. </w:t>
      </w:r>
      <w:r>
        <w:rPr>
          <w:rFonts w:ascii="Times New Roman" w:hAnsi="Times New Roman"/>
          <w:sz w:val="28"/>
          <w:szCs w:val="28"/>
          <w:lang w:val="nl-NL"/>
        </w:rPr>
        <w:t xml:space="preserve">Tăng cường mối quan hệ phối hợp với </w:t>
      </w:r>
      <w:r w:rsidRPr="009D42F3">
        <w:rPr>
          <w:rFonts w:ascii="Times New Roman" w:hAnsi="Times New Roman"/>
          <w:sz w:val="28"/>
          <w:szCs w:val="28"/>
          <w:lang w:val="nl-NL"/>
        </w:rPr>
        <w:t>Ban An toàn giao thông tỉnh</w:t>
      </w:r>
      <w:r>
        <w:rPr>
          <w:rFonts w:ascii="Times New Roman" w:hAnsi="Times New Roman"/>
          <w:sz w:val="28"/>
          <w:szCs w:val="28"/>
          <w:lang w:val="nl-NL"/>
        </w:rPr>
        <w:t xml:space="preserve">, </w:t>
      </w:r>
      <w:r w:rsidRPr="006008FE">
        <w:rPr>
          <w:rFonts w:ascii="Times New Roman" w:hAnsi="Times New Roman"/>
          <w:sz w:val="28"/>
          <w:szCs w:val="28"/>
          <w:lang w:val="nl-NL"/>
        </w:rPr>
        <w:t>các cơ quan, đơn vị, địa phương có liên qua</w:t>
      </w:r>
      <w:r>
        <w:rPr>
          <w:rFonts w:ascii="Times New Roman" w:hAnsi="Times New Roman"/>
          <w:sz w:val="28"/>
          <w:szCs w:val="28"/>
          <w:lang w:val="nl-NL"/>
        </w:rPr>
        <w:t>n trong</w:t>
      </w:r>
      <w:r w:rsidRPr="006008FE">
        <w:rPr>
          <w:rFonts w:ascii="Times New Roman" w:hAnsi="Times New Roman"/>
          <w:sz w:val="28"/>
          <w:szCs w:val="28"/>
          <w:lang w:val="nl-NL"/>
        </w:rPr>
        <w:t xml:space="preserve"> thực hiện công tác đảm bảo trật tự ATGT</w:t>
      </w:r>
      <w:r>
        <w:rPr>
          <w:rFonts w:ascii="Times New Roman" w:hAnsi="Times New Roman"/>
          <w:sz w:val="28"/>
          <w:szCs w:val="28"/>
          <w:lang w:val="nl-NL"/>
        </w:rPr>
        <w:t>.</w:t>
      </w:r>
    </w:p>
    <w:p w14:paraId="3C7FED7B" w14:textId="3234D35E" w:rsidR="003719E0" w:rsidRPr="00A23023" w:rsidRDefault="003719E0" w:rsidP="003719E0">
      <w:pPr>
        <w:spacing w:before="60" w:after="0" w:line="240"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6008FE">
        <w:rPr>
          <w:rFonts w:ascii="Times New Roman" w:hAnsi="Times New Roman"/>
          <w:color w:val="000000"/>
          <w:sz w:val="28"/>
          <w:szCs w:val="28"/>
          <w:lang w:val="nl-NL"/>
        </w:rPr>
        <w:t>Tiếp tục đa dạng hóa các hình thức tuyên truyền, phổ biến giáo dục pháp luật về</w:t>
      </w:r>
      <w:r>
        <w:rPr>
          <w:rFonts w:ascii="Times New Roman" w:hAnsi="Times New Roman"/>
          <w:color w:val="000000"/>
          <w:sz w:val="28"/>
          <w:szCs w:val="28"/>
          <w:lang w:val="nl-NL"/>
        </w:rPr>
        <w:t xml:space="preserve"> ATGT, đặc biệt chú trọng việc ứng dựng công nghệ thông tin trong công tác này, tăng cường </w:t>
      </w:r>
      <w:r w:rsidRPr="006008FE">
        <w:rPr>
          <w:rFonts w:ascii="Times New Roman" w:hAnsi="Times New Roman"/>
          <w:color w:val="000000"/>
          <w:sz w:val="28"/>
          <w:szCs w:val="28"/>
          <w:lang w:val="nl-NL"/>
        </w:rPr>
        <w:t>tập huấn pháp luật về ATGT cho công chức, viên chức, người lao động của ngành và đội ngũ báo cáo viên, tuyên truyền viên pháp luật</w:t>
      </w:r>
      <w:r>
        <w:rPr>
          <w:rFonts w:ascii="Times New Roman" w:hAnsi="Times New Roman"/>
          <w:color w:val="000000"/>
          <w:sz w:val="28"/>
          <w:szCs w:val="28"/>
          <w:lang w:val="nl-NL"/>
        </w:rPr>
        <w:t xml:space="preserve"> trên địa bàn tỉnh </w:t>
      </w:r>
      <w:r w:rsidRPr="006008FE">
        <w:rPr>
          <w:rFonts w:ascii="Times New Roman" w:hAnsi="Times New Roman"/>
          <w:color w:val="000000"/>
          <w:sz w:val="28"/>
          <w:szCs w:val="28"/>
          <w:lang w:val="nl-NL"/>
        </w:rPr>
        <w:t>.</w:t>
      </w:r>
      <w:r>
        <w:rPr>
          <w:rFonts w:ascii="Times New Roman" w:hAnsi="Times New Roman"/>
          <w:color w:val="000000"/>
          <w:sz w:val="28"/>
          <w:szCs w:val="28"/>
          <w:lang w:val="nl-NL"/>
        </w:rPr>
        <w:t>..</w:t>
      </w:r>
    </w:p>
    <w:p w14:paraId="12C66679" w14:textId="77777777" w:rsidR="003719E0" w:rsidRPr="00242738" w:rsidRDefault="003719E0" w:rsidP="003719E0">
      <w:pPr>
        <w:spacing w:before="60" w:after="0"/>
        <w:ind w:firstLine="720"/>
        <w:jc w:val="both"/>
        <w:rPr>
          <w:rFonts w:ascii="Times New Roman" w:eastAsia="Times New Roman" w:hAnsi="Times New Roman"/>
          <w:sz w:val="28"/>
          <w:szCs w:val="28"/>
        </w:rPr>
      </w:pPr>
      <w:r>
        <w:rPr>
          <w:rFonts w:ascii="Times New Roman" w:hAnsi="Times New Roman"/>
          <w:color w:val="000000"/>
          <w:sz w:val="28"/>
          <w:szCs w:val="28"/>
          <w:lang w:val="nl-NL"/>
        </w:rPr>
        <w:t>-</w:t>
      </w:r>
      <w:r w:rsidRPr="006008FE">
        <w:rPr>
          <w:rFonts w:ascii="Times New Roman" w:hAnsi="Times New Roman"/>
          <w:color w:val="000000"/>
          <w:sz w:val="28"/>
          <w:szCs w:val="28"/>
          <w:lang w:val="nl-NL"/>
        </w:rPr>
        <w:t xml:space="preserve"> Tăng cường nhiệm vụ quản lý nhà nước về </w:t>
      </w:r>
      <w:r>
        <w:rPr>
          <w:rFonts w:ascii="Times New Roman" w:hAnsi="Times New Roman"/>
          <w:color w:val="000000"/>
          <w:sz w:val="28"/>
          <w:szCs w:val="28"/>
          <w:lang w:val="nl-NL"/>
        </w:rPr>
        <w:t>XLVPHC</w:t>
      </w:r>
      <w:r w:rsidRPr="006008FE">
        <w:rPr>
          <w:rFonts w:ascii="Times New Roman" w:hAnsi="Times New Roman"/>
          <w:color w:val="000000"/>
          <w:sz w:val="28"/>
          <w:szCs w:val="28"/>
          <w:lang w:val="nl-NL"/>
        </w:rPr>
        <w:t xml:space="preserve"> trong lĩnh vực giao thông đường bộ</w:t>
      </w:r>
      <w:r>
        <w:rPr>
          <w:rFonts w:ascii="Times New Roman" w:hAnsi="Times New Roman"/>
          <w:color w:val="000000"/>
          <w:sz w:val="28"/>
          <w:szCs w:val="28"/>
          <w:lang w:val="nl-NL"/>
        </w:rPr>
        <w:t>.</w:t>
      </w:r>
      <w:r w:rsidRPr="006008FE">
        <w:rPr>
          <w:rFonts w:ascii="Times New Roman" w:hAnsi="Times New Roman"/>
          <w:color w:val="000000"/>
          <w:sz w:val="28"/>
          <w:szCs w:val="28"/>
          <w:lang w:val="nl-NL"/>
        </w:rPr>
        <w:t xml:space="preserve"> </w:t>
      </w:r>
      <w:r w:rsidRPr="00242738">
        <w:rPr>
          <w:rFonts w:ascii="Times New Roman" w:eastAsia="Times New Roman" w:hAnsi="Times New Roman"/>
          <w:sz w:val="28"/>
          <w:szCs w:val="28"/>
        </w:rPr>
        <w:t xml:space="preserve">Các </w:t>
      </w:r>
      <w:r w:rsidRPr="00242738">
        <w:rPr>
          <w:rFonts w:ascii="Times New Roman" w:eastAsia="Times New Roman" w:hAnsi="Times New Roman" w:hint="eastAsia"/>
          <w:sz w:val="28"/>
          <w:szCs w:val="28"/>
        </w:rPr>
        <w:t>đơ</w:t>
      </w:r>
      <w:r w:rsidRPr="00242738">
        <w:rPr>
          <w:rFonts w:ascii="Times New Roman" w:eastAsia="Times New Roman" w:hAnsi="Times New Roman"/>
          <w:sz w:val="28"/>
          <w:szCs w:val="28"/>
        </w:rPr>
        <w:t xml:space="preserve">n vị, </w:t>
      </w:r>
      <w:r w:rsidRPr="00242738">
        <w:rPr>
          <w:rFonts w:ascii="Times New Roman" w:eastAsia="Times New Roman" w:hAnsi="Times New Roman" w:hint="eastAsia"/>
          <w:sz w:val="28"/>
          <w:szCs w:val="28"/>
        </w:rPr>
        <w:t>đ</w:t>
      </w:r>
      <w:r w:rsidRPr="00242738">
        <w:rPr>
          <w:rFonts w:ascii="Times New Roman" w:eastAsia="Times New Roman" w:hAnsi="Times New Roman"/>
          <w:sz w:val="28"/>
          <w:szCs w:val="28"/>
        </w:rPr>
        <w:t>ịa ph</w:t>
      </w:r>
      <w:r w:rsidRPr="00242738">
        <w:rPr>
          <w:rFonts w:ascii="Times New Roman" w:eastAsia="Times New Roman" w:hAnsi="Times New Roman" w:hint="eastAsia"/>
          <w:sz w:val="28"/>
          <w:szCs w:val="28"/>
        </w:rPr>
        <w:t>ươ</w:t>
      </w:r>
      <w:r w:rsidRPr="00242738">
        <w:rPr>
          <w:rFonts w:ascii="Times New Roman" w:eastAsia="Times New Roman" w:hAnsi="Times New Roman"/>
          <w:sz w:val="28"/>
          <w:szCs w:val="28"/>
        </w:rPr>
        <w:t xml:space="preserve">ng chủ </w:t>
      </w:r>
      <w:r w:rsidRPr="00242738">
        <w:rPr>
          <w:rFonts w:ascii="Times New Roman" w:eastAsia="Times New Roman" w:hAnsi="Times New Roman" w:hint="eastAsia"/>
          <w:sz w:val="28"/>
          <w:szCs w:val="28"/>
        </w:rPr>
        <w:t>đ</w:t>
      </w:r>
      <w:r w:rsidRPr="00242738">
        <w:rPr>
          <w:rFonts w:ascii="Times New Roman" w:eastAsia="Times New Roman" w:hAnsi="Times New Roman"/>
          <w:sz w:val="28"/>
          <w:szCs w:val="28"/>
        </w:rPr>
        <w:t xml:space="preserve">ộng thực hiện việc </w:t>
      </w:r>
      <w:r w:rsidRPr="00242738">
        <w:rPr>
          <w:rFonts w:ascii="Times New Roman" w:eastAsia="Times New Roman" w:hAnsi="Times New Roman" w:hint="eastAsia"/>
          <w:sz w:val="28"/>
          <w:szCs w:val="28"/>
        </w:rPr>
        <w:t>đà</w:t>
      </w:r>
      <w:r w:rsidRPr="00242738">
        <w:rPr>
          <w:rFonts w:ascii="Times New Roman" w:eastAsia="Times New Roman" w:hAnsi="Times New Roman"/>
          <w:sz w:val="28"/>
          <w:szCs w:val="28"/>
        </w:rPr>
        <w:t>o tạo, bồi d</w:t>
      </w:r>
      <w:r w:rsidRPr="00242738">
        <w:rPr>
          <w:rFonts w:ascii="Times New Roman" w:eastAsia="Times New Roman" w:hAnsi="Times New Roman" w:hint="eastAsia"/>
          <w:sz w:val="28"/>
          <w:szCs w:val="28"/>
        </w:rPr>
        <w:t>ư</w:t>
      </w:r>
      <w:r w:rsidRPr="00242738">
        <w:rPr>
          <w:rFonts w:ascii="Times New Roman" w:eastAsia="Times New Roman" w:hAnsi="Times New Roman"/>
          <w:sz w:val="28"/>
          <w:szCs w:val="28"/>
        </w:rPr>
        <w:t>ỡng kỹ n</w:t>
      </w:r>
      <w:r w:rsidRPr="00242738">
        <w:rPr>
          <w:rFonts w:ascii="Times New Roman" w:eastAsia="Times New Roman" w:hAnsi="Times New Roman" w:hint="eastAsia"/>
          <w:sz w:val="28"/>
          <w:szCs w:val="28"/>
        </w:rPr>
        <w:t>ă</w:t>
      </w:r>
      <w:r w:rsidRPr="00242738">
        <w:rPr>
          <w:rFonts w:ascii="Times New Roman" w:eastAsia="Times New Roman" w:hAnsi="Times New Roman"/>
          <w:sz w:val="28"/>
          <w:szCs w:val="28"/>
        </w:rPr>
        <w:t>ng nghiệp vụ cho đội ngũ cán bộ làm công tác tham mưu xử phạt và người có thẩm quyền xử phạt.</w:t>
      </w:r>
      <w:r>
        <w:rPr>
          <w:rFonts w:ascii="Times New Roman" w:eastAsia="Times New Roman" w:hAnsi="Times New Roman"/>
          <w:sz w:val="28"/>
          <w:szCs w:val="28"/>
        </w:rPr>
        <w:t xml:space="preserve"> </w:t>
      </w:r>
      <w:r w:rsidRPr="00242738">
        <w:rPr>
          <w:rFonts w:ascii="Times New Roman" w:eastAsia="Times New Roman" w:hAnsi="Times New Roman"/>
          <w:sz w:val="28"/>
          <w:szCs w:val="28"/>
        </w:rPr>
        <w:t>Nâng cao nhận thức về trách nhiệm của các chức danh có thẩm quyền xử phạt nhằm đảm bảo ban hành quyết định xử phạt đúng thẩm quyền, trình tự, thủ tục và đúng thời hạn.</w:t>
      </w:r>
    </w:p>
    <w:p w14:paraId="6055DAD0" w14:textId="77777777" w:rsidR="003719E0" w:rsidRDefault="003719E0" w:rsidP="003719E0">
      <w:pPr>
        <w:spacing w:before="60" w:after="0" w:line="240"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Quan tâm bố trí nguồn lực nhằm đảm bảo thực hiện có hiệu quả công tác xây dựng và hoàn thiện thể chế, PBGDPL, XLVPHC nói chung và lĩnh vực TTATGT nói riêng. </w:t>
      </w:r>
    </w:p>
    <w:p w14:paraId="58B859DE" w14:textId="77777777" w:rsidR="003719E0" w:rsidRPr="007E6013" w:rsidRDefault="003719E0" w:rsidP="003719E0">
      <w:pPr>
        <w:spacing w:before="60" w:after="0" w:line="240" w:lineRule="auto"/>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ml:space="preserve">2. </w:t>
      </w:r>
      <w:r w:rsidRPr="007E6013">
        <w:rPr>
          <w:rFonts w:ascii="Times New Roman" w:eastAsia="MS Mincho" w:hAnsi="Times New Roman"/>
          <w:b/>
          <w:bCs/>
          <w:iCs/>
          <w:sz w:val="28"/>
          <w:szCs w:val="28"/>
          <w:lang w:val="it-IT" w:eastAsia="ja-JP"/>
        </w:rPr>
        <w:t>Kiến nghị</w:t>
      </w:r>
      <w:r>
        <w:rPr>
          <w:rFonts w:ascii="Times New Roman" w:eastAsia="MS Mincho" w:hAnsi="Times New Roman"/>
          <w:b/>
          <w:bCs/>
          <w:iCs/>
          <w:sz w:val="28"/>
          <w:szCs w:val="28"/>
          <w:lang w:val="it-IT" w:eastAsia="ja-JP"/>
        </w:rPr>
        <w:t>, đề xuất</w:t>
      </w:r>
    </w:p>
    <w:p w14:paraId="335C809A" w14:textId="46A7773E" w:rsidR="003719E0" w:rsidRDefault="003719E0" w:rsidP="003719E0">
      <w:pPr>
        <w:spacing w:before="60" w:after="0"/>
        <w:ind w:firstLine="720"/>
        <w:jc w:val="both"/>
        <w:rPr>
          <w:rFonts w:ascii="Times New Roman" w:eastAsia="Times New Roman" w:hAnsi="Times New Roman"/>
          <w:sz w:val="28"/>
          <w:szCs w:val="28"/>
        </w:rPr>
      </w:pPr>
      <w:r w:rsidRPr="00295E24">
        <w:rPr>
          <w:rFonts w:ascii="Times New Roman" w:eastAsia="MS Mincho" w:hAnsi="Times New Roman"/>
          <w:iCs/>
          <w:sz w:val="28"/>
          <w:szCs w:val="28"/>
          <w:lang w:val="it-IT" w:eastAsia="ja-JP"/>
        </w:rPr>
        <w:lastRenderedPageBreak/>
        <w:t xml:space="preserve">- Đề nghị Quốc hội sớm ban hành Luật Đường bộ và Luật </w:t>
      </w:r>
      <w:r>
        <w:rPr>
          <w:rFonts w:ascii="Times New Roman" w:eastAsia="MS Mincho" w:hAnsi="Times New Roman"/>
          <w:iCs/>
          <w:sz w:val="28"/>
          <w:szCs w:val="28"/>
          <w:lang w:val="it-IT" w:eastAsia="ja-JP"/>
        </w:rPr>
        <w:t>T</w:t>
      </w:r>
      <w:r w:rsidRPr="00295E24">
        <w:rPr>
          <w:rFonts w:ascii="Times New Roman" w:eastAsia="MS Mincho" w:hAnsi="Times New Roman"/>
          <w:iCs/>
          <w:sz w:val="28"/>
          <w:szCs w:val="28"/>
          <w:lang w:val="it-IT" w:eastAsia="ja-JP"/>
        </w:rPr>
        <w:t xml:space="preserve">rật tự an toàn giao thông (thay thế Luật giao thông đường bộ năm 2008) để đáp ứng yêu cầu công tác quản lý nhà nước, phù hợp với tình hình thực tiễn hiện nay. </w:t>
      </w:r>
      <w:r>
        <w:rPr>
          <w:rFonts w:ascii="Times New Roman" w:eastAsia="Times New Roman" w:hAnsi="Times New Roman"/>
          <w:sz w:val="28"/>
          <w:szCs w:val="28"/>
        </w:rPr>
        <w:t xml:space="preserve">Đồng thời xem xét </w:t>
      </w:r>
      <w:r w:rsidRPr="00242738">
        <w:rPr>
          <w:rFonts w:ascii="Times New Roman" w:eastAsia="Times New Roman" w:hAnsi="Times New Roman"/>
          <w:sz w:val="28"/>
          <w:szCs w:val="28"/>
        </w:rPr>
        <w:t>sửa đổi một số quy định của Luật xử lý VPHC đặc biết quy định về chuyển hồ sơ trong 24 giờ nhằm tháo gỡ khó khăn cho người thi hành công vụ.</w:t>
      </w:r>
    </w:p>
    <w:p w14:paraId="7EBE5D72" w14:textId="77777777" w:rsidR="003719E0" w:rsidRPr="00242738" w:rsidRDefault="003719E0" w:rsidP="003719E0">
      <w:pPr>
        <w:spacing w:before="6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42738">
        <w:rPr>
          <w:rFonts w:ascii="Times New Roman" w:eastAsia="Times New Roman" w:hAnsi="Times New Roman"/>
          <w:sz w:val="28"/>
          <w:szCs w:val="28"/>
        </w:rPr>
        <w:t xml:space="preserve">Đề nghị </w:t>
      </w:r>
      <w:r>
        <w:rPr>
          <w:rFonts w:ascii="Times New Roman" w:eastAsia="Times New Roman" w:hAnsi="Times New Roman"/>
          <w:sz w:val="28"/>
          <w:szCs w:val="28"/>
        </w:rPr>
        <w:t xml:space="preserve">Chính phủ </w:t>
      </w:r>
      <w:r w:rsidRPr="00242738">
        <w:rPr>
          <w:rFonts w:ascii="Times New Roman" w:eastAsia="Times New Roman" w:hAnsi="Times New Roman"/>
          <w:sz w:val="28"/>
          <w:szCs w:val="28"/>
        </w:rPr>
        <w:t>kịp thời sửa đổi Nghị định số 100/2019/NĐ-CP và Nghị định số 123/2021/NĐ-CP nhằm đảm bảo tính phù hợp trong hệ thống pháp luật, đồng thời tránh tình trạng đối tượng vi phạm lợi dụng các quy định pháp luật nhằm trốn tránh trách nhiệm.</w:t>
      </w:r>
    </w:p>
    <w:p w14:paraId="6813E5E2" w14:textId="77777777" w:rsidR="003719E0" w:rsidRPr="00295E24" w:rsidRDefault="003719E0" w:rsidP="003719E0">
      <w:pPr>
        <w:widowControl w:val="0"/>
        <w:spacing w:before="60" w:after="0" w:line="240" w:lineRule="auto"/>
        <w:ind w:firstLine="720"/>
        <w:jc w:val="both"/>
        <w:rPr>
          <w:rFonts w:ascii="Times New Roman" w:eastAsia="MS Mincho" w:hAnsi="Times New Roman"/>
          <w:iCs/>
          <w:sz w:val="28"/>
          <w:szCs w:val="28"/>
          <w:lang w:val="it-IT" w:eastAsia="ja-JP"/>
        </w:rPr>
      </w:pPr>
      <w:r w:rsidRPr="00295E24">
        <w:rPr>
          <w:rFonts w:ascii="Times New Roman" w:eastAsia="MS Mincho" w:hAnsi="Times New Roman"/>
          <w:iCs/>
          <w:sz w:val="28"/>
          <w:szCs w:val="28"/>
          <w:lang w:val="it-IT" w:eastAsia="ja-JP"/>
        </w:rPr>
        <w:t xml:space="preserve">- </w:t>
      </w:r>
      <w:r>
        <w:rPr>
          <w:rFonts w:ascii="Times New Roman" w:eastAsia="MS Mincho" w:hAnsi="Times New Roman"/>
          <w:iCs/>
          <w:sz w:val="28"/>
          <w:szCs w:val="28"/>
          <w:lang w:val="it-IT" w:eastAsia="ja-JP"/>
        </w:rPr>
        <w:t>Đề nghị c</w:t>
      </w:r>
      <w:r w:rsidRPr="00295E24">
        <w:rPr>
          <w:rFonts w:ascii="Times New Roman" w:eastAsia="MS Mincho" w:hAnsi="Times New Roman"/>
          <w:iCs/>
          <w:sz w:val="28"/>
          <w:szCs w:val="28"/>
          <w:lang w:val="it-IT" w:eastAsia="ja-JP"/>
        </w:rPr>
        <w:t xml:space="preserve">ác Bộ, ngành Trung ương thực hiện việc ban hành văn bản quy định chi tiết kịp thời, đầy đủ nội dung giao quy định chi tiết tại VBQPPL của các cơ quan có thẩm quyền ở trung ương theo quy định, thực hiện việc công bố hoặc tham mưu cơ quan có thẩm quyền công bố VBQPPL thuộc lĩnh vực quản lý hết </w:t>
      </w:r>
      <w:r w:rsidRPr="00295E24">
        <w:rPr>
          <w:rFonts w:ascii="Times New Roman" w:eastAsia="MS Mincho" w:hAnsi="Times New Roman"/>
          <w:iCs/>
          <w:spacing w:val="-4"/>
          <w:sz w:val="28"/>
          <w:szCs w:val="28"/>
          <w:lang w:val="it-IT" w:eastAsia="ja-JP"/>
        </w:rPr>
        <w:t>hiệu lực; kịp thời có văn bản hướng dẫn những khó khăn, vướng mắc của địa phương liên quan đến công tác xây dựng pháp luật thuộc phạm vi lĩnh vực quản lý, tạo điều kiện cho địa phương xây dựng, ban hành VBQPPL kịp thời, chính xác.</w:t>
      </w:r>
      <w:r w:rsidRPr="00295E24">
        <w:rPr>
          <w:rFonts w:ascii="Times New Roman" w:eastAsia="MS Mincho" w:hAnsi="Times New Roman"/>
          <w:iCs/>
          <w:sz w:val="28"/>
          <w:szCs w:val="28"/>
          <w:lang w:val="it-IT" w:eastAsia="ja-JP"/>
        </w:rPr>
        <w:t xml:space="preserve"> </w:t>
      </w:r>
    </w:p>
    <w:p w14:paraId="5E66F886" w14:textId="77777777" w:rsidR="003719E0" w:rsidRPr="00295E24" w:rsidRDefault="003719E0" w:rsidP="003719E0">
      <w:pPr>
        <w:widowControl w:val="0"/>
        <w:spacing w:before="60" w:after="0" w:line="240" w:lineRule="auto"/>
        <w:ind w:firstLine="720"/>
        <w:jc w:val="both"/>
        <w:rPr>
          <w:rFonts w:ascii="Times New Roman" w:eastAsia="MS Mincho" w:hAnsi="Times New Roman"/>
          <w:iCs/>
          <w:sz w:val="28"/>
          <w:szCs w:val="28"/>
          <w:lang w:val="it-IT" w:eastAsia="ja-JP"/>
        </w:rPr>
      </w:pPr>
      <w:r w:rsidRPr="00295E24">
        <w:rPr>
          <w:rFonts w:ascii="Times New Roman" w:eastAsia="MS Mincho" w:hAnsi="Times New Roman"/>
          <w:iCs/>
          <w:sz w:val="28"/>
          <w:szCs w:val="28"/>
          <w:lang w:val="it-IT" w:eastAsia="ja-JP"/>
        </w:rPr>
        <w:t>- Đề xuất các cơ quan có thẩm quyền ở Trung ương khi giao nội dung quy định chi tiết cho HĐND, UBND phải rõ ràng, cụ thể tránh trường hợp chung chung (ví dụ như giao UBND tỉnh ban hành VBQPPL trong lĩnh vực nào đó mà không xác định nội dung cụ thể) gây khó khăn cho địa phương trong việc xác định nội dung để xây dựng, ban hành văn bản QPPL quy định chi tiết.</w:t>
      </w:r>
    </w:p>
    <w:p w14:paraId="2F591C53" w14:textId="77777777" w:rsidR="003719E0" w:rsidRPr="00242738" w:rsidRDefault="003719E0" w:rsidP="003719E0">
      <w:pPr>
        <w:widowControl w:val="0"/>
        <w:spacing w:before="60" w:after="0" w:line="240" w:lineRule="auto"/>
        <w:ind w:firstLine="720"/>
        <w:jc w:val="both"/>
        <w:rPr>
          <w:rFonts w:ascii="Times New Roman" w:eastAsia="MS Mincho" w:hAnsi="Times New Roman"/>
          <w:iCs/>
          <w:sz w:val="28"/>
          <w:szCs w:val="28"/>
          <w:lang w:val="it-IT" w:eastAsia="ja-JP"/>
        </w:rPr>
      </w:pPr>
      <w:r w:rsidRPr="00295E24">
        <w:rPr>
          <w:rFonts w:ascii="Times New Roman" w:eastAsia="MS Mincho" w:hAnsi="Times New Roman"/>
          <w:iCs/>
          <w:sz w:val="28"/>
          <w:szCs w:val="28"/>
          <w:lang w:val="it-IT" w:eastAsia="ja-JP"/>
        </w:rPr>
        <w:t xml:space="preserve">- </w:t>
      </w:r>
      <w:r>
        <w:rPr>
          <w:rFonts w:ascii="Times New Roman" w:eastAsia="MS Mincho" w:hAnsi="Times New Roman"/>
          <w:iCs/>
          <w:sz w:val="28"/>
          <w:szCs w:val="28"/>
          <w:lang w:val="it-IT" w:eastAsia="ja-JP"/>
        </w:rPr>
        <w:t xml:space="preserve">Đề nghị </w:t>
      </w:r>
      <w:r w:rsidRPr="00295E24">
        <w:rPr>
          <w:rFonts w:ascii="Times New Roman" w:eastAsia="MS Mincho" w:hAnsi="Times New Roman"/>
          <w:iCs/>
          <w:sz w:val="28"/>
          <w:szCs w:val="28"/>
          <w:lang w:val="it-IT" w:eastAsia="ja-JP"/>
        </w:rPr>
        <w:t xml:space="preserve">Bộ Tư pháp tham mưu Chính phủ chỉ đạo các cơ quan bộ, ngành ở Trung ương tuân thủ nghiêm quy trình xây dựng văn bản QPPL như thời gian tổ chức lấy ý kiến đối với dự thảo văn bản QPPL; </w:t>
      </w:r>
      <w:r>
        <w:rPr>
          <w:rFonts w:ascii="Times New Roman" w:eastAsia="MS Mincho" w:hAnsi="Times New Roman"/>
          <w:iCs/>
          <w:sz w:val="28"/>
          <w:szCs w:val="28"/>
          <w:lang w:val="it-IT" w:eastAsia="ja-JP"/>
        </w:rPr>
        <w:t>t</w:t>
      </w:r>
      <w:r w:rsidRPr="00295E24">
        <w:rPr>
          <w:rFonts w:ascii="Times New Roman" w:eastAsia="MS Mincho" w:hAnsi="Times New Roman"/>
          <w:iCs/>
          <w:sz w:val="28"/>
          <w:szCs w:val="28"/>
          <w:lang w:val="it-IT" w:eastAsia="ja-JP"/>
        </w:rPr>
        <w:t>uân thủ quy định khoản 2 Điều 11 Luật Ban hành văn bản QPPL tránh tình trạng một số Luật đã được ban hành nhưng Nghị định và Thông tư hướng dẫn chưa kịp thời gây khó khăn cho địa phương trong quá trình triển khai thực hiện.</w:t>
      </w:r>
    </w:p>
    <w:p w14:paraId="08A0685C" w14:textId="77777777" w:rsidR="003719E0" w:rsidRPr="00257668" w:rsidRDefault="003719E0" w:rsidP="003719E0">
      <w:pPr>
        <w:spacing w:before="60" w:after="0" w:line="240" w:lineRule="auto"/>
        <w:ind w:firstLine="720"/>
        <w:jc w:val="both"/>
        <w:rPr>
          <w:rFonts w:ascii="Times New Roman" w:hAnsi="Times New Roman"/>
          <w:spacing w:val="-2"/>
          <w:sz w:val="28"/>
          <w:szCs w:val="28"/>
          <w:lang w:val="nl-NL"/>
        </w:rPr>
      </w:pPr>
      <w:r w:rsidRPr="00001F53">
        <w:rPr>
          <w:rFonts w:ascii="Times New Roman" w:hAnsi="Times New Roman"/>
          <w:spacing w:val="-2"/>
          <w:sz w:val="28"/>
          <w:szCs w:val="28"/>
          <w:lang w:val="nl-NL"/>
        </w:rPr>
        <w:t xml:space="preserve">Trên đây là báo cáo </w:t>
      </w:r>
      <w:r>
        <w:rPr>
          <w:rFonts w:ascii="Times New Roman" w:hAnsi="Times New Roman"/>
          <w:spacing w:val="-2"/>
          <w:sz w:val="28"/>
          <w:szCs w:val="28"/>
          <w:lang w:val="nl-NL"/>
        </w:rPr>
        <w:t>kết quả</w:t>
      </w:r>
      <w:r w:rsidRPr="00001F53">
        <w:rPr>
          <w:rFonts w:ascii="Times New Roman" w:hAnsi="Times New Roman"/>
          <w:spacing w:val="-2"/>
          <w:sz w:val="28"/>
          <w:szCs w:val="28"/>
          <w:lang w:val="nl-NL"/>
        </w:rPr>
        <w:t xml:space="preserve"> thực hiện chính sách, pháp luật về đảm bảo trật tự, an toàn giao thông từ năm 2009 đến năm 2023, </w:t>
      </w:r>
      <w:r w:rsidRPr="00001F53">
        <w:rPr>
          <w:rFonts w:ascii="Times New Roman" w:hAnsi="Times New Roman"/>
          <w:color w:val="000000"/>
          <w:spacing w:val="-2"/>
          <w:sz w:val="28"/>
          <w:szCs w:val="28"/>
          <w:lang w:val="nl-NL"/>
        </w:rPr>
        <w:t xml:space="preserve">Sở Tư pháp báo cáo </w:t>
      </w:r>
      <w:r>
        <w:rPr>
          <w:rFonts w:ascii="Times New Roman" w:hAnsi="Times New Roman"/>
          <w:color w:val="000000"/>
          <w:spacing w:val="-2"/>
          <w:sz w:val="28"/>
          <w:szCs w:val="28"/>
          <w:lang w:val="nl-NL"/>
        </w:rPr>
        <w:t>Đoàn Đại biểu Quốc hội</w:t>
      </w:r>
      <w:r w:rsidRPr="00001F53">
        <w:rPr>
          <w:rFonts w:ascii="Times New Roman" w:hAnsi="Times New Roman"/>
          <w:color w:val="000000"/>
          <w:spacing w:val="-2"/>
          <w:sz w:val="28"/>
          <w:szCs w:val="28"/>
          <w:lang w:val="nl-NL"/>
        </w:rPr>
        <w:t xml:space="preserve"> tỉnh</w:t>
      </w:r>
      <w:r w:rsidRPr="00001F53">
        <w:rPr>
          <w:rFonts w:ascii="Times New Roman" w:hAnsi="Times New Roman"/>
          <w:spacing w:val="-2"/>
          <w:sz w:val="28"/>
          <w:szCs w:val="28"/>
          <w:lang w:val="nl-NL"/>
        </w:rPr>
        <w:t>./.</w:t>
      </w:r>
    </w:p>
    <w:tbl>
      <w:tblPr>
        <w:tblW w:w="0" w:type="auto"/>
        <w:tblLook w:val="04A0" w:firstRow="1" w:lastRow="0" w:firstColumn="1" w:lastColumn="0" w:noHBand="0" w:noVBand="1"/>
      </w:tblPr>
      <w:tblGrid>
        <w:gridCol w:w="4644"/>
        <w:gridCol w:w="4644"/>
      </w:tblGrid>
      <w:tr w:rsidR="003719E0" w14:paraId="1A4A6027" w14:textId="77777777" w:rsidTr="0076325B">
        <w:tc>
          <w:tcPr>
            <w:tcW w:w="4644" w:type="dxa"/>
            <w:hideMark/>
          </w:tcPr>
          <w:p w14:paraId="0CD03A7C" w14:textId="77777777" w:rsidR="003719E0" w:rsidRDefault="003719E0" w:rsidP="0076325B">
            <w:pPr>
              <w:spacing w:after="0" w:line="240" w:lineRule="auto"/>
              <w:jc w:val="both"/>
              <w:rPr>
                <w:rFonts w:ascii="Times New Roman" w:hAnsi="Times New Roman"/>
                <w:b/>
                <w:i/>
                <w:sz w:val="24"/>
                <w:szCs w:val="24"/>
              </w:rPr>
            </w:pPr>
            <w:r>
              <w:rPr>
                <w:rFonts w:ascii="Times New Roman" w:hAnsi="Times New Roman"/>
                <w:b/>
                <w:i/>
                <w:sz w:val="24"/>
                <w:szCs w:val="24"/>
              </w:rPr>
              <w:t>Nơi nhận:</w:t>
            </w:r>
          </w:p>
          <w:p w14:paraId="2B606F34" w14:textId="51700428" w:rsidR="003719E0" w:rsidRDefault="003719E0" w:rsidP="0076325B">
            <w:pPr>
              <w:spacing w:after="0" w:line="240" w:lineRule="auto"/>
              <w:jc w:val="both"/>
              <w:rPr>
                <w:rFonts w:ascii="Times New Roman" w:hAnsi="Times New Roman"/>
              </w:rPr>
            </w:pPr>
            <w:r>
              <w:rPr>
                <w:rFonts w:ascii="Times New Roman" w:hAnsi="Times New Roman"/>
              </w:rPr>
              <w:t>- Đoàn Giám sát số 11 của Đoàn ĐBQH tỉnh;</w:t>
            </w:r>
          </w:p>
          <w:p w14:paraId="515C4780" w14:textId="75E2F16D" w:rsidR="00C027D5" w:rsidRDefault="00C027D5" w:rsidP="0076325B">
            <w:pPr>
              <w:spacing w:after="0" w:line="240" w:lineRule="auto"/>
              <w:jc w:val="both"/>
              <w:rPr>
                <w:rFonts w:ascii="Times New Roman" w:hAnsi="Times New Roman"/>
              </w:rPr>
            </w:pPr>
            <w:r>
              <w:rPr>
                <w:rFonts w:ascii="Times New Roman" w:hAnsi="Times New Roman"/>
              </w:rPr>
              <w:t>- Ban ATGT tỉnh;</w:t>
            </w:r>
          </w:p>
          <w:p w14:paraId="2D96F4A9" w14:textId="77777777" w:rsidR="003719E0" w:rsidRDefault="003719E0" w:rsidP="0076325B">
            <w:pPr>
              <w:spacing w:after="0" w:line="240" w:lineRule="auto"/>
              <w:jc w:val="both"/>
              <w:rPr>
                <w:rFonts w:ascii="Times New Roman" w:hAnsi="Times New Roman"/>
              </w:rPr>
            </w:pPr>
            <w:r>
              <w:rPr>
                <w:rFonts w:ascii="Times New Roman" w:hAnsi="Times New Roman"/>
              </w:rPr>
              <w:t>- Lãnh đạo Sở;</w:t>
            </w:r>
          </w:p>
          <w:p w14:paraId="1334B7E9" w14:textId="77777777" w:rsidR="003719E0" w:rsidRDefault="003719E0" w:rsidP="0076325B">
            <w:pPr>
              <w:spacing w:after="0" w:line="240" w:lineRule="auto"/>
              <w:jc w:val="both"/>
              <w:rPr>
                <w:rFonts w:ascii="Times New Roman" w:hAnsi="Times New Roman"/>
              </w:rPr>
            </w:pPr>
            <w:r>
              <w:rPr>
                <w:rFonts w:ascii="Times New Roman" w:hAnsi="Times New Roman"/>
              </w:rPr>
              <w:t>- Các Phòng, Trung tâm thuộc Sở;</w:t>
            </w:r>
          </w:p>
          <w:p w14:paraId="6880282E" w14:textId="77777777" w:rsidR="003719E0" w:rsidRDefault="003719E0" w:rsidP="0076325B">
            <w:pPr>
              <w:spacing w:after="0" w:line="240" w:lineRule="auto"/>
              <w:jc w:val="both"/>
              <w:rPr>
                <w:rFonts w:ascii="Times New Roman" w:hAnsi="Times New Roman"/>
              </w:rPr>
            </w:pPr>
            <w:r>
              <w:rPr>
                <w:rFonts w:ascii="Times New Roman" w:hAnsi="Times New Roman"/>
              </w:rPr>
              <w:t>- Lưu: VT, PBGDPL;</w:t>
            </w:r>
          </w:p>
          <w:p w14:paraId="179251F1" w14:textId="77777777" w:rsidR="003719E0" w:rsidRDefault="003719E0" w:rsidP="0076325B">
            <w:pPr>
              <w:spacing w:after="0" w:line="240" w:lineRule="auto"/>
              <w:jc w:val="both"/>
              <w:rPr>
                <w:rFonts w:ascii="Times New Roman" w:hAnsi="Times New Roman"/>
                <w:sz w:val="28"/>
                <w:szCs w:val="28"/>
              </w:rPr>
            </w:pPr>
            <w:r>
              <w:rPr>
                <w:rFonts w:ascii="Times New Roman" w:hAnsi="Times New Roman"/>
              </w:rPr>
              <w:t>- Gửi: Điện tử.</w:t>
            </w:r>
          </w:p>
        </w:tc>
        <w:tc>
          <w:tcPr>
            <w:tcW w:w="4644" w:type="dxa"/>
          </w:tcPr>
          <w:p w14:paraId="635E4D3C" w14:textId="77777777" w:rsidR="003719E0" w:rsidRDefault="003719E0" w:rsidP="0076325B">
            <w:pPr>
              <w:spacing w:after="0"/>
              <w:jc w:val="center"/>
              <w:rPr>
                <w:rFonts w:ascii="Times New Roman" w:hAnsi="Times New Roman"/>
                <w:b/>
                <w:sz w:val="28"/>
                <w:szCs w:val="28"/>
              </w:rPr>
            </w:pPr>
            <w:r>
              <w:rPr>
                <w:rFonts w:ascii="Times New Roman" w:hAnsi="Times New Roman"/>
                <w:b/>
                <w:sz w:val="28"/>
                <w:szCs w:val="28"/>
              </w:rPr>
              <w:t>KT. GIÁM ĐỐC</w:t>
            </w:r>
          </w:p>
          <w:p w14:paraId="33C5E9F6" w14:textId="77777777" w:rsidR="003719E0" w:rsidRDefault="003719E0" w:rsidP="0076325B">
            <w:pPr>
              <w:spacing w:after="0"/>
              <w:jc w:val="center"/>
              <w:rPr>
                <w:rFonts w:ascii="Times New Roman" w:hAnsi="Times New Roman"/>
                <w:b/>
                <w:sz w:val="28"/>
                <w:szCs w:val="28"/>
              </w:rPr>
            </w:pPr>
            <w:r>
              <w:rPr>
                <w:rFonts w:ascii="Times New Roman" w:hAnsi="Times New Roman"/>
                <w:b/>
                <w:sz w:val="28"/>
                <w:szCs w:val="28"/>
              </w:rPr>
              <w:t>PHÓ GIÁM ĐỐC</w:t>
            </w:r>
          </w:p>
          <w:p w14:paraId="4AAD632D" w14:textId="77777777" w:rsidR="003719E0" w:rsidRDefault="003719E0" w:rsidP="0076325B">
            <w:pPr>
              <w:spacing w:after="0"/>
              <w:jc w:val="center"/>
              <w:rPr>
                <w:rFonts w:ascii="Times New Roman" w:hAnsi="Times New Roman"/>
                <w:b/>
                <w:sz w:val="28"/>
                <w:szCs w:val="28"/>
              </w:rPr>
            </w:pPr>
          </w:p>
          <w:p w14:paraId="78C282E5" w14:textId="77777777" w:rsidR="003719E0" w:rsidRDefault="003719E0" w:rsidP="0076325B">
            <w:pPr>
              <w:spacing w:after="0"/>
              <w:jc w:val="center"/>
              <w:rPr>
                <w:rFonts w:ascii="Times New Roman" w:hAnsi="Times New Roman"/>
                <w:b/>
                <w:sz w:val="28"/>
                <w:szCs w:val="28"/>
              </w:rPr>
            </w:pPr>
          </w:p>
          <w:p w14:paraId="59248B51" w14:textId="77777777" w:rsidR="003719E0" w:rsidRDefault="003719E0" w:rsidP="0076325B">
            <w:pPr>
              <w:spacing w:after="0"/>
              <w:jc w:val="center"/>
              <w:rPr>
                <w:rFonts w:ascii="Times New Roman" w:hAnsi="Times New Roman"/>
                <w:b/>
                <w:sz w:val="28"/>
                <w:szCs w:val="28"/>
              </w:rPr>
            </w:pPr>
          </w:p>
          <w:p w14:paraId="6A0193A4" w14:textId="77777777" w:rsidR="003719E0" w:rsidRDefault="003719E0" w:rsidP="0076325B">
            <w:pPr>
              <w:spacing w:after="0"/>
              <w:jc w:val="center"/>
              <w:rPr>
                <w:rFonts w:ascii="Times New Roman" w:hAnsi="Times New Roman"/>
                <w:b/>
                <w:sz w:val="28"/>
                <w:szCs w:val="28"/>
              </w:rPr>
            </w:pPr>
          </w:p>
          <w:p w14:paraId="5989E606" w14:textId="77777777" w:rsidR="003719E0" w:rsidRPr="00242738" w:rsidRDefault="003719E0" w:rsidP="0076325B">
            <w:pPr>
              <w:spacing w:after="0"/>
              <w:jc w:val="center"/>
              <w:rPr>
                <w:rFonts w:ascii="Times New Roman" w:hAnsi="Times New Roman"/>
                <w:b/>
                <w:bCs/>
                <w:sz w:val="28"/>
                <w:szCs w:val="28"/>
              </w:rPr>
            </w:pPr>
            <w:r w:rsidRPr="00242738">
              <w:rPr>
                <w:rFonts w:ascii="Times New Roman" w:hAnsi="Times New Roman"/>
                <w:b/>
                <w:bCs/>
                <w:sz w:val="28"/>
                <w:szCs w:val="28"/>
              </w:rPr>
              <w:t>Đinh Văn Hồng</w:t>
            </w:r>
          </w:p>
        </w:tc>
      </w:tr>
    </w:tbl>
    <w:p w14:paraId="32578831" w14:textId="77777777" w:rsidR="003719E0" w:rsidRPr="00DD475C" w:rsidRDefault="003719E0" w:rsidP="003719E0">
      <w:pPr>
        <w:spacing w:after="60" w:line="240" w:lineRule="auto"/>
        <w:jc w:val="both"/>
        <w:rPr>
          <w:rFonts w:ascii="Times New Roman" w:hAnsi="Times New Roman"/>
          <w:sz w:val="28"/>
          <w:szCs w:val="28"/>
        </w:rPr>
      </w:pPr>
    </w:p>
    <w:p w14:paraId="6380E401" w14:textId="77777777" w:rsidR="003719E0" w:rsidRPr="006E26C2" w:rsidRDefault="003719E0" w:rsidP="006E26C2">
      <w:pPr>
        <w:widowControl w:val="0"/>
        <w:pBdr>
          <w:bottom w:val="single" w:sz="4" w:space="16" w:color="FFFFFF"/>
        </w:pBdr>
        <w:spacing w:before="60" w:after="0" w:line="252" w:lineRule="auto"/>
        <w:ind w:firstLine="720"/>
        <w:jc w:val="both"/>
        <w:rPr>
          <w:rFonts w:ascii="Times New Roman" w:hAnsi="Times New Roman"/>
          <w:sz w:val="28"/>
          <w:szCs w:val="28"/>
        </w:rPr>
      </w:pPr>
    </w:p>
    <w:sectPr w:rsidR="003719E0" w:rsidRPr="006E26C2" w:rsidSect="002B7EEC">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34D16" w14:textId="77777777" w:rsidR="00906134" w:rsidRDefault="00906134" w:rsidP="00696533">
      <w:pPr>
        <w:spacing w:after="0" w:line="240" w:lineRule="auto"/>
      </w:pPr>
      <w:r>
        <w:separator/>
      </w:r>
    </w:p>
  </w:endnote>
  <w:endnote w:type="continuationSeparator" w:id="0">
    <w:p w14:paraId="032A799D" w14:textId="77777777" w:rsidR="00906134" w:rsidRDefault="00906134" w:rsidP="0069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7AFDC" w14:textId="77777777" w:rsidR="00906134" w:rsidRDefault="00906134" w:rsidP="00696533">
      <w:pPr>
        <w:spacing w:after="0" w:line="240" w:lineRule="auto"/>
      </w:pPr>
      <w:r>
        <w:separator/>
      </w:r>
    </w:p>
  </w:footnote>
  <w:footnote w:type="continuationSeparator" w:id="0">
    <w:p w14:paraId="4AD09ED4" w14:textId="77777777" w:rsidR="00906134" w:rsidRDefault="00906134" w:rsidP="00696533">
      <w:pPr>
        <w:spacing w:after="0" w:line="240" w:lineRule="auto"/>
      </w:pPr>
      <w:r>
        <w:continuationSeparator/>
      </w:r>
    </w:p>
  </w:footnote>
  <w:footnote w:id="1">
    <w:p w14:paraId="0EE5277F" w14:textId="57577FC7" w:rsidR="001571B3" w:rsidRPr="00D01060" w:rsidRDefault="001571B3">
      <w:pPr>
        <w:pStyle w:val="FootnoteText"/>
        <w:rPr>
          <w:rFonts w:ascii="Times New Roman" w:hAnsi="Times New Roman"/>
          <w:sz w:val="24"/>
          <w:szCs w:val="24"/>
        </w:rPr>
      </w:pPr>
      <w:r w:rsidRPr="00D01060">
        <w:rPr>
          <w:rStyle w:val="FootnoteReference"/>
          <w:rFonts w:ascii="Times New Roman" w:hAnsi="Times New Roman"/>
          <w:sz w:val="24"/>
          <w:szCs w:val="24"/>
        </w:rPr>
        <w:footnoteRef/>
      </w:r>
      <w:r w:rsidRPr="00D01060">
        <w:rPr>
          <w:rFonts w:ascii="Times New Roman" w:hAnsi="Times New Roman"/>
          <w:sz w:val="24"/>
          <w:szCs w:val="24"/>
        </w:rPr>
        <w:t xml:space="preserve"> </w:t>
      </w:r>
      <w:r w:rsidRPr="00D01060">
        <w:rPr>
          <w:rFonts w:ascii="Times New Roman" w:eastAsia="MS Mincho" w:hAnsi="Times New Roman"/>
          <w:bCs/>
          <w:sz w:val="24"/>
          <w:szCs w:val="24"/>
          <w:lang w:eastAsia="en-GB"/>
        </w:rPr>
        <w:t>Luật Giao thông đường bộ, Luật Đường sắt, Luật Giao thông đường thủy nội địa, Bộ luật Hàng hải Việt Nam</w:t>
      </w:r>
    </w:p>
  </w:footnote>
  <w:footnote w:id="2">
    <w:p w14:paraId="1F314C37" w14:textId="4A0AAA0F" w:rsidR="00DF1EFD" w:rsidRPr="00D01060" w:rsidRDefault="00DF1EFD" w:rsidP="00287616">
      <w:pPr>
        <w:pStyle w:val="FootnoteText"/>
        <w:jc w:val="both"/>
        <w:rPr>
          <w:rFonts w:ascii="Times New Roman" w:hAnsi="Times New Roman"/>
        </w:rPr>
      </w:pPr>
      <w:r w:rsidRPr="00D01060">
        <w:rPr>
          <w:rStyle w:val="FootnoteReference"/>
          <w:rFonts w:ascii="Times New Roman" w:hAnsi="Times New Roman"/>
        </w:rPr>
        <w:footnoteRef/>
      </w:r>
      <w:r w:rsidRPr="00D01060">
        <w:rPr>
          <w:rFonts w:ascii="Times New Roman" w:hAnsi="Times New Roman"/>
        </w:rPr>
        <w:t xml:space="preserve"> Kế hoạch số 08/KH-STP ngày 15/01/2019, Kế hoạch số 12/KH-STP ngày 10/01/2020, Kế hoạch số 09/KH-STP ngày 20/01/2021, Kế hoạch số 03/KH-STP ngày 15/01/2022, Kế hoạch số 06/KH-STP ngày</w:t>
      </w:r>
      <w:r w:rsidR="00287616" w:rsidRPr="00D01060">
        <w:rPr>
          <w:rFonts w:ascii="Times New Roman" w:hAnsi="Times New Roman"/>
        </w:rPr>
        <w:t xml:space="preserve"> </w:t>
      </w:r>
      <w:r w:rsidRPr="00D01060">
        <w:rPr>
          <w:rFonts w:ascii="Times New Roman" w:hAnsi="Times New Roman"/>
        </w:rPr>
        <w:t>16/01/2023……</w:t>
      </w:r>
    </w:p>
  </w:footnote>
  <w:footnote w:id="3">
    <w:p w14:paraId="42F9D361" w14:textId="6AC9A6B1" w:rsidR="00D01060" w:rsidRDefault="00D01060" w:rsidP="00711AB6">
      <w:pPr>
        <w:pStyle w:val="FootnoteText"/>
        <w:jc w:val="both"/>
        <w:rPr>
          <w:rFonts w:ascii="Times New Roman" w:hAnsi="Times New Roman"/>
        </w:rPr>
      </w:pPr>
      <w:r w:rsidRPr="00D01060">
        <w:rPr>
          <w:rStyle w:val="FootnoteReference"/>
          <w:rFonts w:ascii="Times New Roman" w:hAnsi="Times New Roman"/>
        </w:rPr>
        <w:footnoteRef/>
      </w:r>
      <w:r w:rsidRPr="00D01060">
        <w:rPr>
          <w:rFonts w:ascii="Times New Roman" w:hAnsi="Times New Roman"/>
        </w:rPr>
        <w:t xml:space="preserve">   Kế hoạch số 453/KH-UBND ngày 22/10/2014 về thực hiện Luật và các văn bản hướng dẫn thi hành;</w:t>
      </w:r>
      <w:r w:rsidR="00711AB6">
        <w:rPr>
          <w:rFonts w:ascii="Times New Roman" w:hAnsi="Times New Roman"/>
        </w:rPr>
        <w:t xml:space="preserve"> </w:t>
      </w:r>
      <w:r w:rsidRPr="00D01060">
        <w:rPr>
          <w:rFonts w:ascii="Times New Roman" w:hAnsi="Times New Roman"/>
        </w:rPr>
        <w:t>Kế hoạch số 141/KH-UBND về việc triển khai thi hành Luật sửa đổi, bổ sung một số điều của Luật Xử lý vi phạm hành chính năm 2020</w:t>
      </w:r>
      <w:r w:rsidR="00BD560F">
        <w:rPr>
          <w:rFonts w:ascii="Times New Roman" w:hAnsi="Times New Roman"/>
        </w:rPr>
        <w:t>;</w:t>
      </w:r>
    </w:p>
    <w:p w14:paraId="7DCF55C6" w14:textId="44617FCD" w:rsidR="00BD560F" w:rsidRPr="00D01060" w:rsidRDefault="00BD560F" w:rsidP="00711AB6">
      <w:pPr>
        <w:pStyle w:val="FootnoteText"/>
        <w:jc w:val="both"/>
        <w:rPr>
          <w:rFonts w:ascii="Times New Roman" w:hAnsi="Times New Roman"/>
        </w:rPr>
      </w:pPr>
      <w:r w:rsidRPr="00BD560F">
        <w:rPr>
          <w:rFonts w:ascii="Times New Roman" w:hAnsi="Times New Roman"/>
        </w:rPr>
        <w:t>Công văn số 1003/UBND-NC ngày 24/02/2020 chỉ đạo các sở, ban, ngành cấp tỉnh và UBND các huyện, thị xã, thành phố tổ chức tuyên truyền, phổ biến và quán triệt sâu rộng các nội dung Nghị định số 19/2020/NĐ-CP</w:t>
      </w:r>
      <w:r>
        <w:rPr>
          <w:rFonts w:ascii="Times New Roman" w:hAnsi="Times New Roman"/>
        </w:rPr>
        <w:t>.</w:t>
      </w:r>
    </w:p>
  </w:footnote>
  <w:footnote w:id="4">
    <w:p w14:paraId="1CAD41FB" w14:textId="77777777" w:rsidR="00FF6D8A" w:rsidRPr="00D01060" w:rsidRDefault="00FF6D8A" w:rsidP="00153180">
      <w:pPr>
        <w:pStyle w:val="FootnoteText"/>
        <w:jc w:val="both"/>
        <w:rPr>
          <w:rFonts w:ascii="Times New Roman" w:hAnsi="Times New Roman"/>
        </w:rPr>
      </w:pPr>
      <w:r w:rsidRPr="00D01060">
        <w:rPr>
          <w:rStyle w:val="FootnoteReference"/>
          <w:rFonts w:ascii="Times New Roman" w:hAnsi="Times New Roman"/>
        </w:rPr>
        <w:footnoteRef/>
      </w:r>
      <w:r w:rsidRPr="00D01060">
        <w:rPr>
          <w:rFonts w:ascii="Times New Roman" w:hAnsi="Times New Roman"/>
        </w:rPr>
        <w:t xml:space="preserve"> Năm 2016, Sở Tư pháp tham mưu tổ chức Hội nghị quán triệt Quyết định số 20/2016/QĐ-UBND và trao đổi những khó khăn, vướng mắc trong công tác XLVPHC với sự tham gia của đại diện các sở, ban, ngành cấp tỉnh và UBND các huyện, thị xã, thành phố.</w:t>
      </w:r>
    </w:p>
    <w:p w14:paraId="3DC90AF5" w14:textId="77777777" w:rsidR="00FF6D8A" w:rsidRPr="00D01060" w:rsidRDefault="00FF6D8A" w:rsidP="00153180">
      <w:pPr>
        <w:pStyle w:val="FootnoteText"/>
        <w:jc w:val="both"/>
        <w:rPr>
          <w:rFonts w:ascii="Times New Roman" w:hAnsi="Times New Roman"/>
        </w:rPr>
      </w:pPr>
      <w:r w:rsidRPr="00D01060">
        <w:rPr>
          <w:rFonts w:ascii="Times New Roman" w:hAnsi="Times New Roman"/>
        </w:rPr>
        <w:t>Năm 2019, Sở Tư pháp tổ chức 01 cuộc tập huấn chuyên sâu về công tác XLVPHC cho người có thẩm quyền xử phạt và đội ngũ tham mưu công tác này của các sở, ban, ngành cấp tỉnh và UBND cấp huyện.</w:t>
      </w:r>
    </w:p>
  </w:footnote>
  <w:footnote w:id="5">
    <w:p w14:paraId="3FE275D4" w14:textId="77777777" w:rsidR="00D66643" w:rsidRPr="00D66643" w:rsidRDefault="00D66643" w:rsidP="00153180">
      <w:pPr>
        <w:pStyle w:val="FootnoteText"/>
        <w:jc w:val="both"/>
        <w:rPr>
          <w:rFonts w:ascii="Times New Roman" w:hAnsi="Times New Roman"/>
        </w:rPr>
      </w:pPr>
      <w:r w:rsidRPr="00D66643">
        <w:rPr>
          <w:rStyle w:val="FootnoteReference"/>
          <w:rFonts w:ascii="Times New Roman" w:hAnsi="Times New Roman"/>
        </w:rPr>
        <w:footnoteRef/>
      </w:r>
      <w:r w:rsidRPr="00D66643">
        <w:rPr>
          <w:rFonts w:ascii="Times New Roman" w:hAnsi="Times New Roman"/>
        </w:rPr>
        <w:t xml:space="preserve"> Năm 2022, UBND tỉnh đã tổ chức Hội nghị trực tuyến tập quán triệt một số nhiệm vụ trong việc triển khai thi hành pháp luật về XLVPHC tại 15 điểm cầu gồm UBND tỉnh, Sở Tư pháp và điểm cầu tại các huyện, thành phố, thị xã với hơn 1.598 đại biểu là đại diện Lãnh đạo các sở, ban, ngành cấp tỉnh, UBND cấp huyện, cấp xã; các cơ quan, đơn vị; cán bộ, công chức thực hiện và tham mưu thực hiện nhiệm vụ XLVPHC và quản lý nhà nước về XLVPHC trên toàn tỉnh</w:t>
      </w:r>
    </w:p>
    <w:p w14:paraId="3630ED89" w14:textId="6DCF1630" w:rsidR="00D66643" w:rsidRDefault="00D66643" w:rsidP="00153180">
      <w:pPr>
        <w:pStyle w:val="FootnoteText"/>
        <w:jc w:val="both"/>
      </w:pPr>
      <w:r w:rsidRPr="00D66643">
        <w:rPr>
          <w:rFonts w:ascii="Times New Roman" w:hAnsi="Times New Roman"/>
        </w:rPr>
        <w:t>Năm 2023, UBND tỉnh đã tổ chức Hội nghị trực tuyến tập huấn nghiệp vụ xử phạt vi phạm hành chính tại 14 điểm cầu gồm UBND tỉnh và điểm cầu tại các huyện, thành phố, thị xã vơi sự tham dự của hơn 1.454 đại biểu là đại diện thanh tra các sở; UBND cấp huyện, cấp xã; cán bộ, công chức thực hiện và tham mưu thực hiện nhiệm vụ xử phạt vi phạm hành chính và quản lý nhà nước về XLVPHC trên toàn tỉnh.</w:t>
      </w:r>
    </w:p>
  </w:footnote>
  <w:footnote w:id="6">
    <w:p w14:paraId="35B38B05" w14:textId="77777777" w:rsidR="00FF6D8A" w:rsidRPr="00D01060" w:rsidRDefault="00FF6D8A" w:rsidP="00153180">
      <w:pPr>
        <w:pStyle w:val="FootnoteText"/>
        <w:jc w:val="both"/>
        <w:rPr>
          <w:rFonts w:ascii="Times New Roman" w:hAnsi="Times New Roman"/>
        </w:rPr>
      </w:pPr>
      <w:r w:rsidRPr="00D01060">
        <w:rPr>
          <w:rStyle w:val="FootnoteReference"/>
          <w:rFonts w:ascii="Times New Roman" w:hAnsi="Times New Roman"/>
        </w:rPr>
        <w:footnoteRef/>
      </w:r>
      <w:r w:rsidRPr="00D01060">
        <w:rPr>
          <w:rFonts w:ascii="Times New Roman" w:hAnsi="Times New Roman"/>
        </w:rPr>
        <w:t xml:space="preserve"> Năm 2016, Sở Tư pháp phát hành tài liệu “Một số quy định về xử phạt vi phạm hành chính”; </w:t>
      </w:r>
    </w:p>
    <w:p w14:paraId="43E91FA0" w14:textId="77777777" w:rsidR="00FF6D8A" w:rsidRPr="00D01060" w:rsidRDefault="00FF6D8A" w:rsidP="00153180">
      <w:pPr>
        <w:pStyle w:val="FootnoteText"/>
        <w:jc w:val="both"/>
        <w:rPr>
          <w:rFonts w:ascii="Times New Roman" w:hAnsi="Times New Roman"/>
        </w:rPr>
      </w:pPr>
      <w:r w:rsidRPr="00D01060">
        <w:rPr>
          <w:rFonts w:ascii="Times New Roman" w:hAnsi="Times New Roman"/>
          <w:bCs/>
        </w:rPr>
        <w:t>Năm</w:t>
      </w:r>
      <w:r w:rsidRPr="00D01060">
        <w:rPr>
          <w:rFonts w:ascii="Times New Roman" w:hAnsi="Times New Roman"/>
          <w:b/>
        </w:rPr>
        <w:t xml:space="preserve"> </w:t>
      </w:r>
      <w:r w:rsidRPr="00D01060">
        <w:rPr>
          <w:rFonts w:ascii="Times New Roman" w:hAnsi="Times New Roman"/>
        </w:rPr>
        <w:t>2019, Sở Tư pháp phát hành 1500 cuốn tài liệu “Hướng dẫn lập hồ sơ xử phạt vi phạm hành chính”;</w:t>
      </w:r>
    </w:p>
    <w:p w14:paraId="616F0AAD" w14:textId="77777777" w:rsidR="00FF6D8A" w:rsidRPr="00D01060" w:rsidRDefault="00FF6D8A" w:rsidP="00153180">
      <w:pPr>
        <w:pStyle w:val="FootnoteText"/>
        <w:jc w:val="both"/>
        <w:rPr>
          <w:rFonts w:ascii="Times New Roman" w:hAnsi="Times New Roman"/>
        </w:rPr>
      </w:pPr>
      <w:r w:rsidRPr="00D01060">
        <w:rPr>
          <w:rFonts w:ascii="Times New Roman" w:hAnsi="Times New Roman"/>
        </w:rPr>
        <w:t>Năm 2021, Sở Tư pháp đã biên soạn, phát hành 3.000 cuốn tài liệu "một số câu hỏi liên quan đến xử phạt vi phạm hành chính";</w:t>
      </w:r>
    </w:p>
    <w:p w14:paraId="7BF9689C" w14:textId="77777777" w:rsidR="00FF6D8A" w:rsidRPr="00D01060" w:rsidRDefault="00FF6D8A" w:rsidP="00153180">
      <w:pPr>
        <w:pStyle w:val="FootnoteText"/>
        <w:jc w:val="both"/>
        <w:rPr>
          <w:rFonts w:ascii="Times New Roman" w:hAnsi="Times New Roman"/>
        </w:rPr>
      </w:pPr>
      <w:r w:rsidRPr="00D01060">
        <w:rPr>
          <w:rFonts w:ascii="Times New Roman" w:hAnsi="Times New Roman"/>
        </w:rPr>
        <w:t>Năm 2023, Sở Tư pháp đã biên soạn 1.000 cuốn tài liệu “Những vấn đề cần quan tâm trong lập hồ sơ xử phạt vi phạm hành chính”.</w:t>
      </w:r>
    </w:p>
  </w:footnote>
  <w:footnote w:id="7">
    <w:p w14:paraId="58DD10C6" w14:textId="77777777" w:rsidR="00435D99" w:rsidRPr="00435D99" w:rsidRDefault="000E1A17" w:rsidP="00435D99">
      <w:pPr>
        <w:spacing w:after="0" w:line="240" w:lineRule="auto"/>
        <w:jc w:val="both"/>
        <w:rPr>
          <w:rFonts w:ascii="Times New Roman" w:hAnsi="Times New Roman"/>
          <w:sz w:val="20"/>
          <w:szCs w:val="20"/>
        </w:rPr>
      </w:pPr>
      <w:r>
        <w:rPr>
          <w:rStyle w:val="FootnoteReference"/>
        </w:rPr>
        <w:footnoteRef/>
      </w:r>
      <w:r>
        <w:t xml:space="preserve"> </w:t>
      </w:r>
      <w:r w:rsidR="00435D99" w:rsidRPr="00435D99">
        <w:rPr>
          <w:rFonts w:ascii="Times New Roman" w:hAnsi="Times New Roman"/>
          <w:sz w:val="20"/>
          <w:szCs w:val="20"/>
        </w:rPr>
        <w:t>Từ năm 2015 đến 2019 và năm 2021 không có vụ việc XPVPHC trong lĩnh vực ATGT thuộc thẩm quyền xử phạt của Chủ tịch UBND tỉnh chuyển qua STP thẩm định hồ sơ.</w:t>
      </w:r>
    </w:p>
    <w:p w14:paraId="33D970D2" w14:textId="77777777" w:rsidR="00435D99" w:rsidRPr="00435D99" w:rsidRDefault="00435D99" w:rsidP="00435D99">
      <w:pPr>
        <w:spacing w:after="0" w:line="240" w:lineRule="auto"/>
        <w:jc w:val="both"/>
        <w:rPr>
          <w:rFonts w:ascii="Times New Roman" w:hAnsi="Times New Roman"/>
          <w:sz w:val="20"/>
          <w:szCs w:val="20"/>
        </w:rPr>
      </w:pPr>
      <w:r w:rsidRPr="00435D99">
        <w:rPr>
          <w:rFonts w:ascii="Times New Roman" w:hAnsi="Times New Roman"/>
          <w:sz w:val="20"/>
          <w:szCs w:val="20"/>
        </w:rPr>
        <w:t>Năm 2020: tham mưu 01 vụ việc XPVPHC đối với ông Nguyễn Hữu Tú do Chủ tịch UBND huyện Thạch Hà trình với các hành vi: Chuyển làn đường không đúng quy định gây tai nạn giao thông; Điều khiển xe ô tô có Giấy phép lái xe nhưng đã hết hạn sử dụng dưới 06 tháng;</w:t>
      </w:r>
    </w:p>
    <w:p w14:paraId="37C9E98D" w14:textId="77777777" w:rsidR="00435D99" w:rsidRPr="00435D99" w:rsidRDefault="00435D99" w:rsidP="00435D99">
      <w:pPr>
        <w:spacing w:after="0" w:line="240" w:lineRule="auto"/>
        <w:jc w:val="both"/>
        <w:rPr>
          <w:rFonts w:ascii="Times New Roman" w:hAnsi="Times New Roman"/>
          <w:sz w:val="20"/>
          <w:szCs w:val="20"/>
        </w:rPr>
      </w:pPr>
      <w:r w:rsidRPr="00435D99">
        <w:rPr>
          <w:rFonts w:ascii="Times New Roman" w:hAnsi="Times New Roman"/>
          <w:sz w:val="20"/>
          <w:szCs w:val="20"/>
        </w:rPr>
        <w:t>Năm 2022 tham mưu các hồ sơ xử phạt vi phạm hành chính đối với các hành vi điều khiển xe trên đường mà trong cơ thể có chất ma túy đối với ông Phạm Anh Tuấn do Chủ tịch UBND thành phố Hà Tĩnh trình; hành vi điều khiển xe có nồng độ cồn do UBND huyện Đức Thọ trình.</w:t>
      </w:r>
    </w:p>
    <w:p w14:paraId="5811A814" w14:textId="77777777" w:rsidR="00435D99" w:rsidRPr="00435D99" w:rsidRDefault="00435D99" w:rsidP="00435D99">
      <w:pPr>
        <w:spacing w:after="0" w:line="240" w:lineRule="auto"/>
        <w:jc w:val="both"/>
        <w:rPr>
          <w:rFonts w:ascii="Times New Roman" w:hAnsi="Times New Roman"/>
          <w:sz w:val="20"/>
          <w:szCs w:val="20"/>
        </w:rPr>
      </w:pPr>
      <w:r w:rsidRPr="00435D99">
        <w:rPr>
          <w:rFonts w:ascii="Times New Roman" w:hAnsi="Times New Roman"/>
          <w:sz w:val="20"/>
          <w:szCs w:val="20"/>
        </w:rPr>
        <w:t>Năm 2023, tham mưu các hồ sơ xử phạt về hành vi điều khiển xe ô tô trên đường mà trong cơ thể có nồng độ cồn đối với ông Phan Thanh Long do UBND huyện Đức Thọ trình; Xử phạt Lê Văn Thống, Phạm Xuân Trường với hành vi điều khiển xe ô tô mà trong máu có nồng độ cồn đâm vào phía sau xe mô tô do anh Nguyễn Văn Thành điều khiển, chở theo sau Lê Văn Thống đang di chuyển trên đường, cả 02 bị hại đều không đội mũ bảo hiểm do UBND huyện Nghi Xuân trình; hành vi điều khiển xe ô tô trên đường mà trong cơ thể có chất ma túy của ông Phạm Hồng Vân do Chủ tịch UBND thị xã Hồng Lĩnh trình; hành vi điều khiển xe trên đường mà trong cơ thể có chất ma túy của ông Phan Anh Pháp do Chủ tịch UBND huyện Đức Thọ trình; xử phạt ông Riêu Quốc Kỳ về hành vi không chấp hành việc kiểm tra tải trọng do Chủ tịch UBND huyện Lộc Hà trình.</w:t>
      </w:r>
    </w:p>
    <w:p w14:paraId="3869E9A6" w14:textId="77777777" w:rsidR="00435D99" w:rsidRPr="00435D99" w:rsidRDefault="00435D99" w:rsidP="00435D99">
      <w:pPr>
        <w:spacing w:after="0" w:line="240" w:lineRule="auto"/>
        <w:jc w:val="both"/>
        <w:rPr>
          <w:rFonts w:ascii="Times New Roman" w:hAnsi="Times New Roman"/>
          <w:sz w:val="20"/>
          <w:szCs w:val="20"/>
        </w:rPr>
      </w:pPr>
      <w:r w:rsidRPr="00435D99">
        <w:rPr>
          <w:rFonts w:ascii="Times New Roman" w:hAnsi="Times New Roman"/>
          <w:sz w:val="20"/>
          <w:szCs w:val="20"/>
        </w:rPr>
        <w:t>Trong 03 tháng đầu năm 2024 đã tham mưu các hồ sơ: xử phạt ông Trần Văn Mạnh do UBND thị xã Hồng Lĩnh trình; xử phạt ông Nguyễn Mậu Ngọc do UBND huyện Đức Thọ trình; xử phạt ông Võ Văn Thành do UBND thị xã Kỳ Anh trình với các hành vi sử dụng ma túy khi tham gia giao thông, điều khiển xe ô tô trên đường mà trong cơ thể có nồng độ cồn, không có Giấy phép lái xe.</w:t>
      </w:r>
    </w:p>
    <w:p w14:paraId="356D4017" w14:textId="52354BBD" w:rsidR="000E1A17" w:rsidRDefault="000E1A17" w:rsidP="00435D99">
      <w:pPr>
        <w:pStyle w:val="FootnoteText"/>
        <w:jc w:val="both"/>
        <w:rPr>
          <w:rFonts w:ascii="Times New Roman" w:hAnsi="Times New Roman"/>
        </w:rPr>
      </w:pPr>
    </w:p>
    <w:p w14:paraId="3B408A19" w14:textId="77777777" w:rsidR="000E1A17" w:rsidRDefault="000E1A17" w:rsidP="000E1A1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464602"/>
      <w:docPartObj>
        <w:docPartGallery w:val="Page Numbers (Top of Page)"/>
        <w:docPartUnique/>
      </w:docPartObj>
    </w:sdtPr>
    <w:sdtEndPr>
      <w:rPr>
        <w:noProof/>
      </w:rPr>
    </w:sdtEndPr>
    <w:sdtContent>
      <w:p w14:paraId="003C3535" w14:textId="3080BBEF" w:rsidR="00696533" w:rsidRDefault="00696533">
        <w:pPr>
          <w:pStyle w:val="Header"/>
          <w:jc w:val="center"/>
        </w:pPr>
        <w:r>
          <w:fldChar w:fldCharType="begin"/>
        </w:r>
        <w:r>
          <w:instrText xml:space="preserve"> PAGE   \* MERGEFORMAT </w:instrText>
        </w:r>
        <w:r>
          <w:fldChar w:fldCharType="separate"/>
        </w:r>
        <w:r w:rsidR="00D77490">
          <w:rPr>
            <w:noProof/>
          </w:rPr>
          <w:t>14</w:t>
        </w:r>
        <w:r>
          <w:rPr>
            <w:noProof/>
          </w:rPr>
          <w:fldChar w:fldCharType="end"/>
        </w:r>
      </w:p>
    </w:sdtContent>
  </w:sdt>
  <w:p w14:paraId="170F8E7B" w14:textId="77777777" w:rsidR="00696533" w:rsidRDefault="00696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85F82"/>
    <w:multiLevelType w:val="hybridMultilevel"/>
    <w:tmpl w:val="28049788"/>
    <w:lvl w:ilvl="0" w:tplc="2D0EF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B1"/>
    <w:rsid w:val="00001F53"/>
    <w:rsid w:val="00013A0C"/>
    <w:rsid w:val="00031682"/>
    <w:rsid w:val="000409D2"/>
    <w:rsid w:val="00083D33"/>
    <w:rsid w:val="000E1A17"/>
    <w:rsid w:val="001375E3"/>
    <w:rsid w:val="00153180"/>
    <w:rsid w:val="001571B3"/>
    <w:rsid w:val="0017449F"/>
    <w:rsid w:val="001B73D4"/>
    <w:rsid w:val="001E1365"/>
    <w:rsid w:val="001F1BE6"/>
    <w:rsid w:val="00242738"/>
    <w:rsid w:val="00254EFB"/>
    <w:rsid w:val="0026215B"/>
    <w:rsid w:val="00280F17"/>
    <w:rsid w:val="00287616"/>
    <w:rsid w:val="00295E24"/>
    <w:rsid w:val="002A5F24"/>
    <w:rsid w:val="002B32F8"/>
    <w:rsid w:val="002B7EEC"/>
    <w:rsid w:val="00330FC9"/>
    <w:rsid w:val="00331635"/>
    <w:rsid w:val="0034082B"/>
    <w:rsid w:val="00343247"/>
    <w:rsid w:val="00347F0C"/>
    <w:rsid w:val="003607C5"/>
    <w:rsid w:val="003719E0"/>
    <w:rsid w:val="003807E8"/>
    <w:rsid w:val="003818BA"/>
    <w:rsid w:val="00384805"/>
    <w:rsid w:val="003947FE"/>
    <w:rsid w:val="003A4EA1"/>
    <w:rsid w:val="003C1A12"/>
    <w:rsid w:val="003C6D4A"/>
    <w:rsid w:val="003E0466"/>
    <w:rsid w:val="00426D82"/>
    <w:rsid w:val="00435D99"/>
    <w:rsid w:val="00485BB2"/>
    <w:rsid w:val="00486D69"/>
    <w:rsid w:val="0049793F"/>
    <w:rsid w:val="004A2ABB"/>
    <w:rsid w:val="004C6C3B"/>
    <w:rsid w:val="00507DD7"/>
    <w:rsid w:val="00531F8B"/>
    <w:rsid w:val="00542025"/>
    <w:rsid w:val="0055107D"/>
    <w:rsid w:val="00565A8E"/>
    <w:rsid w:val="0056708D"/>
    <w:rsid w:val="005C51DB"/>
    <w:rsid w:val="005E7689"/>
    <w:rsid w:val="00601EC6"/>
    <w:rsid w:val="00625FF5"/>
    <w:rsid w:val="00632457"/>
    <w:rsid w:val="00632682"/>
    <w:rsid w:val="006373A4"/>
    <w:rsid w:val="00641C17"/>
    <w:rsid w:val="00676914"/>
    <w:rsid w:val="00696533"/>
    <w:rsid w:val="006A08D0"/>
    <w:rsid w:val="006E26C2"/>
    <w:rsid w:val="006F72B7"/>
    <w:rsid w:val="00705AEF"/>
    <w:rsid w:val="00711AB6"/>
    <w:rsid w:val="00713684"/>
    <w:rsid w:val="00736457"/>
    <w:rsid w:val="00792AA5"/>
    <w:rsid w:val="00793AE5"/>
    <w:rsid w:val="007A0B9B"/>
    <w:rsid w:val="007A5F4C"/>
    <w:rsid w:val="007C50D2"/>
    <w:rsid w:val="007D3046"/>
    <w:rsid w:val="007E5A18"/>
    <w:rsid w:val="007E6013"/>
    <w:rsid w:val="007F6079"/>
    <w:rsid w:val="008000EB"/>
    <w:rsid w:val="00801676"/>
    <w:rsid w:val="00815EE8"/>
    <w:rsid w:val="008270DE"/>
    <w:rsid w:val="00864EFC"/>
    <w:rsid w:val="008722AB"/>
    <w:rsid w:val="00892DBD"/>
    <w:rsid w:val="008A5802"/>
    <w:rsid w:val="008E2F1B"/>
    <w:rsid w:val="00903E2E"/>
    <w:rsid w:val="00906134"/>
    <w:rsid w:val="0090640B"/>
    <w:rsid w:val="00923D62"/>
    <w:rsid w:val="0093006F"/>
    <w:rsid w:val="00951C26"/>
    <w:rsid w:val="00954D05"/>
    <w:rsid w:val="00984955"/>
    <w:rsid w:val="009B1D87"/>
    <w:rsid w:val="009B54B1"/>
    <w:rsid w:val="009E58FE"/>
    <w:rsid w:val="009F1CA2"/>
    <w:rsid w:val="00A013E3"/>
    <w:rsid w:val="00A23023"/>
    <w:rsid w:val="00A27EC7"/>
    <w:rsid w:val="00A31F62"/>
    <w:rsid w:val="00A3277E"/>
    <w:rsid w:val="00A753AA"/>
    <w:rsid w:val="00A82D41"/>
    <w:rsid w:val="00A9086E"/>
    <w:rsid w:val="00A91EE9"/>
    <w:rsid w:val="00A9233E"/>
    <w:rsid w:val="00AB7305"/>
    <w:rsid w:val="00AE142E"/>
    <w:rsid w:val="00AF24DB"/>
    <w:rsid w:val="00B24CDD"/>
    <w:rsid w:val="00B334A1"/>
    <w:rsid w:val="00B63140"/>
    <w:rsid w:val="00B90BB0"/>
    <w:rsid w:val="00B90EC9"/>
    <w:rsid w:val="00BA7A74"/>
    <w:rsid w:val="00BB111C"/>
    <w:rsid w:val="00BD3F2C"/>
    <w:rsid w:val="00BD560F"/>
    <w:rsid w:val="00C02471"/>
    <w:rsid w:val="00C027D5"/>
    <w:rsid w:val="00C43F0F"/>
    <w:rsid w:val="00C44DBD"/>
    <w:rsid w:val="00C51437"/>
    <w:rsid w:val="00C64080"/>
    <w:rsid w:val="00C85A39"/>
    <w:rsid w:val="00C910B4"/>
    <w:rsid w:val="00CC0E96"/>
    <w:rsid w:val="00CC2F4B"/>
    <w:rsid w:val="00D01060"/>
    <w:rsid w:val="00D25BC6"/>
    <w:rsid w:val="00D40A41"/>
    <w:rsid w:val="00D5506B"/>
    <w:rsid w:val="00D60F26"/>
    <w:rsid w:val="00D66643"/>
    <w:rsid w:val="00D7721F"/>
    <w:rsid w:val="00D77490"/>
    <w:rsid w:val="00D91694"/>
    <w:rsid w:val="00DC5891"/>
    <w:rsid w:val="00DD390D"/>
    <w:rsid w:val="00DD475C"/>
    <w:rsid w:val="00DD4D56"/>
    <w:rsid w:val="00DF1EFD"/>
    <w:rsid w:val="00DF71DB"/>
    <w:rsid w:val="00E50A34"/>
    <w:rsid w:val="00E7387F"/>
    <w:rsid w:val="00F0067D"/>
    <w:rsid w:val="00F11A1C"/>
    <w:rsid w:val="00F219DF"/>
    <w:rsid w:val="00F31FAC"/>
    <w:rsid w:val="00F72A22"/>
    <w:rsid w:val="00F916E8"/>
    <w:rsid w:val="00FD0994"/>
    <w:rsid w:val="00FD6447"/>
    <w:rsid w:val="00FE1D9D"/>
    <w:rsid w:val="00FE7E3B"/>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B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24"/>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33"/>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96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33"/>
    <w:rPr>
      <w:rFonts w:ascii="Calibri" w:eastAsia="Calibri" w:hAnsi="Calibri" w:cs="Times New Roman"/>
      <w:kern w:val="0"/>
      <w:sz w:val="22"/>
      <w14:ligatures w14:val="none"/>
    </w:rPr>
  </w:style>
  <w:style w:type="paragraph" w:styleId="FootnoteText">
    <w:name w:val="footnote text"/>
    <w:basedOn w:val="Normal"/>
    <w:link w:val="FootnoteTextChar"/>
    <w:uiPriority w:val="99"/>
    <w:unhideWhenUsed/>
    <w:rsid w:val="00625FF5"/>
    <w:pPr>
      <w:spacing w:after="0" w:line="240" w:lineRule="auto"/>
    </w:pPr>
    <w:rPr>
      <w:sz w:val="20"/>
      <w:szCs w:val="20"/>
    </w:rPr>
  </w:style>
  <w:style w:type="character" w:customStyle="1" w:styleId="FootnoteTextChar">
    <w:name w:val="Footnote Text Char"/>
    <w:basedOn w:val="DefaultParagraphFont"/>
    <w:link w:val="FootnoteText"/>
    <w:uiPriority w:val="99"/>
    <w:rsid w:val="00625FF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25FF5"/>
    <w:rPr>
      <w:vertAlign w:val="superscript"/>
    </w:rPr>
  </w:style>
  <w:style w:type="paragraph" w:customStyle="1" w:styleId="Default">
    <w:name w:val="Default"/>
    <w:rsid w:val="00295E24"/>
    <w:pPr>
      <w:autoSpaceDE w:val="0"/>
      <w:autoSpaceDN w:val="0"/>
      <w:adjustRightInd w:val="0"/>
      <w:spacing w:after="0" w:line="240" w:lineRule="auto"/>
    </w:pPr>
    <w:rPr>
      <w:rFonts w:eastAsia="Calibri"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FE1D9D"/>
    <w:rPr>
      <w:sz w:val="16"/>
      <w:szCs w:val="16"/>
    </w:rPr>
  </w:style>
  <w:style w:type="paragraph" w:styleId="CommentText">
    <w:name w:val="annotation text"/>
    <w:basedOn w:val="Normal"/>
    <w:link w:val="CommentTextChar"/>
    <w:uiPriority w:val="99"/>
    <w:semiHidden/>
    <w:unhideWhenUsed/>
    <w:rsid w:val="00FE1D9D"/>
    <w:pPr>
      <w:spacing w:after="0" w:line="240" w:lineRule="auto"/>
    </w:pPr>
    <w:rPr>
      <w:rFonts w:ascii=".VnTime" w:eastAsia="Times New Roman" w:hAnsi=".VnTime"/>
      <w:sz w:val="20"/>
      <w:szCs w:val="20"/>
    </w:rPr>
  </w:style>
  <w:style w:type="character" w:customStyle="1" w:styleId="CommentTextChar">
    <w:name w:val="Comment Text Char"/>
    <w:basedOn w:val="DefaultParagraphFont"/>
    <w:link w:val="CommentText"/>
    <w:uiPriority w:val="99"/>
    <w:semiHidden/>
    <w:rsid w:val="00FE1D9D"/>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437"/>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C51437"/>
    <w:rPr>
      <w:rFonts w:ascii="Calibri" w:eastAsia="Calibri" w:hAnsi="Calibri"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24"/>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33"/>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96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33"/>
    <w:rPr>
      <w:rFonts w:ascii="Calibri" w:eastAsia="Calibri" w:hAnsi="Calibri" w:cs="Times New Roman"/>
      <w:kern w:val="0"/>
      <w:sz w:val="22"/>
      <w14:ligatures w14:val="none"/>
    </w:rPr>
  </w:style>
  <w:style w:type="paragraph" w:styleId="FootnoteText">
    <w:name w:val="footnote text"/>
    <w:basedOn w:val="Normal"/>
    <w:link w:val="FootnoteTextChar"/>
    <w:uiPriority w:val="99"/>
    <w:unhideWhenUsed/>
    <w:rsid w:val="00625FF5"/>
    <w:pPr>
      <w:spacing w:after="0" w:line="240" w:lineRule="auto"/>
    </w:pPr>
    <w:rPr>
      <w:sz w:val="20"/>
      <w:szCs w:val="20"/>
    </w:rPr>
  </w:style>
  <w:style w:type="character" w:customStyle="1" w:styleId="FootnoteTextChar">
    <w:name w:val="Footnote Text Char"/>
    <w:basedOn w:val="DefaultParagraphFont"/>
    <w:link w:val="FootnoteText"/>
    <w:uiPriority w:val="99"/>
    <w:rsid w:val="00625FF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25FF5"/>
    <w:rPr>
      <w:vertAlign w:val="superscript"/>
    </w:rPr>
  </w:style>
  <w:style w:type="paragraph" w:customStyle="1" w:styleId="Default">
    <w:name w:val="Default"/>
    <w:rsid w:val="00295E24"/>
    <w:pPr>
      <w:autoSpaceDE w:val="0"/>
      <w:autoSpaceDN w:val="0"/>
      <w:adjustRightInd w:val="0"/>
      <w:spacing w:after="0" w:line="240" w:lineRule="auto"/>
    </w:pPr>
    <w:rPr>
      <w:rFonts w:eastAsia="Calibri"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FE1D9D"/>
    <w:rPr>
      <w:sz w:val="16"/>
      <w:szCs w:val="16"/>
    </w:rPr>
  </w:style>
  <w:style w:type="paragraph" w:styleId="CommentText">
    <w:name w:val="annotation text"/>
    <w:basedOn w:val="Normal"/>
    <w:link w:val="CommentTextChar"/>
    <w:uiPriority w:val="99"/>
    <w:semiHidden/>
    <w:unhideWhenUsed/>
    <w:rsid w:val="00FE1D9D"/>
    <w:pPr>
      <w:spacing w:after="0" w:line="240" w:lineRule="auto"/>
    </w:pPr>
    <w:rPr>
      <w:rFonts w:ascii=".VnTime" w:eastAsia="Times New Roman" w:hAnsi=".VnTime"/>
      <w:sz w:val="20"/>
      <w:szCs w:val="20"/>
    </w:rPr>
  </w:style>
  <w:style w:type="character" w:customStyle="1" w:styleId="CommentTextChar">
    <w:name w:val="Comment Text Char"/>
    <w:basedOn w:val="DefaultParagraphFont"/>
    <w:link w:val="CommentText"/>
    <w:uiPriority w:val="99"/>
    <w:semiHidden/>
    <w:rsid w:val="00FE1D9D"/>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437"/>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C51437"/>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47483">
      <w:bodyDiv w:val="1"/>
      <w:marLeft w:val="0"/>
      <w:marRight w:val="0"/>
      <w:marTop w:val="0"/>
      <w:marBottom w:val="0"/>
      <w:divBdr>
        <w:top w:val="none" w:sz="0" w:space="0" w:color="auto"/>
        <w:left w:val="none" w:sz="0" w:space="0" w:color="auto"/>
        <w:bottom w:val="none" w:sz="0" w:space="0" w:color="auto"/>
        <w:right w:val="none" w:sz="0" w:space="0" w:color="auto"/>
      </w:divBdr>
    </w:div>
    <w:div w:id="1161504780">
      <w:bodyDiv w:val="1"/>
      <w:marLeft w:val="0"/>
      <w:marRight w:val="0"/>
      <w:marTop w:val="0"/>
      <w:marBottom w:val="0"/>
      <w:divBdr>
        <w:top w:val="none" w:sz="0" w:space="0" w:color="auto"/>
        <w:left w:val="none" w:sz="0" w:space="0" w:color="auto"/>
        <w:bottom w:val="none" w:sz="0" w:space="0" w:color="auto"/>
        <w:right w:val="none" w:sz="0" w:space="0" w:color="auto"/>
      </w:divBdr>
    </w:div>
    <w:div w:id="1730181787">
      <w:bodyDiv w:val="1"/>
      <w:marLeft w:val="0"/>
      <w:marRight w:val="0"/>
      <w:marTop w:val="0"/>
      <w:marBottom w:val="0"/>
      <w:divBdr>
        <w:top w:val="none" w:sz="0" w:space="0" w:color="auto"/>
        <w:left w:val="none" w:sz="0" w:space="0" w:color="auto"/>
        <w:bottom w:val="none" w:sz="0" w:space="0" w:color="auto"/>
        <w:right w:val="none" w:sz="0" w:space="0" w:color="auto"/>
      </w:divBdr>
    </w:div>
    <w:div w:id="18643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70ED-7783-4FBC-9406-58717DB9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 Nguyen</dc:creator>
  <cp:lastModifiedBy>Pro</cp:lastModifiedBy>
  <cp:revision>2</cp:revision>
  <cp:lastPrinted>2024-03-15T07:37:00Z</cp:lastPrinted>
  <dcterms:created xsi:type="dcterms:W3CDTF">2024-03-19T02:40:00Z</dcterms:created>
  <dcterms:modified xsi:type="dcterms:W3CDTF">2024-03-19T02:40:00Z</dcterms:modified>
</cp:coreProperties>
</file>