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3497"/>
        <w:gridCol w:w="145"/>
        <w:gridCol w:w="5648"/>
      </w:tblGrid>
      <w:tr w:rsidR="00D2104E" w:rsidRPr="00023303" w14:paraId="41047933" w14:textId="77777777" w:rsidTr="00767905">
        <w:trPr>
          <w:trHeight w:val="849"/>
          <w:jc w:val="center"/>
        </w:trPr>
        <w:tc>
          <w:tcPr>
            <w:tcW w:w="1882" w:type="pct"/>
            <w:shd w:val="clear" w:color="auto" w:fill="auto"/>
          </w:tcPr>
          <w:p w14:paraId="6B6A96F9" w14:textId="77777777" w:rsidR="00D2104E" w:rsidRPr="00023303" w:rsidRDefault="00D2104E" w:rsidP="0051637C">
            <w:pPr>
              <w:jc w:val="center"/>
              <w:rPr>
                <w:sz w:val="26"/>
                <w:szCs w:val="26"/>
              </w:rPr>
            </w:pPr>
            <w:r w:rsidRPr="00023303">
              <w:rPr>
                <w:b/>
                <w:sz w:val="26"/>
                <w:szCs w:val="26"/>
              </w:rPr>
              <w:t>HỘI ĐỒNG NHÂN DÂN</w:t>
            </w:r>
          </w:p>
          <w:p w14:paraId="732EBA33" w14:textId="77777777" w:rsidR="00D2104E" w:rsidRPr="00023303" w:rsidRDefault="00D2104E" w:rsidP="0051637C">
            <w:pPr>
              <w:jc w:val="center"/>
              <w:rPr>
                <w:b/>
                <w:sz w:val="26"/>
                <w:szCs w:val="26"/>
              </w:rPr>
            </w:pPr>
            <w:r w:rsidRPr="00023303">
              <w:rPr>
                <w:noProof/>
                <w:sz w:val="26"/>
                <w:szCs w:val="26"/>
              </w:rPr>
              <mc:AlternateContent>
                <mc:Choice Requires="wps">
                  <w:drawing>
                    <wp:anchor distT="0" distB="0" distL="114300" distR="114300" simplePos="0" relativeHeight="251660288" behindDoc="0" locked="0" layoutInCell="1" allowOverlap="1" wp14:anchorId="5B02DACC" wp14:editId="5F7325B3">
                      <wp:simplePos x="0" y="0"/>
                      <wp:positionH relativeFrom="column">
                        <wp:posOffset>692601</wp:posOffset>
                      </wp:positionH>
                      <wp:positionV relativeFrom="paragraph">
                        <wp:posOffset>234315</wp:posOffset>
                      </wp:positionV>
                      <wp:extent cx="601734"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18.45pt" to="101.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KHw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"/>
                  </w:pict>
                </mc:Fallback>
              </mc:AlternateContent>
            </w:r>
            <w:r w:rsidRPr="00023303">
              <w:rPr>
                <w:b/>
                <w:sz w:val="26"/>
                <w:szCs w:val="26"/>
              </w:rPr>
              <w:t>TỈNH HÀ TĨNH</w:t>
            </w:r>
          </w:p>
        </w:tc>
        <w:tc>
          <w:tcPr>
            <w:tcW w:w="3118" w:type="pct"/>
            <w:gridSpan w:val="2"/>
            <w:shd w:val="clear" w:color="auto" w:fill="auto"/>
          </w:tcPr>
          <w:p w14:paraId="62AA3E85" w14:textId="0E6C4941" w:rsidR="00D2104E" w:rsidRPr="00023303" w:rsidRDefault="00CA0D81" w:rsidP="0051637C">
            <w:pPr>
              <w:jc w:val="center"/>
              <w:rPr>
                <w:b/>
                <w:bCs/>
                <w:w w:val="95"/>
                <w:sz w:val="26"/>
                <w:szCs w:val="26"/>
              </w:rPr>
            </w:pPr>
            <w:r>
              <w:rPr>
                <w:b/>
                <w:bCs/>
                <w:w w:val="95"/>
                <w:sz w:val="26"/>
                <w:szCs w:val="26"/>
              </w:rPr>
              <w:t>CỘNG HÒA</w:t>
            </w:r>
            <w:r w:rsidR="00D2104E" w:rsidRPr="00023303">
              <w:rPr>
                <w:b/>
                <w:bCs/>
                <w:w w:val="95"/>
                <w:sz w:val="26"/>
                <w:szCs w:val="26"/>
              </w:rPr>
              <w:t xml:space="preserve"> XÃ HỘI CHỦ NGHĨA VIỆT NAM</w:t>
            </w:r>
          </w:p>
          <w:p w14:paraId="382D683B" w14:textId="77777777" w:rsidR="00D2104E" w:rsidRPr="00023303" w:rsidRDefault="00D2104E" w:rsidP="0051637C">
            <w:pPr>
              <w:jc w:val="center"/>
              <w:rPr>
                <w:b/>
                <w:bCs/>
                <w:sz w:val="26"/>
                <w:szCs w:val="26"/>
              </w:rPr>
            </w:pPr>
            <w:r w:rsidRPr="00023303">
              <w:rPr>
                <w:iCs/>
                <w:noProof/>
                <w:sz w:val="26"/>
                <w:szCs w:val="26"/>
              </w:rPr>
              <mc:AlternateContent>
                <mc:Choice Requires="wps">
                  <w:drawing>
                    <wp:anchor distT="0" distB="0" distL="114300" distR="114300" simplePos="0" relativeHeight="251661312" behindDoc="0" locked="0" layoutInCell="1" allowOverlap="1" wp14:anchorId="2671F220" wp14:editId="7C6286B2">
                      <wp:simplePos x="0" y="0"/>
                      <wp:positionH relativeFrom="column">
                        <wp:posOffset>869315</wp:posOffset>
                      </wp:positionH>
                      <wp:positionV relativeFrom="paragraph">
                        <wp:posOffset>245110</wp:posOffset>
                      </wp:positionV>
                      <wp:extent cx="1800225" cy="0"/>
                      <wp:effectExtent l="762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xmlns:mv="urn:schemas-microsoft-com:mac:vml" xmlns:mo="http://schemas.microsoft.com/office/mac/office/2008/main">
                  <w:pict>
                    <v:line w14:anchorId="55B42639"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19.3pt" to="210.2pt,1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PP97IQIAAEAEAAAOAAAAZHJzL2Uyb0RvYy54bWysU02P2yAQvVfqf0DcE380SRMrzqqyk162 baRseyeAbVTMICBxoqr/vUA+uru9VFV9wAMzPN68mVk+nHqJjtxYAarE2TjFiCsKTKi2xF+fNqM5 RtYRxYgExUt85hY/rN6+WQ664Dl0IBk3yIMoWwy6xJ1zukgSSzveEzsGzZV3NmB64vzWtAkzZPDo vUzyNJ0lAximDVBurT+tL068ivhNw6n70jSWOyRL7Lm5uJq47sOarJakaA3RnaBXGuQfWPREKP/o HaomjqCDEX9A9YIasNC4MYU+gaYRlMccfDZZ+iqbXUc0j7l4cay+y2T/Hyz9fNwaJFiJc4wU6X2J ds4Q0XYOVaCUFxAMyoNOg7aFD6/U1oRM6Unt9CPQ7xYpqDqiWh75Pp21B8nCjeTFlbCx2r+2Hz4B 8zHk4CCKdmpMjxop9LdwMYB7YdApVul8rxI/OUT9YTZP0zyfYkRvvoQUASJc1Ma6jxx6FIwSS6GC gKQgx0frAqXfIeFYwUZIGZtAKjSUeDH1yMFjQQoWnHFj2n0lDTqS0Ebxi/m9CjNwUCyCdZyw9dV2 RMiL7R+XKuD5VDydq3Xpkx+LdLGer+eT0SSfrUeTtK5HHzbVZDTbZO+n9bu6qursZ6CWTYpOMMZV YHfr2Wzydz1xnZ5Lt9279i5D8hI96uXJ3v6RdKxqKOSlJfbAzltzq7Zv0xh8HakwB8/33n4++Ktf AAAA//8DAFBLAwQUAAYACAAAACEAq3qwvdwAAAAJAQAADwAAAGRycy9kb3ducmV2LnhtbEyPwU7D MAyG70i8Q2QkbiyhnaqtNJ0mBFyQkBiFc9qYtqJxqibryttjxIEdf/vT78/FbnGDmHEKvScNtysF AqnxtqdWQ/X2eLMBEaIhawZPqOEbA+zKy4vC5Naf6BXnQ2wFl1DIjYYuxjGXMjQdOhNWfkTi3aef nIkcp1bayZy43A0yUSqTzvTEFzoz4n2Hzdfh6DTsP54f0pe5dn6w27Z6t65ST4nW11fL/g5ExCX+ w/Crz+pQslPtj2SDGDin2ZZRDekmA8HAOlFrEPXfQJaFPP+g/AEAAP//AwBQSwECLQAUAAYACAAA ACEAtoM4kv4AAADhAQAAEwAAAAAAAAAAAAAAAAAAAAAAW0NvbnRlbnRfVHlwZXNdLnhtbFBLAQIt ABQABgAIAAAAIQA4/SH/1gAAAJQBAAALAAAAAAAAAAAAAAAAAC8BAABfcmVscy8ucmVsc1BLAQIt ABQABgAIAAAAIQBSPP97IQIAAEAEAAAOAAAAAAAAAAAAAAAAAC4CAABkcnMvZTJvRG9jLnhtbFBL AQItABQABgAIAAAAIQCrerC93AAAAAkBAAAPAAAAAAAAAAAAAAAAAHsEAABkcnMvZG93bnJldi54 bWxQSwUGAAAAAAQABADzAAAAhAUAAAAA "/>
                  </w:pict>
                </mc:Fallback>
              </mc:AlternateContent>
            </w:r>
            <w:proofErr w:type="spellStart"/>
            <w:r w:rsidRPr="00023303">
              <w:rPr>
                <w:b/>
                <w:bCs/>
                <w:sz w:val="26"/>
                <w:szCs w:val="26"/>
              </w:rPr>
              <w:t>Độc</w:t>
            </w:r>
            <w:proofErr w:type="spellEnd"/>
            <w:r w:rsidRPr="00023303">
              <w:rPr>
                <w:b/>
                <w:bCs/>
                <w:sz w:val="26"/>
                <w:szCs w:val="26"/>
              </w:rPr>
              <w:t xml:space="preserve"> </w:t>
            </w:r>
            <w:proofErr w:type="spellStart"/>
            <w:r w:rsidRPr="00023303">
              <w:rPr>
                <w:b/>
                <w:bCs/>
                <w:sz w:val="26"/>
                <w:szCs w:val="26"/>
              </w:rPr>
              <w:t>lập</w:t>
            </w:r>
            <w:proofErr w:type="spellEnd"/>
            <w:r w:rsidRPr="00023303">
              <w:rPr>
                <w:b/>
                <w:bCs/>
                <w:sz w:val="26"/>
                <w:szCs w:val="26"/>
              </w:rPr>
              <w:t xml:space="preserve"> - </w:t>
            </w:r>
            <w:proofErr w:type="spellStart"/>
            <w:r w:rsidRPr="00023303">
              <w:rPr>
                <w:b/>
                <w:bCs/>
                <w:sz w:val="26"/>
                <w:szCs w:val="26"/>
              </w:rPr>
              <w:t>Tự</w:t>
            </w:r>
            <w:proofErr w:type="spellEnd"/>
            <w:r w:rsidRPr="00023303">
              <w:rPr>
                <w:b/>
                <w:bCs/>
                <w:sz w:val="26"/>
                <w:szCs w:val="26"/>
              </w:rPr>
              <w:t xml:space="preserve"> do - </w:t>
            </w:r>
            <w:proofErr w:type="spellStart"/>
            <w:r w:rsidRPr="00023303">
              <w:rPr>
                <w:b/>
                <w:bCs/>
                <w:sz w:val="26"/>
                <w:szCs w:val="26"/>
              </w:rPr>
              <w:t>Hạnh</w:t>
            </w:r>
            <w:proofErr w:type="spellEnd"/>
            <w:r w:rsidRPr="00023303">
              <w:rPr>
                <w:b/>
                <w:bCs/>
                <w:sz w:val="26"/>
                <w:szCs w:val="26"/>
              </w:rPr>
              <w:t xml:space="preserve"> </w:t>
            </w:r>
            <w:proofErr w:type="spellStart"/>
            <w:r w:rsidRPr="00023303">
              <w:rPr>
                <w:b/>
                <w:bCs/>
                <w:sz w:val="26"/>
                <w:szCs w:val="26"/>
              </w:rPr>
              <w:t>phúc</w:t>
            </w:r>
            <w:proofErr w:type="spellEnd"/>
          </w:p>
        </w:tc>
      </w:tr>
      <w:tr w:rsidR="00D2104E" w:rsidRPr="00023303" w14:paraId="5367F9C4" w14:textId="77777777" w:rsidTr="00767905">
        <w:trPr>
          <w:trHeight w:val="251"/>
          <w:jc w:val="center"/>
        </w:trPr>
        <w:tc>
          <w:tcPr>
            <w:tcW w:w="1960" w:type="pct"/>
            <w:gridSpan w:val="2"/>
            <w:shd w:val="clear" w:color="auto" w:fill="auto"/>
          </w:tcPr>
          <w:p w14:paraId="63AA643B" w14:textId="38133DC6" w:rsidR="00D2104E" w:rsidRPr="00023303" w:rsidRDefault="00D2104E" w:rsidP="00767905">
            <w:pPr>
              <w:jc w:val="center"/>
              <w:rPr>
                <w:b/>
                <w:bCs/>
                <w:w w:val="90"/>
                <w:sz w:val="26"/>
                <w:szCs w:val="26"/>
              </w:rPr>
            </w:pPr>
            <w:proofErr w:type="spellStart"/>
            <w:r w:rsidRPr="00023303">
              <w:rPr>
                <w:sz w:val="26"/>
                <w:szCs w:val="26"/>
              </w:rPr>
              <w:t>Số</w:t>
            </w:r>
            <w:proofErr w:type="spellEnd"/>
            <w:r w:rsidRPr="00023303">
              <w:rPr>
                <w:sz w:val="26"/>
                <w:szCs w:val="26"/>
              </w:rPr>
              <w:t>:</w:t>
            </w:r>
            <w:r w:rsidR="00767905">
              <w:rPr>
                <w:sz w:val="26"/>
                <w:szCs w:val="26"/>
              </w:rPr>
              <w:t xml:space="preserve"> 447</w:t>
            </w:r>
            <w:r w:rsidRPr="00023303">
              <w:rPr>
                <w:sz w:val="26"/>
                <w:szCs w:val="26"/>
              </w:rPr>
              <w:t>/BC-HĐND</w:t>
            </w:r>
          </w:p>
        </w:tc>
        <w:tc>
          <w:tcPr>
            <w:tcW w:w="3040" w:type="pct"/>
            <w:shd w:val="clear" w:color="auto" w:fill="auto"/>
          </w:tcPr>
          <w:p w14:paraId="1AD408F2" w14:textId="0910FB23" w:rsidR="00D2104E" w:rsidRPr="00023303" w:rsidRDefault="00D2104E" w:rsidP="00767905">
            <w:pPr>
              <w:jc w:val="center"/>
              <w:rPr>
                <w:b/>
                <w:bCs/>
                <w:w w:val="90"/>
                <w:sz w:val="26"/>
                <w:szCs w:val="26"/>
              </w:rPr>
            </w:pPr>
            <w:proofErr w:type="spellStart"/>
            <w:r w:rsidRPr="00023303">
              <w:rPr>
                <w:i/>
                <w:sz w:val="26"/>
                <w:szCs w:val="26"/>
              </w:rPr>
              <w:t>Hà</w:t>
            </w:r>
            <w:proofErr w:type="spellEnd"/>
            <w:r w:rsidRPr="00023303">
              <w:rPr>
                <w:i/>
                <w:sz w:val="26"/>
                <w:szCs w:val="26"/>
              </w:rPr>
              <w:t xml:space="preserve"> </w:t>
            </w:r>
            <w:proofErr w:type="spellStart"/>
            <w:r w:rsidRPr="00023303">
              <w:rPr>
                <w:i/>
                <w:sz w:val="26"/>
                <w:szCs w:val="26"/>
              </w:rPr>
              <w:t>Tĩnh</w:t>
            </w:r>
            <w:proofErr w:type="spellEnd"/>
            <w:r w:rsidRPr="00023303">
              <w:rPr>
                <w:i/>
                <w:sz w:val="26"/>
                <w:szCs w:val="26"/>
              </w:rPr>
              <w:t xml:space="preserve">, </w:t>
            </w:r>
            <w:proofErr w:type="spellStart"/>
            <w:r w:rsidRPr="00023303">
              <w:rPr>
                <w:i/>
                <w:sz w:val="26"/>
                <w:szCs w:val="26"/>
              </w:rPr>
              <w:t>ngày</w:t>
            </w:r>
            <w:proofErr w:type="spellEnd"/>
            <w:r w:rsidR="00767905">
              <w:rPr>
                <w:i/>
                <w:sz w:val="26"/>
                <w:szCs w:val="26"/>
              </w:rPr>
              <w:t xml:space="preserve"> 04 </w:t>
            </w:r>
            <w:proofErr w:type="spellStart"/>
            <w:r w:rsidR="007A76FE">
              <w:rPr>
                <w:i/>
                <w:sz w:val="26"/>
                <w:szCs w:val="26"/>
              </w:rPr>
              <w:t>tháng</w:t>
            </w:r>
            <w:proofErr w:type="spellEnd"/>
            <w:r w:rsidR="007A76FE">
              <w:rPr>
                <w:i/>
                <w:sz w:val="26"/>
                <w:szCs w:val="26"/>
              </w:rPr>
              <w:t xml:space="preserve"> </w:t>
            </w:r>
            <w:r w:rsidR="00CD7E26">
              <w:rPr>
                <w:i/>
                <w:sz w:val="26"/>
                <w:szCs w:val="26"/>
              </w:rPr>
              <w:t>11</w:t>
            </w:r>
            <w:r w:rsidR="007A76FE">
              <w:rPr>
                <w:i/>
                <w:sz w:val="26"/>
                <w:szCs w:val="26"/>
              </w:rPr>
              <w:t xml:space="preserve"> </w:t>
            </w:r>
            <w:proofErr w:type="spellStart"/>
            <w:r w:rsidRPr="00023303">
              <w:rPr>
                <w:i/>
                <w:sz w:val="26"/>
                <w:szCs w:val="26"/>
              </w:rPr>
              <w:t>năm</w:t>
            </w:r>
            <w:proofErr w:type="spellEnd"/>
            <w:r w:rsidRPr="00023303">
              <w:rPr>
                <w:i/>
                <w:sz w:val="26"/>
                <w:szCs w:val="26"/>
              </w:rPr>
              <w:t xml:space="preserve"> 202</w:t>
            </w:r>
            <w:r w:rsidR="007A76FE">
              <w:rPr>
                <w:i/>
                <w:sz w:val="26"/>
                <w:szCs w:val="26"/>
              </w:rPr>
              <w:t>1</w:t>
            </w:r>
          </w:p>
        </w:tc>
      </w:tr>
    </w:tbl>
    <w:p w14:paraId="56E5A37A" w14:textId="77777777" w:rsidR="00D2104E" w:rsidRPr="00CB0B26" w:rsidRDefault="00D2104E" w:rsidP="00D2104E">
      <w:pPr>
        <w:jc w:val="center"/>
        <w:rPr>
          <w:b/>
          <w:sz w:val="32"/>
        </w:rPr>
      </w:pPr>
    </w:p>
    <w:p w14:paraId="69911D52" w14:textId="77777777" w:rsidR="009F7B29" w:rsidRDefault="009F7B29" w:rsidP="00D2104E">
      <w:pPr>
        <w:jc w:val="center"/>
        <w:rPr>
          <w:b/>
        </w:rPr>
      </w:pPr>
    </w:p>
    <w:p w14:paraId="42BD5FE7" w14:textId="77777777" w:rsidR="00D2104E" w:rsidRPr="00CB0B26" w:rsidRDefault="00D2104E" w:rsidP="00D2104E">
      <w:pPr>
        <w:jc w:val="center"/>
        <w:rPr>
          <w:b/>
        </w:rPr>
      </w:pPr>
      <w:r>
        <w:rPr>
          <w:b/>
        </w:rPr>
        <w:t>BÁO CÁO</w:t>
      </w:r>
    </w:p>
    <w:p w14:paraId="7614FFED" w14:textId="64BB046F" w:rsidR="00D2104E" w:rsidRPr="00126F2D" w:rsidRDefault="00D2104E" w:rsidP="00412B35">
      <w:pPr>
        <w:jc w:val="center"/>
        <w:rPr>
          <w:rFonts w:ascii="Times New Roman Bold" w:hAnsi="Times New Roman Bold"/>
          <w:b/>
          <w:spacing w:val="-4"/>
        </w:rPr>
      </w:pPr>
      <w:proofErr w:type="spellStart"/>
      <w:r w:rsidRPr="00126F2D">
        <w:rPr>
          <w:rFonts w:ascii="Times New Roman Bold" w:hAnsi="Times New Roman Bold"/>
          <w:b/>
          <w:iCs/>
          <w:spacing w:val="-4"/>
        </w:rPr>
        <w:t>Thẩm</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tra</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Tờ</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trình</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và</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Dự</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thảo</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Nghị</w:t>
      </w:r>
      <w:proofErr w:type="spellEnd"/>
      <w:r w:rsidRPr="00126F2D">
        <w:rPr>
          <w:rFonts w:ascii="Times New Roman Bold" w:hAnsi="Times New Roman Bold"/>
          <w:b/>
          <w:iCs/>
          <w:spacing w:val="-4"/>
        </w:rPr>
        <w:t xml:space="preserve"> </w:t>
      </w:r>
      <w:proofErr w:type="spellStart"/>
      <w:r w:rsidRPr="00126F2D">
        <w:rPr>
          <w:rFonts w:ascii="Times New Roman Bold" w:hAnsi="Times New Roman Bold"/>
          <w:b/>
          <w:iCs/>
          <w:spacing w:val="-4"/>
        </w:rPr>
        <w:t>quyết</w:t>
      </w:r>
      <w:proofErr w:type="spellEnd"/>
      <w:r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về</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việc</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thông</w:t>
      </w:r>
      <w:proofErr w:type="spellEnd"/>
      <w:r w:rsidR="00906774" w:rsidRPr="00126F2D">
        <w:rPr>
          <w:rFonts w:ascii="Times New Roman Bold" w:hAnsi="Times New Roman Bold"/>
          <w:b/>
          <w:spacing w:val="-4"/>
        </w:rPr>
        <w:t xml:space="preserve"> qua </w:t>
      </w:r>
      <w:proofErr w:type="spellStart"/>
      <w:r w:rsidR="00906774" w:rsidRPr="00126F2D">
        <w:rPr>
          <w:rFonts w:ascii="Times New Roman Bold" w:hAnsi="Times New Roman Bold"/>
          <w:b/>
          <w:spacing w:val="-4"/>
        </w:rPr>
        <w:t>danh</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mục</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lĩnh</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vực</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đầu</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tư</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cho</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vay</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của</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Quỹ</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Đầu</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tư</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phát</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triển</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Hà</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Tĩnh</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giai</w:t>
      </w:r>
      <w:proofErr w:type="spellEnd"/>
      <w:r w:rsidR="00906774" w:rsidRPr="00126F2D">
        <w:rPr>
          <w:rFonts w:ascii="Times New Roman Bold" w:hAnsi="Times New Roman Bold"/>
          <w:b/>
          <w:spacing w:val="-4"/>
        </w:rPr>
        <w:t xml:space="preserve"> </w:t>
      </w:r>
      <w:proofErr w:type="spellStart"/>
      <w:r w:rsidR="00906774" w:rsidRPr="00126F2D">
        <w:rPr>
          <w:rFonts w:ascii="Times New Roman Bold" w:hAnsi="Times New Roman Bold"/>
          <w:b/>
          <w:spacing w:val="-4"/>
        </w:rPr>
        <w:t>đoạn</w:t>
      </w:r>
      <w:proofErr w:type="spellEnd"/>
      <w:r w:rsidR="00906774" w:rsidRPr="00126F2D">
        <w:rPr>
          <w:rFonts w:ascii="Times New Roman Bold" w:hAnsi="Times New Roman Bold"/>
          <w:b/>
          <w:spacing w:val="-4"/>
        </w:rPr>
        <w:t xml:space="preserve"> 2021-2025</w:t>
      </w:r>
    </w:p>
    <w:p w14:paraId="1EAB0D3A" w14:textId="33D20E6B" w:rsidR="00D2104E" w:rsidRPr="00CB0B26" w:rsidRDefault="00D2104E" w:rsidP="00D2104E">
      <w:pPr>
        <w:jc w:val="center"/>
        <w:rPr>
          <w:sz w:val="34"/>
        </w:rPr>
      </w:pPr>
      <w:r>
        <w:rPr>
          <w:b/>
          <w:i/>
          <w:iCs/>
          <w:noProof/>
          <w:sz w:val="34"/>
        </w:rPr>
        <mc:AlternateContent>
          <mc:Choice Requires="wps">
            <w:drawing>
              <wp:anchor distT="0" distB="0" distL="114300" distR="114300" simplePos="0" relativeHeight="251659264" behindDoc="0" locked="0" layoutInCell="1" allowOverlap="1" wp14:anchorId="6AD64908" wp14:editId="0E00613E">
                <wp:simplePos x="0" y="0"/>
                <wp:positionH relativeFrom="column">
                  <wp:posOffset>2073275</wp:posOffset>
                </wp:positionH>
                <wp:positionV relativeFrom="paragraph">
                  <wp:posOffset>58604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5pt,4.6pt" to="289.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"/>
            </w:pict>
          </mc:Fallback>
        </mc:AlternateContent>
      </w:r>
    </w:p>
    <w:p w14:paraId="232733BA" w14:textId="68F737A3" w:rsidR="00D2104E" w:rsidRDefault="00D2104E" w:rsidP="00767905">
      <w:pPr>
        <w:spacing w:before="40" w:after="60" w:line="360" w:lineRule="exact"/>
        <w:ind w:firstLine="720"/>
        <w:jc w:val="both"/>
      </w:pPr>
      <w:proofErr w:type="spellStart"/>
      <w:r w:rsidRPr="00CB0B26">
        <w:t>Thực</w:t>
      </w:r>
      <w:proofErr w:type="spellEnd"/>
      <w:r w:rsidRPr="00CB0B26">
        <w:t xml:space="preserve"> </w:t>
      </w:r>
      <w:proofErr w:type="spellStart"/>
      <w:r w:rsidRPr="00CB0B26">
        <w:t>hiện</w:t>
      </w:r>
      <w:proofErr w:type="spellEnd"/>
      <w:r w:rsidRPr="00CB0B26">
        <w:t xml:space="preserve"> </w:t>
      </w:r>
      <w:proofErr w:type="spellStart"/>
      <w:r w:rsidRPr="00CB0B26">
        <w:t>chức</w:t>
      </w:r>
      <w:proofErr w:type="spellEnd"/>
      <w:r w:rsidRPr="00CB0B26">
        <w:t xml:space="preserve"> </w:t>
      </w:r>
      <w:proofErr w:type="spellStart"/>
      <w:r w:rsidRPr="00CB0B26">
        <w:t>năng</w:t>
      </w:r>
      <w:proofErr w:type="spellEnd"/>
      <w:r w:rsidRPr="00CB0B26">
        <w:t xml:space="preserve">, </w:t>
      </w:r>
      <w:proofErr w:type="spellStart"/>
      <w:r w:rsidRPr="00CB0B26">
        <w:t>nhiệm</w:t>
      </w:r>
      <w:proofErr w:type="spellEnd"/>
      <w:r w:rsidRPr="00CB0B26">
        <w:t xml:space="preserve"> </w:t>
      </w:r>
      <w:proofErr w:type="spellStart"/>
      <w:r w:rsidRPr="00CB0B26">
        <w:t>vụ</w:t>
      </w:r>
      <w:proofErr w:type="spellEnd"/>
      <w:r w:rsidRPr="00CB0B26">
        <w:t xml:space="preserve"> </w:t>
      </w:r>
      <w:proofErr w:type="spellStart"/>
      <w:r w:rsidRPr="00CB0B26">
        <w:t>theo</w:t>
      </w:r>
      <w:proofErr w:type="spellEnd"/>
      <w:r w:rsidRPr="00CB0B26">
        <w:t xml:space="preserve"> </w:t>
      </w:r>
      <w:proofErr w:type="spellStart"/>
      <w:r w:rsidRPr="00CB0B26">
        <w:t>quy</w:t>
      </w:r>
      <w:proofErr w:type="spellEnd"/>
      <w:r w:rsidRPr="00CB0B26">
        <w:t xml:space="preserve"> </w:t>
      </w:r>
      <w:proofErr w:type="spellStart"/>
      <w:r w:rsidRPr="00CB0B26">
        <w:t>định</w:t>
      </w:r>
      <w:proofErr w:type="spellEnd"/>
      <w:r w:rsidRPr="00CB0B26">
        <w:t xml:space="preserve"> </w:t>
      </w:r>
      <w:proofErr w:type="spellStart"/>
      <w:r w:rsidRPr="00CB0B26">
        <w:t>và</w:t>
      </w:r>
      <w:proofErr w:type="spellEnd"/>
      <w:r w:rsidRPr="00CB0B26">
        <w:t xml:space="preserve"> </w:t>
      </w:r>
      <w:proofErr w:type="spellStart"/>
      <w:r w:rsidRPr="00CB0B26">
        <w:t>phân</w:t>
      </w:r>
      <w:proofErr w:type="spellEnd"/>
      <w:r w:rsidRPr="00CB0B26">
        <w:t xml:space="preserve"> </w:t>
      </w:r>
      <w:proofErr w:type="spellStart"/>
      <w:r w:rsidRPr="00CB0B26">
        <w:t>công</w:t>
      </w:r>
      <w:proofErr w:type="spellEnd"/>
      <w:r w:rsidRPr="00CB0B26">
        <w:t xml:space="preserve"> </w:t>
      </w:r>
      <w:proofErr w:type="spellStart"/>
      <w:r w:rsidRPr="00CB0B26">
        <w:t>của</w:t>
      </w:r>
      <w:proofErr w:type="spellEnd"/>
      <w:r w:rsidRPr="00CB0B26">
        <w:t xml:space="preserve"> </w:t>
      </w:r>
      <w:proofErr w:type="spellStart"/>
      <w:r w:rsidRPr="00CB0B26">
        <w:t>Thường</w:t>
      </w:r>
      <w:proofErr w:type="spellEnd"/>
      <w:r w:rsidRPr="00CB0B26">
        <w:t xml:space="preserve"> </w:t>
      </w:r>
      <w:proofErr w:type="spellStart"/>
      <w:r w:rsidRPr="00CB0B26">
        <w:t>trực</w:t>
      </w:r>
      <w:proofErr w:type="spellEnd"/>
      <w:r w:rsidRPr="00CB0B26">
        <w:t xml:space="preserve"> </w:t>
      </w:r>
      <w:proofErr w:type="spellStart"/>
      <w:r w:rsidRPr="00CB0B26">
        <w:t>Hội</w:t>
      </w:r>
      <w:proofErr w:type="spellEnd"/>
      <w:r w:rsidRPr="00CB0B26">
        <w:t xml:space="preserve"> </w:t>
      </w:r>
      <w:proofErr w:type="spellStart"/>
      <w:r w:rsidRPr="00CB0B26">
        <w:t>đồng</w:t>
      </w:r>
      <w:proofErr w:type="spellEnd"/>
      <w:r w:rsidRPr="00CB0B26">
        <w:t xml:space="preserve"> </w:t>
      </w:r>
      <w:proofErr w:type="spellStart"/>
      <w:r w:rsidRPr="00CB0B26">
        <w:t>nhân</w:t>
      </w:r>
      <w:proofErr w:type="spellEnd"/>
      <w:r w:rsidRPr="00CB0B26">
        <w:t xml:space="preserve"> </w:t>
      </w:r>
      <w:proofErr w:type="spellStart"/>
      <w:r w:rsidRPr="00CB0B26">
        <w:t>dân</w:t>
      </w:r>
      <w:proofErr w:type="spellEnd"/>
      <w:r w:rsidRPr="00CB0B26">
        <w:t xml:space="preserve"> </w:t>
      </w:r>
      <w:proofErr w:type="spellStart"/>
      <w:r w:rsidRPr="00CB0B26">
        <w:t>tỉnh</w:t>
      </w:r>
      <w:proofErr w:type="spellEnd"/>
      <w:r w:rsidRPr="00CB0B26">
        <w:t xml:space="preserve">, Ban </w:t>
      </w:r>
      <w:proofErr w:type="spellStart"/>
      <w:r w:rsidRPr="00CB0B26">
        <w:t>Kinh</w:t>
      </w:r>
      <w:proofErr w:type="spellEnd"/>
      <w:r w:rsidRPr="00CB0B26">
        <w:t xml:space="preserve"> </w:t>
      </w:r>
      <w:proofErr w:type="spellStart"/>
      <w:r w:rsidRPr="00CB0B26">
        <w:t>tế</w:t>
      </w:r>
      <w:proofErr w:type="spellEnd"/>
      <w:r w:rsidRPr="00CB0B26">
        <w:t xml:space="preserve"> </w:t>
      </w:r>
      <w:r w:rsidR="00441B48">
        <w:t xml:space="preserve">- </w:t>
      </w:r>
      <w:proofErr w:type="spellStart"/>
      <w:r w:rsidR="00441B48">
        <w:t>N</w:t>
      </w:r>
      <w:r w:rsidRPr="00CB0B26">
        <w:t>gân</w:t>
      </w:r>
      <w:proofErr w:type="spellEnd"/>
      <w:r w:rsidRPr="00CB0B26">
        <w:t xml:space="preserve"> </w:t>
      </w:r>
      <w:proofErr w:type="spellStart"/>
      <w:r w:rsidRPr="00CB0B26">
        <w:t>sách</w:t>
      </w:r>
      <w:proofErr w:type="spellEnd"/>
      <w:r w:rsidRPr="00CB0B26">
        <w:t xml:space="preserve"> </w:t>
      </w:r>
      <w:proofErr w:type="spellStart"/>
      <w:r w:rsidRPr="00CB0B26">
        <w:t>đã</w:t>
      </w:r>
      <w:proofErr w:type="spellEnd"/>
      <w:r w:rsidRPr="00CB0B26">
        <w:t xml:space="preserve"> </w:t>
      </w:r>
      <w:proofErr w:type="spellStart"/>
      <w:r w:rsidRPr="00CB0B26">
        <w:t>thẩm</w:t>
      </w:r>
      <w:proofErr w:type="spellEnd"/>
      <w:r w:rsidRPr="00CB0B26">
        <w:t xml:space="preserve"> </w:t>
      </w:r>
      <w:proofErr w:type="spellStart"/>
      <w:r w:rsidRPr="00CB0B26">
        <w:t>tra</w:t>
      </w:r>
      <w:proofErr w:type="spellEnd"/>
      <w:r w:rsidRPr="00CB0B26">
        <w:t xml:space="preserve"> </w:t>
      </w:r>
      <w:proofErr w:type="spellStart"/>
      <w:r w:rsidR="00412B35">
        <w:t>Tờ</w:t>
      </w:r>
      <w:proofErr w:type="spellEnd"/>
      <w:r w:rsidR="00412B35">
        <w:t xml:space="preserve"> </w:t>
      </w:r>
      <w:proofErr w:type="spellStart"/>
      <w:r w:rsidR="00412B35">
        <w:t>trình</w:t>
      </w:r>
      <w:proofErr w:type="spellEnd"/>
      <w:r w:rsidR="00412B35">
        <w:t xml:space="preserve"> </w:t>
      </w:r>
      <w:proofErr w:type="spellStart"/>
      <w:r w:rsidR="00906774">
        <w:t>số</w:t>
      </w:r>
      <w:proofErr w:type="spellEnd"/>
      <w:r w:rsidR="00906774">
        <w:t xml:space="preserve"> 368</w:t>
      </w:r>
      <w:r w:rsidR="007A76FE" w:rsidRPr="00926B03">
        <w:t>/</w:t>
      </w:r>
      <w:proofErr w:type="spellStart"/>
      <w:r w:rsidR="007A76FE" w:rsidRPr="00926B03">
        <w:t>TTr</w:t>
      </w:r>
      <w:proofErr w:type="spellEnd"/>
      <w:r w:rsidR="007A76FE" w:rsidRPr="00926B03">
        <w:t xml:space="preserve">-UBND </w:t>
      </w:r>
      <w:proofErr w:type="spellStart"/>
      <w:r w:rsidR="007A76FE" w:rsidRPr="00926B03">
        <w:t>ngày</w:t>
      </w:r>
      <w:proofErr w:type="spellEnd"/>
      <w:r w:rsidR="007A76FE" w:rsidRPr="00926B03">
        <w:t xml:space="preserve"> </w:t>
      </w:r>
      <w:r w:rsidR="00906774">
        <w:t>0</w:t>
      </w:r>
      <w:r w:rsidR="00926B03" w:rsidRPr="00926B03">
        <w:t>7/</w:t>
      </w:r>
      <w:r w:rsidR="0047125E">
        <w:t>10</w:t>
      </w:r>
      <w:r w:rsidR="00906774">
        <w:t>/</w:t>
      </w:r>
      <w:r w:rsidRPr="00926B03">
        <w:t>20</w:t>
      </w:r>
      <w:r w:rsidR="00412B35" w:rsidRPr="00926B03">
        <w:t>21</w:t>
      </w:r>
      <w:r w:rsidRPr="00CB0B26">
        <w:t xml:space="preserve"> </w:t>
      </w:r>
      <w:proofErr w:type="spellStart"/>
      <w:r w:rsidRPr="00CB0B26">
        <w:t>của</w:t>
      </w:r>
      <w:proofErr w:type="spellEnd"/>
      <w:r w:rsidRPr="00CB0B26">
        <w:t xml:space="preserve"> </w:t>
      </w:r>
      <w:proofErr w:type="spellStart"/>
      <w:r w:rsidRPr="00CB0B26">
        <w:t>Ủy</w:t>
      </w:r>
      <w:proofErr w:type="spellEnd"/>
      <w:r w:rsidRPr="00CB0B26">
        <w:t xml:space="preserve"> ban </w:t>
      </w:r>
      <w:proofErr w:type="spellStart"/>
      <w:r w:rsidRPr="00CB0B26">
        <w:t>nhâ</w:t>
      </w:r>
      <w:r w:rsidR="00335BAE">
        <w:t>n</w:t>
      </w:r>
      <w:proofErr w:type="spellEnd"/>
      <w:r w:rsidR="00335BAE">
        <w:t xml:space="preserve"> </w:t>
      </w:r>
      <w:proofErr w:type="spellStart"/>
      <w:r w:rsidR="00335BAE">
        <w:t>dân</w:t>
      </w:r>
      <w:proofErr w:type="spellEnd"/>
      <w:r w:rsidR="00335BAE">
        <w:t xml:space="preserve"> </w:t>
      </w:r>
      <w:proofErr w:type="spellStart"/>
      <w:r w:rsidR="00335BAE">
        <w:t>tỉnh</w:t>
      </w:r>
      <w:proofErr w:type="spellEnd"/>
      <w:r w:rsidR="00335BAE">
        <w:t xml:space="preserve"> </w:t>
      </w:r>
      <w:proofErr w:type="spellStart"/>
      <w:r w:rsidR="00335BAE">
        <w:t>và</w:t>
      </w:r>
      <w:proofErr w:type="spellEnd"/>
      <w:r w:rsidR="00335BAE">
        <w:t xml:space="preserve"> </w:t>
      </w:r>
      <w:proofErr w:type="spellStart"/>
      <w:r w:rsidR="00335BAE">
        <w:t>d</w:t>
      </w:r>
      <w:r w:rsidR="008C73AD">
        <w:t>ự</w:t>
      </w:r>
      <w:proofErr w:type="spellEnd"/>
      <w:r w:rsidR="008C73AD">
        <w:t xml:space="preserve"> </w:t>
      </w:r>
      <w:proofErr w:type="spellStart"/>
      <w:r w:rsidR="008C73AD">
        <w:t>thảo</w:t>
      </w:r>
      <w:proofErr w:type="spellEnd"/>
      <w:r w:rsidR="008C73AD">
        <w:t xml:space="preserve"> </w:t>
      </w:r>
      <w:proofErr w:type="spellStart"/>
      <w:r w:rsidR="008C73AD">
        <w:t>Nghị</w:t>
      </w:r>
      <w:proofErr w:type="spellEnd"/>
      <w:r w:rsidR="008C73AD">
        <w:t xml:space="preserve"> </w:t>
      </w:r>
      <w:proofErr w:type="spellStart"/>
      <w:r w:rsidR="008C73AD">
        <w:t>quyết</w:t>
      </w:r>
      <w:proofErr w:type="spellEnd"/>
      <w:r w:rsidR="008C73AD">
        <w:t xml:space="preserve"> </w:t>
      </w:r>
      <w:proofErr w:type="spellStart"/>
      <w:r w:rsidR="00906774">
        <w:t>về</w:t>
      </w:r>
      <w:proofErr w:type="spellEnd"/>
      <w:r w:rsidR="00906774">
        <w:t xml:space="preserve"> </w:t>
      </w:r>
      <w:proofErr w:type="spellStart"/>
      <w:r w:rsidR="00906774">
        <w:t>việc</w:t>
      </w:r>
      <w:proofErr w:type="spellEnd"/>
      <w:r w:rsidR="00906774">
        <w:t xml:space="preserve"> </w:t>
      </w:r>
      <w:proofErr w:type="spellStart"/>
      <w:r w:rsidR="00906774">
        <w:t>thông</w:t>
      </w:r>
      <w:proofErr w:type="spellEnd"/>
      <w:r w:rsidR="00906774">
        <w:t xml:space="preserve"> qua </w:t>
      </w:r>
      <w:proofErr w:type="spellStart"/>
      <w:r w:rsidR="00906774">
        <w:t>danh</w:t>
      </w:r>
      <w:proofErr w:type="spellEnd"/>
      <w:r w:rsidR="00906774">
        <w:t xml:space="preserve"> </w:t>
      </w:r>
      <w:proofErr w:type="spellStart"/>
      <w:r w:rsidR="00906774">
        <w:t>mục</w:t>
      </w:r>
      <w:proofErr w:type="spellEnd"/>
      <w:r w:rsidR="00906774">
        <w:t xml:space="preserve"> </w:t>
      </w:r>
      <w:proofErr w:type="spellStart"/>
      <w:r w:rsidR="00906774">
        <w:t>lĩnh</w:t>
      </w:r>
      <w:proofErr w:type="spellEnd"/>
      <w:r w:rsidR="00906774">
        <w:t xml:space="preserve"> </w:t>
      </w:r>
      <w:proofErr w:type="spellStart"/>
      <w:r w:rsidR="00906774">
        <w:t>vực</w:t>
      </w:r>
      <w:proofErr w:type="spellEnd"/>
      <w:r w:rsidR="00906774">
        <w:t xml:space="preserve"> </w:t>
      </w:r>
      <w:proofErr w:type="spellStart"/>
      <w:r w:rsidR="00906774">
        <w:t>đầu</w:t>
      </w:r>
      <w:proofErr w:type="spellEnd"/>
      <w:r w:rsidR="00906774">
        <w:t xml:space="preserve"> </w:t>
      </w:r>
      <w:proofErr w:type="spellStart"/>
      <w:r w:rsidR="00906774">
        <w:t>tư</w:t>
      </w:r>
      <w:proofErr w:type="spellEnd"/>
      <w:r w:rsidR="00906774">
        <w:t xml:space="preserve">, </w:t>
      </w:r>
      <w:proofErr w:type="spellStart"/>
      <w:r w:rsidR="00906774">
        <w:t>cho</w:t>
      </w:r>
      <w:proofErr w:type="spellEnd"/>
      <w:r w:rsidR="00906774">
        <w:t xml:space="preserve"> </w:t>
      </w:r>
      <w:proofErr w:type="spellStart"/>
      <w:r w:rsidR="00906774">
        <w:t>vay</w:t>
      </w:r>
      <w:proofErr w:type="spellEnd"/>
      <w:r w:rsidR="00906774">
        <w:t xml:space="preserve"> </w:t>
      </w:r>
      <w:proofErr w:type="spellStart"/>
      <w:r w:rsidR="00906774">
        <w:t>của</w:t>
      </w:r>
      <w:proofErr w:type="spellEnd"/>
      <w:r w:rsidR="00906774">
        <w:t xml:space="preserve"> </w:t>
      </w:r>
      <w:proofErr w:type="spellStart"/>
      <w:r w:rsidR="00906774">
        <w:t>Quỹ</w:t>
      </w:r>
      <w:proofErr w:type="spellEnd"/>
      <w:r w:rsidR="00906774">
        <w:t xml:space="preserve"> </w:t>
      </w:r>
      <w:proofErr w:type="spellStart"/>
      <w:r w:rsidR="00906774">
        <w:t>Đầu</w:t>
      </w:r>
      <w:proofErr w:type="spellEnd"/>
      <w:r w:rsidR="00906774">
        <w:t xml:space="preserve"> </w:t>
      </w:r>
      <w:proofErr w:type="spellStart"/>
      <w:r w:rsidR="00906774">
        <w:t>tư</w:t>
      </w:r>
      <w:proofErr w:type="spellEnd"/>
      <w:r w:rsidR="00906774">
        <w:t xml:space="preserve"> </w:t>
      </w:r>
      <w:proofErr w:type="spellStart"/>
      <w:r w:rsidR="00906774">
        <w:t>phát</w:t>
      </w:r>
      <w:proofErr w:type="spellEnd"/>
      <w:r w:rsidR="00906774">
        <w:t xml:space="preserve"> </w:t>
      </w:r>
      <w:proofErr w:type="spellStart"/>
      <w:r w:rsidR="00906774">
        <w:t>triển</w:t>
      </w:r>
      <w:proofErr w:type="spellEnd"/>
      <w:r w:rsidR="00906774">
        <w:t xml:space="preserve"> </w:t>
      </w:r>
      <w:proofErr w:type="spellStart"/>
      <w:r w:rsidR="00906774">
        <w:t>Hà</w:t>
      </w:r>
      <w:proofErr w:type="spellEnd"/>
      <w:r w:rsidR="00906774">
        <w:t xml:space="preserve"> </w:t>
      </w:r>
      <w:proofErr w:type="spellStart"/>
      <w:r w:rsidR="00906774">
        <w:t>Tĩnh</w:t>
      </w:r>
      <w:proofErr w:type="spellEnd"/>
      <w:r w:rsidR="00906774">
        <w:t xml:space="preserve"> </w:t>
      </w:r>
      <w:proofErr w:type="spellStart"/>
      <w:r w:rsidR="00906774">
        <w:t>giai</w:t>
      </w:r>
      <w:proofErr w:type="spellEnd"/>
      <w:r w:rsidR="00906774">
        <w:t xml:space="preserve"> </w:t>
      </w:r>
      <w:proofErr w:type="spellStart"/>
      <w:r w:rsidR="00906774">
        <w:t>đoạn</w:t>
      </w:r>
      <w:proofErr w:type="spellEnd"/>
      <w:r w:rsidR="00906774">
        <w:t xml:space="preserve"> 2021-2025</w:t>
      </w:r>
      <w:r w:rsidRPr="008C73AD">
        <w:t>.</w:t>
      </w:r>
      <w:r w:rsidRPr="00CB0B26">
        <w:t xml:space="preserve"> Ban </w:t>
      </w:r>
      <w:proofErr w:type="spellStart"/>
      <w:r w:rsidRPr="00CB0B26">
        <w:t>Kinh</w:t>
      </w:r>
      <w:proofErr w:type="spellEnd"/>
      <w:r w:rsidRPr="00CB0B26">
        <w:t xml:space="preserve"> </w:t>
      </w:r>
      <w:proofErr w:type="spellStart"/>
      <w:r w:rsidRPr="00CB0B26">
        <w:t>tế</w:t>
      </w:r>
      <w:proofErr w:type="spellEnd"/>
      <w:r w:rsidRPr="00CB0B26">
        <w:t xml:space="preserve"> </w:t>
      </w:r>
      <w:r w:rsidR="00441B48">
        <w:t xml:space="preserve">- </w:t>
      </w:r>
      <w:proofErr w:type="spellStart"/>
      <w:r w:rsidR="00441B48">
        <w:t>N</w:t>
      </w:r>
      <w:r w:rsidRPr="00CB0B26">
        <w:t>gân</w:t>
      </w:r>
      <w:proofErr w:type="spellEnd"/>
      <w:r w:rsidRPr="00CB0B26">
        <w:t xml:space="preserve"> </w:t>
      </w:r>
      <w:proofErr w:type="spellStart"/>
      <w:r w:rsidRPr="00CB0B26">
        <w:t>sách</w:t>
      </w:r>
      <w:proofErr w:type="spellEnd"/>
      <w:r w:rsidRPr="00CB0B26">
        <w:t xml:space="preserve"> </w:t>
      </w:r>
      <w:proofErr w:type="spellStart"/>
      <w:r w:rsidRPr="00CB0B26">
        <w:t>báo</w:t>
      </w:r>
      <w:proofErr w:type="spellEnd"/>
      <w:r w:rsidRPr="00CB0B26">
        <w:t xml:space="preserve"> </w:t>
      </w:r>
      <w:proofErr w:type="spellStart"/>
      <w:r w:rsidRPr="00CB0B26">
        <w:t>cáo</w:t>
      </w:r>
      <w:proofErr w:type="spellEnd"/>
      <w:r w:rsidRPr="00CB0B26">
        <w:t xml:space="preserve"> </w:t>
      </w:r>
      <w:proofErr w:type="spellStart"/>
      <w:r w:rsidRPr="00CB0B26">
        <w:t>Hội</w:t>
      </w:r>
      <w:proofErr w:type="spellEnd"/>
      <w:r w:rsidRPr="00CB0B26">
        <w:t xml:space="preserve"> </w:t>
      </w:r>
      <w:proofErr w:type="spellStart"/>
      <w:r w:rsidRPr="00CB0B26">
        <w:t>đồng</w:t>
      </w:r>
      <w:proofErr w:type="spellEnd"/>
      <w:r w:rsidRPr="00CB0B26">
        <w:t xml:space="preserve"> </w:t>
      </w:r>
      <w:proofErr w:type="spellStart"/>
      <w:r w:rsidRPr="00CB0B26">
        <w:t>nhân</w:t>
      </w:r>
      <w:proofErr w:type="spellEnd"/>
      <w:r w:rsidRPr="00CB0B26">
        <w:t xml:space="preserve"> </w:t>
      </w:r>
      <w:proofErr w:type="spellStart"/>
      <w:r w:rsidRPr="00CB0B26">
        <w:t>dân</w:t>
      </w:r>
      <w:proofErr w:type="spellEnd"/>
      <w:r w:rsidRPr="00CB0B26">
        <w:t xml:space="preserve"> </w:t>
      </w:r>
      <w:proofErr w:type="spellStart"/>
      <w:r w:rsidRPr="00CB0B26">
        <w:t>tỉnh</w:t>
      </w:r>
      <w:proofErr w:type="spellEnd"/>
      <w:r w:rsidRPr="00CB0B26">
        <w:t xml:space="preserve"> </w:t>
      </w:r>
      <w:proofErr w:type="spellStart"/>
      <w:r w:rsidRPr="00CB0B26">
        <w:t>kết</w:t>
      </w:r>
      <w:proofErr w:type="spellEnd"/>
      <w:r w:rsidRPr="00CB0B26">
        <w:t xml:space="preserve"> </w:t>
      </w:r>
      <w:proofErr w:type="spellStart"/>
      <w:r w:rsidRPr="00CB0B26">
        <w:t>quả</w:t>
      </w:r>
      <w:proofErr w:type="spellEnd"/>
      <w:r w:rsidRPr="00CB0B26">
        <w:t xml:space="preserve"> </w:t>
      </w:r>
      <w:proofErr w:type="spellStart"/>
      <w:r w:rsidRPr="00CB0B26">
        <w:t>thẩm</w:t>
      </w:r>
      <w:proofErr w:type="spellEnd"/>
      <w:r w:rsidRPr="00CB0B26">
        <w:t xml:space="preserve"> </w:t>
      </w:r>
      <w:proofErr w:type="spellStart"/>
      <w:r w:rsidRPr="00CB0B26">
        <w:t>tra</w:t>
      </w:r>
      <w:proofErr w:type="spellEnd"/>
      <w:r w:rsidRPr="00CB0B26">
        <w:t xml:space="preserve"> </w:t>
      </w:r>
      <w:proofErr w:type="spellStart"/>
      <w:r w:rsidRPr="00CB0B26">
        <w:t>như</w:t>
      </w:r>
      <w:proofErr w:type="spellEnd"/>
      <w:r w:rsidRPr="00CB0B26">
        <w:t xml:space="preserve"> </w:t>
      </w:r>
      <w:proofErr w:type="spellStart"/>
      <w:r w:rsidRPr="00CB0B26">
        <w:t>sau</w:t>
      </w:r>
      <w:proofErr w:type="spellEnd"/>
      <w:r w:rsidRPr="00CB0B26">
        <w:t>:</w:t>
      </w:r>
    </w:p>
    <w:p w14:paraId="32A1CD0C" w14:textId="77777777" w:rsidR="00264245" w:rsidRPr="00080A19" w:rsidRDefault="00264245" w:rsidP="00767905">
      <w:pPr>
        <w:spacing w:before="40" w:after="60" w:line="360" w:lineRule="exact"/>
        <w:ind w:firstLine="720"/>
        <w:jc w:val="both"/>
        <w:rPr>
          <w:b/>
        </w:rPr>
      </w:pPr>
      <w:r w:rsidRPr="00080A19">
        <w:rPr>
          <w:b/>
        </w:rPr>
        <w:t xml:space="preserve">1. </w:t>
      </w:r>
      <w:proofErr w:type="spellStart"/>
      <w:r w:rsidRPr="00080A19">
        <w:rPr>
          <w:b/>
        </w:rPr>
        <w:t>Căn</w:t>
      </w:r>
      <w:proofErr w:type="spellEnd"/>
      <w:r w:rsidRPr="00080A19">
        <w:rPr>
          <w:b/>
        </w:rPr>
        <w:t xml:space="preserve"> </w:t>
      </w:r>
      <w:proofErr w:type="spellStart"/>
      <w:r w:rsidRPr="00080A19">
        <w:rPr>
          <w:b/>
        </w:rPr>
        <w:t>cứ</w:t>
      </w:r>
      <w:proofErr w:type="spellEnd"/>
      <w:r w:rsidRPr="00080A19">
        <w:rPr>
          <w:b/>
        </w:rPr>
        <w:t xml:space="preserve"> </w:t>
      </w:r>
      <w:proofErr w:type="spellStart"/>
      <w:r w:rsidRPr="00080A19">
        <w:rPr>
          <w:b/>
        </w:rPr>
        <w:t>pháp</w:t>
      </w:r>
      <w:proofErr w:type="spellEnd"/>
      <w:r w:rsidRPr="00080A19">
        <w:rPr>
          <w:b/>
        </w:rPr>
        <w:t xml:space="preserve"> </w:t>
      </w:r>
      <w:proofErr w:type="spellStart"/>
      <w:r w:rsidRPr="00080A19">
        <w:rPr>
          <w:b/>
        </w:rPr>
        <w:t>lý</w:t>
      </w:r>
      <w:proofErr w:type="spellEnd"/>
      <w:r w:rsidRPr="00080A19">
        <w:rPr>
          <w:b/>
        </w:rPr>
        <w:t xml:space="preserve">, </w:t>
      </w:r>
      <w:proofErr w:type="spellStart"/>
      <w:r w:rsidRPr="00080A19">
        <w:rPr>
          <w:b/>
        </w:rPr>
        <w:t>sự</w:t>
      </w:r>
      <w:proofErr w:type="spellEnd"/>
      <w:r w:rsidRPr="00080A19">
        <w:rPr>
          <w:b/>
        </w:rPr>
        <w:t xml:space="preserve"> </w:t>
      </w:r>
      <w:proofErr w:type="spellStart"/>
      <w:r w:rsidRPr="00080A19">
        <w:rPr>
          <w:b/>
        </w:rPr>
        <w:t>cần</w:t>
      </w:r>
      <w:proofErr w:type="spellEnd"/>
      <w:r w:rsidRPr="00080A19">
        <w:rPr>
          <w:b/>
        </w:rPr>
        <w:t xml:space="preserve"> </w:t>
      </w:r>
      <w:proofErr w:type="spellStart"/>
      <w:r w:rsidRPr="00080A19">
        <w:rPr>
          <w:b/>
        </w:rPr>
        <w:t>thiết</w:t>
      </w:r>
      <w:proofErr w:type="spellEnd"/>
      <w:r w:rsidRPr="00080A19">
        <w:rPr>
          <w:b/>
        </w:rPr>
        <w:t xml:space="preserve"> </w:t>
      </w:r>
      <w:proofErr w:type="spellStart"/>
      <w:r w:rsidRPr="00080A19">
        <w:rPr>
          <w:b/>
        </w:rPr>
        <w:t>và</w:t>
      </w:r>
      <w:proofErr w:type="spellEnd"/>
      <w:r w:rsidRPr="00080A19">
        <w:rPr>
          <w:b/>
        </w:rPr>
        <w:t xml:space="preserve"> </w:t>
      </w:r>
      <w:proofErr w:type="spellStart"/>
      <w:r w:rsidRPr="00080A19">
        <w:rPr>
          <w:b/>
        </w:rPr>
        <w:t>thẩm</w:t>
      </w:r>
      <w:proofErr w:type="spellEnd"/>
      <w:r w:rsidRPr="00080A19">
        <w:rPr>
          <w:b/>
        </w:rPr>
        <w:t xml:space="preserve"> </w:t>
      </w:r>
      <w:proofErr w:type="spellStart"/>
      <w:r w:rsidRPr="00080A19">
        <w:rPr>
          <w:b/>
        </w:rPr>
        <w:t>quyền</w:t>
      </w:r>
      <w:proofErr w:type="spellEnd"/>
      <w:r w:rsidRPr="00080A19">
        <w:rPr>
          <w:b/>
        </w:rPr>
        <w:t xml:space="preserve"> ban </w:t>
      </w:r>
      <w:proofErr w:type="spellStart"/>
      <w:r w:rsidRPr="00080A19">
        <w:rPr>
          <w:b/>
        </w:rPr>
        <w:t>hành</w:t>
      </w:r>
      <w:proofErr w:type="spellEnd"/>
    </w:p>
    <w:p w14:paraId="04441191" w14:textId="229D3DCF" w:rsidR="00264245" w:rsidRDefault="00264245" w:rsidP="00767905">
      <w:pPr>
        <w:spacing w:before="40" w:after="60" w:line="360" w:lineRule="exact"/>
        <w:ind w:firstLine="720"/>
        <w:jc w:val="both"/>
        <w:rPr>
          <w:lang w:val="vi-VN"/>
        </w:rPr>
      </w:pPr>
      <w:r>
        <w:rPr>
          <w:lang w:val="vi-VN"/>
        </w:rPr>
        <w:t>N</w:t>
      </w:r>
      <w:r w:rsidR="00556764">
        <w:rPr>
          <w:lang w:val="pt-BR"/>
        </w:rPr>
        <w:t>gày 15/7/2017</w:t>
      </w:r>
      <w:r>
        <w:rPr>
          <w:lang w:val="vi-VN"/>
        </w:rPr>
        <w:t>,</w:t>
      </w:r>
      <w:r w:rsidRPr="00923F38">
        <w:t xml:space="preserve"> </w:t>
      </w:r>
      <w:proofErr w:type="spellStart"/>
      <w:r w:rsidRPr="00080A19">
        <w:t>Hội</w:t>
      </w:r>
      <w:proofErr w:type="spellEnd"/>
      <w:r w:rsidRPr="00080A19">
        <w:t xml:space="preserve"> </w:t>
      </w:r>
      <w:proofErr w:type="spellStart"/>
      <w:r w:rsidRPr="00080A19">
        <w:t>đồng</w:t>
      </w:r>
      <w:proofErr w:type="spellEnd"/>
      <w:r w:rsidRPr="00080A19">
        <w:t xml:space="preserve"> </w:t>
      </w:r>
      <w:proofErr w:type="spellStart"/>
      <w:r w:rsidRPr="00080A19">
        <w:t>nhân</w:t>
      </w:r>
      <w:proofErr w:type="spellEnd"/>
      <w:r w:rsidRPr="00080A19">
        <w:t xml:space="preserve"> </w:t>
      </w:r>
      <w:proofErr w:type="spellStart"/>
      <w:r w:rsidRPr="00080A19">
        <w:t>dân</w:t>
      </w:r>
      <w:proofErr w:type="spellEnd"/>
      <w:r w:rsidRPr="00080A19">
        <w:t xml:space="preserve"> </w:t>
      </w:r>
      <w:proofErr w:type="spellStart"/>
      <w:r w:rsidRPr="00080A19">
        <w:t>tỉnh</w:t>
      </w:r>
      <w:proofErr w:type="spellEnd"/>
      <w:r>
        <w:t xml:space="preserve"> </w:t>
      </w:r>
      <w:proofErr w:type="spellStart"/>
      <w:r>
        <w:t>khóa</w:t>
      </w:r>
      <w:proofErr w:type="spellEnd"/>
      <w:r>
        <w:t xml:space="preserve"> XVI</w:t>
      </w:r>
      <w:r w:rsidR="00556764">
        <w:t>I</w:t>
      </w:r>
      <w:r w:rsidRPr="00072504">
        <w:t xml:space="preserve"> </w:t>
      </w:r>
      <w:proofErr w:type="spellStart"/>
      <w:r>
        <w:t>đã</w:t>
      </w:r>
      <w:proofErr w:type="spellEnd"/>
      <w:r>
        <w:t xml:space="preserve"> ban </w:t>
      </w:r>
      <w:proofErr w:type="spellStart"/>
      <w:r>
        <w:t>hành</w:t>
      </w:r>
      <w:proofErr w:type="spellEnd"/>
      <w:r>
        <w:t xml:space="preserve"> </w:t>
      </w:r>
      <w:proofErr w:type="spellStart"/>
      <w:r w:rsidRPr="00072504">
        <w:t>Nghị</w:t>
      </w:r>
      <w:proofErr w:type="spellEnd"/>
      <w:r w:rsidRPr="00072504">
        <w:t xml:space="preserve"> </w:t>
      </w:r>
      <w:proofErr w:type="spellStart"/>
      <w:r w:rsidRPr="00072504">
        <w:t>quyết</w:t>
      </w:r>
      <w:proofErr w:type="spellEnd"/>
      <w:r w:rsidRPr="00072504">
        <w:t xml:space="preserve"> </w:t>
      </w:r>
      <w:proofErr w:type="spellStart"/>
      <w:r w:rsidRPr="00072504">
        <w:t>số</w:t>
      </w:r>
      <w:proofErr w:type="spellEnd"/>
      <w:r>
        <w:rPr>
          <w:lang w:val="vi-VN"/>
        </w:rPr>
        <w:t xml:space="preserve"> </w:t>
      </w:r>
      <w:r w:rsidR="00556764">
        <w:rPr>
          <w:lang w:val="pt-BR"/>
        </w:rPr>
        <w:t>49/</w:t>
      </w:r>
      <w:r w:rsidRPr="00923F38">
        <w:rPr>
          <w:lang w:val="pt-BR"/>
        </w:rPr>
        <w:t>NQ-HĐND</w:t>
      </w:r>
      <w:r w:rsidRPr="00923F38">
        <w:t xml:space="preserve"> </w:t>
      </w:r>
      <w:proofErr w:type="spellStart"/>
      <w:r w:rsidR="00556764">
        <w:t>về</w:t>
      </w:r>
      <w:proofErr w:type="spellEnd"/>
      <w:r w:rsidR="00556764">
        <w:t xml:space="preserve"> </w:t>
      </w:r>
      <w:proofErr w:type="spellStart"/>
      <w:r w:rsidR="00556764">
        <w:t>danh</w:t>
      </w:r>
      <w:proofErr w:type="spellEnd"/>
      <w:r w:rsidR="00556764">
        <w:t xml:space="preserve"> </w:t>
      </w:r>
      <w:proofErr w:type="spellStart"/>
      <w:r w:rsidR="00556764">
        <w:t>mục</w:t>
      </w:r>
      <w:proofErr w:type="spellEnd"/>
      <w:r w:rsidR="00556764">
        <w:t xml:space="preserve"> </w:t>
      </w:r>
      <w:proofErr w:type="spellStart"/>
      <w:r w:rsidR="00556764">
        <w:t>các</w:t>
      </w:r>
      <w:proofErr w:type="spellEnd"/>
      <w:r w:rsidR="00556764">
        <w:t xml:space="preserve"> </w:t>
      </w:r>
      <w:proofErr w:type="spellStart"/>
      <w:r w:rsidR="00556764">
        <w:t>lĩnh</w:t>
      </w:r>
      <w:proofErr w:type="spellEnd"/>
      <w:r w:rsidR="00556764">
        <w:t xml:space="preserve"> </w:t>
      </w:r>
      <w:proofErr w:type="spellStart"/>
      <w:r w:rsidR="00556764">
        <w:t>vực</w:t>
      </w:r>
      <w:proofErr w:type="spellEnd"/>
      <w:r w:rsidR="00556764">
        <w:t xml:space="preserve"> </w:t>
      </w:r>
      <w:proofErr w:type="spellStart"/>
      <w:r w:rsidR="00556764">
        <w:t>đầu</w:t>
      </w:r>
      <w:proofErr w:type="spellEnd"/>
      <w:r w:rsidR="00556764">
        <w:t xml:space="preserve"> </w:t>
      </w:r>
      <w:proofErr w:type="spellStart"/>
      <w:r w:rsidR="00556764">
        <w:t>tư</w:t>
      </w:r>
      <w:proofErr w:type="spellEnd"/>
      <w:r w:rsidR="00556764">
        <w:t xml:space="preserve"> </w:t>
      </w:r>
      <w:proofErr w:type="spellStart"/>
      <w:r w:rsidR="00556764">
        <w:t>kết</w:t>
      </w:r>
      <w:proofErr w:type="spellEnd"/>
      <w:r w:rsidR="00556764">
        <w:t xml:space="preserve"> </w:t>
      </w:r>
      <w:proofErr w:type="spellStart"/>
      <w:r w:rsidR="00556764">
        <w:t>cấu</w:t>
      </w:r>
      <w:proofErr w:type="spellEnd"/>
      <w:r w:rsidR="00556764">
        <w:t xml:space="preserve"> </w:t>
      </w:r>
      <w:proofErr w:type="spellStart"/>
      <w:r w:rsidR="00556764">
        <w:t>hạ</w:t>
      </w:r>
      <w:proofErr w:type="spellEnd"/>
      <w:r w:rsidR="00556764">
        <w:t xml:space="preserve"> </w:t>
      </w:r>
      <w:proofErr w:type="spellStart"/>
      <w:r w:rsidR="00556764">
        <w:t>tầng</w:t>
      </w:r>
      <w:proofErr w:type="spellEnd"/>
      <w:r w:rsidR="00556764">
        <w:t xml:space="preserve"> </w:t>
      </w:r>
      <w:proofErr w:type="spellStart"/>
      <w:r w:rsidR="00556764">
        <w:t>kinh</w:t>
      </w:r>
      <w:proofErr w:type="spellEnd"/>
      <w:r w:rsidR="00556764">
        <w:t xml:space="preserve"> </w:t>
      </w:r>
      <w:proofErr w:type="spellStart"/>
      <w:r w:rsidR="00556764">
        <w:t>tế</w:t>
      </w:r>
      <w:proofErr w:type="spellEnd"/>
      <w:r w:rsidR="00556764">
        <w:t xml:space="preserve"> - </w:t>
      </w:r>
      <w:proofErr w:type="spellStart"/>
      <w:r w:rsidR="00556764">
        <w:t>xã</w:t>
      </w:r>
      <w:proofErr w:type="spellEnd"/>
      <w:r w:rsidR="00556764">
        <w:t xml:space="preserve"> </w:t>
      </w:r>
      <w:proofErr w:type="spellStart"/>
      <w:r w:rsidR="00556764">
        <w:t>hội</w:t>
      </w:r>
      <w:proofErr w:type="spellEnd"/>
      <w:r w:rsidR="00556764">
        <w:t xml:space="preserve"> </w:t>
      </w:r>
      <w:proofErr w:type="spellStart"/>
      <w:r w:rsidR="00556764">
        <w:t>ưu</w:t>
      </w:r>
      <w:proofErr w:type="spellEnd"/>
      <w:r w:rsidR="00556764">
        <w:t xml:space="preserve"> </w:t>
      </w:r>
      <w:proofErr w:type="spellStart"/>
      <w:r w:rsidR="00556764">
        <w:t>tiên</w:t>
      </w:r>
      <w:proofErr w:type="spellEnd"/>
      <w:r w:rsidR="00556764">
        <w:t xml:space="preserve"> </w:t>
      </w:r>
      <w:proofErr w:type="spellStart"/>
      <w:r w:rsidR="00556764">
        <w:t>phát</w:t>
      </w:r>
      <w:proofErr w:type="spellEnd"/>
      <w:r w:rsidR="00556764">
        <w:t xml:space="preserve"> </w:t>
      </w:r>
      <w:proofErr w:type="spellStart"/>
      <w:r w:rsidR="00556764">
        <w:t>triển</w:t>
      </w:r>
      <w:proofErr w:type="spellEnd"/>
      <w:r w:rsidR="00556764">
        <w:t xml:space="preserve"> </w:t>
      </w:r>
      <w:proofErr w:type="spellStart"/>
      <w:r w:rsidR="00556764">
        <w:t>của</w:t>
      </w:r>
      <w:proofErr w:type="spellEnd"/>
      <w:r w:rsidR="00556764">
        <w:t xml:space="preserve"> </w:t>
      </w:r>
      <w:proofErr w:type="spellStart"/>
      <w:r w:rsidR="00556764">
        <w:t>tỉnh</w:t>
      </w:r>
      <w:proofErr w:type="spellEnd"/>
      <w:r w:rsidR="00556764">
        <w:t xml:space="preserve"> </w:t>
      </w:r>
      <w:proofErr w:type="spellStart"/>
      <w:r w:rsidR="00556764">
        <w:t>để</w:t>
      </w:r>
      <w:proofErr w:type="spellEnd"/>
      <w:r w:rsidR="00556764">
        <w:t xml:space="preserve"> </w:t>
      </w:r>
      <w:proofErr w:type="spellStart"/>
      <w:r w:rsidR="00556764">
        <w:t>Quỹ</w:t>
      </w:r>
      <w:proofErr w:type="spellEnd"/>
      <w:r w:rsidR="00556764">
        <w:t xml:space="preserve"> </w:t>
      </w:r>
      <w:proofErr w:type="spellStart"/>
      <w:r w:rsidR="00556764">
        <w:t>Đầu</w:t>
      </w:r>
      <w:proofErr w:type="spellEnd"/>
      <w:r w:rsidR="00556764">
        <w:t xml:space="preserve"> </w:t>
      </w:r>
      <w:proofErr w:type="spellStart"/>
      <w:r w:rsidR="00556764">
        <w:t>tư</w:t>
      </w:r>
      <w:proofErr w:type="spellEnd"/>
      <w:r w:rsidR="00556764">
        <w:t xml:space="preserve"> </w:t>
      </w:r>
      <w:proofErr w:type="spellStart"/>
      <w:r w:rsidR="00556764">
        <w:t>phát</w:t>
      </w:r>
      <w:proofErr w:type="spellEnd"/>
      <w:r w:rsidR="00556764">
        <w:t xml:space="preserve"> </w:t>
      </w:r>
      <w:proofErr w:type="spellStart"/>
      <w:r w:rsidR="00556764">
        <w:t>triển</w:t>
      </w:r>
      <w:proofErr w:type="spellEnd"/>
      <w:r w:rsidR="00556764">
        <w:t xml:space="preserve"> </w:t>
      </w:r>
      <w:proofErr w:type="spellStart"/>
      <w:r w:rsidR="00556764">
        <w:t>Hà</w:t>
      </w:r>
      <w:proofErr w:type="spellEnd"/>
      <w:r w:rsidR="00556764">
        <w:t xml:space="preserve"> </w:t>
      </w:r>
      <w:proofErr w:type="spellStart"/>
      <w:r w:rsidR="00556764">
        <w:t>Tĩnh</w:t>
      </w:r>
      <w:proofErr w:type="spellEnd"/>
      <w:r w:rsidR="00556764">
        <w:t xml:space="preserve"> </w:t>
      </w:r>
      <w:proofErr w:type="spellStart"/>
      <w:r w:rsidR="00556764">
        <w:t>đầu</w:t>
      </w:r>
      <w:proofErr w:type="spellEnd"/>
      <w:r w:rsidR="00556764">
        <w:t xml:space="preserve"> </w:t>
      </w:r>
      <w:proofErr w:type="spellStart"/>
      <w:r w:rsidR="00556764">
        <w:t>tư</w:t>
      </w:r>
      <w:proofErr w:type="spellEnd"/>
      <w:r w:rsidR="00556764">
        <w:t xml:space="preserve"> </w:t>
      </w:r>
      <w:proofErr w:type="spellStart"/>
      <w:r w:rsidR="00556764">
        <w:t>trực</w:t>
      </w:r>
      <w:proofErr w:type="spellEnd"/>
      <w:r w:rsidR="00556764">
        <w:t xml:space="preserve"> </w:t>
      </w:r>
      <w:proofErr w:type="spellStart"/>
      <w:r w:rsidR="00556764">
        <w:t>tiếp</w:t>
      </w:r>
      <w:proofErr w:type="spellEnd"/>
      <w:r w:rsidR="00556764">
        <w:t xml:space="preserve"> </w:t>
      </w:r>
      <w:proofErr w:type="spellStart"/>
      <w:r w:rsidR="00556764">
        <w:t>và</w:t>
      </w:r>
      <w:proofErr w:type="spellEnd"/>
      <w:r w:rsidR="00556764">
        <w:t xml:space="preserve"> </w:t>
      </w:r>
      <w:proofErr w:type="spellStart"/>
      <w:r w:rsidR="00556764">
        <w:t>cho</w:t>
      </w:r>
      <w:proofErr w:type="spellEnd"/>
      <w:r w:rsidR="00556764">
        <w:t xml:space="preserve"> </w:t>
      </w:r>
      <w:proofErr w:type="spellStart"/>
      <w:r w:rsidR="00556764">
        <w:t>vay</w:t>
      </w:r>
      <w:proofErr w:type="spellEnd"/>
      <w:r w:rsidR="00556764">
        <w:t xml:space="preserve"> </w:t>
      </w:r>
      <w:proofErr w:type="spellStart"/>
      <w:r w:rsidR="00556764">
        <w:t>giai</w:t>
      </w:r>
      <w:proofErr w:type="spellEnd"/>
      <w:r w:rsidR="00556764">
        <w:t xml:space="preserve"> </w:t>
      </w:r>
      <w:proofErr w:type="spellStart"/>
      <w:r w:rsidR="00556764">
        <w:t>đoạn</w:t>
      </w:r>
      <w:proofErr w:type="spellEnd"/>
      <w:r w:rsidR="00556764">
        <w:t xml:space="preserve"> 2017-2020</w:t>
      </w:r>
      <w:r>
        <w:rPr>
          <w:lang w:val="vi-VN"/>
        </w:rPr>
        <w:t xml:space="preserve">. </w:t>
      </w:r>
      <w:r w:rsidR="00067392">
        <w:rPr>
          <w:lang w:val="vi-VN"/>
        </w:rPr>
        <w:t>Thời gian qua</w:t>
      </w:r>
      <w:r w:rsidRPr="00923F38">
        <w:rPr>
          <w:lang w:val="vi-VN"/>
        </w:rPr>
        <w:t xml:space="preserve">, </w:t>
      </w:r>
      <w:r>
        <w:rPr>
          <w:lang w:val="vi-VN"/>
        </w:rPr>
        <w:t>việc</w:t>
      </w:r>
      <w:r w:rsidRPr="00256CAA">
        <w:rPr>
          <w:lang w:val="nl-NL"/>
        </w:rPr>
        <w:t xml:space="preserve"> </w:t>
      </w:r>
      <w:r>
        <w:rPr>
          <w:lang w:val="vi-VN"/>
        </w:rPr>
        <w:t xml:space="preserve">ưu tiên </w:t>
      </w:r>
      <w:r w:rsidRPr="00923F38">
        <w:rPr>
          <w:lang w:val="pt-BR"/>
        </w:rPr>
        <w:t xml:space="preserve">đầu tư trực tiếp và cho vay </w:t>
      </w:r>
      <w:r>
        <w:rPr>
          <w:lang w:val="vi-VN"/>
        </w:rPr>
        <w:t xml:space="preserve">theo Danh mục đã </w:t>
      </w:r>
      <w:r w:rsidR="00335BAE">
        <w:rPr>
          <w:lang w:val="nl-NL"/>
        </w:rPr>
        <w:t xml:space="preserve">tạo điều kiện </w:t>
      </w:r>
      <w:r>
        <w:rPr>
          <w:lang w:val="nl-NL"/>
        </w:rPr>
        <w:t xml:space="preserve">cho </w:t>
      </w:r>
      <w:r w:rsidRPr="00166E1C">
        <w:rPr>
          <w:lang w:val="nl-NL"/>
        </w:rPr>
        <w:t xml:space="preserve">các dự án đầu tư </w:t>
      </w:r>
      <w:r>
        <w:rPr>
          <w:lang w:val="nb-NO"/>
        </w:rPr>
        <w:t xml:space="preserve">trên </w:t>
      </w:r>
      <w:r w:rsidRPr="00166E1C">
        <w:rPr>
          <w:lang w:val="nl-NL"/>
        </w:rPr>
        <w:t xml:space="preserve">lĩnh vực kết cấu hạ tầng kinh tế - xã hội </w:t>
      </w:r>
      <w:r>
        <w:rPr>
          <w:lang w:val="nl-NL"/>
        </w:rPr>
        <w:t xml:space="preserve">được </w:t>
      </w:r>
      <w:r w:rsidRPr="000E0B60">
        <w:rPr>
          <w:lang w:val="nb-NO"/>
        </w:rPr>
        <w:t xml:space="preserve">tiếp cận </w:t>
      </w:r>
      <w:r>
        <w:rPr>
          <w:lang w:val="nb-NO"/>
        </w:rPr>
        <w:t xml:space="preserve">nguồn </w:t>
      </w:r>
      <w:r w:rsidRPr="000E0B60">
        <w:rPr>
          <w:lang w:val="nb-NO"/>
        </w:rPr>
        <w:t>vốn từ Quỹ Đầu tư phát triển</w:t>
      </w:r>
      <w:r>
        <w:rPr>
          <w:lang w:val="nb-NO"/>
        </w:rPr>
        <w:t xml:space="preserve"> </w:t>
      </w:r>
      <w:r w:rsidR="00335BAE">
        <w:rPr>
          <w:lang w:val="nl-NL"/>
        </w:rPr>
        <w:t>đảm bảo đúng</w:t>
      </w:r>
      <w:r w:rsidRPr="006166BE">
        <w:rPr>
          <w:lang w:val="nb-NO"/>
        </w:rPr>
        <w:t xml:space="preserve"> tr</w:t>
      </w:r>
      <w:r>
        <w:rPr>
          <w:lang w:val="nb-NO"/>
        </w:rPr>
        <w:t>ọ</w:t>
      </w:r>
      <w:r w:rsidRPr="006166BE">
        <w:rPr>
          <w:lang w:val="nb-NO"/>
        </w:rPr>
        <w:t>ng tâm, tr</w:t>
      </w:r>
      <w:r>
        <w:rPr>
          <w:lang w:val="nb-NO"/>
        </w:rPr>
        <w:t>ọ</w:t>
      </w:r>
      <w:r w:rsidRPr="006166BE">
        <w:rPr>
          <w:lang w:val="nb-NO"/>
        </w:rPr>
        <w:t>ng điểm</w:t>
      </w:r>
      <w:r>
        <w:rPr>
          <w:lang w:val="nb-NO"/>
        </w:rPr>
        <w:t>,</w:t>
      </w:r>
      <w:r w:rsidRPr="006166BE">
        <w:rPr>
          <w:lang w:val="nb-NO"/>
        </w:rPr>
        <w:t xml:space="preserve"> phù hợp với quy hoạch </w:t>
      </w:r>
      <w:r w:rsidRPr="008A2A3A">
        <w:rPr>
          <w:lang w:val="nl-NL"/>
        </w:rPr>
        <w:t xml:space="preserve">chiến lược </w:t>
      </w:r>
      <w:r>
        <w:rPr>
          <w:lang w:val="nb-NO"/>
        </w:rPr>
        <w:t>và nhu cầu ưu tiên</w:t>
      </w:r>
      <w:r w:rsidRPr="006166BE">
        <w:rPr>
          <w:lang w:val="nb-NO"/>
        </w:rPr>
        <w:t xml:space="preserve"> phát triển kinh tế - xã hội</w:t>
      </w:r>
      <w:r w:rsidRPr="00166E1C">
        <w:rPr>
          <w:lang w:val="nb-NO"/>
        </w:rPr>
        <w:t xml:space="preserve"> </w:t>
      </w:r>
      <w:r w:rsidRPr="006166BE">
        <w:rPr>
          <w:lang w:val="nb-NO"/>
        </w:rPr>
        <w:t>của tỉnh</w:t>
      </w:r>
      <w:r w:rsidR="00E03C6B">
        <w:rPr>
          <w:rStyle w:val="FootnoteReference"/>
          <w:lang w:val="nb-NO"/>
        </w:rPr>
        <w:footnoteReference w:id="1"/>
      </w:r>
      <w:r>
        <w:rPr>
          <w:lang w:val="vi-VN"/>
        </w:rPr>
        <w:t>.</w:t>
      </w:r>
    </w:p>
    <w:p w14:paraId="426290BD" w14:textId="1973A3D5" w:rsidR="00264245" w:rsidRPr="00CB0B26" w:rsidRDefault="004F2C39" w:rsidP="00767905">
      <w:pPr>
        <w:spacing w:before="40" w:after="60" w:line="360" w:lineRule="exact"/>
        <w:ind w:firstLine="720"/>
        <w:jc w:val="both"/>
        <w:rPr>
          <w:spacing w:val="4"/>
          <w:lang w:val="pt-BR"/>
        </w:rPr>
      </w:pPr>
      <w:r>
        <w:rPr>
          <w:lang w:val="vi-VN"/>
        </w:rPr>
        <w:t>Trong giai đoạn tới</w:t>
      </w:r>
      <w:r w:rsidR="00BB7C4F">
        <w:rPr>
          <w:lang w:val="vi-VN"/>
        </w:rPr>
        <w:t>, đ</w:t>
      </w:r>
      <w:r w:rsidR="00220644">
        <w:rPr>
          <w:lang w:val="vi-VN"/>
        </w:rPr>
        <w:t xml:space="preserve">ể Quỹ Đầu tư phát triển Hà Tĩnh tiếp tục đầu tư cho vay </w:t>
      </w:r>
      <w:r w:rsidR="00BB7C4F">
        <w:rPr>
          <w:lang w:val="vi-VN"/>
        </w:rPr>
        <w:t>đúng đối tượng</w:t>
      </w:r>
      <w:r w:rsidR="0071221A">
        <w:rPr>
          <w:lang w:val="vi-VN"/>
        </w:rPr>
        <w:t xml:space="preserve"> </w:t>
      </w:r>
      <w:r w:rsidR="00BB7C4F">
        <w:rPr>
          <w:lang w:val="vi-VN"/>
        </w:rPr>
        <w:t>đảm bảo</w:t>
      </w:r>
      <w:r w:rsidR="00220644">
        <w:rPr>
          <w:lang w:val="vi-VN"/>
        </w:rPr>
        <w:t xml:space="preserve"> quy định </w:t>
      </w:r>
      <w:r w:rsidR="0071221A">
        <w:rPr>
          <w:lang w:val="vi-VN"/>
        </w:rPr>
        <w:t xml:space="preserve">pháp luật, </w:t>
      </w:r>
      <w:r w:rsidR="00264245">
        <w:rPr>
          <w:lang w:val="vi-VN"/>
        </w:rPr>
        <w:t>v</w:t>
      </w:r>
      <w:r w:rsidR="00264245" w:rsidRPr="00CB0B26">
        <w:rPr>
          <w:lang w:val="pt-BR"/>
        </w:rPr>
        <w:t xml:space="preserve">iệc Ủy ban nhân dân tỉnh trình </w:t>
      </w:r>
      <w:r w:rsidR="00BB7C4F">
        <w:rPr>
          <w:lang w:val="pt-BR"/>
        </w:rPr>
        <w:t>Hội đồng nhân dân tỉnh ban hành Nghị quyết về việc thông qua danh mục lĩnh vực đầu tư, cho vay của Quỹ Đầ</w:t>
      </w:r>
      <w:bookmarkStart w:id="0" w:name="_GoBack"/>
      <w:bookmarkEnd w:id="0"/>
      <w:r w:rsidR="00BB7C4F">
        <w:rPr>
          <w:lang w:val="pt-BR"/>
        </w:rPr>
        <w:t>u tư phát triển Hà Tĩnh giai đoạn 2021-2025</w:t>
      </w:r>
      <w:r w:rsidR="00264245">
        <w:t xml:space="preserve"> </w:t>
      </w:r>
      <w:r w:rsidR="00264245" w:rsidRPr="00CB0B26">
        <w:rPr>
          <w:lang w:val="pt-BR"/>
        </w:rPr>
        <w:t>là cần thiết và đúng thẩm quyền</w:t>
      </w:r>
      <w:r w:rsidR="0071221A">
        <w:rPr>
          <w:lang w:val="pt-BR"/>
        </w:rPr>
        <w:t xml:space="preserve"> </w:t>
      </w:r>
      <w:r>
        <w:rPr>
          <w:lang w:val="pt-BR"/>
        </w:rPr>
        <w:t xml:space="preserve">theo quy định </w:t>
      </w:r>
      <w:r w:rsidR="0071221A">
        <w:rPr>
          <w:lang w:val="vi-VN"/>
        </w:rPr>
        <w:t>tại Nghị định số 147/2020/NĐ-CP của Chính phủ</w:t>
      </w:r>
      <w:r w:rsidR="0071221A">
        <w:rPr>
          <w:rStyle w:val="FootnoteReference"/>
          <w:lang w:val="vi-VN"/>
        </w:rPr>
        <w:footnoteReference w:id="2"/>
      </w:r>
      <w:r w:rsidR="00264245" w:rsidRPr="00CB0B26">
        <w:rPr>
          <w:lang w:val="pt-BR"/>
        </w:rPr>
        <w:t>.</w:t>
      </w:r>
      <w:r w:rsidR="00264245" w:rsidRPr="00CB0B26">
        <w:rPr>
          <w:lang w:val="vi-VN"/>
        </w:rPr>
        <w:t xml:space="preserve"> Tờ trình và dự thảo Nghị quyết</w:t>
      </w:r>
      <w:r w:rsidR="00264245" w:rsidRPr="00CB0B26">
        <w:rPr>
          <w:lang w:val="it-IT"/>
        </w:rPr>
        <w:t xml:space="preserve"> đã </w:t>
      </w:r>
      <w:r w:rsidR="002609D5">
        <w:rPr>
          <w:lang w:val="vi-VN"/>
        </w:rPr>
        <w:t xml:space="preserve">xây dựng trên cơ sở các </w:t>
      </w:r>
      <w:r w:rsidR="00264245" w:rsidRPr="00CB0B26">
        <w:rPr>
          <w:lang w:val="vi-VN"/>
        </w:rPr>
        <w:t>căn cứ pháp lý liên quan</w:t>
      </w:r>
      <w:r w:rsidR="00264245">
        <w:rPr>
          <w:rStyle w:val="FootnoteReference"/>
          <w:bCs/>
          <w:lang w:val="nb-NO"/>
        </w:rPr>
        <w:footnoteReference w:id="3"/>
      </w:r>
      <w:r w:rsidR="00264245" w:rsidRPr="00CB0B26">
        <w:rPr>
          <w:lang w:val="vi-VN"/>
        </w:rPr>
        <w:t xml:space="preserve"> và </w:t>
      </w:r>
      <w:proofErr w:type="spellStart"/>
      <w:r w:rsidR="00264245">
        <w:t>đảm</w:t>
      </w:r>
      <w:proofErr w:type="spellEnd"/>
      <w:r w:rsidR="00264245">
        <w:t xml:space="preserve"> </w:t>
      </w:r>
      <w:proofErr w:type="spellStart"/>
      <w:r w:rsidR="00264245">
        <w:t>bảo</w:t>
      </w:r>
      <w:proofErr w:type="spellEnd"/>
      <w:r w:rsidR="00264245" w:rsidRPr="00CB0B26">
        <w:rPr>
          <w:bCs/>
          <w:lang w:val="vi-VN"/>
        </w:rPr>
        <w:t xml:space="preserve"> </w:t>
      </w:r>
      <w:proofErr w:type="spellStart"/>
      <w:r w:rsidR="00264245">
        <w:rPr>
          <w:iCs/>
        </w:rPr>
        <w:t>đúng</w:t>
      </w:r>
      <w:proofErr w:type="spellEnd"/>
      <w:r w:rsidR="00264245">
        <w:rPr>
          <w:iCs/>
        </w:rPr>
        <w:t xml:space="preserve"> </w:t>
      </w:r>
      <w:proofErr w:type="spellStart"/>
      <w:r w:rsidR="00264245">
        <w:rPr>
          <w:iCs/>
        </w:rPr>
        <w:t>trình</w:t>
      </w:r>
      <w:proofErr w:type="spellEnd"/>
      <w:r w:rsidR="00264245">
        <w:rPr>
          <w:iCs/>
        </w:rPr>
        <w:t xml:space="preserve"> </w:t>
      </w:r>
      <w:proofErr w:type="spellStart"/>
      <w:r w:rsidR="00264245">
        <w:rPr>
          <w:iCs/>
        </w:rPr>
        <w:t>tự</w:t>
      </w:r>
      <w:proofErr w:type="spellEnd"/>
      <w:r w:rsidR="00264245">
        <w:rPr>
          <w:iCs/>
        </w:rPr>
        <w:t xml:space="preserve">, </w:t>
      </w:r>
      <w:proofErr w:type="spellStart"/>
      <w:r w:rsidR="00264245">
        <w:rPr>
          <w:iCs/>
        </w:rPr>
        <w:t>thủ</w:t>
      </w:r>
      <w:proofErr w:type="spellEnd"/>
      <w:r w:rsidR="00264245">
        <w:rPr>
          <w:iCs/>
        </w:rPr>
        <w:t xml:space="preserve"> </w:t>
      </w:r>
      <w:proofErr w:type="spellStart"/>
      <w:r w:rsidR="00264245">
        <w:rPr>
          <w:iCs/>
        </w:rPr>
        <w:t>tục</w:t>
      </w:r>
      <w:proofErr w:type="spellEnd"/>
      <w:r w:rsidR="00264245">
        <w:rPr>
          <w:iCs/>
        </w:rPr>
        <w:t>.</w:t>
      </w:r>
    </w:p>
    <w:p w14:paraId="5A576AD1" w14:textId="77777777" w:rsidR="00264245" w:rsidRDefault="00264245" w:rsidP="00767905">
      <w:pPr>
        <w:spacing w:before="40" w:after="60" w:line="360" w:lineRule="exact"/>
        <w:ind w:firstLine="720"/>
        <w:jc w:val="both"/>
        <w:rPr>
          <w:b/>
          <w:lang w:val="vi-VN"/>
        </w:rPr>
      </w:pPr>
      <w:r w:rsidRPr="006166BE">
        <w:rPr>
          <w:b/>
          <w:lang w:val="vi-VN"/>
        </w:rPr>
        <w:lastRenderedPageBreak/>
        <w:t>2. Về nội dung Tờ trình và dự thảo Nghị quyết</w:t>
      </w:r>
    </w:p>
    <w:p w14:paraId="2625E8B4" w14:textId="55F689CA" w:rsidR="000F5B31" w:rsidRDefault="000F5B31" w:rsidP="00767905">
      <w:pPr>
        <w:spacing w:before="40" w:after="60" w:line="360" w:lineRule="exact"/>
        <w:ind w:firstLine="720"/>
        <w:jc w:val="both"/>
        <w:rPr>
          <w:color w:val="000000" w:themeColor="text1"/>
          <w:lang w:val="nb-NO"/>
        </w:rPr>
      </w:pPr>
      <w:r>
        <w:rPr>
          <w:lang w:val="vi-VN"/>
        </w:rPr>
        <w:t>V</w:t>
      </w:r>
      <w:r w:rsidR="00DE3F64">
        <w:rPr>
          <w:lang w:val="vi-VN"/>
        </w:rPr>
        <w:t>iệc xây dựng</w:t>
      </w:r>
      <w:r w:rsidR="00B214E1">
        <w:rPr>
          <w:lang w:val="vi-VN"/>
        </w:rPr>
        <w:t xml:space="preserve"> dự thảo</w:t>
      </w:r>
      <w:r w:rsidR="00DE3F64">
        <w:rPr>
          <w:lang w:val="vi-VN"/>
        </w:rPr>
        <w:t xml:space="preserve"> d</w:t>
      </w:r>
      <w:r w:rsidR="00264245" w:rsidRPr="00AC766E">
        <w:rPr>
          <w:lang w:val="vi-VN"/>
        </w:rPr>
        <w:t xml:space="preserve">anh mục </w:t>
      </w:r>
      <w:r w:rsidR="00925466">
        <w:rPr>
          <w:lang w:val="vi-VN"/>
        </w:rPr>
        <w:t xml:space="preserve">lĩnh vực đầu tư, cho vay của Quỹ Đầu tư phát triển Hà </w:t>
      </w:r>
      <w:r w:rsidR="00DE3F64">
        <w:rPr>
          <w:lang w:val="vi-VN"/>
        </w:rPr>
        <w:t xml:space="preserve">Tĩnh giai đoạn 2021-2025 </w:t>
      </w:r>
      <w:r w:rsidR="00A970DF">
        <w:rPr>
          <w:lang w:val="vi-VN"/>
        </w:rPr>
        <w:t xml:space="preserve">đã </w:t>
      </w:r>
      <w:r w:rsidR="00DE3F64">
        <w:rPr>
          <w:lang w:val="vi-VN"/>
        </w:rPr>
        <w:t>căn cứ trên cơ sở quy định tại khoản 1, điều 15 Nghị định số 147/2020/NĐ-CP</w:t>
      </w:r>
      <w:r w:rsidR="00A970DF">
        <w:rPr>
          <w:rStyle w:val="FootnoteReference"/>
          <w:lang w:val="vi-VN"/>
        </w:rPr>
        <w:footnoteReference w:id="4"/>
      </w:r>
      <w:r w:rsidR="00DE3F64">
        <w:rPr>
          <w:lang w:val="vi-VN"/>
        </w:rPr>
        <w:t xml:space="preserve">; có kế thừa và </w:t>
      </w:r>
      <w:r w:rsidR="00A970DF">
        <w:rPr>
          <w:lang w:val="vi-VN"/>
        </w:rPr>
        <w:t>bổ sung</w:t>
      </w:r>
      <w:r w:rsidR="005261B1">
        <w:rPr>
          <w:lang w:val="vi-VN"/>
        </w:rPr>
        <w:t>, mở rộng</w:t>
      </w:r>
      <w:r w:rsidR="00DE3F64">
        <w:rPr>
          <w:lang w:val="vi-VN"/>
        </w:rPr>
        <w:t xml:space="preserve"> thêm </w:t>
      </w:r>
      <w:r w:rsidR="005261B1">
        <w:rPr>
          <w:lang w:val="vi-VN"/>
        </w:rPr>
        <w:t>các đối tượng đầu tư, cho vay</w:t>
      </w:r>
      <w:r w:rsidR="00DE3F64">
        <w:rPr>
          <w:lang w:val="vi-VN"/>
        </w:rPr>
        <w:t xml:space="preserve"> so với Nghị quyết số 49/NQ-HĐND</w:t>
      </w:r>
      <w:r w:rsidR="00A970DF">
        <w:rPr>
          <w:rStyle w:val="FootnoteReference"/>
          <w:lang w:val="vi-VN"/>
        </w:rPr>
        <w:footnoteReference w:id="5"/>
      </w:r>
      <w:r>
        <w:rPr>
          <w:lang w:val="pt-BR"/>
        </w:rPr>
        <w:t>. C</w:t>
      </w:r>
      <w:r w:rsidR="00033D45" w:rsidRPr="006352AA">
        <w:rPr>
          <w:color w:val="000000" w:themeColor="text1"/>
          <w:lang w:val="vi-VN"/>
        </w:rPr>
        <w:t>ác lĩnh vực đều</w:t>
      </w:r>
      <w:r w:rsidR="00033D45" w:rsidRPr="006352AA">
        <w:rPr>
          <w:b/>
          <w:color w:val="000000" w:themeColor="text1"/>
          <w:lang w:val="vi-VN"/>
        </w:rPr>
        <w:t xml:space="preserve"> </w:t>
      </w:r>
      <w:r w:rsidR="00033D45" w:rsidRPr="006352AA">
        <w:rPr>
          <w:color w:val="000000" w:themeColor="text1"/>
          <w:lang w:val="nb-NO"/>
        </w:rPr>
        <w:t xml:space="preserve">nằm trong chiến lược phát </w:t>
      </w:r>
      <w:r>
        <w:rPr>
          <w:color w:val="000000" w:themeColor="text1"/>
          <w:lang w:val="nb-NO"/>
        </w:rPr>
        <w:t xml:space="preserve">triển của tỉnh, </w:t>
      </w:r>
      <w:r w:rsidR="00033D45" w:rsidRPr="006352AA">
        <w:rPr>
          <w:color w:val="000000" w:themeColor="text1"/>
          <w:lang w:val="nb-NO"/>
        </w:rPr>
        <w:t>cần thiết đầu tư, với nguồn vốn vay phù hợp nguồn lực của Quỹ</w:t>
      </w:r>
      <w:r>
        <w:rPr>
          <w:color w:val="000000" w:themeColor="text1"/>
          <w:lang w:val="nb-NO"/>
        </w:rPr>
        <w:t xml:space="preserve"> Đầu tư phát triển</w:t>
      </w:r>
      <w:r w:rsidR="00033D45" w:rsidRPr="006352AA">
        <w:rPr>
          <w:color w:val="000000" w:themeColor="text1"/>
          <w:lang w:val="nb-NO"/>
        </w:rPr>
        <w:t>, thời gian thu hồi vốn nhanh,</w:t>
      </w:r>
      <w:r w:rsidR="009B21B0">
        <w:rPr>
          <w:color w:val="000000" w:themeColor="text1"/>
          <w:lang w:val="nb-NO"/>
        </w:rPr>
        <w:t xml:space="preserve"> phục vụ nhu cầu thiết yếu của N</w:t>
      </w:r>
      <w:r w:rsidR="00033D45" w:rsidRPr="006352AA">
        <w:rPr>
          <w:color w:val="000000" w:themeColor="text1"/>
          <w:lang w:val="nb-NO"/>
        </w:rPr>
        <w:t xml:space="preserve">hân dân và phát </w:t>
      </w:r>
      <w:r>
        <w:rPr>
          <w:color w:val="000000" w:themeColor="text1"/>
          <w:lang w:val="nb-NO"/>
        </w:rPr>
        <w:t xml:space="preserve">triển kinh tế - xã hội của tỉnh. </w:t>
      </w:r>
      <w:r w:rsidR="00033D45" w:rsidRPr="006352AA">
        <w:rPr>
          <w:color w:val="000000" w:themeColor="text1"/>
          <w:lang w:val="nb-NO"/>
        </w:rPr>
        <w:t xml:space="preserve"> </w:t>
      </w:r>
    </w:p>
    <w:p w14:paraId="102F87B8" w14:textId="76850107" w:rsidR="003E2A5B" w:rsidRPr="006352AA" w:rsidRDefault="00F94B6E" w:rsidP="00767905">
      <w:pPr>
        <w:spacing w:before="40" w:after="60" w:line="360" w:lineRule="exact"/>
        <w:ind w:firstLine="720"/>
        <w:jc w:val="both"/>
        <w:rPr>
          <w:color w:val="000000" w:themeColor="text1"/>
          <w:lang w:val="nb-NO"/>
        </w:rPr>
      </w:pPr>
      <w:proofErr w:type="spellStart"/>
      <w:r>
        <w:rPr>
          <w:color w:val="000000" w:themeColor="text1"/>
          <w:shd w:val="clear" w:color="auto" w:fill="FFFFFF"/>
        </w:rPr>
        <w:t>T</w:t>
      </w:r>
      <w:r w:rsidR="003E2A5B">
        <w:rPr>
          <w:color w:val="000000" w:themeColor="text1"/>
          <w:shd w:val="clear" w:color="auto" w:fill="FFFFFF"/>
        </w:rPr>
        <w:t>ại</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khoản</w:t>
      </w:r>
      <w:proofErr w:type="spellEnd"/>
      <w:r w:rsidR="003E2A5B">
        <w:rPr>
          <w:color w:val="000000" w:themeColor="text1"/>
          <w:shd w:val="clear" w:color="auto" w:fill="FFFFFF"/>
        </w:rPr>
        <w:t xml:space="preserve"> 1, </w:t>
      </w:r>
      <w:proofErr w:type="spellStart"/>
      <w:r w:rsidR="003E2A5B">
        <w:rPr>
          <w:color w:val="000000" w:themeColor="text1"/>
          <w:shd w:val="clear" w:color="auto" w:fill="FFFFFF"/>
        </w:rPr>
        <w:t>Điều</w:t>
      </w:r>
      <w:proofErr w:type="spellEnd"/>
      <w:r w:rsidR="003E2A5B">
        <w:rPr>
          <w:color w:val="000000" w:themeColor="text1"/>
          <w:shd w:val="clear" w:color="auto" w:fill="FFFFFF"/>
        </w:rPr>
        <w:t xml:space="preserve"> 2 </w:t>
      </w:r>
      <w:proofErr w:type="spellStart"/>
      <w:r w:rsidR="003E2A5B">
        <w:rPr>
          <w:color w:val="000000" w:themeColor="text1"/>
          <w:shd w:val="clear" w:color="auto" w:fill="FFFFFF"/>
        </w:rPr>
        <w:t>dự</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thảo</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Nghị</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quyết</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đề</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nghị</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bỏ</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nội</w:t>
      </w:r>
      <w:proofErr w:type="spellEnd"/>
      <w:r w:rsidR="003E2A5B">
        <w:rPr>
          <w:color w:val="000000" w:themeColor="text1"/>
          <w:shd w:val="clear" w:color="auto" w:fill="FFFFFF"/>
        </w:rPr>
        <w:t xml:space="preserve"> dung: “</w:t>
      </w:r>
      <w:proofErr w:type="spellStart"/>
      <w:r w:rsidR="003E2A5B">
        <w:rPr>
          <w:color w:val="000000" w:themeColor="text1"/>
          <w:shd w:val="clear" w:color="auto" w:fill="FFFFFF"/>
        </w:rPr>
        <w:t>Trong</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quá</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trình</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thực</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hiện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nếu</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có</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vấn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đề</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phát</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sinh</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Ủy</w:t>
      </w:r>
      <w:proofErr w:type="spellEnd"/>
      <w:r w:rsidR="003E2A5B">
        <w:rPr>
          <w:color w:val="000000" w:themeColor="text1"/>
          <w:shd w:val="clear" w:color="auto" w:fill="FFFFFF"/>
        </w:rPr>
        <w:t xml:space="preserve"> ban </w:t>
      </w:r>
      <w:proofErr w:type="spellStart"/>
      <w:r w:rsidR="003E2A5B">
        <w:rPr>
          <w:color w:val="000000" w:themeColor="text1"/>
          <w:shd w:val="clear" w:color="auto" w:fill="FFFFFF"/>
        </w:rPr>
        <w:t>nhân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dân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tỉnh</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thống</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nhất</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với</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Thường</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trực</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Hội</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đồng</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nhân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dân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tỉnh</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quyết</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định</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và</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báo</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cáo</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Hội</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đồng</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nhân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dân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tỉnh</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tại</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kỳ</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họp</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gần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nhất</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để</w:t>
      </w:r>
      <w:proofErr w:type="spellEnd"/>
      <w:r w:rsidR="003E2A5B">
        <w:rPr>
          <w:color w:val="000000" w:themeColor="text1"/>
          <w:shd w:val="clear" w:color="auto" w:fill="FFFFFF"/>
        </w:rPr>
        <w:t xml:space="preserve"> </w:t>
      </w:r>
      <w:proofErr w:type="spellStart"/>
      <w:r w:rsidR="00335BAE">
        <w:rPr>
          <w:color w:val="000000" w:themeColor="text1"/>
          <w:shd w:val="clear" w:color="auto" w:fill="FFFFFF"/>
        </w:rPr>
        <w:t>đảm</w:t>
      </w:r>
      <w:proofErr w:type="spellEnd"/>
      <w:r w:rsidR="00335BAE">
        <w:rPr>
          <w:color w:val="000000" w:themeColor="text1"/>
          <w:shd w:val="clear" w:color="auto" w:fill="FFFFFF"/>
        </w:rPr>
        <w:t xml:space="preserve"> </w:t>
      </w:r>
      <w:proofErr w:type="spellStart"/>
      <w:r w:rsidR="00335BAE">
        <w:rPr>
          <w:color w:val="000000" w:themeColor="text1"/>
          <w:shd w:val="clear" w:color="auto" w:fill="FFFFFF"/>
        </w:rPr>
        <w:t>bảo</w:t>
      </w:r>
      <w:proofErr w:type="spellEnd"/>
      <w:r w:rsidR="00335BAE">
        <w:rPr>
          <w:color w:val="000000" w:themeColor="text1"/>
          <w:shd w:val="clear" w:color="auto" w:fill="FFFFFF"/>
        </w:rPr>
        <w:t xml:space="preserve"> </w:t>
      </w:r>
      <w:proofErr w:type="spellStart"/>
      <w:r w:rsidR="00335BAE">
        <w:rPr>
          <w:color w:val="000000" w:themeColor="text1"/>
          <w:shd w:val="clear" w:color="auto" w:fill="FFFFFF"/>
        </w:rPr>
        <w:t>đúng</w:t>
      </w:r>
      <w:proofErr w:type="spellEnd"/>
      <w:r w:rsidR="00335BAE">
        <w:rPr>
          <w:color w:val="000000" w:themeColor="text1"/>
          <w:shd w:val="clear" w:color="auto" w:fill="FFFFFF"/>
        </w:rPr>
        <w:t xml:space="preserve"> </w:t>
      </w:r>
      <w:proofErr w:type="spellStart"/>
      <w:r w:rsidR="003E2A5B">
        <w:rPr>
          <w:color w:val="000000" w:themeColor="text1"/>
          <w:shd w:val="clear" w:color="auto" w:fill="FFFFFF"/>
        </w:rPr>
        <w:t>thẩm</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quyền</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theo</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quy</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định</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tại</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khoản</w:t>
      </w:r>
      <w:proofErr w:type="spellEnd"/>
      <w:r w:rsidR="003E2A5B">
        <w:rPr>
          <w:color w:val="000000" w:themeColor="text1"/>
          <w:shd w:val="clear" w:color="auto" w:fill="FFFFFF"/>
        </w:rPr>
        <w:t xml:space="preserve"> 2, </w:t>
      </w:r>
      <w:proofErr w:type="spellStart"/>
      <w:r w:rsidR="003E2A5B">
        <w:rPr>
          <w:color w:val="000000" w:themeColor="text1"/>
          <w:shd w:val="clear" w:color="auto" w:fill="FFFFFF"/>
        </w:rPr>
        <w:t>Điều</w:t>
      </w:r>
      <w:proofErr w:type="spellEnd"/>
      <w:r w:rsidR="003E2A5B">
        <w:rPr>
          <w:color w:val="000000" w:themeColor="text1"/>
          <w:shd w:val="clear" w:color="auto" w:fill="FFFFFF"/>
        </w:rPr>
        <w:t xml:space="preserve"> 15, </w:t>
      </w:r>
      <w:proofErr w:type="spellStart"/>
      <w:r w:rsidR="003E2A5B">
        <w:rPr>
          <w:color w:val="000000" w:themeColor="text1"/>
          <w:shd w:val="clear" w:color="auto" w:fill="FFFFFF"/>
        </w:rPr>
        <w:t>Nghị</w:t>
      </w:r>
      <w:proofErr w:type="spellEnd"/>
      <w:r w:rsidR="003E2A5B">
        <w:rPr>
          <w:color w:val="000000" w:themeColor="text1"/>
          <w:shd w:val="clear" w:color="auto" w:fill="FFFFFF"/>
        </w:rPr>
        <w:t xml:space="preserve"> </w:t>
      </w:r>
      <w:proofErr w:type="spellStart"/>
      <w:r w:rsidR="003E2A5B">
        <w:rPr>
          <w:color w:val="000000" w:themeColor="text1"/>
          <w:shd w:val="clear" w:color="auto" w:fill="FFFFFF"/>
        </w:rPr>
        <w:t>định</w:t>
      </w:r>
      <w:proofErr w:type="spellEnd"/>
      <w:r w:rsidR="003E2A5B">
        <w:rPr>
          <w:color w:val="000000" w:themeColor="text1"/>
          <w:shd w:val="clear" w:color="auto" w:fill="FFFFFF"/>
        </w:rPr>
        <w:t xml:space="preserve"> </w:t>
      </w:r>
      <w:r w:rsidR="003E2A5B">
        <w:rPr>
          <w:lang w:val="vi-VN"/>
        </w:rPr>
        <w:t>số 147/2020/NĐ-CP của Chính phủ.</w:t>
      </w:r>
    </w:p>
    <w:p w14:paraId="5F387B61" w14:textId="7770D5D9" w:rsidR="00D2104E" w:rsidRDefault="003E4D17" w:rsidP="00767905">
      <w:pPr>
        <w:spacing w:before="40" w:after="60" w:line="360" w:lineRule="exact"/>
        <w:ind w:firstLine="720"/>
        <w:jc w:val="both"/>
        <w:rPr>
          <w:lang w:val="vi-VN"/>
        </w:rPr>
      </w:pPr>
      <w:r>
        <w:rPr>
          <w:lang w:val="sq-AL"/>
        </w:rPr>
        <w:t xml:space="preserve">Căn cứ </w:t>
      </w:r>
      <w:r w:rsidR="00D2104E" w:rsidRPr="00CB0B26">
        <w:rPr>
          <w:lang w:val="sq-AL"/>
        </w:rPr>
        <w:t xml:space="preserve">kết quả thẩm tra nêu trên, Ban Kinh tế </w:t>
      </w:r>
      <w:r w:rsidR="00795A2C">
        <w:rPr>
          <w:lang w:val="sq-AL"/>
        </w:rPr>
        <w:t>- N</w:t>
      </w:r>
      <w:r w:rsidR="00D2104E" w:rsidRPr="00CB0B26">
        <w:rPr>
          <w:lang w:val="sq-AL"/>
        </w:rPr>
        <w:t xml:space="preserve">gân sách đề nghị Hội đồng nhân dân tỉnh </w:t>
      </w:r>
      <w:r w:rsidR="00033D45">
        <w:rPr>
          <w:lang w:val="sq-AL"/>
        </w:rPr>
        <w:t xml:space="preserve">xem xét, </w:t>
      </w:r>
      <w:r w:rsidR="000F5B31">
        <w:rPr>
          <w:lang w:val="sq-AL"/>
        </w:rPr>
        <w:t>quyết định</w:t>
      </w:r>
      <w:r w:rsidR="00D2104E" w:rsidRPr="00CB0B26">
        <w:rPr>
          <w:lang w:val="vi-VN"/>
        </w:rPr>
        <w:t>./.</w:t>
      </w:r>
    </w:p>
    <w:p w14:paraId="5720774A" w14:textId="77777777" w:rsidR="00F175D3" w:rsidRPr="006352AA" w:rsidRDefault="00F175D3" w:rsidP="000F5B31">
      <w:pPr>
        <w:spacing w:before="40" w:after="60" w:line="320" w:lineRule="exact"/>
        <w:ind w:firstLine="720"/>
        <w:jc w:val="both"/>
        <w:rPr>
          <w:lang w:val="nb-NO"/>
        </w:rPr>
      </w:pPr>
    </w:p>
    <w:tbl>
      <w:tblPr>
        <w:tblW w:w="5000" w:type="pct"/>
        <w:tblLook w:val="0000" w:firstRow="0" w:lastRow="0" w:firstColumn="0" w:lastColumn="0" w:noHBand="0" w:noVBand="0"/>
      </w:tblPr>
      <w:tblGrid>
        <w:gridCol w:w="4786"/>
        <w:gridCol w:w="4504"/>
      </w:tblGrid>
      <w:tr w:rsidR="00D2104E" w:rsidRPr="00CB0B26" w14:paraId="5233FBB2" w14:textId="77777777" w:rsidTr="0051637C">
        <w:trPr>
          <w:trHeight w:val="1169"/>
        </w:trPr>
        <w:tc>
          <w:tcPr>
            <w:tcW w:w="2576" w:type="pct"/>
          </w:tcPr>
          <w:p w14:paraId="14E2238A" w14:textId="77777777" w:rsidR="00D2104E" w:rsidRPr="00023303" w:rsidRDefault="00D2104E" w:rsidP="0051637C">
            <w:pPr>
              <w:pStyle w:val="Heading1"/>
              <w:rPr>
                <w:rFonts w:ascii="Times New Roman" w:hAnsi="Times New Roman"/>
                <w:sz w:val="24"/>
                <w:lang w:val="vi-VN"/>
              </w:rPr>
            </w:pPr>
            <w:r w:rsidRPr="00023303">
              <w:rPr>
                <w:rFonts w:ascii="Times New Roman" w:hAnsi="Times New Roman"/>
                <w:i/>
                <w:iCs/>
                <w:sz w:val="24"/>
                <w:lang w:val="vi-VN"/>
              </w:rPr>
              <w:t>Nơi nhận:</w:t>
            </w:r>
          </w:p>
          <w:p w14:paraId="427A1CCE" w14:textId="482E9DCF" w:rsidR="00D2104E" w:rsidRPr="00CB0B26" w:rsidRDefault="00D2104E" w:rsidP="0051637C">
            <w:pPr>
              <w:pStyle w:val="Heading1"/>
              <w:rPr>
                <w:rFonts w:ascii="Times New Roman" w:hAnsi="Times New Roman"/>
                <w:b w:val="0"/>
                <w:sz w:val="22"/>
                <w:szCs w:val="22"/>
                <w:lang w:val="vi-VN"/>
              </w:rPr>
            </w:pPr>
            <w:r w:rsidRPr="00CB0B26">
              <w:rPr>
                <w:rFonts w:ascii="Times New Roman" w:hAnsi="Times New Roman"/>
                <w:b w:val="0"/>
                <w:sz w:val="22"/>
                <w:szCs w:val="22"/>
                <w:lang w:val="vi-VN"/>
              </w:rPr>
              <w:t xml:space="preserve">- TT Tỉnh ủy, </w:t>
            </w:r>
            <w:r w:rsidR="00205560">
              <w:rPr>
                <w:rFonts w:ascii="Times New Roman" w:hAnsi="Times New Roman"/>
                <w:b w:val="0"/>
                <w:sz w:val="22"/>
                <w:szCs w:val="22"/>
                <w:lang w:val="vi-VN"/>
              </w:rPr>
              <w:t>TT HĐND tỉnh</w:t>
            </w:r>
            <w:r w:rsidRPr="00CB0B26">
              <w:rPr>
                <w:rFonts w:ascii="Times New Roman" w:hAnsi="Times New Roman"/>
                <w:b w:val="0"/>
                <w:sz w:val="22"/>
                <w:szCs w:val="22"/>
                <w:lang w:val="vi-VN"/>
              </w:rPr>
              <w:t>;</w:t>
            </w:r>
          </w:p>
          <w:p w14:paraId="61AFE31A" w14:textId="77777777" w:rsidR="00D2104E" w:rsidRPr="00CB0B26" w:rsidRDefault="00D2104E" w:rsidP="0051637C">
            <w:pPr>
              <w:pStyle w:val="Heading1"/>
              <w:rPr>
                <w:rFonts w:ascii="Times New Roman" w:hAnsi="Times New Roman"/>
                <w:b w:val="0"/>
                <w:sz w:val="22"/>
                <w:szCs w:val="22"/>
                <w:lang w:val="vi-VN"/>
              </w:rPr>
            </w:pPr>
            <w:r>
              <w:rPr>
                <w:rFonts w:ascii="Times New Roman" w:hAnsi="Times New Roman"/>
                <w:b w:val="0"/>
                <w:sz w:val="22"/>
                <w:szCs w:val="22"/>
                <w:lang w:val="vi-VN"/>
              </w:rPr>
              <w:t>- UBND tỉnh; UBMTTQ</w:t>
            </w:r>
            <w:r>
              <w:rPr>
                <w:rFonts w:ascii="Times New Roman" w:hAnsi="Times New Roman"/>
                <w:b w:val="0"/>
                <w:sz w:val="22"/>
                <w:szCs w:val="22"/>
              </w:rPr>
              <w:t xml:space="preserve">VN </w:t>
            </w:r>
            <w:r w:rsidRPr="00CB0B26">
              <w:rPr>
                <w:rFonts w:ascii="Times New Roman" w:hAnsi="Times New Roman"/>
                <w:b w:val="0"/>
                <w:sz w:val="22"/>
                <w:szCs w:val="22"/>
                <w:lang w:val="vi-VN"/>
              </w:rPr>
              <w:t>tỉnh;</w:t>
            </w:r>
          </w:p>
          <w:p w14:paraId="33A8353D" w14:textId="03377E4D" w:rsidR="00D2104E" w:rsidRPr="00CB0B26" w:rsidRDefault="00D2104E" w:rsidP="0051637C">
            <w:pPr>
              <w:pStyle w:val="Heading1"/>
              <w:rPr>
                <w:rFonts w:ascii="Times New Roman" w:hAnsi="Times New Roman"/>
                <w:b w:val="0"/>
                <w:sz w:val="22"/>
                <w:szCs w:val="22"/>
                <w:lang w:val="vi-VN"/>
              </w:rPr>
            </w:pPr>
            <w:r w:rsidRPr="00CB0B26">
              <w:rPr>
                <w:rFonts w:ascii="Times New Roman" w:hAnsi="Times New Roman"/>
                <w:b w:val="0"/>
                <w:sz w:val="22"/>
                <w:szCs w:val="22"/>
                <w:lang w:val="vi-VN"/>
              </w:rPr>
              <w:t>- Các đại biểu HĐND tỉnh</w:t>
            </w:r>
            <w:r w:rsidRPr="00CB0B26">
              <w:rPr>
                <w:rFonts w:ascii="Times New Roman" w:hAnsi="Times New Roman"/>
                <w:b w:val="0"/>
                <w:sz w:val="22"/>
                <w:szCs w:val="22"/>
              </w:rPr>
              <w:t xml:space="preserve"> </w:t>
            </w:r>
            <w:proofErr w:type="spellStart"/>
            <w:r w:rsidRPr="00CB0B26">
              <w:rPr>
                <w:rFonts w:ascii="Times New Roman" w:hAnsi="Times New Roman"/>
                <w:b w:val="0"/>
                <w:sz w:val="22"/>
                <w:szCs w:val="22"/>
              </w:rPr>
              <w:t>khóa</w:t>
            </w:r>
            <w:proofErr w:type="spellEnd"/>
            <w:r w:rsidRPr="00CB0B26">
              <w:rPr>
                <w:rFonts w:ascii="Times New Roman" w:hAnsi="Times New Roman"/>
                <w:b w:val="0"/>
                <w:sz w:val="22"/>
                <w:szCs w:val="22"/>
              </w:rPr>
              <w:t xml:space="preserve"> XVII</w:t>
            </w:r>
            <w:r w:rsidR="00240506">
              <w:rPr>
                <w:rFonts w:ascii="Times New Roman" w:hAnsi="Times New Roman"/>
                <w:b w:val="0"/>
                <w:sz w:val="22"/>
                <w:szCs w:val="22"/>
              </w:rPr>
              <w:t>I</w:t>
            </w:r>
            <w:r w:rsidRPr="00CB0B26">
              <w:rPr>
                <w:rFonts w:ascii="Times New Roman" w:hAnsi="Times New Roman"/>
                <w:b w:val="0"/>
                <w:sz w:val="22"/>
                <w:szCs w:val="22"/>
                <w:lang w:val="vi-VN"/>
              </w:rPr>
              <w:t>;</w:t>
            </w:r>
          </w:p>
          <w:p w14:paraId="570F2200" w14:textId="55515DDF" w:rsidR="00D2104E" w:rsidRPr="00CB0B26" w:rsidRDefault="00D2104E" w:rsidP="0051637C">
            <w:pPr>
              <w:pStyle w:val="Heading1"/>
              <w:rPr>
                <w:rFonts w:ascii="Times New Roman" w:hAnsi="Times New Roman"/>
                <w:b w:val="0"/>
                <w:sz w:val="22"/>
                <w:szCs w:val="22"/>
                <w:lang w:val="vi-VN"/>
              </w:rPr>
            </w:pPr>
            <w:r w:rsidRPr="00CB0B26">
              <w:rPr>
                <w:rFonts w:ascii="Times New Roman" w:hAnsi="Times New Roman"/>
                <w:b w:val="0"/>
                <w:sz w:val="22"/>
                <w:szCs w:val="22"/>
                <w:lang w:val="vi-VN"/>
              </w:rPr>
              <w:t>- Các đại biểu tham dự kỳ họp</w:t>
            </w:r>
            <w:r w:rsidRPr="00CB0B26">
              <w:rPr>
                <w:rFonts w:ascii="Times New Roman" w:hAnsi="Times New Roman"/>
                <w:b w:val="0"/>
                <w:sz w:val="22"/>
                <w:szCs w:val="22"/>
              </w:rPr>
              <w:t xml:space="preserve"> </w:t>
            </w:r>
            <w:proofErr w:type="spellStart"/>
            <w:r w:rsidRPr="00CB0B26">
              <w:rPr>
                <w:rFonts w:ascii="Times New Roman" w:hAnsi="Times New Roman"/>
                <w:b w:val="0"/>
                <w:sz w:val="22"/>
                <w:szCs w:val="22"/>
              </w:rPr>
              <w:t>thứ</w:t>
            </w:r>
            <w:proofErr w:type="spellEnd"/>
            <w:r w:rsidRPr="00CB0B26">
              <w:rPr>
                <w:rFonts w:ascii="Times New Roman" w:hAnsi="Times New Roman"/>
                <w:b w:val="0"/>
                <w:sz w:val="22"/>
                <w:szCs w:val="22"/>
              </w:rPr>
              <w:t xml:space="preserve"> </w:t>
            </w:r>
            <w:r w:rsidR="004F2C39">
              <w:rPr>
                <w:rFonts w:ascii="Times New Roman" w:hAnsi="Times New Roman"/>
                <w:b w:val="0"/>
                <w:sz w:val="22"/>
                <w:szCs w:val="22"/>
              </w:rPr>
              <w:t>3</w:t>
            </w:r>
            <w:r w:rsidRPr="00CB0B26">
              <w:rPr>
                <w:rFonts w:ascii="Times New Roman" w:hAnsi="Times New Roman"/>
                <w:b w:val="0"/>
                <w:sz w:val="22"/>
                <w:szCs w:val="22"/>
                <w:lang w:val="vi-VN"/>
              </w:rPr>
              <w:t>;</w:t>
            </w:r>
          </w:p>
          <w:p w14:paraId="7A9846B8" w14:textId="36BA8559" w:rsidR="00D2104E" w:rsidRPr="00CB0B26" w:rsidRDefault="004F2C39" w:rsidP="0051637C">
            <w:pPr>
              <w:pStyle w:val="Heading1"/>
              <w:rPr>
                <w:rFonts w:ascii="Times New Roman" w:hAnsi="Times New Roman"/>
                <w:b w:val="0"/>
                <w:sz w:val="22"/>
                <w:szCs w:val="22"/>
                <w:lang w:val="vi-VN"/>
              </w:rPr>
            </w:pPr>
            <w:r>
              <w:rPr>
                <w:rFonts w:ascii="Times New Roman" w:hAnsi="Times New Roman"/>
                <w:b w:val="0"/>
                <w:sz w:val="22"/>
                <w:szCs w:val="22"/>
                <w:lang w:val="vi-VN"/>
              </w:rPr>
              <w:t>- VP</w:t>
            </w:r>
            <w:r w:rsidR="00D2104E" w:rsidRPr="00CB0B26">
              <w:rPr>
                <w:rFonts w:ascii="Times New Roman" w:hAnsi="Times New Roman"/>
                <w:b w:val="0"/>
                <w:sz w:val="22"/>
                <w:szCs w:val="22"/>
                <w:lang w:val="vi-VN"/>
              </w:rPr>
              <w:t xml:space="preserve"> </w:t>
            </w:r>
            <w:proofErr w:type="spellStart"/>
            <w:r w:rsidR="00240506">
              <w:rPr>
                <w:rFonts w:ascii="Times New Roman" w:hAnsi="Times New Roman"/>
                <w:b w:val="0"/>
                <w:sz w:val="22"/>
                <w:szCs w:val="22"/>
              </w:rPr>
              <w:t>Đoàn</w:t>
            </w:r>
            <w:proofErr w:type="spellEnd"/>
            <w:r w:rsidR="00240506">
              <w:rPr>
                <w:rFonts w:ascii="Times New Roman" w:hAnsi="Times New Roman"/>
                <w:b w:val="0"/>
                <w:sz w:val="22"/>
                <w:szCs w:val="22"/>
              </w:rPr>
              <w:t xml:space="preserve"> ĐBQH </w:t>
            </w:r>
            <w:proofErr w:type="spellStart"/>
            <w:r w:rsidR="00240506">
              <w:rPr>
                <w:rFonts w:ascii="Times New Roman" w:hAnsi="Times New Roman"/>
                <w:b w:val="0"/>
                <w:sz w:val="22"/>
                <w:szCs w:val="22"/>
              </w:rPr>
              <w:t>và</w:t>
            </w:r>
            <w:proofErr w:type="spellEnd"/>
            <w:r w:rsidR="00240506">
              <w:rPr>
                <w:rFonts w:ascii="Times New Roman" w:hAnsi="Times New Roman"/>
                <w:b w:val="0"/>
                <w:sz w:val="22"/>
                <w:szCs w:val="22"/>
              </w:rPr>
              <w:t xml:space="preserve"> HĐND </w:t>
            </w:r>
            <w:proofErr w:type="spellStart"/>
            <w:r w:rsidR="00240506">
              <w:rPr>
                <w:rFonts w:ascii="Times New Roman" w:hAnsi="Times New Roman"/>
                <w:b w:val="0"/>
                <w:sz w:val="22"/>
                <w:szCs w:val="22"/>
              </w:rPr>
              <w:t>tỉnh</w:t>
            </w:r>
            <w:proofErr w:type="spellEnd"/>
            <w:r w:rsidR="00D2104E" w:rsidRPr="00CB0B26">
              <w:rPr>
                <w:rFonts w:ascii="Times New Roman" w:hAnsi="Times New Roman"/>
                <w:b w:val="0"/>
                <w:sz w:val="22"/>
                <w:szCs w:val="22"/>
                <w:lang w:val="vi-VN"/>
              </w:rPr>
              <w:t>;</w:t>
            </w:r>
          </w:p>
          <w:p w14:paraId="63543847" w14:textId="2570E5B4" w:rsidR="00D2104E" w:rsidRPr="00CB0B26" w:rsidRDefault="00D2104E" w:rsidP="00767905">
            <w:pPr>
              <w:pStyle w:val="Heading1"/>
              <w:rPr>
                <w:sz w:val="22"/>
                <w:szCs w:val="22"/>
                <w:lang w:val="vi-VN"/>
              </w:rPr>
            </w:pPr>
            <w:r w:rsidRPr="00CB0B26">
              <w:rPr>
                <w:rFonts w:ascii="Times New Roman" w:hAnsi="Times New Roman"/>
                <w:b w:val="0"/>
                <w:sz w:val="22"/>
                <w:szCs w:val="22"/>
                <w:lang w:val="vi-VN"/>
              </w:rPr>
              <w:t xml:space="preserve">- Lưu: VT, </w:t>
            </w:r>
            <w:r>
              <w:rPr>
                <w:rFonts w:ascii="Times New Roman" w:hAnsi="Times New Roman"/>
                <w:b w:val="0"/>
                <w:sz w:val="22"/>
                <w:szCs w:val="22"/>
              </w:rPr>
              <w:t>HĐ</w:t>
            </w:r>
            <w:r w:rsidR="00240506">
              <w:rPr>
                <w:rFonts w:ascii="Times New Roman" w:hAnsi="Times New Roman"/>
                <w:b w:val="0"/>
                <w:sz w:val="22"/>
                <w:szCs w:val="22"/>
                <w:vertAlign w:val="subscript"/>
              </w:rPr>
              <w:t>4</w:t>
            </w:r>
            <w:r>
              <w:rPr>
                <w:rFonts w:ascii="Times New Roman" w:hAnsi="Times New Roman"/>
                <w:b w:val="0"/>
                <w:sz w:val="22"/>
                <w:szCs w:val="22"/>
              </w:rPr>
              <w:t>.</w:t>
            </w:r>
          </w:p>
        </w:tc>
        <w:tc>
          <w:tcPr>
            <w:tcW w:w="2424" w:type="pct"/>
          </w:tcPr>
          <w:p w14:paraId="30FFE9A4" w14:textId="09A60FDD" w:rsidR="00D2104E" w:rsidRPr="00023303" w:rsidRDefault="00D2104E" w:rsidP="0051637C">
            <w:pPr>
              <w:jc w:val="center"/>
              <w:rPr>
                <w:b/>
                <w:sz w:val="26"/>
                <w:szCs w:val="26"/>
                <w:lang w:val="vi-VN"/>
              </w:rPr>
            </w:pPr>
            <w:r w:rsidRPr="00023303">
              <w:rPr>
                <w:b/>
                <w:sz w:val="26"/>
                <w:szCs w:val="26"/>
                <w:lang w:val="vi-VN"/>
              </w:rPr>
              <w:t xml:space="preserve">TM. BAN KINH TẾ </w:t>
            </w:r>
            <w:r w:rsidR="00D137BB">
              <w:rPr>
                <w:b/>
                <w:sz w:val="26"/>
                <w:szCs w:val="26"/>
              </w:rPr>
              <w:t xml:space="preserve">- </w:t>
            </w:r>
            <w:r w:rsidRPr="00023303">
              <w:rPr>
                <w:b/>
                <w:sz w:val="26"/>
                <w:szCs w:val="26"/>
                <w:lang w:val="vi-VN"/>
              </w:rPr>
              <w:t>NGÂN SÁCH</w:t>
            </w:r>
          </w:p>
          <w:p w14:paraId="64B2F6FE" w14:textId="77777777" w:rsidR="00D2104E" w:rsidRPr="00023303" w:rsidRDefault="00D2104E" w:rsidP="0051637C">
            <w:pPr>
              <w:jc w:val="center"/>
              <w:rPr>
                <w:b/>
                <w:sz w:val="26"/>
                <w:szCs w:val="26"/>
                <w:lang w:val="vi-VN"/>
              </w:rPr>
            </w:pPr>
            <w:r w:rsidRPr="00023303">
              <w:rPr>
                <w:b/>
                <w:sz w:val="26"/>
                <w:szCs w:val="26"/>
                <w:lang w:val="vi-VN"/>
              </w:rPr>
              <w:t>TRƯỞNG BAN</w:t>
            </w:r>
          </w:p>
          <w:p w14:paraId="40BA53E0" w14:textId="77777777" w:rsidR="00D2104E" w:rsidRPr="00023303" w:rsidRDefault="00D2104E" w:rsidP="00767905">
            <w:pPr>
              <w:jc w:val="center"/>
              <w:rPr>
                <w:sz w:val="26"/>
                <w:szCs w:val="26"/>
              </w:rPr>
            </w:pPr>
          </w:p>
          <w:p w14:paraId="47309DE7" w14:textId="77777777" w:rsidR="00D2104E" w:rsidRPr="00023303" w:rsidRDefault="00D2104E" w:rsidP="00767905">
            <w:pPr>
              <w:jc w:val="center"/>
              <w:rPr>
                <w:b/>
                <w:sz w:val="26"/>
                <w:szCs w:val="26"/>
              </w:rPr>
            </w:pPr>
          </w:p>
          <w:p w14:paraId="2F26857B" w14:textId="77777777" w:rsidR="00D2104E" w:rsidRPr="00023303" w:rsidRDefault="00D2104E" w:rsidP="00767905">
            <w:pPr>
              <w:jc w:val="center"/>
              <w:rPr>
                <w:b/>
                <w:sz w:val="26"/>
                <w:szCs w:val="26"/>
              </w:rPr>
            </w:pPr>
          </w:p>
          <w:p w14:paraId="5E330C29" w14:textId="77777777" w:rsidR="00D2104E" w:rsidRPr="00023303" w:rsidRDefault="00D2104E" w:rsidP="00767905">
            <w:pPr>
              <w:jc w:val="center"/>
              <w:rPr>
                <w:i/>
                <w:sz w:val="26"/>
                <w:szCs w:val="26"/>
                <w:lang w:val="nb-NO"/>
              </w:rPr>
            </w:pPr>
          </w:p>
          <w:p w14:paraId="619617B6" w14:textId="77777777" w:rsidR="00D2104E" w:rsidRDefault="00D2104E" w:rsidP="00767905">
            <w:pPr>
              <w:jc w:val="center"/>
              <w:rPr>
                <w:b/>
                <w:sz w:val="26"/>
                <w:szCs w:val="26"/>
              </w:rPr>
            </w:pPr>
          </w:p>
          <w:p w14:paraId="203D2B2F" w14:textId="77777777" w:rsidR="000F5B31" w:rsidRPr="00023303" w:rsidRDefault="000F5B31" w:rsidP="00767905">
            <w:pPr>
              <w:jc w:val="center"/>
              <w:rPr>
                <w:b/>
                <w:sz w:val="26"/>
                <w:szCs w:val="26"/>
              </w:rPr>
            </w:pPr>
          </w:p>
          <w:p w14:paraId="561884EC" w14:textId="77777777" w:rsidR="00D2104E" w:rsidRPr="00023303" w:rsidRDefault="00D2104E" w:rsidP="00767905">
            <w:pPr>
              <w:jc w:val="center"/>
              <w:rPr>
                <w:b/>
                <w:sz w:val="26"/>
                <w:szCs w:val="26"/>
                <w:lang w:val="vi-VN"/>
              </w:rPr>
            </w:pPr>
          </w:p>
          <w:p w14:paraId="05B0297B" w14:textId="69D4D80A" w:rsidR="00D2104E" w:rsidRPr="00240506" w:rsidRDefault="00240506" w:rsidP="0051637C">
            <w:pPr>
              <w:jc w:val="center"/>
              <w:rPr>
                <w:b/>
                <w:lang w:val="es-PR"/>
              </w:rPr>
            </w:pPr>
            <w:proofErr w:type="spellStart"/>
            <w:r w:rsidRPr="00240506">
              <w:rPr>
                <w:b/>
                <w:lang w:val="es-PR"/>
              </w:rPr>
              <w:t>Nguyễn</w:t>
            </w:r>
            <w:proofErr w:type="spellEnd"/>
            <w:r w:rsidRPr="00240506">
              <w:rPr>
                <w:b/>
                <w:lang w:val="es-PR"/>
              </w:rPr>
              <w:t xml:space="preserve"> </w:t>
            </w:r>
            <w:proofErr w:type="spellStart"/>
            <w:r w:rsidRPr="00240506">
              <w:rPr>
                <w:b/>
                <w:lang w:val="es-PR"/>
              </w:rPr>
              <w:t>Thị</w:t>
            </w:r>
            <w:proofErr w:type="spellEnd"/>
            <w:r w:rsidRPr="00240506">
              <w:rPr>
                <w:b/>
                <w:lang w:val="es-PR"/>
              </w:rPr>
              <w:t xml:space="preserve"> </w:t>
            </w:r>
            <w:proofErr w:type="spellStart"/>
            <w:r w:rsidRPr="00240506">
              <w:rPr>
                <w:b/>
                <w:lang w:val="es-PR"/>
              </w:rPr>
              <w:t>Thuý</w:t>
            </w:r>
            <w:proofErr w:type="spellEnd"/>
            <w:r w:rsidRPr="00240506">
              <w:rPr>
                <w:b/>
                <w:lang w:val="es-PR"/>
              </w:rPr>
              <w:t xml:space="preserve"> </w:t>
            </w:r>
            <w:proofErr w:type="spellStart"/>
            <w:r w:rsidRPr="00240506">
              <w:rPr>
                <w:b/>
                <w:lang w:val="es-PR"/>
              </w:rPr>
              <w:t>Nga</w:t>
            </w:r>
            <w:proofErr w:type="spellEnd"/>
          </w:p>
        </w:tc>
      </w:tr>
    </w:tbl>
    <w:p w14:paraId="067927CC" w14:textId="77777777" w:rsidR="00F474E7" w:rsidRDefault="00047F5B" w:rsidP="00767905">
      <w:pPr>
        <w:ind w:firstLine="720"/>
        <w:jc w:val="both"/>
      </w:pPr>
    </w:p>
    <w:sectPr w:rsidR="00F474E7" w:rsidSect="00767905">
      <w:headerReference w:type="default" r:id="rId8"/>
      <w:footerReference w:type="even" r:id="rId9"/>
      <w:headerReference w:type="first" r:id="rId10"/>
      <w:pgSz w:w="11909" w:h="16834" w:code="9"/>
      <w:pgMar w:top="1134" w:right="1134" w:bottom="1134" w:left="1701" w:header="72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9E7B4" w14:textId="77777777" w:rsidR="00047F5B" w:rsidRDefault="00047F5B" w:rsidP="00D2104E">
      <w:r>
        <w:separator/>
      </w:r>
    </w:p>
  </w:endnote>
  <w:endnote w:type="continuationSeparator" w:id="0">
    <w:p w14:paraId="0E883B02" w14:textId="77777777" w:rsidR="00047F5B" w:rsidRDefault="00047F5B" w:rsidP="00D2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auto"/>
    <w:pitch w:val="variable"/>
    <w:sig w:usb0="00000001"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45302" w14:textId="77777777" w:rsidR="00811B63" w:rsidRDefault="00CD1C88" w:rsidP="00DB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B91629F" w14:textId="77777777" w:rsidR="00811B63" w:rsidRDefault="00047F5B" w:rsidP="00DB05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DB471" w14:textId="77777777" w:rsidR="00047F5B" w:rsidRDefault="00047F5B" w:rsidP="00D2104E">
      <w:r>
        <w:separator/>
      </w:r>
    </w:p>
  </w:footnote>
  <w:footnote w:type="continuationSeparator" w:id="0">
    <w:p w14:paraId="085B2E4E" w14:textId="77777777" w:rsidR="00047F5B" w:rsidRDefault="00047F5B" w:rsidP="00D2104E">
      <w:r>
        <w:continuationSeparator/>
      </w:r>
    </w:p>
  </w:footnote>
  <w:footnote w:id="1">
    <w:p w14:paraId="00937ECC" w14:textId="14466C4D" w:rsidR="00E03C6B" w:rsidRPr="006352AA" w:rsidRDefault="00E03C6B" w:rsidP="00126F2D">
      <w:pPr>
        <w:pStyle w:val="FootnoteText"/>
        <w:jc w:val="both"/>
        <w:rPr>
          <w:color w:val="000000" w:themeColor="text1"/>
          <w:lang w:val="vi-VN"/>
        </w:rPr>
      </w:pPr>
      <w:r w:rsidRPr="00E03C6B">
        <w:rPr>
          <w:rStyle w:val="FootnoteReference"/>
        </w:rPr>
        <w:footnoteRef/>
      </w:r>
      <w:r w:rsidRPr="00E03C6B">
        <w:t xml:space="preserve"> </w:t>
      </w:r>
      <w:r w:rsidR="00865C05">
        <w:t xml:space="preserve">Theo </w:t>
      </w:r>
      <w:proofErr w:type="spellStart"/>
      <w:r w:rsidR="003D24CD">
        <w:t>số</w:t>
      </w:r>
      <w:proofErr w:type="spellEnd"/>
      <w:r w:rsidR="003D24CD">
        <w:t xml:space="preserve"> </w:t>
      </w:r>
      <w:proofErr w:type="spellStart"/>
      <w:r w:rsidR="003D24CD">
        <w:t>liệu</w:t>
      </w:r>
      <w:proofErr w:type="spellEnd"/>
      <w:r w:rsidR="003D24CD">
        <w:t xml:space="preserve"> </w:t>
      </w:r>
      <w:proofErr w:type="spellStart"/>
      <w:r w:rsidR="00865C05">
        <w:t>báo</w:t>
      </w:r>
      <w:proofErr w:type="spellEnd"/>
      <w:r w:rsidR="00865C05">
        <w:t xml:space="preserve"> </w:t>
      </w:r>
      <w:proofErr w:type="spellStart"/>
      <w:r w:rsidR="00865C05">
        <w:t>cáo</w:t>
      </w:r>
      <w:proofErr w:type="spellEnd"/>
      <w:r w:rsidR="00865C05">
        <w:t xml:space="preserve"> </w:t>
      </w:r>
      <w:proofErr w:type="spellStart"/>
      <w:r w:rsidR="003D24CD">
        <w:t>của</w:t>
      </w:r>
      <w:proofErr w:type="spellEnd"/>
      <w:r w:rsidR="003D24CD">
        <w:t xml:space="preserve"> </w:t>
      </w:r>
      <w:proofErr w:type="spellStart"/>
      <w:r w:rsidR="003D24CD">
        <w:t>Quỹ</w:t>
      </w:r>
      <w:proofErr w:type="spellEnd"/>
      <w:r w:rsidR="003D24CD">
        <w:t xml:space="preserve"> </w:t>
      </w:r>
      <w:proofErr w:type="spellStart"/>
      <w:r w:rsidR="003D24CD">
        <w:t>Đầu</w:t>
      </w:r>
      <w:proofErr w:type="spellEnd"/>
      <w:r w:rsidR="003D24CD">
        <w:t xml:space="preserve"> </w:t>
      </w:r>
      <w:proofErr w:type="spellStart"/>
      <w:r w:rsidR="003D24CD">
        <w:t>tư</w:t>
      </w:r>
      <w:proofErr w:type="spellEnd"/>
      <w:r w:rsidR="003D24CD">
        <w:t xml:space="preserve"> </w:t>
      </w:r>
      <w:proofErr w:type="spellStart"/>
      <w:r w:rsidR="003D24CD">
        <w:t>phát</w:t>
      </w:r>
      <w:proofErr w:type="spellEnd"/>
      <w:r w:rsidR="003D24CD">
        <w:t xml:space="preserve"> </w:t>
      </w:r>
      <w:proofErr w:type="spellStart"/>
      <w:r w:rsidR="003D24CD">
        <w:t>triển</w:t>
      </w:r>
      <w:proofErr w:type="spellEnd"/>
      <w:r w:rsidR="003D24CD">
        <w:t xml:space="preserve"> </w:t>
      </w:r>
      <w:proofErr w:type="spellStart"/>
      <w:r w:rsidR="003D24CD">
        <w:t>tại</w:t>
      </w:r>
      <w:proofErr w:type="spellEnd"/>
      <w:r w:rsidR="003D24CD">
        <w:t xml:space="preserve"> </w:t>
      </w:r>
      <w:proofErr w:type="spellStart"/>
      <w:r w:rsidR="003D24CD">
        <w:t>Văn</w:t>
      </w:r>
      <w:proofErr w:type="spellEnd"/>
      <w:r w:rsidR="003D24CD">
        <w:t xml:space="preserve"> </w:t>
      </w:r>
      <w:proofErr w:type="spellStart"/>
      <w:r w:rsidR="003D24CD">
        <w:t>bản</w:t>
      </w:r>
      <w:proofErr w:type="spellEnd"/>
      <w:r w:rsidR="003D24CD">
        <w:t xml:space="preserve"> </w:t>
      </w:r>
      <w:proofErr w:type="spellStart"/>
      <w:r w:rsidR="003D24CD">
        <w:t>số</w:t>
      </w:r>
      <w:proofErr w:type="spellEnd"/>
      <w:r w:rsidR="003D24CD">
        <w:t xml:space="preserve"> 307/BC-QĐTPT </w:t>
      </w:r>
      <w:proofErr w:type="spellStart"/>
      <w:r w:rsidR="003D24CD">
        <w:t>ngày</w:t>
      </w:r>
      <w:proofErr w:type="spellEnd"/>
      <w:r w:rsidR="003D24CD">
        <w:t xml:space="preserve"> 13/10/2021: </w:t>
      </w:r>
      <w:proofErr w:type="spellStart"/>
      <w:r w:rsidRPr="00E03C6B">
        <w:t>Quỹ</w:t>
      </w:r>
      <w:proofErr w:type="spellEnd"/>
      <w:r w:rsidRPr="00E03C6B">
        <w:t xml:space="preserve"> </w:t>
      </w:r>
      <w:proofErr w:type="spellStart"/>
      <w:r w:rsidRPr="00E03C6B">
        <w:t>đã</w:t>
      </w:r>
      <w:proofErr w:type="spellEnd"/>
      <w:r w:rsidRPr="00E03C6B">
        <w:t xml:space="preserve"> </w:t>
      </w:r>
      <w:proofErr w:type="spellStart"/>
      <w:r w:rsidRPr="00E03C6B">
        <w:t>đầu</w:t>
      </w:r>
      <w:proofErr w:type="spellEnd"/>
      <w:r w:rsidRPr="00E03C6B">
        <w:t xml:space="preserve"> </w:t>
      </w:r>
      <w:proofErr w:type="spellStart"/>
      <w:r w:rsidRPr="00E03C6B">
        <w:t>tư</w:t>
      </w:r>
      <w:proofErr w:type="spellEnd"/>
      <w:r w:rsidRPr="00E03C6B">
        <w:t xml:space="preserve"> </w:t>
      </w:r>
      <w:proofErr w:type="spellStart"/>
      <w:r w:rsidRPr="00E03C6B">
        <w:t>trực</w:t>
      </w:r>
      <w:proofErr w:type="spellEnd"/>
      <w:r w:rsidRPr="00E03C6B">
        <w:t xml:space="preserve"> </w:t>
      </w:r>
      <w:proofErr w:type="spellStart"/>
      <w:r w:rsidRPr="00E03C6B">
        <w:t>tiếp</w:t>
      </w:r>
      <w:proofErr w:type="spellEnd"/>
      <w:r w:rsidRPr="00E03C6B">
        <w:t xml:space="preserve"> </w:t>
      </w:r>
      <w:proofErr w:type="spellStart"/>
      <w:r w:rsidRPr="00E03C6B">
        <w:t>dự</w:t>
      </w:r>
      <w:proofErr w:type="spellEnd"/>
      <w:r w:rsidRPr="00E03C6B">
        <w:t xml:space="preserve"> </w:t>
      </w:r>
      <w:proofErr w:type="spellStart"/>
      <w:r w:rsidRPr="00E03C6B">
        <w:t>án</w:t>
      </w:r>
      <w:proofErr w:type="spellEnd"/>
      <w:r w:rsidRPr="00E03C6B">
        <w:t xml:space="preserve"> </w:t>
      </w:r>
      <w:proofErr w:type="spellStart"/>
      <w:r w:rsidRPr="00E03C6B">
        <w:t>Thí</w:t>
      </w:r>
      <w:proofErr w:type="spellEnd"/>
      <w:r w:rsidRPr="00E03C6B">
        <w:t xml:space="preserve"> </w:t>
      </w:r>
      <w:proofErr w:type="spellStart"/>
      <w:r w:rsidRPr="00E03C6B">
        <w:t>điểm</w:t>
      </w:r>
      <w:proofErr w:type="spellEnd"/>
      <w:r w:rsidRPr="00E03C6B">
        <w:t xml:space="preserve"> </w:t>
      </w:r>
      <w:proofErr w:type="spellStart"/>
      <w:r w:rsidRPr="00E03C6B">
        <w:t>Nhà</w:t>
      </w:r>
      <w:proofErr w:type="spellEnd"/>
      <w:r w:rsidRPr="00E03C6B">
        <w:t xml:space="preserve"> ở </w:t>
      </w:r>
      <w:proofErr w:type="spellStart"/>
      <w:r w:rsidRPr="00E03C6B">
        <w:t>xã</w:t>
      </w:r>
      <w:proofErr w:type="spellEnd"/>
      <w:r w:rsidRPr="00E03C6B">
        <w:t xml:space="preserve"> </w:t>
      </w:r>
      <w:proofErr w:type="spellStart"/>
      <w:r w:rsidRPr="00E03C6B">
        <w:t>hội</w:t>
      </w:r>
      <w:proofErr w:type="spellEnd"/>
      <w:r w:rsidRPr="00E03C6B">
        <w:t xml:space="preserve"> </w:t>
      </w:r>
      <w:proofErr w:type="spellStart"/>
      <w:r w:rsidRPr="00E03C6B">
        <w:t>tại</w:t>
      </w:r>
      <w:proofErr w:type="spellEnd"/>
      <w:r w:rsidRPr="00E03C6B">
        <w:t xml:space="preserve"> </w:t>
      </w:r>
      <w:proofErr w:type="spellStart"/>
      <w:r w:rsidRPr="00E03C6B">
        <w:t>phường</w:t>
      </w:r>
      <w:proofErr w:type="spellEnd"/>
      <w:r w:rsidRPr="00E03C6B">
        <w:t xml:space="preserve"> </w:t>
      </w:r>
      <w:proofErr w:type="spellStart"/>
      <w:r w:rsidRPr="00E03C6B">
        <w:t>Thạch</w:t>
      </w:r>
      <w:proofErr w:type="spellEnd"/>
      <w:r w:rsidRPr="00E03C6B">
        <w:t xml:space="preserve"> </w:t>
      </w:r>
      <w:proofErr w:type="spellStart"/>
      <w:r w:rsidRPr="00E03C6B">
        <w:t>Linh</w:t>
      </w:r>
      <w:proofErr w:type="spellEnd"/>
      <w:r w:rsidRPr="00E03C6B">
        <w:t xml:space="preserve">, </w:t>
      </w:r>
      <w:proofErr w:type="spellStart"/>
      <w:r w:rsidRPr="00E03C6B">
        <w:t>thành</w:t>
      </w:r>
      <w:proofErr w:type="spellEnd"/>
      <w:r w:rsidRPr="00E03C6B">
        <w:t xml:space="preserve"> </w:t>
      </w:r>
      <w:proofErr w:type="spellStart"/>
      <w:r w:rsidRPr="00E03C6B">
        <w:t>phố</w:t>
      </w:r>
      <w:proofErr w:type="spellEnd"/>
      <w:r w:rsidRPr="00E03C6B">
        <w:t xml:space="preserve"> </w:t>
      </w:r>
      <w:proofErr w:type="spellStart"/>
      <w:r w:rsidRPr="00E03C6B">
        <w:t>Hà</w:t>
      </w:r>
      <w:proofErr w:type="spellEnd"/>
      <w:r w:rsidRPr="00E03C6B">
        <w:t xml:space="preserve"> </w:t>
      </w:r>
      <w:proofErr w:type="spellStart"/>
      <w:r w:rsidRPr="00E03C6B">
        <w:t>Tĩnh</w:t>
      </w:r>
      <w:proofErr w:type="spellEnd"/>
      <w:r w:rsidRPr="00E03C6B">
        <w:t xml:space="preserve"> </w:t>
      </w:r>
      <w:proofErr w:type="spellStart"/>
      <w:r w:rsidRPr="00E03C6B">
        <w:t>và</w:t>
      </w:r>
      <w:proofErr w:type="spellEnd"/>
      <w:r w:rsidRPr="00E03C6B">
        <w:t xml:space="preserve"> </w:t>
      </w:r>
      <w:proofErr w:type="spellStart"/>
      <w:r w:rsidRPr="00E03C6B">
        <w:t>thẩm</w:t>
      </w:r>
      <w:proofErr w:type="spellEnd"/>
      <w:r w:rsidRPr="00E03C6B">
        <w:t xml:space="preserve"> </w:t>
      </w:r>
      <w:proofErr w:type="spellStart"/>
      <w:r w:rsidRPr="00E03C6B">
        <w:t>định</w:t>
      </w:r>
      <w:proofErr w:type="spellEnd"/>
      <w:r w:rsidRPr="00E03C6B">
        <w:t xml:space="preserve"> </w:t>
      </w:r>
      <w:proofErr w:type="spellStart"/>
      <w:r w:rsidRPr="00E03C6B">
        <w:t>cho</w:t>
      </w:r>
      <w:proofErr w:type="spellEnd"/>
      <w:r w:rsidRPr="00E03C6B">
        <w:t xml:space="preserve"> </w:t>
      </w:r>
      <w:proofErr w:type="spellStart"/>
      <w:r w:rsidRPr="00E03C6B">
        <w:t>vay</w:t>
      </w:r>
      <w:proofErr w:type="spellEnd"/>
      <w:r w:rsidRPr="00E03C6B">
        <w:t xml:space="preserve"> </w:t>
      </w:r>
      <w:r w:rsidR="00126F2D" w:rsidRPr="006352AA">
        <w:rPr>
          <w:color w:val="000000" w:themeColor="text1"/>
        </w:rPr>
        <w:t>11</w:t>
      </w:r>
      <w:r w:rsidR="003D24CD" w:rsidRPr="006352AA">
        <w:rPr>
          <w:color w:val="000000" w:themeColor="text1"/>
        </w:rPr>
        <w:t xml:space="preserve"> </w:t>
      </w:r>
      <w:proofErr w:type="spellStart"/>
      <w:r w:rsidR="00126F2D" w:rsidRPr="006352AA">
        <w:rPr>
          <w:color w:val="000000" w:themeColor="text1"/>
        </w:rPr>
        <w:t>dự</w:t>
      </w:r>
      <w:proofErr w:type="spellEnd"/>
      <w:r w:rsidR="00126F2D" w:rsidRPr="006352AA">
        <w:rPr>
          <w:color w:val="000000" w:themeColor="text1"/>
        </w:rPr>
        <w:t xml:space="preserve"> </w:t>
      </w:r>
      <w:proofErr w:type="spellStart"/>
      <w:r w:rsidR="00126F2D" w:rsidRPr="006352AA">
        <w:rPr>
          <w:color w:val="000000" w:themeColor="text1"/>
        </w:rPr>
        <w:t>án</w:t>
      </w:r>
      <w:proofErr w:type="spellEnd"/>
      <w:r w:rsidR="00126F2D" w:rsidRPr="006352AA">
        <w:rPr>
          <w:color w:val="000000" w:themeColor="text1"/>
        </w:rPr>
        <w:t xml:space="preserve">, </w:t>
      </w:r>
      <w:proofErr w:type="spellStart"/>
      <w:r w:rsidR="00126F2D" w:rsidRPr="006352AA">
        <w:rPr>
          <w:color w:val="000000" w:themeColor="text1"/>
        </w:rPr>
        <w:t>với</w:t>
      </w:r>
      <w:proofErr w:type="spellEnd"/>
      <w:r w:rsidR="00126F2D" w:rsidRPr="006352AA">
        <w:rPr>
          <w:color w:val="000000" w:themeColor="text1"/>
        </w:rPr>
        <w:t xml:space="preserve"> </w:t>
      </w:r>
      <w:proofErr w:type="spellStart"/>
      <w:r w:rsidR="00126F2D" w:rsidRPr="006352AA">
        <w:rPr>
          <w:color w:val="000000" w:themeColor="text1"/>
        </w:rPr>
        <w:t>tổng</w:t>
      </w:r>
      <w:proofErr w:type="spellEnd"/>
      <w:r w:rsidR="00126F2D" w:rsidRPr="006352AA">
        <w:rPr>
          <w:color w:val="000000" w:themeColor="text1"/>
        </w:rPr>
        <w:t xml:space="preserve"> </w:t>
      </w:r>
      <w:proofErr w:type="spellStart"/>
      <w:r w:rsidR="00126F2D" w:rsidRPr="006352AA">
        <w:rPr>
          <w:color w:val="000000" w:themeColor="text1"/>
        </w:rPr>
        <w:t>số</w:t>
      </w:r>
      <w:proofErr w:type="spellEnd"/>
      <w:r w:rsidR="00126F2D" w:rsidRPr="006352AA">
        <w:rPr>
          <w:color w:val="000000" w:themeColor="text1"/>
        </w:rPr>
        <w:t xml:space="preserve"> </w:t>
      </w:r>
      <w:proofErr w:type="spellStart"/>
      <w:r w:rsidR="00126F2D" w:rsidRPr="006352AA">
        <w:rPr>
          <w:color w:val="000000" w:themeColor="text1"/>
        </w:rPr>
        <w:t>tiền</w:t>
      </w:r>
      <w:proofErr w:type="spellEnd"/>
      <w:r w:rsidR="00126F2D" w:rsidRPr="006352AA">
        <w:rPr>
          <w:color w:val="000000" w:themeColor="text1"/>
        </w:rPr>
        <w:t xml:space="preserve"> 552,7</w:t>
      </w:r>
      <w:r w:rsidRPr="006352AA">
        <w:rPr>
          <w:color w:val="000000" w:themeColor="text1"/>
        </w:rPr>
        <w:t xml:space="preserve">6 </w:t>
      </w:r>
      <w:proofErr w:type="spellStart"/>
      <w:r w:rsidRPr="006352AA">
        <w:rPr>
          <w:color w:val="000000" w:themeColor="text1"/>
        </w:rPr>
        <w:t>tỷ</w:t>
      </w:r>
      <w:proofErr w:type="spellEnd"/>
      <w:r w:rsidRPr="006352AA">
        <w:rPr>
          <w:color w:val="000000" w:themeColor="text1"/>
        </w:rPr>
        <w:t xml:space="preserve"> </w:t>
      </w:r>
      <w:proofErr w:type="spellStart"/>
      <w:r w:rsidRPr="006352AA">
        <w:rPr>
          <w:color w:val="000000" w:themeColor="text1"/>
        </w:rPr>
        <w:t>đồng</w:t>
      </w:r>
      <w:proofErr w:type="spellEnd"/>
      <w:r w:rsidRPr="006352AA">
        <w:rPr>
          <w:color w:val="000000" w:themeColor="text1"/>
        </w:rPr>
        <w:t>.</w:t>
      </w:r>
    </w:p>
  </w:footnote>
  <w:footnote w:id="2">
    <w:p w14:paraId="0770D6BD" w14:textId="3C9DDE4C" w:rsidR="0071221A" w:rsidRPr="004F2C39" w:rsidRDefault="0071221A" w:rsidP="004F2C39">
      <w:pPr>
        <w:jc w:val="both"/>
        <w:rPr>
          <w:color w:val="000000"/>
          <w:sz w:val="20"/>
          <w:szCs w:val="20"/>
          <w:shd w:val="clear" w:color="auto" w:fill="FFFFFF"/>
        </w:rPr>
      </w:pPr>
      <w:r w:rsidRPr="0071221A">
        <w:rPr>
          <w:rStyle w:val="FootnoteReference"/>
          <w:sz w:val="20"/>
          <w:szCs w:val="20"/>
        </w:rPr>
        <w:footnoteRef/>
      </w:r>
      <w:r w:rsidRPr="0071221A">
        <w:rPr>
          <w:sz w:val="20"/>
          <w:szCs w:val="20"/>
        </w:rPr>
        <w:t xml:space="preserve"> </w:t>
      </w:r>
      <w:proofErr w:type="spellStart"/>
      <w:r w:rsidRPr="0071221A">
        <w:rPr>
          <w:color w:val="000000"/>
          <w:sz w:val="20"/>
          <w:szCs w:val="20"/>
          <w:shd w:val="clear" w:color="auto" w:fill="FFFFFF"/>
        </w:rPr>
        <w:t>Tại</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khoản</w:t>
      </w:r>
      <w:proofErr w:type="spellEnd"/>
      <w:r w:rsidRPr="0071221A">
        <w:rPr>
          <w:color w:val="000000"/>
          <w:sz w:val="20"/>
          <w:szCs w:val="20"/>
          <w:shd w:val="clear" w:color="auto" w:fill="FFFFFF"/>
        </w:rPr>
        <w:t xml:space="preserve"> 2, </w:t>
      </w:r>
      <w:proofErr w:type="spellStart"/>
      <w:r w:rsidRPr="0071221A">
        <w:rPr>
          <w:color w:val="000000"/>
          <w:sz w:val="20"/>
          <w:szCs w:val="20"/>
          <w:shd w:val="clear" w:color="auto" w:fill="FFFFFF"/>
        </w:rPr>
        <w:t>Điều</w:t>
      </w:r>
      <w:proofErr w:type="spellEnd"/>
      <w:r w:rsidRPr="0071221A">
        <w:rPr>
          <w:color w:val="000000"/>
          <w:sz w:val="20"/>
          <w:szCs w:val="20"/>
          <w:shd w:val="clear" w:color="auto" w:fill="FFFFFF"/>
        </w:rPr>
        <w:t xml:space="preserve"> 15 </w:t>
      </w:r>
      <w:proofErr w:type="spellStart"/>
      <w:r w:rsidRPr="0071221A">
        <w:rPr>
          <w:color w:val="000000"/>
          <w:sz w:val="20"/>
          <w:szCs w:val="20"/>
          <w:shd w:val="clear" w:color="auto" w:fill="FFFFFF"/>
        </w:rPr>
        <w:t>quy</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định</w:t>
      </w:r>
      <w:proofErr w:type="spellEnd"/>
      <w:r w:rsidRPr="0071221A">
        <w:rPr>
          <w:color w:val="000000"/>
          <w:sz w:val="20"/>
          <w:szCs w:val="20"/>
          <w:shd w:val="clear" w:color="auto" w:fill="FFFFFF"/>
        </w:rPr>
        <w:t>: “</w:t>
      </w:r>
      <w:proofErr w:type="spellStart"/>
      <w:r w:rsidRPr="0071221A">
        <w:rPr>
          <w:color w:val="000000"/>
          <w:sz w:val="20"/>
          <w:szCs w:val="20"/>
          <w:shd w:val="clear" w:color="auto" w:fill="FFFFFF"/>
        </w:rPr>
        <w:t>Trên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cơ</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sở</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danh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mục</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đề</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xuất</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của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Quỹ</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đầu</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tư</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phát</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triển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địa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phương</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Ủy</w:t>
      </w:r>
      <w:proofErr w:type="spellEnd"/>
      <w:r w:rsidRPr="0071221A">
        <w:rPr>
          <w:color w:val="000000"/>
          <w:sz w:val="20"/>
          <w:szCs w:val="20"/>
          <w:shd w:val="clear" w:color="auto" w:fill="FFFFFF"/>
        </w:rPr>
        <w:t xml:space="preserve"> ban </w:t>
      </w:r>
      <w:proofErr w:type="spellStart"/>
      <w:r w:rsidRPr="0071221A">
        <w:rPr>
          <w:color w:val="000000"/>
          <w:sz w:val="20"/>
          <w:szCs w:val="20"/>
          <w:shd w:val="clear" w:color="auto" w:fill="FFFFFF"/>
        </w:rPr>
        <w:t>nhân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dân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cấp</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tỉnh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rà</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soát</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báo</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cáo</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Hội</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đồng</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nhân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dân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cấp</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tỉnh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thông</w:t>
      </w:r>
      <w:proofErr w:type="spellEnd"/>
      <w:r w:rsidRPr="0071221A">
        <w:rPr>
          <w:color w:val="000000"/>
          <w:sz w:val="20"/>
          <w:szCs w:val="20"/>
          <w:shd w:val="clear" w:color="auto" w:fill="FFFFFF"/>
        </w:rPr>
        <w:t xml:space="preserve"> qua </w:t>
      </w:r>
      <w:proofErr w:type="spellStart"/>
      <w:r w:rsidRPr="0071221A">
        <w:rPr>
          <w:color w:val="000000"/>
          <w:sz w:val="20"/>
          <w:szCs w:val="20"/>
          <w:shd w:val="clear" w:color="auto" w:fill="FFFFFF"/>
        </w:rPr>
        <w:t>danh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mục</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lĩnh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vực</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đầu</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tư</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cho</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vay</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của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Quỹ</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đầu</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tư</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phát</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triển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địa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phương</w:t>
      </w:r>
      <w:proofErr w:type="spellEnd"/>
      <w:r w:rsidRPr="0071221A">
        <w:rPr>
          <w:color w:val="000000"/>
          <w:sz w:val="20"/>
          <w:szCs w:val="20"/>
          <w:shd w:val="clear" w:color="auto" w:fill="FFFFFF"/>
        </w:rPr>
        <w:t>”</w:t>
      </w:r>
      <w:r>
        <w:rPr>
          <w:color w:val="000000"/>
          <w:sz w:val="20"/>
          <w:szCs w:val="20"/>
          <w:shd w:val="clear" w:color="auto" w:fill="FFFFFF"/>
        </w:rPr>
        <w:t xml:space="preserve">. </w:t>
      </w:r>
      <w:proofErr w:type="spellStart"/>
      <w:r w:rsidRPr="0071221A">
        <w:rPr>
          <w:color w:val="000000"/>
          <w:sz w:val="20"/>
          <w:szCs w:val="20"/>
          <w:shd w:val="clear" w:color="auto" w:fill="FFFFFF"/>
        </w:rPr>
        <w:t>Tại</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khoản</w:t>
      </w:r>
      <w:proofErr w:type="spellEnd"/>
      <w:r w:rsidRPr="0071221A">
        <w:rPr>
          <w:color w:val="000000"/>
          <w:sz w:val="20"/>
          <w:szCs w:val="20"/>
          <w:shd w:val="clear" w:color="auto" w:fill="FFFFFF"/>
        </w:rPr>
        <w:t xml:space="preserve"> 1 </w:t>
      </w:r>
      <w:proofErr w:type="spellStart"/>
      <w:r w:rsidRPr="0071221A">
        <w:rPr>
          <w:color w:val="000000"/>
          <w:sz w:val="20"/>
          <w:szCs w:val="20"/>
          <w:shd w:val="clear" w:color="auto" w:fill="FFFFFF"/>
        </w:rPr>
        <w:t>Điều</w:t>
      </w:r>
      <w:proofErr w:type="spellEnd"/>
      <w:r w:rsidRPr="0071221A">
        <w:rPr>
          <w:color w:val="000000"/>
          <w:sz w:val="20"/>
          <w:szCs w:val="20"/>
          <w:shd w:val="clear" w:color="auto" w:fill="FFFFFF"/>
        </w:rPr>
        <w:t xml:space="preserve"> 16 </w:t>
      </w:r>
      <w:proofErr w:type="spellStart"/>
      <w:r w:rsidRPr="0071221A">
        <w:rPr>
          <w:color w:val="000000"/>
          <w:sz w:val="20"/>
          <w:szCs w:val="20"/>
          <w:shd w:val="clear" w:color="auto" w:fill="FFFFFF"/>
        </w:rPr>
        <w:t>quy</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định</w:t>
      </w:r>
      <w:proofErr w:type="spellEnd"/>
      <w:r w:rsidRPr="0071221A">
        <w:rPr>
          <w:color w:val="000000"/>
          <w:sz w:val="20"/>
          <w:szCs w:val="20"/>
          <w:shd w:val="clear" w:color="auto" w:fill="FFFFFF"/>
        </w:rPr>
        <w:t>: “</w:t>
      </w:r>
      <w:proofErr w:type="spellStart"/>
      <w:r w:rsidRPr="0071221A">
        <w:rPr>
          <w:color w:val="000000"/>
          <w:sz w:val="20"/>
          <w:szCs w:val="20"/>
          <w:shd w:val="clear" w:color="auto" w:fill="FFFFFF"/>
        </w:rPr>
        <w:t>Căn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cứ</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Nghị</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quyết</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của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Hội</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đồng</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nhân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dân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cấp</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tỉnh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về</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danh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mục</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lĩnh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vực</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đầu</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tư</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cho</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vay</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của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Quỹ</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Ủy</w:t>
      </w:r>
      <w:proofErr w:type="spellEnd"/>
      <w:r w:rsidRPr="0071221A">
        <w:rPr>
          <w:color w:val="000000"/>
          <w:sz w:val="20"/>
          <w:szCs w:val="20"/>
          <w:shd w:val="clear" w:color="auto" w:fill="FFFFFF"/>
        </w:rPr>
        <w:t xml:space="preserve"> ban </w:t>
      </w:r>
      <w:proofErr w:type="spellStart"/>
      <w:r w:rsidRPr="0071221A">
        <w:rPr>
          <w:color w:val="000000"/>
          <w:sz w:val="20"/>
          <w:szCs w:val="20"/>
          <w:shd w:val="clear" w:color="auto" w:fill="FFFFFF"/>
        </w:rPr>
        <w:t>nhân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dân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cấp</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tỉnh</w:t>
      </w:r>
      <w:proofErr w:type="spellEnd"/>
      <w:r w:rsidRPr="0071221A">
        <w:rPr>
          <w:color w:val="000000"/>
          <w:sz w:val="20"/>
          <w:szCs w:val="20"/>
          <w:shd w:val="clear" w:color="auto" w:fill="FFFFFF"/>
        </w:rPr>
        <w:t xml:space="preserve"> ban </w:t>
      </w:r>
      <w:proofErr w:type="spellStart"/>
      <w:r w:rsidRPr="0071221A">
        <w:rPr>
          <w:color w:val="000000"/>
          <w:sz w:val="20"/>
          <w:szCs w:val="20"/>
          <w:shd w:val="clear" w:color="auto" w:fill="FFFFFF"/>
        </w:rPr>
        <w:t>hành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quyết</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định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danh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mục</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lĩnh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vực</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đầu</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tư</w:t>
      </w:r>
      <w:proofErr w:type="spellEnd"/>
      <w:r w:rsidRPr="0071221A">
        <w:rPr>
          <w:color w:val="000000"/>
          <w:sz w:val="20"/>
          <w:szCs w:val="20"/>
          <w:shd w:val="clear" w:color="auto" w:fill="FFFFFF"/>
        </w:rPr>
        <w:t xml:space="preserve">, </w:t>
      </w:r>
      <w:proofErr w:type="spellStart"/>
      <w:proofErr w:type="gramStart"/>
      <w:r w:rsidRPr="0071221A">
        <w:rPr>
          <w:color w:val="000000"/>
          <w:sz w:val="20"/>
          <w:szCs w:val="20"/>
          <w:shd w:val="clear" w:color="auto" w:fill="FFFFFF"/>
        </w:rPr>
        <w:t>cho</w:t>
      </w:r>
      <w:proofErr w:type="spellEnd"/>
      <w:proofErr w:type="gramEnd"/>
      <w:r w:rsidRPr="0071221A">
        <w:rPr>
          <w:color w:val="000000"/>
          <w:sz w:val="20"/>
          <w:szCs w:val="20"/>
          <w:shd w:val="clear" w:color="auto" w:fill="FFFFFF"/>
        </w:rPr>
        <w:t xml:space="preserve"> </w:t>
      </w:r>
      <w:proofErr w:type="spellStart"/>
      <w:r w:rsidRPr="0071221A">
        <w:rPr>
          <w:color w:val="000000"/>
          <w:sz w:val="20"/>
          <w:szCs w:val="20"/>
          <w:shd w:val="clear" w:color="auto" w:fill="FFFFFF"/>
        </w:rPr>
        <w:t>vay</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của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Quỹ</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đầu</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tư</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phát</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triển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địa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phương</w:t>
      </w:r>
      <w:proofErr w:type="spellEnd"/>
      <w:r w:rsidRPr="0071221A">
        <w:rPr>
          <w:color w:val="000000"/>
          <w:sz w:val="20"/>
          <w:szCs w:val="20"/>
          <w:shd w:val="clear" w:color="auto" w:fill="FFFFFF"/>
        </w:rPr>
        <w:t>”</w:t>
      </w:r>
      <w:bookmarkStart w:id="1" w:name="dieu_48"/>
      <w:r>
        <w:rPr>
          <w:color w:val="000000"/>
          <w:sz w:val="20"/>
          <w:szCs w:val="20"/>
          <w:shd w:val="clear" w:color="auto" w:fill="FFFFFF"/>
        </w:rPr>
        <w:t xml:space="preserve">. </w:t>
      </w:r>
      <w:r w:rsidRPr="0071221A">
        <w:rPr>
          <w:bCs/>
          <w:color w:val="000000"/>
          <w:sz w:val="20"/>
          <w:szCs w:val="20"/>
          <w:shd w:val="clear" w:color="auto" w:fill="FFFFFF"/>
          <w:lang w:val="vi-VN"/>
        </w:rPr>
        <w:t>Tại khoản 4, Điều 48. Trách nhiệm của Hội đồng nhân dân cấp tỉnh</w:t>
      </w:r>
      <w:bookmarkEnd w:id="1"/>
      <w:r w:rsidRPr="0071221A">
        <w:rPr>
          <w:bCs/>
          <w:color w:val="000000"/>
          <w:sz w:val="20"/>
          <w:szCs w:val="20"/>
          <w:shd w:val="clear" w:color="auto" w:fill="FFFFFF"/>
          <w:lang w:val="vi-VN"/>
        </w:rPr>
        <w:t>: “</w:t>
      </w:r>
      <w:proofErr w:type="spellStart"/>
      <w:r w:rsidRPr="0071221A">
        <w:rPr>
          <w:color w:val="000000"/>
          <w:sz w:val="20"/>
          <w:szCs w:val="20"/>
          <w:shd w:val="clear" w:color="auto" w:fill="FFFFFF"/>
        </w:rPr>
        <w:t>Thông</w:t>
      </w:r>
      <w:proofErr w:type="spellEnd"/>
      <w:r w:rsidRPr="0071221A">
        <w:rPr>
          <w:color w:val="000000"/>
          <w:sz w:val="20"/>
          <w:szCs w:val="20"/>
          <w:shd w:val="clear" w:color="auto" w:fill="FFFFFF"/>
        </w:rPr>
        <w:t xml:space="preserve"> qua </w:t>
      </w:r>
      <w:proofErr w:type="spellStart"/>
      <w:r w:rsidRPr="0071221A">
        <w:rPr>
          <w:color w:val="000000"/>
          <w:sz w:val="20"/>
          <w:szCs w:val="20"/>
          <w:shd w:val="clear" w:color="auto" w:fill="FFFFFF"/>
        </w:rPr>
        <w:t>danh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mục</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lĩnh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vực</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đầu</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tư</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cho</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vay</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của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Quỹ</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đầu</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tư</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phát</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triển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địa</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phương</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đảm</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bảo</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tuân</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thủ</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quy</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định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tại</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Điều</w:t>
      </w:r>
      <w:proofErr w:type="spellEnd"/>
      <w:r w:rsidRPr="0071221A">
        <w:rPr>
          <w:color w:val="000000"/>
          <w:sz w:val="20"/>
          <w:szCs w:val="20"/>
          <w:shd w:val="clear" w:color="auto" w:fill="FFFFFF"/>
        </w:rPr>
        <w:t xml:space="preserve"> 15 </w:t>
      </w:r>
      <w:proofErr w:type="spellStart"/>
      <w:r w:rsidRPr="0071221A">
        <w:rPr>
          <w:color w:val="000000"/>
          <w:sz w:val="20"/>
          <w:szCs w:val="20"/>
          <w:shd w:val="clear" w:color="auto" w:fill="FFFFFF"/>
        </w:rPr>
        <w:t>Nghị</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định</w:t>
      </w:r>
      <w:proofErr w:type="spellEnd"/>
      <w:r w:rsidRPr="0071221A">
        <w:rPr>
          <w:color w:val="000000"/>
          <w:sz w:val="20"/>
          <w:szCs w:val="20"/>
          <w:shd w:val="clear" w:color="auto" w:fill="FFFFFF"/>
        </w:rPr>
        <w:t xml:space="preserve"> </w:t>
      </w:r>
      <w:proofErr w:type="spellStart"/>
      <w:r w:rsidRPr="0071221A">
        <w:rPr>
          <w:color w:val="000000"/>
          <w:sz w:val="20"/>
          <w:szCs w:val="20"/>
          <w:shd w:val="clear" w:color="auto" w:fill="FFFFFF"/>
        </w:rPr>
        <w:t>này</w:t>
      </w:r>
      <w:proofErr w:type="spellEnd"/>
      <w:r w:rsidRPr="0071221A">
        <w:rPr>
          <w:color w:val="000000"/>
          <w:sz w:val="20"/>
          <w:szCs w:val="20"/>
          <w:shd w:val="clear" w:color="auto" w:fill="FFFFFF"/>
        </w:rPr>
        <w:t>”</w:t>
      </w:r>
    </w:p>
  </w:footnote>
  <w:footnote w:id="3">
    <w:p w14:paraId="62F838A3" w14:textId="055902CC" w:rsidR="00264245" w:rsidRPr="001E2B9D" w:rsidRDefault="00264245" w:rsidP="00264245">
      <w:pPr>
        <w:pStyle w:val="FootnoteText"/>
        <w:jc w:val="both"/>
      </w:pPr>
      <w:r w:rsidRPr="001E2B9D">
        <w:rPr>
          <w:rStyle w:val="FootnoteReference"/>
        </w:rPr>
        <w:footnoteRef/>
      </w:r>
      <w:r w:rsidRPr="001E2B9D">
        <w:t xml:space="preserve"> </w:t>
      </w:r>
      <w:proofErr w:type="spellStart"/>
      <w:r w:rsidR="00BB7C4F">
        <w:t>Luật</w:t>
      </w:r>
      <w:proofErr w:type="spellEnd"/>
      <w:r w:rsidR="00BB7C4F">
        <w:t xml:space="preserve"> </w:t>
      </w:r>
      <w:proofErr w:type="spellStart"/>
      <w:r w:rsidR="00BB7C4F">
        <w:t>Tổ</w:t>
      </w:r>
      <w:proofErr w:type="spellEnd"/>
      <w:r w:rsidR="00BB7C4F">
        <w:t xml:space="preserve"> </w:t>
      </w:r>
      <w:proofErr w:type="spellStart"/>
      <w:r w:rsidR="00BB7C4F">
        <w:t>chức</w:t>
      </w:r>
      <w:proofErr w:type="spellEnd"/>
      <w:r w:rsidR="00BB7C4F">
        <w:t xml:space="preserve"> </w:t>
      </w:r>
      <w:proofErr w:type="spellStart"/>
      <w:r w:rsidR="00BB7C4F">
        <w:t>chính</w:t>
      </w:r>
      <w:proofErr w:type="spellEnd"/>
      <w:r w:rsidR="00BB7C4F">
        <w:t xml:space="preserve"> </w:t>
      </w:r>
      <w:proofErr w:type="spellStart"/>
      <w:r w:rsidR="00BB7C4F">
        <w:t>quyền</w:t>
      </w:r>
      <w:proofErr w:type="spellEnd"/>
      <w:r w:rsidR="00BB7C4F">
        <w:t xml:space="preserve"> </w:t>
      </w:r>
      <w:proofErr w:type="spellStart"/>
      <w:r w:rsidR="00BB7C4F">
        <w:t>địa</w:t>
      </w:r>
      <w:proofErr w:type="spellEnd"/>
      <w:r w:rsidR="00BB7C4F">
        <w:t xml:space="preserve"> </w:t>
      </w:r>
      <w:proofErr w:type="spellStart"/>
      <w:r w:rsidR="00BB7C4F">
        <w:t>phương</w:t>
      </w:r>
      <w:proofErr w:type="spellEnd"/>
      <w:r w:rsidR="00BB7C4F">
        <w:t xml:space="preserve"> </w:t>
      </w:r>
      <w:proofErr w:type="spellStart"/>
      <w:r w:rsidR="00BB7C4F">
        <w:t>ngày</w:t>
      </w:r>
      <w:proofErr w:type="spellEnd"/>
      <w:r w:rsidR="00BB7C4F">
        <w:t xml:space="preserve"> 19/6/2015; </w:t>
      </w:r>
      <w:proofErr w:type="spellStart"/>
      <w:r w:rsidR="00BB7C4F">
        <w:t>Luật</w:t>
      </w:r>
      <w:proofErr w:type="spellEnd"/>
      <w:r w:rsidR="00BB7C4F">
        <w:t xml:space="preserve"> </w:t>
      </w:r>
      <w:proofErr w:type="spellStart"/>
      <w:r w:rsidR="00BB7C4F">
        <w:t>sửa</w:t>
      </w:r>
      <w:proofErr w:type="spellEnd"/>
      <w:r w:rsidR="00BB7C4F">
        <w:t xml:space="preserve"> </w:t>
      </w:r>
      <w:proofErr w:type="spellStart"/>
      <w:r w:rsidR="00BB7C4F">
        <w:t>đổi</w:t>
      </w:r>
      <w:proofErr w:type="spellEnd"/>
      <w:r w:rsidR="00BB7C4F">
        <w:t xml:space="preserve">, </w:t>
      </w:r>
      <w:proofErr w:type="spellStart"/>
      <w:r w:rsidR="00BB7C4F">
        <w:t>bổ</w:t>
      </w:r>
      <w:proofErr w:type="spellEnd"/>
      <w:r w:rsidR="00BB7C4F">
        <w:t xml:space="preserve"> sung </w:t>
      </w:r>
      <w:proofErr w:type="spellStart"/>
      <w:r w:rsidR="00BB7C4F">
        <w:t>một</w:t>
      </w:r>
      <w:proofErr w:type="spellEnd"/>
      <w:r w:rsidR="00BB7C4F">
        <w:t xml:space="preserve"> </w:t>
      </w:r>
      <w:proofErr w:type="spellStart"/>
      <w:r w:rsidR="00BB7C4F">
        <w:t>số</w:t>
      </w:r>
      <w:proofErr w:type="spellEnd"/>
      <w:r w:rsidR="00BB7C4F">
        <w:t xml:space="preserve"> </w:t>
      </w:r>
      <w:proofErr w:type="spellStart"/>
      <w:r w:rsidR="00BB7C4F">
        <w:t>điều</w:t>
      </w:r>
      <w:proofErr w:type="spellEnd"/>
      <w:r w:rsidR="00BB7C4F">
        <w:t xml:space="preserve"> </w:t>
      </w:r>
      <w:proofErr w:type="spellStart"/>
      <w:r w:rsidR="00BB7C4F">
        <w:t>của</w:t>
      </w:r>
      <w:proofErr w:type="spellEnd"/>
      <w:r w:rsidR="00BB7C4F">
        <w:t xml:space="preserve"> </w:t>
      </w:r>
      <w:proofErr w:type="spellStart"/>
      <w:r w:rsidR="00BB7C4F">
        <w:t>Luật</w:t>
      </w:r>
      <w:proofErr w:type="spellEnd"/>
      <w:r w:rsidR="00BB7C4F">
        <w:t xml:space="preserve"> </w:t>
      </w:r>
      <w:proofErr w:type="spellStart"/>
      <w:r w:rsidR="00BB7C4F">
        <w:t>Tổ</w:t>
      </w:r>
      <w:proofErr w:type="spellEnd"/>
      <w:r w:rsidR="00BB7C4F">
        <w:t xml:space="preserve"> </w:t>
      </w:r>
      <w:proofErr w:type="spellStart"/>
      <w:r w:rsidR="00BB7C4F">
        <w:t>chức</w:t>
      </w:r>
      <w:proofErr w:type="spellEnd"/>
      <w:r w:rsidR="00BB7C4F">
        <w:t xml:space="preserve"> </w:t>
      </w:r>
      <w:proofErr w:type="spellStart"/>
      <w:r w:rsidR="00BB7C4F">
        <w:t>Chính</w:t>
      </w:r>
      <w:proofErr w:type="spellEnd"/>
      <w:r w:rsidR="00BB7C4F">
        <w:t xml:space="preserve"> </w:t>
      </w:r>
      <w:proofErr w:type="spellStart"/>
      <w:r w:rsidR="00BB7C4F">
        <w:t>phủ</w:t>
      </w:r>
      <w:proofErr w:type="spellEnd"/>
      <w:r w:rsidR="00BB7C4F">
        <w:t xml:space="preserve"> </w:t>
      </w:r>
      <w:proofErr w:type="spellStart"/>
      <w:r w:rsidR="00BB7C4F">
        <w:t>và</w:t>
      </w:r>
      <w:proofErr w:type="spellEnd"/>
      <w:r w:rsidR="00BB7C4F">
        <w:t xml:space="preserve"> </w:t>
      </w:r>
      <w:proofErr w:type="spellStart"/>
      <w:r w:rsidR="00BB7C4F">
        <w:t>Luật</w:t>
      </w:r>
      <w:proofErr w:type="spellEnd"/>
      <w:r w:rsidR="00BB7C4F">
        <w:t xml:space="preserve"> </w:t>
      </w:r>
      <w:proofErr w:type="spellStart"/>
      <w:r w:rsidR="00BB7C4F">
        <w:t>Tổ</w:t>
      </w:r>
      <w:proofErr w:type="spellEnd"/>
      <w:r w:rsidR="00BB7C4F">
        <w:t xml:space="preserve"> </w:t>
      </w:r>
      <w:proofErr w:type="spellStart"/>
      <w:r w:rsidR="00BB7C4F">
        <w:t>chức</w:t>
      </w:r>
      <w:proofErr w:type="spellEnd"/>
      <w:r w:rsidR="00BB7C4F">
        <w:t xml:space="preserve"> </w:t>
      </w:r>
      <w:proofErr w:type="spellStart"/>
      <w:r w:rsidR="00BB7C4F">
        <w:t>chính</w:t>
      </w:r>
      <w:proofErr w:type="spellEnd"/>
      <w:r w:rsidR="00BB7C4F">
        <w:t xml:space="preserve"> </w:t>
      </w:r>
      <w:proofErr w:type="spellStart"/>
      <w:r w:rsidR="00BB7C4F">
        <w:t>quyền</w:t>
      </w:r>
      <w:proofErr w:type="spellEnd"/>
      <w:r w:rsidR="00BB7C4F">
        <w:t xml:space="preserve"> </w:t>
      </w:r>
      <w:proofErr w:type="spellStart"/>
      <w:r w:rsidR="00BB7C4F">
        <w:t>địa</w:t>
      </w:r>
      <w:proofErr w:type="spellEnd"/>
      <w:r w:rsidR="00BB7C4F">
        <w:t xml:space="preserve"> </w:t>
      </w:r>
      <w:proofErr w:type="spellStart"/>
      <w:r w:rsidR="00BB7C4F">
        <w:t>phương</w:t>
      </w:r>
      <w:proofErr w:type="spellEnd"/>
      <w:r w:rsidR="00BB7C4F">
        <w:t xml:space="preserve"> </w:t>
      </w:r>
      <w:proofErr w:type="spellStart"/>
      <w:r w:rsidR="00BB7C4F">
        <w:t>ngày</w:t>
      </w:r>
      <w:proofErr w:type="spellEnd"/>
      <w:r w:rsidR="00BB7C4F">
        <w:t xml:space="preserve"> 22/11/2019; </w:t>
      </w:r>
      <w:proofErr w:type="spellStart"/>
      <w:r w:rsidR="00BB7C4F">
        <w:t>Nghị</w:t>
      </w:r>
      <w:proofErr w:type="spellEnd"/>
      <w:r w:rsidR="00BB7C4F">
        <w:t xml:space="preserve"> </w:t>
      </w:r>
      <w:proofErr w:type="spellStart"/>
      <w:r w:rsidR="00BB7C4F">
        <w:t>định</w:t>
      </w:r>
      <w:proofErr w:type="spellEnd"/>
      <w:r w:rsidR="00BB7C4F">
        <w:t xml:space="preserve"> </w:t>
      </w:r>
      <w:proofErr w:type="spellStart"/>
      <w:r w:rsidR="00BB7C4F">
        <w:t>số</w:t>
      </w:r>
      <w:proofErr w:type="spellEnd"/>
      <w:r w:rsidR="00BB7C4F">
        <w:t xml:space="preserve"> 147/2020/NĐ-CP </w:t>
      </w:r>
      <w:proofErr w:type="spellStart"/>
      <w:r w:rsidR="00BB7C4F">
        <w:t>ngày</w:t>
      </w:r>
      <w:proofErr w:type="spellEnd"/>
      <w:r w:rsidR="00BB7C4F">
        <w:t xml:space="preserve"> 18/12/2020b </w:t>
      </w:r>
      <w:proofErr w:type="spellStart"/>
      <w:r w:rsidR="00BB7C4F">
        <w:t>của</w:t>
      </w:r>
      <w:proofErr w:type="spellEnd"/>
      <w:r w:rsidR="00BB7C4F">
        <w:t xml:space="preserve"> </w:t>
      </w:r>
      <w:proofErr w:type="spellStart"/>
      <w:r w:rsidR="00BB7C4F">
        <w:t>Chính</w:t>
      </w:r>
      <w:proofErr w:type="spellEnd"/>
      <w:r w:rsidR="00BB7C4F">
        <w:t xml:space="preserve"> </w:t>
      </w:r>
      <w:proofErr w:type="spellStart"/>
      <w:r w:rsidR="00BB7C4F">
        <w:t>phủ</w:t>
      </w:r>
      <w:proofErr w:type="spellEnd"/>
      <w:r w:rsidR="00BB7C4F">
        <w:t xml:space="preserve"> </w:t>
      </w:r>
      <w:proofErr w:type="spellStart"/>
      <w:r w:rsidR="00BB7C4F">
        <w:t>về</w:t>
      </w:r>
      <w:proofErr w:type="spellEnd"/>
      <w:r w:rsidR="00BB7C4F">
        <w:t xml:space="preserve"> </w:t>
      </w:r>
      <w:proofErr w:type="spellStart"/>
      <w:r w:rsidR="00BB7C4F">
        <w:t>Quy</w:t>
      </w:r>
      <w:proofErr w:type="spellEnd"/>
      <w:r w:rsidR="00BB7C4F">
        <w:t xml:space="preserve"> </w:t>
      </w:r>
      <w:proofErr w:type="spellStart"/>
      <w:r w:rsidR="00BB7C4F">
        <w:t>định</w:t>
      </w:r>
      <w:proofErr w:type="spellEnd"/>
      <w:r w:rsidR="00BB7C4F">
        <w:t xml:space="preserve"> </w:t>
      </w:r>
      <w:proofErr w:type="spellStart"/>
      <w:r w:rsidR="00BB7C4F">
        <w:t>về</w:t>
      </w:r>
      <w:proofErr w:type="spellEnd"/>
      <w:r w:rsidR="00BB7C4F">
        <w:t xml:space="preserve"> </w:t>
      </w:r>
      <w:proofErr w:type="spellStart"/>
      <w:r w:rsidR="00BB7C4F">
        <w:t>tổ</w:t>
      </w:r>
      <w:proofErr w:type="spellEnd"/>
      <w:r w:rsidR="00BB7C4F">
        <w:t xml:space="preserve"> </w:t>
      </w:r>
      <w:proofErr w:type="spellStart"/>
      <w:r w:rsidR="00BB7C4F">
        <w:t>chức</w:t>
      </w:r>
      <w:proofErr w:type="spellEnd"/>
      <w:r w:rsidR="00BB7C4F">
        <w:t xml:space="preserve"> </w:t>
      </w:r>
      <w:proofErr w:type="spellStart"/>
      <w:r w:rsidR="00BB7C4F">
        <w:t>và</w:t>
      </w:r>
      <w:proofErr w:type="spellEnd"/>
      <w:r w:rsidR="00BB7C4F">
        <w:t xml:space="preserve"> </w:t>
      </w:r>
      <w:proofErr w:type="spellStart"/>
      <w:r w:rsidR="00BB7C4F">
        <w:t>hoạt</w:t>
      </w:r>
      <w:proofErr w:type="spellEnd"/>
      <w:r w:rsidR="00BB7C4F">
        <w:t xml:space="preserve"> </w:t>
      </w:r>
      <w:proofErr w:type="spellStart"/>
      <w:r w:rsidR="00BB7C4F">
        <w:t>động</w:t>
      </w:r>
      <w:proofErr w:type="spellEnd"/>
      <w:r w:rsidR="00BB7C4F">
        <w:t xml:space="preserve"> </w:t>
      </w:r>
      <w:proofErr w:type="spellStart"/>
      <w:r w:rsidR="00BB7C4F">
        <w:t>của</w:t>
      </w:r>
      <w:proofErr w:type="spellEnd"/>
      <w:r w:rsidR="00BB7C4F">
        <w:t xml:space="preserve"> </w:t>
      </w:r>
      <w:proofErr w:type="spellStart"/>
      <w:r w:rsidR="00BB7C4F">
        <w:t>Quỹ</w:t>
      </w:r>
      <w:proofErr w:type="spellEnd"/>
      <w:r w:rsidR="00BB7C4F">
        <w:t xml:space="preserve"> </w:t>
      </w:r>
      <w:proofErr w:type="spellStart"/>
      <w:r w:rsidR="00BB7C4F">
        <w:t>Đầu</w:t>
      </w:r>
      <w:proofErr w:type="spellEnd"/>
      <w:r w:rsidR="00BB7C4F">
        <w:t xml:space="preserve"> </w:t>
      </w:r>
      <w:proofErr w:type="spellStart"/>
      <w:r w:rsidR="00BB7C4F">
        <w:t>tư</w:t>
      </w:r>
      <w:proofErr w:type="spellEnd"/>
      <w:r w:rsidR="00BB7C4F">
        <w:t xml:space="preserve"> </w:t>
      </w:r>
      <w:proofErr w:type="spellStart"/>
      <w:r w:rsidR="00BB7C4F">
        <w:t>phát</w:t>
      </w:r>
      <w:proofErr w:type="spellEnd"/>
      <w:r w:rsidR="00BB7C4F">
        <w:t xml:space="preserve"> </w:t>
      </w:r>
      <w:proofErr w:type="spellStart"/>
      <w:r w:rsidR="00BB7C4F">
        <w:t>triển</w:t>
      </w:r>
      <w:proofErr w:type="spellEnd"/>
      <w:r w:rsidR="00BB7C4F">
        <w:t xml:space="preserve"> </w:t>
      </w:r>
      <w:proofErr w:type="spellStart"/>
      <w:r w:rsidR="00BB7C4F">
        <w:t>địa</w:t>
      </w:r>
      <w:proofErr w:type="spellEnd"/>
      <w:r w:rsidR="00BB7C4F">
        <w:t xml:space="preserve"> </w:t>
      </w:r>
      <w:proofErr w:type="spellStart"/>
      <w:r w:rsidR="00BB7C4F">
        <w:t>phương</w:t>
      </w:r>
      <w:proofErr w:type="spellEnd"/>
      <w:r w:rsidR="00BB7C4F">
        <w:t xml:space="preserve">; </w:t>
      </w:r>
      <w:proofErr w:type="spellStart"/>
      <w:r w:rsidR="00BB7C4F">
        <w:t>Nghị</w:t>
      </w:r>
      <w:proofErr w:type="spellEnd"/>
      <w:r w:rsidR="00BB7C4F">
        <w:t xml:space="preserve"> </w:t>
      </w:r>
      <w:proofErr w:type="spellStart"/>
      <w:r w:rsidR="00BB7C4F">
        <w:t>quyết</w:t>
      </w:r>
      <w:proofErr w:type="spellEnd"/>
      <w:r w:rsidR="00BB7C4F">
        <w:t xml:space="preserve"> </w:t>
      </w:r>
      <w:proofErr w:type="spellStart"/>
      <w:r w:rsidR="00BB7C4F">
        <w:t>số</w:t>
      </w:r>
      <w:proofErr w:type="spellEnd"/>
      <w:r w:rsidR="00BB7C4F">
        <w:t xml:space="preserve"> 249/NQ-HĐND </w:t>
      </w:r>
      <w:proofErr w:type="spellStart"/>
      <w:r w:rsidR="00BB7C4F">
        <w:t>ngày</w:t>
      </w:r>
      <w:proofErr w:type="spellEnd"/>
      <w:r w:rsidR="00BB7C4F">
        <w:t xml:space="preserve"> 08/12/2020 </w:t>
      </w:r>
      <w:proofErr w:type="spellStart"/>
      <w:r w:rsidR="00BB7C4F">
        <w:t>của</w:t>
      </w:r>
      <w:proofErr w:type="spellEnd"/>
      <w:r w:rsidR="00BB7C4F">
        <w:t xml:space="preserve"> </w:t>
      </w:r>
      <w:proofErr w:type="spellStart"/>
      <w:r w:rsidR="00BB7C4F">
        <w:t>Hội</w:t>
      </w:r>
      <w:proofErr w:type="spellEnd"/>
      <w:r w:rsidR="00BB7C4F">
        <w:t xml:space="preserve"> </w:t>
      </w:r>
      <w:proofErr w:type="spellStart"/>
      <w:r w:rsidR="00BB7C4F">
        <w:t>đồng</w:t>
      </w:r>
      <w:proofErr w:type="spellEnd"/>
      <w:r w:rsidR="00BB7C4F">
        <w:t xml:space="preserve"> </w:t>
      </w:r>
      <w:proofErr w:type="spellStart"/>
      <w:r w:rsidR="00BB7C4F">
        <w:t>nhân</w:t>
      </w:r>
      <w:proofErr w:type="spellEnd"/>
      <w:r w:rsidR="00BB7C4F">
        <w:t xml:space="preserve"> </w:t>
      </w:r>
      <w:proofErr w:type="spellStart"/>
      <w:r w:rsidR="00BB7C4F">
        <w:t>dân</w:t>
      </w:r>
      <w:proofErr w:type="spellEnd"/>
      <w:r w:rsidR="00BB7C4F">
        <w:t xml:space="preserve"> </w:t>
      </w:r>
      <w:proofErr w:type="spellStart"/>
      <w:r w:rsidR="00BB7C4F">
        <w:t>tỉnh</w:t>
      </w:r>
      <w:proofErr w:type="spellEnd"/>
      <w:r w:rsidR="00BB7C4F">
        <w:t xml:space="preserve"> </w:t>
      </w:r>
      <w:proofErr w:type="spellStart"/>
      <w:r w:rsidR="00BB7C4F">
        <w:t>Hà</w:t>
      </w:r>
      <w:proofErr w:type="spellEnd"/>
      <w:r w:rsidR="00BB7C4F">
        <w:t xml:space="preserve"> </w:t>
      </w:r>
      <w:proofErr w:type="spellStart"/>
      <w:r w:rsidR="00BB7C4F">
        <w:t>Tĩnh</w:t>
      </w:r>
      <w:proofErr w:type="spellEnd"/>
      <w:r w:rsidR="00BB7C4F">
        <w:t xml:space="preserve"> </w:t>
      </w:r>
      <w:proofErr w:type="spellStart"/>
      <w:r w:rsidR="00BB7C4F">
        <w:t>về</w:t>
      </w:r>
      <w:proofErr w:type="spellEnd"/>
      <w:r w:rsidR="00BB7C4F">
        <w:t xml:space="preserve"> </w:t>
      </w:r>
      <w:proofErr w:type="spellStart"/>
      <w:r w:rsidR="00BB7C4F">
        <w:t>Kế</w:t>
      </w:r>
      <w:proofErr w:type="spellEnd"/>
      <w:r w:rsidR="00BB7C4F">
        <w:t xml:space="preserve"> </w:t>
      </w:r>
      <w:proofErr w:type="spellStart"/>
      <w:r w:rsidR="00BB7C4F">
        <w:t>hoạch</w:t>
      </w:r>
      <w:proofErr w:type="spellEnd"/>
      <w:r w:rsidR="00BB7C4F">
        <w:t xml:space="preserve"> </w:t>
      </w:r>
      <w:proofErr w:type="spellStart"/>
      <w:r w:rsidR="0071221A">
        <w:t>phát</w:t>
      </w:r>
      <w:proofErr w:type="spellEnd"/>
      <w:r w:rsidR="0071221A">
        <w:t xml:space="preserve"> </w:t>
      </w:r>
      <w:proofErr w:type="spellStart"/>
      <w:r w:rsidR="0071221A">
        <w:t>triển</w:t>
      </w:r>
      <w:proofErr w:type="spellEnd"/>
      <w:r w:rsidR="0071221A">
        <w:t xml:space="preserve"> </w:t>
      </w:r>
      <w:proofErr w:type="spellStart"/>
      <w:r w:rsidR="0071221A">
        <w:t>kinh</w:t>
      </w:r>
      <w:proofErr w:type="spellEnd"/>
      <w:r w:rsidR="0071221A">
        <w:t xml:space="preserve"> </w:t>
      </w:r>
      <w:proofErr w:type="spellStart"/>
      <w:r w:rsidR="0071221A">
        <w:t>tế</w:t>
      </w:r>
      <w:proofErr w:type="spellEnd"/>
      <w:r w:rsidR="0071221A">
        <w:t xml:space="preserve"> </w:t>
      </w:r>
      <w:proofErr w:type="spellStart"/>
      <w:r w:rsidR="0071221A">
        <w:t>xã</w:t>
      </w:r>
      <w:proofErr w:type="spellEnd"/>
      <w:r w:rsidR="0071221A">
        <w:t xml:space="preserve"> </w:t>
      </w:r>
      <w:proofErr w:type="spellStart"/>
      <w:r w:rsidR="0071221A">
        <w:t>hội</w:t>
      </w:r>
      <w:proofErr w:type="spellEnd"/>
      <w:r w:rsidR="0071221A">
        <w:t xml:space="preserve"> </w:t>
      </w:r>
      <w:r w:rsidR="00335BAE">
        <w:t>0</w:t>
      </w:r>
      <w:r w:rsidR="0071221A">
        <w:t xml:space="preserve">5 </w:t>
      </w:r>
      <w:proofErr w:type="spellStart"/>
      <w:r w:rsidR="0071221A">
        <w:t>năm</w:t>
      </w:r>
      <w:proofErr w:type="spellEnd"/>
      <w:r w:rsidR="0071221A">
        <w:t xml:space="preserve"> 2021-2025.</w:t>
      </w:r>
    </w:p>
  </w:footnote>
  <w:footnote w:id="4">
    <w:p w14:paraId="0C204FD4" w14:textId="267B3DE4" w:rsidR="00A970DF" w:rsidRPr="00A970DF" w:rsidRDefault="00A970DF" w:rsidP="005F3A2F">
      <w:pPr>
        <w:pStyle w:val="FootnoteText"/>
        <w:jc w:val="both"/>
        <w:rPr>
          <w:lang w:val="vi-VN"/>
        </w:rPr>
      </w:pPr>
      <w:r>
        <w:rPr>
          <w:rStyle w:val="FootnoteReference"/>
        </w:rPr>
        <w:footnoteRef/>
      </w:r>
      <w:r>
        <w:t xml:space="preserve"> </w:t>
      </w:r>
      <w:r w:rsidR="00126F2D" w:rsidRPr="009C301E">
        <w:rPr>
          <w:lang w:val="vi-VN"/>
        </w:rPr>
        <w:t>Căn cứ vào chiến lược phát triển kinh tế - xã hội, kế hoạch phát triển kinh tế - xã hội 05 năm, tình hình thực tế của địa phương và quy mô hoạt động của Quỹ đầu tư phát triển địa phương</w:t>
      </w:r>
      <w:r w:rsidR="00126F2D" w:rsidRPr="009C301E">
        <w:rPr>
          <w:color w:val="000000"/>
          <w:shd w:val="clear" w:color="auto" w:fill="FFFFFF"/>
        </w:rPr>
        <w:t xml:space="preserve">, </w:t>
      </w:r>
      <w:proofErr w:type="spellStart"/>
      <w:r w:rsidR="00126F2D" w:rsidRPr="009C301E">
        <w:rPr>
          <w:color w:val="000000"/>
          <w:shd w:val="clear" w:color="auto" w:fill="FFFFFF"/>
        </w:rPr>
        <w:t>hàng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năm</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hoặc</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trong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từng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thời</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kỳ</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Quỹ</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đầu</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tư</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phát</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triển</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địa</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phương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đề</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xuất</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danh</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mục</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lĩnh</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vực</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đầu</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tư</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cho</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vay</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nhằm</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góp</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phần</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thúc</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đẩy</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phát</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triển</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kinh</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tế</w:t>
      </w:r>
      <w:proofErr w:type="spellEnd"/>
      <w:r w:rsidR="00126F2D" w:rsidRPr="009C301E">
        <w:rPr>
          <w:color w:val="000000"/>
          <w:shd w:val="clear" w:color="auto" w:fill="FFFFFF"/>
        </w:rPr>
        <w:t xml:space="preserve"> - </w:t>
      </w:r>
      <w:proofErr w:type="spellStart"/>
      <w:r w:rsidR="00126F2D" w:rsidRPr="009C301E">
        <w:rPr>
          <w:color w:val="000000"/>
          <w:shd w:val="clear" w:color="auto" w:fill="FFFFFF"/>
        </w:rPr>
        <w:t>xã</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hội</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của</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địa</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phương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bao</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gồm</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giáo</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dục</w:t>
      </w:r>
      <w:proofErr w:type="spellEnd"/>
      <w:r w:rsidR="00126F2D" w:rsidRPr="009C301E">
        <w:rPr>
          <w:color w:val="000000"/>
          <w:shd w:val="clear" w:color="auto" w:fill="FFFFFF"/>
        </w:rPr>
        <w:t xml:space="preserve">, y </w:t>
      </w:r>
      <w:proofErr w:type="spellStart"/>
      <w:r w:rsidR="00126F2D" w:rsidRPr="009C301E">
        <w:rPr>
          <w:color w:val="000000"/>
          <w:shd w:val="clear" w:color="auto" w:fill="FFFFFF"/>
        </w:rPr>
        <w:t>tế</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công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nghiệp</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nông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nghiệp</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ngư</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nghiệp</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môi</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trường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năng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lượng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nhà</w:t>
      </w:r>
      <w:proofErr w:type="spellEnd"/>
      <w:r w:rsidR="00126F2D" w:rsidRPr="009C301E">
        <w:rPr>
          <w:color w:val="000000"/>
          <w:shd w:val="clear" w:color="auto" w:fill="FFFFFF"/>
        </w:rPr>
        <w:t xml:space="preserve"> ở, </w:t>
      </w:r>
      <w:proofErr w:type="spellStart"/>
      <w:r w:rsidR="00126F2D" w:rsidRPr="009C301E">
        <w:rPr>
          <w:color w:val="000000"/>
          <w:shd w:val="clear" w:color="auto" w:fill="FFFFFF"/>
        </w:rPr>
        <w:t>văn</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hóa</w:t>
      </w:r>
      <w:proofErr w:type="spellEnd"/>
      <w:r w:rsidR="00126F2D" w:rsidRPr="009C301E">
        <w:rPr>
          <w:color w:val="000000"/>
          <w:shd w:val="clear" w:color="auto" w:fill="FFFFFF"/>
        </w:rPr>
        <w:t xml:space="preserve">, du </w:t>
      </w:r>
      <w:proofErr w:type="spellStart"/>
      <w:r w:rsidR="00126F2D" w:rsidRPr="009C301E">
        <w:rPr>
          <w:color w:val="000000"/>
          <w:shd w:val="clear" w:color="auto" w:fill="FFFFFF"/>
        </w:rPr>
        <w:t>lịch</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giao</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thông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các</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lĩnh</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vực</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khuyến</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khích</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xã</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hội</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hóa</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và</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các</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lĩnh</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vực</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ưu</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tiên</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phát</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triển</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khác</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theo</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định</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hướng</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phát</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triển</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kinh</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tế</w:t>
      </w:r>
      <w:proofErr w:type="spellEnd"/>
      <w:r w:rsidR="00126F2D" w:rsidRPr="009C301E">
        <w:rPr>
          <w:color w:val="000000"/>
          <w:shd w:val="clear" w:color="auto" w:fill="FFFFFF"/>
        </w:rPr>
        <w:t xml:space="preserve"> - </w:t>
      </w:r>
      <w:proofErr w:type="spellStart"/>
      <w:r w:rsidR="00126F2D" w:rsidRPr="009C301E">
        <w:rPr>
          <w:color w:val="000000"/>
          <w:shd w:val="clear" w:color="auto" w:fill="FFFFFF"/>
        </w:rPr>
        <w:t>xã</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hội</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của</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địa</w:t>
      </w:r>
      <w:proofErr w:type="spellEnd"/>
      <w:r w:rsidR="00126F2D" w:rsidRPr="009C301E">
        <w:rPr>
          <w:color w:val="000000"/>
          <w:shd w:val="clear" w:color="auto" w:fill="FFFFFF"/>
        </w:rPr>
        <w:t xml:space="preserve"> </w:t>
      </w:r>
      <w:proofErr w:type="spellStart"/>
      <w:r w:rsidR="00126F2D" w:rsidRPr="009C301E">
        <w:rPr>
          <w:color w:val="000000"/>
          <w:shd w:val="clear" w:color="auto" w:fill="FFFFFF"/>
        </w:rPr>
        <w:t>phương</w:t>
      </w:r>
      <w:proofErr w:type="spellEnd"/>
    </w:p>
  </w:footnote>
  <w:footnote w:id="5">
    <w:p w14:paraId="51062589" w14:textId="34B82AA1" w:rsidR="00A970DF" w:rsidRPr="00A970DF" w:rsidRDefault="00A970DF" w:rsidP="005F3A2F">
      <w:pPr>
        <w:pStyle w:val="FootnoteText"/>
        <w:jc w:val="both"/>
        <w:rPr>
          <w:lang w:val="vi-VN"/>
        </w:rPr>
      </w:pPr>
      <w:r>
        <w:rPr>
          <w:rStyle w:val="FootnoteReference"/>
        </w:rPr>
        <w:footnoteRef/>
      </w:r>
      <w:r>
        <w:t xml:space="preserve"> </w:t>
      </w:r>
      <w:proofErr w:type="spellStart"/>
      <w:r w:rsidR="00126F2D">
        <w:t>Một</w:t>
      </w:r>
      <w:proofErr w:type="spellEnd"/>
      <w:r w:rsidR="00126F2D">
        <w:t xml:space="preserve"> </w:t>
      </w:r>
      <w:proofErr w:type="spellStart"/>
      <w:r w:rsidR="00126F2D">
        <w:t>số</w:t>
      </w:r>
      <w:proofErr w:type="spellEnd"/>
      <w:r w:rsidR="00126F2D">
        <w:t xml:space="preserve"> </w:t>
      </w:r>
      <w:proofErr w:type="spellStart"/>
      <w:r w:rsidR="00126F2D">
        <w:t>nội</w:t>
      </w:r>
      <w:proofErr w:type="spellEnd"/>
      <w:r w:rsidR="00126F2D">
        <w:t xml:space="preserve"> dung </w:t>
      </w:r>
      <w:proofErr w:type="spellStart"/>
      <w:r w:rsidR="00126F2D">
        <w:t>bổ</w:t>
      </w:r>
      <w:proofErr w:type="spellEnd"/>
      <w:r w:rsidR="00126F2D">
        <w:t xml:space="preserve"> sung </w:t>
      </w:r>
      <w:proofErr w:type="spellStart"/>
      <w:r w:rsidR="00126F2D">
        <w:t>như</w:t>
      </w:r>
      <w:proofErr w:type="spellEnd"/>
      <w:r w:rsidR="00126F2D">
        <w:t xml:space="preserve">: </w:t>
      </w:r>
      <w:proofErr w:type="spellStart"/>
      <w:r w:rsidR="00126F2D">
        <w:t>Đầu</w:t>
      </w:r>
      <w:proofErr w:type="spellEnd"/>
      <w:r w:rsidR="00126F2D">
        <w:t xml:space="preserve"> </w:t>
      </w:r>
      <w:proofErr w:type="spellStart"/>
      <w:r w:rsidR="00126F2D">
        <w:t>tư</w:t>
      </w:r>
      <w:proofErr w:type="spellEnd"/>
      <w:r w:rsidR="00126F2D">
        <w:t xml:space="preserve"> </w:t>
      </w:r>
      <w:proofErr w:type="spellStart"/>
      <w:r w:rsidR="00126F2D">
        <w:t>các</w:t>
      </w:r>
      <w:proofErr w:type="spellEnd"/>
      <w:r w:rsidR="00126F2D">
        <w:t xml:space="preserve"> </w:t>
      </w:r>
      <w:proofErr w:type="spellStart"/>
      <w:r w:rsidR="00126F2D">
        <w:t>dự</w:t>
      </w:r>
      <w:proofErr w:type="spellEnd"/>
      <w:r w:rsidR="00126F2D">
        <w:t xml:space="preserve"> </w:t>
      </w:r>
      <w:proofErr w:type="spellStart"/>
      <w:r w:rsidR="00126F2D">
        <w:t>án</w:t>
      </w:r>
      <w:proofErr w:type="spellEnd"/>
      <w:r w:rsidR="00126F2D">
        <w:t xml:space="preserve"> </w:t>
      </w:r>
      <w:proofErr w:type="spellStart"/>
      <w:r w:rsidR="00126F2D">
        <w:t>liên</w:t>
      </w:r>
      <w:proofErr w:type="spellEnd"/>
      <w:r w:rsidR="00126F2D">
        <w:t xml:space="preserve"> </w:t>
      </w:r>
      <w:proofErr w:type="spellStart"/>
      <w:r w:rsidR="00126F2D">
        <w:t>quan</w:t>
      </w:r>
      <w:proofErr w:type="spellEnd"/>
      <w:r w:rsidR="00126F2D">
        <w:t xml:space="preserve"> </w:t>
      </w:r>
      <w:proofErr w:type="spellStart"/>
      <w:r w:rsidR="00126F2D">
        <w:t>lĩnh</w:t>
      </w:r>
      <w:proofErr w:type="spellEnd"/>
      <w:r w:rsidR="00126F2D">
        <w:t xml:space="preserve"> </w:t>
      </w:r>
      <w:proofErr w:type="spellStart"/>
      <w:r w:rsidR="00126F2D">
        <w:t>vực</w:t>
      </w:r>
      <w:proofErr w:type="spellEnd"/>
      <w:r w:rsidR="00126F2D">
        <w:t xml:space="preserve"> </w:t>
      </w:r>
      <w:proofErr w:type="spellStart"/>
      <w:r w:rsidR="00126F2D">
        <w:t>viễn</w:t>
      </w:r>
      <w:proofErr w:type="spellEnd"/>
      <w:r w:rsidR="00126F2D">
        <w:t xml:space="preserve"> </w:t>
      </w:r>
      <w:proofErr w:type="spellStart"/>
      <w:r w:rsidR="00126F2D">
        <w:t>thông</w:t>
      </w:r>
      <w:proofErr w:type="spellEnd"/>
      <w:r w:rsidR="00126F2D">
        <w:t xml:space="preserve">, </w:t>
      </w:r>
      <w:proofErr w:type="spellStart"/>
      <w:r w:rsidR="00126F2D">
        <w:t>công</w:t>
      </w:r>
      <w:proofErr w:type="spellEnd"/>
      <w:r w:rsidR="00126F2D">
        <w:t xml:space="preserve"> </w:t>
      </w:r>
      <w:proofErr w:type="spellStart"/>
      <w:r w:rsidR="00126F2D">
        <w:t>nghệ</w:t>
      </w:r>
      <w:proofErr w:type="spellEnd"/>
      <w:r w:rsidR="00126F2D">
        <w:t xml:space="preserve"> </w:t>
      </w:r>
      <w:proofErr w:type="spellStart"/>
      <w:r w:rsidR="00126F2D">
        <w:t>thông</w:t>
      </w:r>
      <w:proofErr w:type="spellEnd"/>
      <w:r w:rsidR="00126F2D">
        <w:t xml:space="preserve"> tin; </w:t>
      </w:r>
      <w:proofErr w:type="spellStart"/>
      <w:r w:rsidR="00126F2D">
        <w:t>Đầu</w:t>
      </w:r>
      <w:proofErr w:type="spellEnd"/>
      <w:r w:rsidR="00126F2D">
        <w:t xml:space="preserve"> </w:t>
      </w:r>
      <w:proofErr w:type="spellStart"/>
      <w:r w:rsidR="00126F2D">
        <w:t>tư</w:t>
      </w:r>
      <w:proofErr w:type="spellEnd"/>
      <w:r w:rsidR="00126F2D">
        <w:t xml:space="preserve"> </w:t>
      </w:r>
      <w:proofErr w:type="spellStart"/>
      <w:r w:rsidR="00126F2D">
        <w:t>các</w:t>
      </w:r>
      <w:proofErr w:type="spellEnd"/>
      <w:r w:rsidR="00126F2D">
        <w:t xml:space="preserve"> </w:t>
      </w:r>
      <w:proofErr w:type="spellStart"/>
      <w:r w:rsidR="00126F2D">
        <w:t>dự</w:t>
      </w:r>
      <w:proofErr w:type="spellEnd"/>
      <w:r w:rsidR="00126F2D">
        <w:t xml:space="preserve"> </w:t>
      </w:r>
      <w:proofErr w:type="spellStart"/>
      <w:r w:rsidR="00126F2D">
        <w:t>án</w:t>
      </w:r>
      <w:proofErr w:type="spellEnd"/>
      <w:r w:rsidR="00126F2D">
        <w:t xml:space="preserve"> </w:t>
      </w:r>
      <w:proofErr w:type="spellStart"/>
      <w:r w:rsidR="00126F2D">
        <w:t>phát</w:t>
      </w:r>
      <w:proofErr w:type="spellEnd"/>
      <w:r w:rsidR="00126F2D">
        <w:t xml:space="preserve"> </w:t>
      </w:r>
      <w:proofErr w:type="spellStart"/>
      <w:r w:rsidR="00126F2D">
        <w:t>triển</w:t>
      </w:r>
      <w:proofErr w:type="spellEnd"/>
      <w:r w:rsidR="00126F2D">
        <w:t xml:space="preserve"> </w:t>
      </w:r>
      <w:proofErr w:type="spellStart"/>
      <w:r w:rsidR="00126F2D">
        <w:t>mạng</w:t>
      </w:r>
      <w:proofErr w:type="spellEnd"/>
      <w:r w:rsidR="00126F2D">
        <w:t xml:space="preserve"> </w:t>
      </w:r>
      <w:proofErr w:type="spellStart"/>
      <w:r w:rsidR="00126F2D">
        <w:t>lưới</w:t>
      </w:r>
      <w:proofErr w:type="spellEnd"/>
      <w:r w:rsidR="00126F2D">
        <w:t xml:space="preserve"> Logistics (</w:t>
      </w:r>
      <w:proofErr w:type="spellStart"/>
      <w:r w:rsidR="00126F2D">
        <w:t>hạ</w:t>
      </w:r>
      <w:proofErr w:type="spellEnd"/>
      <w:r w:rsidR="00126F2D">
        <w:t xml:space="preserve"> </w:t>
      </w:r>
      <w:proofErr w:type="spellStart"/>
      <w:r w:rsidR="00126F2D">
        <w:t>tầng</w:t>
      </w:r>
      <w:proofErr w:type="spellEnd"/>
      <w:r w:rsidR="00126F2D">
        <w:t xml:space="preserve">, </w:t>
      </w:r>
      <w:proofErr w:type="spellStart"/>
      <w:r w:rsidR="00126F2D">
        <w:t>kho</w:t>
      </w:r>
      <w:proofErr w:type="spellEnd"/>
      <w:r w:rsidR="00126F2D">
        <w:t xml:space="preserve"> </w:t>
      </w:r>
      <w:proofErr w:type="spellStart"/>
      <w:r w:rsidR="00126F2D">
        <w:t>bãi</w:t>
      </w:r>
      <w:proofErr w:type="spellEnd"/>
      <w:r w:rsidR="00126F2D">
        <w:t xml:space="preserve">, </w:t>
      </w:r>
      <w:proofErr w:type="spellStart"/>
      <w:r w:rsidR="00126F2D">
        <w:t>vận</w:t>
      </w:r>
      <w:proofErr w:type="spellEnd"/>
      <w:r w:rsidR="00126F2D">
        <w:t xml:space="preserve"> </w:t>
      </w:r>
      <w:proofErr w:type="spellStart"/>
      <w:r w:rsidR="00126F2D">
        <w:t>tải</w:t>
      </w:r>
      <w:proofErr w:type="spellEnd"/>
      <w:r w:rsidR="00126F2D">
        <w:t xml:space="preserve"> </w:t>
      </w:r>
      <w:proofErr w:type="spellStart"/>
      <w:r w:rsidR="00126F2D">
        <w:t>và</w:t>
      </w:r>
      <w:proofErr w:type="spellEnd"/>
      <w:r w:rsidR="00126F2D">
        <w:t xml:space="preserve"> </w:t>
      </w:r>
      <w:proofErr w:type="spellStart"/>
      <w:r w:rsidR="00126F2D">
        <w:t>dịch</w:t>
      </w:r>
      <w:proofErr w:type="spellEnd"/>
      <w:r w:rsidR="00126F2D">
        <w:t xml:space="preserve"> </w:t>
      </w:r>
      <w:proofErr w:type="spellStart"/>
      <w:r w:rsidR="00126F2D">
        <w:t>vụ</w:t>
      </w:r>
      <w:proofErr w:type="spellEnd"/>
      <w:r w:rsidR="00126F2D">
        <w:t xml:space="preserve"> </w:t>
      </w:r>
      <w:proofErr w:type="spellStart"/>
      <w:r w:rsidR="00126F2D">
        <w:t>hậu</w:t>
      </w:r>
      <w:proofErr w:type="spellEnd"/>
      <w:r w:rsidR="00126F2D">
        <w:t xml:space="preserve"> </w:t>
      </w:r>
      <w:proofErr w:type="spellStart"/>
      <w:r w:rsidR="00126F2D">
        <w:t>cần</w:t>
      </w:r>
      <w:proofErr w:type="spellEnd"/>
      <w:r w:rsidR="00126F2D">
        <w:t xml:space="preserve"> </w:t>
      </w:r>
      <w:proofErr w:type="spellStart"/>
      <w:r w:rsidR="00126F2D">
        <w:t>cảng</w:t>
      </w:r>
      <w:proofErr w:type="spellEnd"/>
      <w:r w:rsidR="00126F2D">
        <w:t xml:space="preserve"> </w:t>
      </w:r>
      <w:proofErr w:type="spellStart"/>
      <w:r w:rsidR="00126F2D">
        <w:t>biển</w:t>
      </w:r>
      <w:proofErr w:type="spellEnd"/>
      <w:r w:rsidR="00126F2D">
        <w:t xml:space="preserve">); </w:t>
      </w:r>
      <w:proofErr w:type="spellStart"/>
      <w:r w:rsidR="00126F2D">
        <w:t>Đầu</w:t>
      </w:r>
      <w:proofErr w:type="spellEnd"/>
      <w:r w:rsidR="00126F2D">
        <w:t xml:space="preserve"> </w:t>
      </w:r>
      <w:proofErr w:type="spellStart"/>
      <w:r w:rsidR="00126F2D">
        <w:t>tư</w:t>
      </w:r>
      <w:proofErr w:type="spellEnd"/>
      <w:r w:rsidR="00126F2D">
        <w:t xml:space="preserve"> </w:t>
      </w:r>
      <w:proofErr w:type="spellStart"/>
      <w:r w:rsidR="00126F2D">
        <w:t>trung</w:t>
      </w:r>
      <w:proofErr w:type="spellEnd"/>
      <w:r w:rsidR="00126F2D">
        <w:t xml:space="preserve"> </w:t>
      </w:r>
      <w:proofErr w:type="spellStart"/>
      <w:r w:rsidR="00126F2D">
        <w:t>tâm</w:t>
      </w:r>
      <w:proofErr w:type="spellEnd"/>
      <w:r w:rsidR="00126F2D">
        <w:t xml:space="preserve"> </w:t>
      </w:r>
      <w:proofErr w:type="spellStart"/>
      <w:r w:rsidR="00126F2D">
        <w:t>chăm</w:t>
      </w:r>
      <w:proofErr w:type="spellEnd"/>
      <w:r w:rsidR="00126F2D">
        <w:t xml:space="preserve"> </w:t>
      </w:r>
      <w:proofErr w:type="spellStart"/>
      <w:r w:rsidR="00126F2D">
        <w:t>sóc</w:t>
      </w:r>
      <w:proofErr w:type="spellEnd"/>
      <w:r w:rsidR="00126F2D">
        <w:t xml:space="preserve"> </w:t>
      </w:r>
      <w:proofErr w:type="spellStart"/>
      <w:r w:rsidR="00126F2D">
        <w:t>người</w:t>
      </w:r>
      <w:proofErr w:type="spellEnd"/>
      <w:r w:rsidR="00126F2D">
        <w:t xml:space="preserve"> </w:t>
      </w:r>
      <w:proofErr w:type="spellStart"/>
      <w:r w:rsidR="00126F2D">
        <w:t>cao</w:t>
      </w:r>
      <w:proofErr w:type="spellEnd"/>
      <w:r w:rsidR="00126F2D">
        <w:t xml:space="preserve"> </w:t>
      </w:r>
      <w:proofErr w:type="spellStart"/>
      <w:r w:rsidR="00126F2D">
        <w:t>tuổi</w:t>
      </w:r>
      <w:proofErr w:type="spellEnd"/>
      <w:r w:rsidR="00126F2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268908"/>
      <w:docPartObj>
        <w:docPartGallery w:val="Page Numbers (Top of Page)"/>
        <w:docPartUnique/>
      </w:docPartObj>
    </w:sdtPr>
    <w:sdtEndPr>
      <w:rPr>
        <w:noProof/>
      </w:rPr>
    </w:sdtEndPr>
    <w:sdtContent>
      <w:p w14:paraId="245CEB71" w14:textId="5846BF3B" w:rsidR="00023303" w:rsidRDefault="00CD1C88" w:rsidP="00023303">
        <w:pPr>
          <w:pStyle w:val="Header"/>
          <w:jc w:val="center"/>
        </w:pPr>
        <w:r>
          <w:fldChar w:fldCharType="begin"/>
        </w:r>
        <w:r>
          <w:instrText xml:space="preserve"> PAGE   \* MERGEFORMAT </w:instrText>
        </w:r>
        <w:r>
          <w:fldChar w:fldCharType="separate"/>
        </w:r>
        <w:r w:rsidR="00767905">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7BC01" w14:textId="77777777" w:rsidR="00023303" w:rsidRDefault="00047F5B" w:rsidP="0002330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4E"/>
    <w:rsid w:val="0000260C"/>
    <w:rsid w:val="00033D45"/>
    <w:rsid w:val="00047F5B"/>
    <w:rsid w:val="00056951"/>
    <w:rsid w:val="00067392"/>
    <w:rsid w:val="00071261"/>
    <w:rsid w:val="00081BEC"/>
    <w:rsid w:val="00092F75"/>
    <w:rsid w:val="000B2F39"/>
    <w:rsid w:val="000C4F90"/>
    <w:rsid w:val="000D4EA9"/>
    <w:rsid w:val="000D7886"/>
    <w:rsid w:val="000F5B31"/>
    <w:rsid w:val="000F7FC3"/>
    <w:rsid w:val="00114E5C"/>
    <w:rsid w:val="00120AB6"/>
    <w:rsid w:val="00123A3E"/>
    <w:rsid w:val="00126F2D"/>
    <w:rsid w:val="001C46AD"/>
    <w:rsid w:val="001E6CFA"/>
    <w:rsid w:val="001F4371"/>
    <w:rsid w:val="00205560"/>
    <w:rsid w:val="00212249"/>
    <w:rsid w:val="00212A36"/>
    <w:rsid w:val="00215DD4"/>
    <w:rsid w:val="00220644"/>
    <w:rsid w:val="00240506"/>
    <w:rsid w:val="002609D5"/>
    <w:rsid w:val="00264245"/>
    <w:rsid w:val="00266142"/>
    <w:rsid w:val="00270BAF"/>
    <w:rsid w:val="00280F41"/>
    <w:rsid w:val="00297F0E"/>
    <w:rsid w:val="002D08DA"/>
    <w:rsid w:val="003044AE"/>
    <w:rsid w:val="00310BDA"/>
    <w:rsid w:val="0033461B"/>
    <w:rsid w:val="00335BAE"/>
    <w:rsid w:val="003468B7"/>
    <w:rsid w:val="003646CB"/>
    <w:rsid w:val="00387277"/>
    <w:rsid w:val="003D20B0"/>
    <w:rsid w:val="003D24CD"/>
    <w:rsid w:val="003E2A5B"/>
    <w:rsid w:val="003E4D17"/>
    <w:rsid w:val="003F3169"/>
    <w:rsid w:val="003F579E"/>
    <w:rsid w:val="00412B35"/>
    <w:rsid w:val="00441B48"/>
    <w:rsid w:val="0047125E"/>
    <w:rsid w:val="00473978"/>
    <w:rsid w:val="0049532D"/>
    <w:rsid w:val="004A641E"/>
    <w:rsid w:val="004E40B2"/>
    <w:rsid w:val="004F2C39"/>
    <w:rsid w:val="005261B1"/>
    <w:rsid w:val="00556764"/>
    <w:rsid w:val="00570FCA"/>
    <w:rsid w:val="005738C2"/>
    <w:rsid w:val="005A2B6E"/>
    <w:rsid w:val="005E3CD9"/>
    <w:rsid w:val="005F3850"/>
    <w:rsid w:val="005F3A2F"/>
    <w:rsid w:val="006003EF"/>
    <w:rsid w:val="00602F39"/>
    <w:rsid w:val="0061662B"/>
    <w:rsid w:val="00626171"/>
    <w:rsid w:val="00632348"/>
    <w:rsid w:val="006352AA"/>
    <w:rsid w:val="006552C3"/>
    <w:rsid w:val="00662777"/>
    <w:rsid w:val="006C261F"/>
    <w:rsid w:val="006D1E89"/>
    <w:rsid w:val="0071221A"/>
    <w:rsid w:val="00767905"/>
    <w:rsid w:val="00795A2C"/>
    <w:rsid w:val="007A6EDF"/>
    <w:rsid w:val="007A76FE"/>
    <w:rsid w:val="007B50C3"/>
    <w:rsid w:val="00832572"/>
    <w:rsid w:val="00843948"/>
    <w:rsid w:val="00865C05"/>
    <w:rsid w:val="00891EF1"/>
    <w:rsid w:val="008A5936"/>
    <w:rsid w:val="008B53AE"/>
    <w:rsid w:val="008C73AD"/>
    <w:rsid w:val="00906774"/>
    <w:rsid w:val="00925466"/>
    <w:rsid w:val="00926B03"/>
    <w:rsid w:val="0096018F"/>
    <w:rsid w:val="00961301"/>
    <w:rsid w:val="009715E5"/>
    <w:rsid w:val="00993D52"/>
    <w:rsid w:val="009A2795"/>
    <w:rsid w:val="009B21B0"/>
    <w:rsid w:val="009B43BC"/>
    <w:rsid w:val="009C72E0"/>
    <w:rsid w:val="009D4B06"/>
    <w:rsid w:val="009F442F"/>
    <w:rsid w:val="009F7B29"/>
    <w:rsid w:val="00A32ABF"/>
    <w:rsid w:val="00A57323"/>
    <w:rsid w:val="00A658A2"/>
    <w:rsid w:val="00A7134F"/>
    <w:rsid w:val="00A73727"/>
    <w:rsid w:val="00A800FC"/>
    <w:rsid w:val="00A970DF"/>
    <w:rsid w:val="00AB0B6D"/>
    <w:rsid w:val="00AD7932"/>
    <w:rsid w:val="00AF0736"/>
    <w:rsid w:val="00AF33A6"/>
    <w:rsid w:val="00AF50E3"/>
    <w:rsid w:val="00AF610F"/>
    <w:rsid w:val="00B214E1"/>
    <w:rsid w:val="00B603B7"/>
    <w:rsid w:val="00B7033F"/>
    <w:rsid w:val="00B8054E"/>
    <w:rsid w:val="00BA4B0F"/>
    <w:rsid w:val="00BB7C4F"/>
    <w:rsid w:val="00C1519E"/>
    <w:rsid w:val="00C20281"/>
    <w:rsid w:val="00C4490A"/>
    <w:rsid w:val="00C65760"/>
    <w:rsid w:val="00C65CDB"/>
    <w:rsid w:val="00C71986"/>
    <w:rsid w:val="00C7632B"/>
    <w:rsid w:val="00C77A97"/>
    <w:rsid w:val="00C84991"/>
    <w:rsid w:val="00C86387"/>
    <w:rsid w:val="00C87C4A"/>
    <w:rsid w:val="00C90576"/>
    <w:rsid w:val="00CA0D81"/>
    <w:rsid w:val="00CD1C88"/>
    <w:rsid w:val="00CD7E26"/>
    <w:rsid w:val="00D137BB"/>
    <w:rsid w:val="00D2104E"/>
    <w:rsid w:val="00D25464"/>
    <w:rsid w:val="00D86E78"/>
    <w:rsid w:val="00D94E43"/>
    <w:rsid w:val="00DA0BD1"/>
    <w:rsid w:val="00DA2ECE"/>
    <w:rsid w:val="00DC6287"/>
    <w:rsid w:val="00DE3F64"/>
    <w:rsid w:val="00E01026"/>
    <w:rsid w:val="00E03C6B"/>
    <w:rsid w:val="00E03E21"/>
    <w:rsid w:val="00EC2345"/>
    <w:rsid w:val="00F175D3"/>
    <w:rsid w:val="00F41AC0"/>
    <w:rsid w:val="00F6177F"/>
    <w:rsid w:val="00F94B6E"/>
    <w:rsid w:val="00FB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133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4E"/>
    <w:rPr>
      <w:b w:val="0"/>
      <w:color w:val="auto"/>
    </w:rPr>
  </w:style>
  <w:style w:type="paragraph" w:styleId="Heading1">
    <w:name w:val="heading 1"/>
    <w:basedOn w:val="Normal"/>
    <w:next w:val="Normal"/>
    <w:link w:val="Heading1Char"/>
    <w:qFormat/>
    <w:rsid w:val="00D2104E"/>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104E"/>
    <w:rPr>
      <w:rFonts w:ascii=".VnTime" w:hAnsi=".VnTime"/>
      <w:bCs/>
      <w:color w:val="auto"/>
      <w:sz w:val="32"/>
      <w:szCs w:val="24"/>
    </w:rPr>
  </w:style>
  <w:style w:type="paragraph" w:styleId="Footer">
    <w:name w:val="footer"/>
    <w:basedOn w:val="Normal"/>
    <w:link w:val="FooterChar"/>
    <w:uiPriority w:val="99"/>
    <w:rsid w:val="00D2104E"/>
    <w:pPr>
      <w:tabs>
        <w:tab w:val="center" w:pos="4320"/>
        <w:tab w:val="right" w:pos="8640"/>
      </w:tabs>
    </w:pPr>
  </w:style>
  <w:style w:type="character" w:customStyle="1" w:styleId="FooterChar">
    <w:name w:val="Footer Char"/>
    <w:basedOn w:val="DefaultParagraphFont"/>
    <w:link w:val="Footer"/>
    <w:uiPriority w:val="99"/>
    <w:rsid w:val="00D2104E"/>
    <w:rPr>
      <w:b w:val="0"/>
      <w:color w:val="auto"/>
    </w:rPr>
  </w:style>
  <w:style w:type="character" w:styleId="PageNumber">
    <w:name w:val="page number"/>
    <w:basedOn w:val="DefaultParagraphFont"/>
    <w:rsid w:val="00D2104E"/>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D2104E"/>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D2104E"/>
    <w:rPr>
      <w:b w:val="0"/>
      <w:color w:val="auto"/>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D2104E"/>
    <w:rPr>
      <w:vertAlign w:val="superscript"/>
    </w:rPr>
  </w:style>
  <w:style w:type="paragraph" w:styleId="BodyText">
    <w:name w:val="Body Text"/>
    <w:basedOn w:val="Normal"/>
    <w:link w:val="BodyTextChar"/>
    <w:rsid w:val="00D2104E"/>
    <w:pPr>
      <w:jc w:val="center"/>
    </w:pPr>
    <w:rPr>
      <w:rFonts w:ascii=".VnTime" w:hAnsi=".VnTime"/>
      <w:b/>
      <w:sz w:val="20"/>
      <w:szCs w:val="20"/>
      <w:lang w:val="x-none" w:eastAsia="x-none"/>
    </w:rPr>
  </w:style>
  <w:style w:type="character" w:customStyle="1" w:styleId="BodyTextChar">
    <w:name w:val="Body Text Char"/>
    <w:basedOn w:val="DefaultParagraphFont"/>
    <w:link w:val="BodyText"/>
    <w:rsid w:val="00D2104E"/>
    <w:rPr>
      <w:rFonts w:ascii=".VnTime" w:hAnsi=".VnTime"/>
      <w:color w:val="auto"/>
      <w:sz w:val="20"/>
      <w:szCs w:val="20"/>
      <w:lang w:val="x-none" w:eastAsia="x-none"/>
    </w:rPr>
  </w:style>
  <w:style w:type="paragraph" w:styleId="Header">
    <w:name w:val="header"/>
    <w:basedOn w:val="Normal"/>
    <w:link w:val="HeaderChar"/>
    <w:uiPriority w:val="99"/>
    <w:unhideWhenUsed/>
    <w:rsid w:val="00D2104E"/>
    <w:pPr>
      <w:tabs>
        <w:tab w:val="center" w:pos="4680"/>
        <w:tab w:val="right" w:pos="9360"/>
      </w:tabs>
    </w:pPr>
  </w:style>
  <w:style w:type="character" w:customStyle="1" w:styleId="HeaderChar">
    <w:name w:val="Header Char"/>
    <w:basedOn w:val="DefaultParagraphFont"/>
    <w:link w:val="Header"/>
    <w:uiPriority w:val="99"/>
    <w:rsid w:val="00D2104E"/>
    <w:rPr>
      <w:b w:val="0"/>
      <w:color w:val="auto"/>
    </w:rPr>
  </w:style>
  <w:style w:type="paragraph" w:styleId="BalloonText">
    <w:name w:val="Balloon Text"/>
    <w:basedOn w:val="Normal"/>
    <w:link w:val="BalloonTextChar"/>
    <w:uiPriority w:val="99"/>
    <w:semiHidden/>
    <w:unhideWhenUsed/>
    <w:rsid w:val="005F3850"/>
    <w:rPr>
      <w:rFonts w:ascii="Tahoma" w:hAnsi="Tahoma" w:cs="Tahoma"/>
      <w:sz w:val="16"/>
      <w:szCs w:val="16"/>
    </w:rPr>
  </w:style>
  <w:style w:type="character" w:customStyle="1" w:styleId="BalloonTextChar">
    <w:name w:val="Balloon Text Char"/>
    <w:basedOn w:val="DefaultParagraphFont"/>
    <w:link w:val="BalloonText"/>
    <w:uiPriority w:val="99"/>
    <w:semiHidden/>
    <w:rsid w:val="005F3850"/>
    <w:rPr>
      <w:rFonts w:ascii="Tahoma" w:hAnsi="Tahoma" w:cs="Tahoma"/>
      <w:b w:val="0"/>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color w:val="000000"/>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4E"/>
    <w:rPr>
      <w:b w:val="0"/>
      <w:color w:val="auto"/>
    </w:rPr>
  </w:style>
  <w:style w:type="paragraph" w:styleId="Heading1">
    <w:name w:val="heading 1"/>
    <w:basedOn w:val="Normal"/>
    <w:next w:val="Normal"/>
    <w:link w:val="Heading1Char"/>
    <w:qFormat/>
    <w:rsid w:val="00D2104E"/>
    <w:pPr>
      <w:keepNext/>
      <w:outlineLvl w:val="0"/>
    </w:pPr>
    <w:rPr>
      <w:rFonts w:ascii=".VnTime" w:hAnsi=".VnTime"/>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104E"/>
    <w:rPr>
      <w:rFonts w:ascii=".VnTime" w:hAnsi=".VnTime"/>
      <w:bCs/>
      <w:color w:val="auto"/>
      <w:sz w:val="32"/>
      <w:szCs w:val="24"/>
    </w:rPr>
  </w:style>
  <w:style w:type="paragraph" w:styleId="Footer">
    <w:name w:val="footer"/>
    <w:basedOn w:val="Normal"/>
    <w:link w:val="FooterChar"/>
    <w:uiPriority w:val="99"/>
    <w:rsid w:val="00D2104E"/>
    <w:pPr>
      <w:tabs>
        <w:tab w:val="center" w:pos="4320"/>
        <w:tab w:val="right" w:pos="8640"/>
      </w:tabs>
    </w:pPr>
  </w:style>
  <w:style w:type="character" w:customStyle="1" w:styleId="FooterChar">
    <w:name w:val="Footer Char"/>
    <w:basedOn w:val="DefaultParagraphFont"/>
    <w:link w:val="Footer"/>
    <w:uiPriority w:val="99"/>
    <w:rsid w:val="00D2104E"/>
    <w:rPr>
      <w:b w:val="0"/>
      <w:color w:val="auto"/>
    </w:rPr>
  </w:style>
  <w:style w:type="character" w:styleId="PageNumber">
    <w:name w:val="page number"/>
    <w:basedOn w:val="DefaultParagraphFont"/>
    <w:rsid w:val="00D2104E"/>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D2104E"/>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D2104E"/>
    <w:rPr>
      <w:b w:val="0"/>
      <w:color w:val="auto"/>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D2104E"/>
    <w:rPr>
      <w:vertAlign w:val="superscript"/>
    </w:rPr>
  </w:style>
  <w:style w:type="paragraph" w:styleId="BodyText">
    <w:name w:val="Body Text"/>
    <w:basedOn w:val="Normal"/>
    <w:link w:val="BodyTextChar"/>
    <w:rsid w:val="00D2104E"/>
    <w:pPr>
      <w:jc w:val="center"/>
    </w:pPr>
    <w:rPr>
      <w:rFonts w:ascii=".VnTime" w:hAnsi=".VnTime"/>
      <w:b/>
      <w:sz w:val="20"/>
      <w:szCs w:val="20"/>
      <w:lang w:val="x-none" w:eastAsia="x-none"/>
    </w:rPr>
  </w:style>
  <w:style w:type="character" w:customStyle="1" w:styleId="BodyTextChar">
    <w:name w:val="Body Text Char"/>
    <w:basedOn w:val="DefaultParagraphFont"/>
    <w:link w:val="BodyText"/>
    <w:rsid w:val="00D2104E"/>
    <w:rPr>
      <w:rFonts w:ascii=".VnTime" w:hAnsi=".VnTime"/>
      <w:color w:val="auto"/>
      <w:sz w:val="20"/>
      <w:szCs w:val="20"/>
      <w:lang w:val="x-none" w:eastAsia="x-none"/>
    </w:rPr>
  </w:style>
  <w:style w:type="paragraph" w:styleId="Header">
    <w:name w:val="header"/>
    <w:basedOn w:val="Normal"/>
    <w:link w:val="HeaderChar"/>
    <w:uiPriority w:val="99"/>
    <w:unhideWhenUsed/>
    <w:rsid w:val="00D2104E"/>
    <w:pPr>
      <w:tabs>
        <w:tab w:val="center" w:pos="4680"/>
        <w:tab w:val="right" w:pos="9360"/>
      </w:tabs>
    </w:pPr>
  </w:style>
  <w:style w:type="character" w:customStyle="1" w:styleId="HeaderChar">
    <w:name w:val="Header Char"/>
    <w:basedOn w:val="DefaultParagraphFont"/>
    <w:link w:val="Header"/>
    <w:uiPriority w:val="99"/>
    <w:rsid w:val="00D2104E"/>
    <w:rPr>
      <w:b w:val="0"/>
      <w:color w:val="auto"/>
    </w:rPr>
  </w:style>
  <w:style w:type="paragraph" w:styleId="BalloonText">
    <w:name w:val="Balloon Text"/>
    <w:basedOn w:val="Normal"/>
    <w:link w:val="BalloonTextChar"/>
    <w:uiPriority w:val="99"/>
    <w:semiHidden/>
    <w:unhideWhenUsed/>
    <w:rsid w:val="005F3850"/>
    <w:rPr>
      <w:rFonts w:ascii="Tahoma" w:hAnsi="Tahoma" w:cs="Tahoma"/>
      <w:sz w:val="16"/>
      <w:szCs w:val="16"/>
    </w:rPr>
  </w:style>
  <w:style w:type="character" w:customStyle="1" w:styleId="BalloonTextChar">
    <w:name w:val="Balloon Text Char"/>
    <w:basedOn w:val="DefaultParagraphFont"/>
    <w:link w:val="BalloonText"/>
    <w:uiPriority w:val="99"/>
    <w:semiHidden/>
    <w:rsid w:val="005F3850"/>
    <w:rPr>
      <w:rFonts w:ascii="Tahoma" w:hAnsi="Tahoma" w:cs="Tahoma"/>
      <w:b w:val="0"/>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0075">
      <w:bodyDiv w:val="1"/>
      <w:marLeft w:val="0"/>
      <w:marRight w:val="0"/>
      <w:marTop w:val="0"/>
      <w:marBottom w:val="0"/>
      <w:divBdr>
        <w:top w:val="none" w:sz="0" w:space="0" w:color="auto"/>
        <w:left w:val="none" w:sz="0" w:space="0" w:color="auto"/>
        <w:bottom w:val="none" w:sz="0" w:space="0" w:color="auto"/>
        <w:right w:val="none" w:sz="0" w:space="0" w:color="auto"/>
      </w:divBdr>
    </w:div>
    <w:div w:id="518810668">
      <w:bodyDiv w:val="1"/>
      <w:marLeft w:val="0"/>
      <w:marRight w:val="0"/>
      <w:marTop w:val="0"/>
      <w:marBottom w:val="0"/>
      <w:divBdr>
        <w:top w:val="none" w:sz="0" w:space="0" w:color="auto"/>
        <w:left w:val="none" w:sz="0" w:space="0" w:color="auto"/>
        <w:bottom w:val="none" w:sz="0" w:space="0" w:color="auto"/>
        <w:right w:val="none" w:sz="0" w:space="0" w:color="auto"/>
      </w:divBdr>
    </w:div>
    <w:div w:id="951009033">
      <w:bodyDiv w:val="1"/>
      <w:marLeft w:val="0"/>
      <w:marRight w:val="0"/>
      <w:marTop w:val="0"/>
      <w:marBottom w:val="0"/>
      <w:divBdr>
        <w:top w:val="none" w:sz="0" w:space="0" w:color="auto"/>
        <w:left w:val="none" w:sz="0" w:space="0" w:color="auto"/>
        <w:bottom w:val="none" w:sz="0" w:space="0" w:color="auto"/>
        <w:right w:val="none" w:sz="0" w:space="0" w:color="auto"/>
      </w:divBdr>
    </w:div>
    <w:div w:id="1337223941">
      <w:bodyDiv w:val="1"/>
      <w:marLeft w:val="0"/>
      <w:marRight w:val="0"/>
      <w:marTop w:val="0"/>
      <w:marBottom w:val="0"/>
      <w:divBdr>
        <w:top w:val="none" w:sz="0" w:space="0" w:color="auto"/>
        <w:left w:val="none" w:sz="0" w:space="0" w:color="auto"/>
        <w:bottom w:val="none" w:sz="0" w:space="0" w:color="auto"/>
        <w:right w:val="none" w:sz="0" w:space="0" w:color="auto"/>
      </w:divBdr>
    </w:div>
    <w:div w:id="1907256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F03B25-ECAF-4792-90B5-DC9573F4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Phòng Công tác Hội đồng - QH-HĐND tỉnh Hà Tĩnh</vt:lpstr>
    </vt:vector>
  </TitlesOfParts>
  <Company>Microsoft</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Công tác Hội đồng - QH-HĐND tỉnh Hà Tĩnh</dc:title>
  <dc:creator>Microsoft Office User</dc:creator>
  <cp:lastModifiedBy>Windows User</cp:lastModifiedBy>
  <cp:revision>34</cp:revision>
  <cp:lastPrinted>2021-11-03T07:10:00Z</cp:lastPrinted>
  <dcterms:created xsi:type="dcterms:W3CDTF">2021-10-19T03:41:00Z</dcterms:created>
  <dcterms:modified xsi:type="dcterms:W3CDTF">2021-11-04T10:32:00Z</dcterms:modified>
</cp:coreProperties>
</file>