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6095"/>
      </w:tblGrid>
      <w:tr w:rsidR="001B1538" w:rsidRPr="001B1538" w14:paraId="0145A0C8" w14:textId="77777777" w:rsidTr="00FD55D6">
        <w:tc>
          <w:tcPr>
            <w:tcW w:w="3539" w:type="dxa"/>
          </w:tcPr>
          <w:p w14:paraId="2DA47C27" w14:textId="2FD71A1B" w:rsidR="00AC06A1" w:rsidRPr="001B1538" w:rsidRDefault="00AC06A1" w:rsidP="00FD55D6">
            <w:pPr>
              <w:jc w:val="center"/>
              <w:rPr>
                <w:b/>
                <w:bCs/>
                <w:color w:val="auto"/>
                <w:sz w:val="26"/>
                <w:szCs w:val="26"/>
              </w:rPr>
            </w:pPr>
            <w:r w:rsidRPr="001B1538">
              <w:rPr>
                <w:b/>
                <w:bCs/>
                <w:color w:val="auto"/>
                <w:sz w:val="26"/>
                <w:szCs w:val="26"/>
              </w:rPr>
              <w:t>HỘI ĐỒNG NHÂN DÂN</w:t>
            </w:r>
          </w:p>
        </w:tc>
        <w:tc>
          <w:tcPr>
            <w:tcW w:w="6095" w:type="dxa"/>
          </w:tcPr>
          <w:p w14:paraId="1A3BC01C" w14:textId="1388E3D9" w:rsidR="00AC06A1" w:rsidRPr="001B1538" w:rsidRDefault="00AC06A1" w:rsidP="00FD55D6">
            <w:pPr>
              <w:jc w:val="center"/>
              <w:rPr>
                <w:b/>
                <w:bCs/>
                <w:color w:val="auto"/>
                <w:sz w:val="26"/>
                <w:szCs w:val="26"/>
              </w:rPr>
            </w:pPr>
            <w:r w:rsidRPr="001B1538">
              <w:rPr>
                <w:b/>
                <w:bCs/>
                <w:color w:val="auto"/>
                <w:sz w:val="26"/>
                <w:szCs w:val="26"/>
              </w:rPr>
              <w:t>CỘNG HÒA XÃ HỘI CHỦ NGHĨA VIỆT NAM</w:t>
            </w:r>
          </w:p>
        </w:tc>
      </w:tr>
      <w:tr w:rsidR="001B1538" w:rsidRPr="001B1538" w14:paraId="3F64D620" w14:textId="77777777" w:rsidTr="00FD55D6">
        <w:tc>
          <w:tcPr>
            <w:tcW w:w="3539" w:type="dxa"/>
          </w:tcPr>
          <w:p w14:paraId="7A13F1B5" w14:textId="77777777" w:rsidR="00AC06A1" w:rsidRPr="001B1538" w:rsidRDefault="00AC06A1" w:rsidP="00FD55D6">
            <w:pPr>
              <w:jc w:val="center"/>
              <w:rPr>
                <w:b/>
                <w:bCs/>
                <w:color w:val="auto"/>
                <w:sz w:val="26"/>
                <w:szCs w:val="26"/>
              </w:rPr>
            </w:pPr>
            <w:r w:rsidRPr="001B1538">
              <w:rPr>
                <w:b/>
                <w:bCs/>
                <w:color w:val="auto"/>
                <w:sz w:val="26"/>
                <w:szCs w:val="26"/>
              </w:rPr>
              <w:t>TỈNH HÀ TĨNH</w:t>
            </w:r>
          </w:p>
          <w:p w14:paraId="6735CB61" w14:textId="400FF106" w:rsidR="00FD55D6" w:rsidRPr="001B1538" w:rsidRDefault="006A5B6A" w:rsidP="00FD55D6">
            <w:pPr>
              <w:jc w:val="center"/>
              <w:rPr>
                <w:b/>
                <w:bCs/>
                <w:color w:val="auto"/>
                <w:sz w:val="26"/>
                <w:szCs w:val="26"/>
              </w:rPr>
            </w:pPr>
            <w:r w:rsidRPr="001B1538">
              <w:rPr>
                <w:b/>
                <w:bCs/>
                <w:noProof/>
                <w:color w:val="auto"/>
                <w:sz w:val="26"/>
                <w:szCs w:val="26"/>
              </w:rPr>
              <mc:AlternateContent>
                <mc:Choice Requires="wps">
                  <w:drawing>
                    <wp:anchor distT="0" distB="0" distL="114300" distR="114300" simplePos="0" relativeHeight="251659264" behindDoc="0" locked="0" layoutInCell="1" allowOverlap="1" wp14:anchorId="3E9E5736" wp14:editId="270CE26C">
                      <wp:simplePos x="0" y="0"/>
                      <wp:positionH relativeFrom="column">
                        <wp:posOffset>656277</wp:posOffset>
                      </wp:positionH>
                      <wp:positionV relativeFrom="paragraph">
                        <wp:posOffset>28336</wp:posOffset>
                      </wp:positionV>
                      <wp:extent cx="641326" cy="0"/>
                      <wp:effectExtent l="0" t="0" r="0" b="0"/>
                      <wp:wrapNone/>
                      <wp:docPr id="565751414" name="Straight Connector 1"/>
                      <wp:cNvGraphicFramePr/>
                      <a:graphic xmlns:a="http://schemas.openxmlformats.org/drawingml/2006/main">
                        <a:graphicData uri="http://schemas.microsoft.com/office/word/2010/wordprocessingShape">
                          <wps:wsp>
                            <wps:cNvCnPr/>
                            <wps:spPr>
                              <a:xfrm>
                                <a:off x="0" y="0"/>
                                <a:ext cx="64132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47D3A4F"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7pt,2.25pt" to="102.2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" strokecolor="black [3200]" strokeweight=".5pt">
                      <v:stroke joinstyle="miter"/>
                    </v:line>
                  </w:pict>
                </mc:Fallback>
              </mc:AlternateContent>
            </w:r>
          </w:p>
        </w:tc>
        <w:tc>
          <w:tcPr>
            <w:tcW w:w="6095" w:type="dxa"/>
          </w:tcPr>
          <w:p w14:paraId="15C84752" w14:textId="09127951" w:rsidR="00AC06A1" w:rsidRPr="001B1538" w:rsidRDefault="006A5B6A" w:rsidP="00FD55D6">
            <w:pPr>
              <w:jc w:val="center"/>
              <w:rPr>
                <w:b/>
                <w:bCs/>
                <w:color w:val="auto"/>
              </w:rPr>
            </w:pPr>
            <w:r w:rsidRPr="001B1538">
              <w:rPr>
                <w:b/>
                <w:bCs/>
                <w:noProof/>
                <w:color w:val="auto"/>
              </w:rPr>
              <mc:AlternateContent>
                <mc:Choice Requires="wps">
                  <w:drawing>
                    <wp:anchor distT="0" distB="0" distL="114300" distR="114300" simplePos="0" relativeHeight="251660288" behindDoc="0" locked="0" layoutInCell="1" allowOverlap="1" wp14:anchorId="24C4D6EB" wp14:editId="39C4629B">
                      <wp:simplePos x="0" y="0"/>
                      <wp:positionH relativeFrom="column">
                        <wp:posOffset>819759</wp:posOffset>
                      </wp:positionH>
                      <wp:positionV relativeFrom="paragraph">
                        <wp:posOffset>218201</wp:posOffset>
                      </wp:positionV>
                      <wp:extent cx="2054431" cy="0"/>
                      <wp:effectExtent l="0" t="0" r="0" b="0"/>
                      <wp:wrapNone/>
                      <wp:docPr id="1409047398" name="Straight Connector 2"/>
                      <wp:cNvGraphicFramePr/>
                      <a:graphic xmlns:a="http://schemas.openxmlformats.org/drawingml/2006/main">
                        <a:graphicData uri="http://schemas.microsoft.com/office/word/2010/wordprocessingShape">
                          <wps:wsp>
                            <wps:cNvCnPr/>
                            <wps:spPr>
                              <a:xfrm>
                                <a:off x="0" y="0"/>
                                <a:ext cx="205443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70C328A"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4.55pt,17.2pt" to="226.3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" strokecolor="black [3200]" strokeweight=".5pt">
                      <v:stroke joinstyle="miter"/>
                    </v:line>
                  </w:pict>
                </mc:Fallback>
              </mc:AlternateContent>
            </w:r>
            <w:r w:rsidR="00AC06A1" w:rsidRPr="001B1538">
              <w:rPr>
                <w:b/>
                <w:bCs/>
                <w:color w:val="auto"/>
              </w:rPr>
              <w:t xml:space="preserve">Độc lập </w:t>
            </w:r>
            <w:r w:rsidR="00FD55D6" w:rsidRPr="001B1538">
              <w:rPr>
                <w:b/>
                <w:bCs/>
                <w:color w:val="auto"/>
              </w:rPr>
              <w:t>-</w:t>
            </w:r>
            <w:r w:rsidR="00AC06A1" w:rsidRPr="001B1538">
              <w:rPr>
                <w:b/>
                <w:bCs/>
                <w:color w:val="auto"/>
              </w:rPr>
              <w:t xml:space="preserve"> Tự do </w:t>
            </w:r>
            <w:r w:rsidR="00FD55D6" w:rsidRPr="001B1538">
              <w:rPr>
                <w:b/>
                <w:bCs/>
                <w:color w:val="auto"/>
              </w:rPr>
              <w:t>-</w:t>
            </w:r>
            <w:r w:rsidR="00AC06A1" w:rsidRPr="001B1538">
              <w:rPr>
                <w:b/>
                <w:bCs/>
                <w:color w:val="auto"/>
              </w:rPr>
              <w:t xml:space="preserve"> Hạnh phúc</w:t>
            </w:r>
          </w:p>
        </w:tc>
      </w:tr>
      <w:tr w:rsidR="001B1538" w:rsidRPr="001B1538" w14:paraId="71CC3A70" w14:textId="77777777" w:rsidTr="00FD55D6">
        <w:tc>
          <w:tcPr>
            <w:tcW w:w="3539" w:type="dxa"/>
          </w:tcPr>
          <w:p w14:paraId="1A777274" w14:textId="0E542631" w:rsidR="00AC06A1" w:rsidRPr="001B1538" w:rsidRDefault="00AC06A1" w:rsidP="00FD55D6">
            <w:pPr>
              <w:jc w:val="center"/>
              <w:rPr>
                <w:color w:val="auto"/>
                <w:sz w:val="26"/>
                <w:szCs w:val="26"/>
              </w:rPr>
            </w:pPr>
            <w:r w:rsidRPr="001B1538">
              <w:rPr>
                <w:color w:val="auto"/>
                <w:sz w:val="26"/>
                <w:szCs w:val="26"/>
              </w:rPr>
              <w:t>Số:           /</w:t>
            </w:r>
            <w:r w:rsidR="00363EA4" w:rsidRPr="001B1538">
              <w:rPr>
                <w:color w:val="auto"/>
                <w:sz w:val="26"/>
                <w:szCs w:val="26"/>
              </w:rPr>
              <w:t>2023/</w:t>
            </w:r>
            <w:r w:rsidRPr="001B1538">
              <w:rPr>
                <w:color w:val="auto"/>
                <w:sz w:val="26"/>
                <w:szCs w:val="26"/>
              </w:rPr>
              <w:t>NQ-HĐND</w:t>
            </w:r>
          </w:p>
        </w:tc>
        <w:tc>
          <w:tcPr>
            <w:tcW w:w="6095" w:type="dxa"/>
          </w:tcPr>
          <w:p w14:paraId="736E8409" w14:textId="10C63C3E" w:rsidR="00AC06A1" w:rsidRPr="001B1538" w:rsidRDefault="00AC06A1" w:rsidP="00AB3B03">
            <w:pPr>
              <w:jc w:val="center"/>
              <w:rPr>
                <w:i/>
                <w:iCs/>
                <w:color w:val="auto"/>
              </w:rPr>
            </w:pPr>
            <w:r w:rsidRPr="001B1538">
              <w:rPr>
                <w:i/>
                <w:iCs/>
                <w:color w:val="auto"/>
              </w:rPr>
              <w:t xml:space="preserve">Hà Tĩnh, ngày        tháng </w:t>
            </w:r>
            <w:r w:rsidR="00AB3B03" w:rsidRPr="001B1538">
              <w:rPr>
                <w:i/>
                <w:iCs/>
                <w:color w:val="auto"/>
              </w:rPr>
              <w:t xml:space="preserve">12 </w:t>
            </w:r>
            <w:r w:rsidRPr="001B1538">
              <w:rPr>
                <w:i/>
                <w:iCs/>
                <w:color w:val="auto"/>
              </w:rPr>
              <w:t>năm 2023</w:t>
            </w:r>
          </w:p>
        </w:tc>
      </w:tr>
    </w:tbl>
    <w:p w14:paraId="7301BB9F" w14:textId="7CF81036" w:rsidR="00DA2C3F" w:rsidRPr="001B1538" w:rsidRDefault="007E1C27">
      <w:pPr>
        <w:rPr>
          <w:color w:val="auto"/>
        </w:rPr>
      </w:pPr>
      <w:r w:rsidRPr="001B1538">
        <w:rPr>
          <w:noProof/>
          <w:color w:val="auto"/>
        </w:rPr>
        <mc:AlternateContent>
          <mc:Choice Requires="wps">
            <w:drawing>
              <wp:anchor distT="45720" distB="45720" distL="114300" distR="114300" simplePos="0" relativeHeight="251663360" behindDoc="0" locked="0" layoutInCell="1" allowOverlap="1" wp14:anchorId="5F34E3ED" wp14:editId="331700FA">
                <wp:simplePos x="0" y="0"/>
                <wp:positionH relativeFrom="margin">
                  <wp:posOffset>367030</wp:posOffset>
                </wp:positionH>
                <wp:positionV relativeFrom="paragraph">
                  <wp:posOffset>153670</wp:posOffset>
                </wp:positionV>
                <wp:extent cx="962025" cy="276225"/>
                <wp:effectExtent l="0" t="0" r="28575" b="28575"/>
                <wp:wrapNone/>
                <wp:docPr id="5"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62025" cy="276225"/>
                        </a:xfrm>
                        <a:prstGeom prst="rect">
                          <a:avLst/>
                        </a:prstGeom>
                        <a:solidFill>
                          <a:srgbClr val="FFFFFF"/>
                        </a:solidFill>
                        <a:ln w="9525">
                          <a:solidFill>
                            <a:srgbClr val="000000"/>
                          </a:solidFill>
                          <a:miter lim="800000"/>
                          <a:headEnd/>
                          <a:tailEnd/>
                        </a:ln>
                      </wps:spPr>
                      <wps:txbx>
                        <w:txbxContent>
                          <w:p w14:paraId="38C0DBFD" w14:textId="1A677F29" w:rsidR="00246553" w:rsidRPr="00680315" w:rsidRDefault="00246553" w:rsidP="00680315">
                            <w:pPr>
                              <w:spacing w:after="0" w:line="240" w:lineRule="auto"/>
                              <w:jc w:val="center"/>
                              <w:rPr>
                                <w:b/>
                                <w:color w:val="auto"/>
                                <w:sz w:val="24"/>
                                <w:szCs w:val="24"/>
                              </w:rPr>
                            </w:pPr>
                            <w:r w:rsidRPr="00680315">
                              <w:rPr>
                                <w:b/>
                                <w:color w:val="auto"/>
                                <w:sz w:val="24"/>
                                <w:szCs w:val="24"/>
                              </w:rPr>
                              <w:t>DỰ THẢO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34E3ED" id="_x0000_t202" coordsize="21600,21600" o:spt="202" path="m,l,21600r21600,l21600,xe">
                <v:stroke joinstyle="miter"/>
                <v:path gradientshapeok="t" o:connecttype="rect"/>
              </v:shapetype>
              <v:shape id="Text Box 217" o:spid="_x0000_s1026" type="#_x0000_t202" style="position:absolute;margin-left:28.9pt;margin-top:12.1pt;width:75.75pt;height:21.7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">
                <v:path arrowok="t"/>
                <v:textbox>
                  <w:txbxContent>
                    <w:p w14:paraId="38C0DBFD" w14:textId="1A677F29" w:rsidR="00246553" w:rsidRPr="00680315" w:rsidRDefault="00246553" w:rsidP="00680315">
                      <w:pPr>
                        <w:spacing w:after="0" w:line="240" w:lineRule="auto"/>
                        <w:jc w:val="center"/>
                        <w:rPr>
                          <w:b/>
                          <w:color w:val="auto"/>
                          <w:sz w:val="24"/>
                          <w:szCs w:val="24"/>
                        </w:rPr>
                      </w:pPr>
                      <w:r w:rsidRPr="00680315">
                        <w:rPr>
                          <w:b/>
                          <w:color w:val="auto"/>
                          <w:sz w:val="24"/>
                          <w:szCs w:val="24"/>
                        </w:rPr>
                        <w:t>DỰ THẢO</w:t>
                      </w:r>
                    </w:p>
                  </w:txbxContent>
                </v:textbox>
                <w10:wrap anchorx="margin"/>
              </v:shape>
            </w:pict>
          </mc:Fallback>
        </mc:AlternateContent>
      </w:r>
    </w:p>
    <w:p w14:paraId="1BBBE8D7" w14:textId="77777777" w:rsidR="00457B5A" w:rsidRPr="001B1538" w:rsidRDefault="00457B5A" w:rsidP="00870C35">
      <w:pPr>
        <w:spacing w:after="0" w:line="240" w:lineRule="auto"/>
        <w:jc w:val="center"/>
        <w:rPr>
          <w:b/>
          <w:bCs/>
          <w:color w:val="auto"/>
          <w:sz w:val="16"/>
        </w:rPr>
      </w:pPr>
    </w:p>
    <w:p w14:paraId="46EA6266" w14:textId="291B69F0" w:rsidR="006A5B6A" w:rsidRPr="001B1538" w:rsidRDefault="006A5B6A" w:rsidP="00CB7757">
      <w:pPr>
        <w:spacing w:before="60" w:after="60" w:line="264" w:lineRule="auto"/>
        <w:jc w:val="center"/>
        <w:rPr>
          <w:b/>
          <w:bCs/>
          <w:color w:val="auto"/>
        </w:rPr>
      </w:pPr>
      <w:r w:rsidRPr="001B1538">
        <w:rPr>
          <w:b/>
          <w:bCs/>
          <w:color w:val="auto"/>
        </w:rPr>
        <w:t>N</w:t>
      </w:r>
      <w:r w:rsidR="008A0588" w:rsidRPr="001B1538">
        <w:rPr>
          <w:b/>
          <w:bCs/>
          <w:color w:val="auto"/>
        </w:rPr>
        <w:t>GHỊ QUYẾT</w:t>
      </w:r>
    </w:p>
    <w:p w14:paraId="552462BA" w14:textId="4CD753CE" w:rsidR="0010266D" w:rsidRPr="001B1538" w:rsidRDefault="005E2940" w:rsidP="0010266D">
      <w:pPr>
        <w:spacing w:after="0" w:line="264" w:lineRule="auto"/>
        <w:jc w:val="center"/>
        <w:rPr>
          <w:b/>
          <w:bCs/>
          <w:color w:val="auto"/>
        </w:rPr>
      </w:pPr>
      <w:r w:rsidRPr="001B1538">
        <w:rPr>
          <w:b/>
          <w:bCs/>
          <w:color w:val="auto"/>
        </w:rPr>
        <w:t>Một</w:t>
      </w:r>
      <w:r w:rsidR="0010266D" w:rsidRPr="001B1538">
        <w:rPr>
          <w:b/>
          <w:bCs/>
          <w:color w:val="auto"/>
        </w:rPr>
        <w:t xml:space="preserve"> số chính sách hỗ trợ phát triển dịch vụ logistics và xuất khẩu </w:t>
      </w:r>
    </w:p>
    <w:p w14:paraId="6FEC6FCE" w14:textId="77777777" w:rsidR="0010266D" w:rsidRPr="001B1538" w:rsidRDefault="0010266D" w:rsidP="0010266D">
      <w:pPr>
        <w:spacing w:after="0" w:line="264" w:lineRule="auto"/>
        <w:jc w:val="center"/>
        <w:rPr>
          <w:b/>
          <w:bCs/>
          <w:color w:val="auto"/>
        </w:rPr>
      </w:pPr>
      <w:r w:rsidRPr="001B1538">
        <w:rPr>
          <w:b/>
          <w:bCs/>
          <w:color w:val="auto"/>
        </w:rPr>
        <w:t>trên địa</w:t>
      </w:r>
      <w:bookmarkStart w:id="0" w:name="_GoBack"/>
      <w:bookmarkEnd w:id="0"/>
      <w:r w:rsidRPr="001B1538">
        <w:rPr>
          <w:b/>
          <w:bCs/>
          <w:color w:val="auto"/>
        </w:rPr>
        <w:t xml:space="preserve"> bàn tỉnh Hà Tĩnh đến năm 2025</w:t>
      </w:r>
    </w:p>
    <w:p w14:paraId="41171135" w14:textId="29D1258B" w:rsidR="00222CE4" w:rsidRPr="001B1538" w:rsidRDefault="00680315" w:rsidP="00CB7757">
      <w:pPr>
        <w:spacing w:before="60" w:after="60" w:line="264" w:lineRule="auto"/>
        <w:jc w:val="center"/>
        <w:rPr>
          <w:b/>
          <w:bCs/>
          <w:color w:val="auto"/>
        </w:rPr>
      </w:pPr>
      <w:r w:rsidRPr="001B1538">
        <w:rPr>
          <w:b/>
          <w:bCs/>
          <w:noProof/>
          <w:color w:val="auto"/>
        </w:rPr>
        <mc:AlternateContent>
          <mc:Choice Requires="wps">
            <w:drawing>
              <wp:anchor distT="0" distB="0" distL="114300" distR="114300" simplePos="0" relativeHeight="251661312" behindDoc="0" locked="0" layoutInCell="1" allowOverlap="1" wp14:anchorId="15B4FA28" wp14:editId="26D23826">
                <wp:simplePos x="0" y="0"/>
                <wp:positionH relativeFrom="column">
                  <wp:posOffset>1952625</wp:posOffset>
                </wp:positionH>
                <wp:positionV relativeFrom="paragraph">
                  <wp:posOffset>23495</wp:posOffset>
                </wp:positionV>
                <wp:extent cx="1828800" cy="0"/>
                <wp:effectExtent l="0" t="0" r="19050" b="19050"/>
                <wp:wrapNone/>
                <wp:docPr id="1620097102" name="Straight Connector 3"/>
                <wp:cNvGraphicFramePr/>
                <a:graphic xmlns:a="http://schemas.openxmlformats.org/drawingml/2006/main">
                  <a:graphicData uri="http://schemas.microsoft.com/office/word/2010/wordprocessingShape">
                    <wps:wsp>
                      <wps:cNvCnPr/>
                      <wps:spPr>
                        <a:xfrm>
                          <a:off x="0" y="0"/>
                          <a:ext cx="1828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9ADDE91"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53.75pt,1.85pt" to="297.7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" strokecolor="black [3200]" strokeweight=".5pt">
                <v:stroke joinstyle="miter"/>
              </v:line>
            </w:pict>
          </mc:Fallback>
        </mc:AlternateContent>
      </w:r>
    </w:p>
    <w:p w14:paraId="62E3840E" w14:textId="1DC53665" w:rsidR="00222CE4" w:rsidRPr="001B1538" w:rsidRDefault="00B14A8E" w:rsidP="00CB7757">
      <w:pPr>
        <w:spacing w:before="60" w:after="60" w:line="264" w:lineRule="auto"/>
        <w:jc w:val="center"/>
        <w:rPr>
          <w:b/>
          <w:bCs/>
          <w:color w:val="auto"/>
        </w:rPr>
      </w:pPr>
      <w:r w:rsidRPr="001B1538">
        <w:rPr>
          <w:b/>
          <w:bCs/>
          <w:color w:val="auto"/>
        </w:rPr>
        <w:t>HỘI ĐỒNG NHÂN DÂN TỈNH HÀ TĨNH</w:t>
      </w:r>
    </w:p>
    <w:p w14:paraId="5A4D1469" w14:textId="1F9392F8" w:rsidR="00B14A8E" w:rsidRPr="001B1538" w:rsidRDefault="00B14A8E" w:rsidP="00CB7757">
      <w:pPr>
        <w:spacing w:before="60" w:after="60" w:line="264" w:lineRule="auto"/>
        <w:jc w:val="center"/>
        <w:rPr>
          <w:b/>
          <w:bCs/>
          <w:color w:val="auto"/>
        </w:rPr>
      </w:pPr>
      <w:r w:rsidRPr="001B1538">
        <w:rPr>
          <w:b/>
          <w:bCs/>
          <w:color w:val="auto"/>
        </w:rPr>
        <w:t>KHÓA</w:t>
      </w:r>
      <w:r w:rsidR="00D7485E" w:rsidRPr="001B1538">
        <w:rPr>
          <w:b/>
          <w:bCs/>
          <w:color w:val="auto"/>
        </w:rPr>
        <w:t xml:space="preserve"> </w:t>
      </w:r>
      <w:r w:rsidR="00641146" w:rsidRPr="001B1538">
        <w:rPr>
          <w:b/>
          <w:bCs/>
          <w:color w:val="auto"/>
        </w:rPr>
        <w:t>XVIII</w:t>
      </w:r>
      <w:r w:rsidR="00D7485E" w:rsidRPr="001B1538">
        <w:rPr>
          <w:b/>
          <w:bCs/>
          <w:color w:val="auto"/>
        </w:rPr>
        <w:t>, KỲ HỌP THỨ</w:t>
      </w:r>
      <w:r w:rsidR="008940F4" w:rsidRPr="001B1538">
        <w:rPr>
          <w:b/>
          <w:bCs/>
          <w:color w:val="auto"/>
        </w:rPr>
        <w:t xml:space="preserve"> </w:t>
      </w:r>
      <w:r w:rsidR="00280E18">
        <w:rPr>
          <w:b/>
          <w:bCs/>
          <w:color w:val="auto"/>
        </w:rPr>
        <w:t>….</w:t>
      </w:r>
    </w:p>
    <w:p w14:paraId="1521C091" w14:textId="77777777" w:rsidR="00B14A8E" w:rsidRPr="001B1538" w:rsidRDefault="00B14A8E" w:rsidP="00CB7757">
      <w:pPr>
        <w:spacing w:before="60" w:after="60" w:line="264" w:lineRule="auto"/>
        <w:jc w:val="center"/>
        <w:rPr>
          <w:b/>
          <w:bCs/>
          <w:color w:val="auto"/>
        </w:rPr>
      </w:pPr>
    </w:p>
    <w:p w14:paraId="55A6DA26" w14:textId="4532D144" w:rsidR="00B14A8E" w:rsidRPr="001B1538" w:rsidRDefault="00B14A8E" w:rsidP="00D9623C">
      <w:pPr>
        <w:spacing w:after="120" w:line="240" w:lineRule="auto"/>
        <w:ind w:firstLine="720"/>
        <w:jc w:val="both"/>
        <w:rPr>
          <w:i/>
          <w:iCs/>
          <w:color w:val="auto"/>
        </w:rPr>
      </w:pPr>
      <w:r w:rsidRPr="001B1538">
        <w:rPr>
          <w:i/>
          <w:iCs/>
          <w:color w:val="auto"/>
        </w:rPr>
        <w:t xml:space="preserve">Căn cứ Luật </w:t>
      </w:r>
      <w:r w:rsidR="001F6AB3" w:rsidRPr="001B1538">
        <w:rPr>
          <w:i/>
          <w:iCs/>
          <w:color w:val="auto"/>
        </w:rPr>
        <w:t>Tổ chức chính quyền địa phương ngày 19</w:t>
      </w:r>
      <w:r w:rsidR="00DC41A7" w:rsidRPr="001B1538">
        <w:rPr>
          <w:i/>
          <w:iCs/>
          <w:color w:val="auto"/>
        </w:rPr>
        <w:t>/</w:t>
      </w:r>
      <w:r w:rsidR="001F6AB3" w:rsidRPr="001B1538">
        <w:rPr>
          <w:i/>
          <w:iCs/>
          <w:color w:val="auto"/>
        </w:rPr>
        <w:t>6</w:t>
      </w:r>
      <w:r w:rsidR="00DC41A7" w:rsidRPr="001B1538">
        <w:rPr>
          <w:i/>
          <w:iCs/>
          <w:color w:val="auto"/>
        </w:rPr>
        <w:t>/</w:t>
      </w:r>
      <w:r w:rsidR="001F6AB3" w:rsidRPr="001B1538">
        <w:rPr>
          <w:i/>
          <w:iCs/>
          <w:color w:val="auto"/>
        </w:rPr>
        <w:t>2015; Luậ</w:t>
      </w:r>
      <w:r w:rsidR="00E935E1">
        <w:rPr>
          <w:i/>
          <w:iCs/>
          <w:color w:val="auto"/>
        </w:rPr>
        <w:t>t S</w:t>
      </w:r>
      <w:r w:rsidR="001F6AB3" w:rsidRPr="001B1538">
        <w:rPr>
          <w:i/>
          <w:iCs/>
          <w:color w:val="auto"/>
        </w:rPr>
        <w:t xml:space="preserve">ửa đổi, bổ sung một số điều của Luật Tổ chức Chính phủ và Luật Tổ chức chính quyền </w:t>
      </w:r>
      <w:r w:rsidR="009A5B46" w:rsidRPr="001B1538">
        <w:rPr>
          <w:i/>
          <w:iCs/>
          <w:color w:val="auto"/>
        </w:rPr>
        <w:t>địa phương ngày 22</w:t>
      </w:r>
      <w:r w:rsidR="00DC41A7" w:rsidRPr="001B1538">
        <w:rPr>
          <w:i/>
          <w:iCs/>
          <w:color w:val="auto"/>
        </w:rPr>
        <w:t>/</w:t>
      </w:r>
      <w:r w:rsidR="009A5B46" w:rsidRPr="001B1538">
        <w:rPr>
          <w:i/>
          <w:iCs/>
          <w:color w:val="auto"/>
        </w:rPr>
        <w:t>11</w:t>
      </w:r>
      <w:r w:rsidR="00DC41A7" w:rsidRPr="001B1538">
        <w:rPr>
          <w:i/>
          <w:iCs/>
          <w:color w:val="auto"/>
        </w:rPr>
        <w:t>/</w:t>
      </w:r>
      <w:r w:rsidR="009A5B46" w:rsidRPr="001B1538">
        <w:rPr>
          <w:i/>
          <w:iCs/>
          <w:color w:val="auto"/>
        </w:rPr>
        <w:t>2019;</w:t>
      </w:r>
    </w:p>
    <w:p w14:paraId="433C7B18" w14:textId="06DA503C" w:rsidR="009A5B46" w:rsidRPr="001B1538" w:rsidRDefault="009A5B46" w:rsidP="00D9623C">
      <w:pPr>
        <w:spacing w:after="120" w:line="240" w:lineRule="auto"/>
        <w:ind w:firstLine="720"/>
        <w:jc w:val="both"/>
        <w:rPr>
          <w:i/>
          <w:iCs/>
          <w:color w:val="auto"/>
        </w:rPr>
      </w:pPr>
      <w:r w:rsidRPr="001B1538">
        <w:rPr>
          <w:i/>
          <w:iCs/>
          <w:color w:val="auto"/>
        </w:rPr>
        <w:t>Căn cứ Luật Ban hành văn bản quy phạm pháp luật ngày 22</w:t>
      </w:r>
      <w:r w:rsidR="00DC41A7" w:rsidRPr="001B1538">
        <w:rPr>
          <w:i/>
          <w:iCs/>
          <w:color w:val="auto"/>
        </w:rPr>
        <w:t>/</w:t>
      </w:r>
      <w:r w:rsidRPr="001B1538">
        <w:rPr>
          <w:i/>
          <w:iCs/>
          <w:color w:val="auto"/>
        </w:rPr>
        <w:t>6</w:t>
      </w:r>
      <w:r w:rsidR="00DC41A7" w:rsidRPr="001B1538">
        <w:rPr>
          <w:i/>
          <w:iCs/>
          <w:color w:val="auto"/>
        </w:rPr>
        <w:t>/</w:t>
      </w:r>
      <w:r w:rsidRPr="001B1538">
        <w:rPr>
          <w:i/>
          <w:iCs/>
          <w:color w:val="auto"/>
        </w:rPr>
        <w:t xml:space="preserve">2015; </w:t>
      </w:r>
      <w:r w:rsidR="001125F1" w:rsidRPr="001B1538">
        <w:rPr>
          <w:i/>
          <w:iCs/>
          <w:color w:val="auto"/>
        </w:rPr>
        <w:t>Luật sửa đổi, bổ sung một số điều của Luật Ban hành văn bản quy phạm pháp luật ngày 18</w:t>
      </w:r>
      <w:r w:rsidR="00DC41A7" w:rsidRPr="001B1538">
        <w:rPr>
          <w:i/>
          <w:iCs/>
          <w:color w:val="auto"/>
        </w:rPr>
        <w:t>/</w:t>
      </w:r>
      <w:r w:rsidR="001125F1" w:rsidRPr="001B1538">
        <w:rPr>
          <w:i/>
          <w:iCs/>
          <w:color w:val="auto"/>
        </w:rPr>
        <w:t>6</w:t>
      </w:r>
      <w:r w:rsidR="00DC41A7" w:rsidRPr="001B1538">
        <w:rPr>
          <w:i/>
          <w:iCs/>
          <w:color w:val="auto"/>
        </w:rPr>
        <w:t>/</w:t>
      </w:r>
      <w:r w:rsidR="001125F1" w:rsidRPr="001B1538">
        <w:rPr>
          <w:i/>
          <w:iCs/>
          <w:color w:val="auto"/>
        </w:rPr>
        <w:t>2020;</w:t>
      </w:r>
    </w:p>
    <w:p w14:paraId="185122E1" w14:textId="383BCC47" w:rsidR="00A24A31" w:rsidRPr="001B1538" w:rsidRDefault="00A24A31" w:rsidP="00D9623C">
      <w:pPr>
        <w:spacing w:after="120" w:line="240" w:lineRule="auto"/>
        <w:ind w:firstLine="720"/>
        <w:jc w:val="both"/>
        <w:rPr>
          <w:i/>
          <w:iCs/>
          <w:color w:val="auto"/>
        </w:rPr>
      </w:pPr>
      <w:r w:rsidRPr="001B1538">
        <w:rPr>
          <w:i/>
          <w:iCs/>
          <w:color w:val="auto"/>
        </w:rPr>
        <w:t>Căn cứ Luật Ngân sách nhà nước ngày 25</w:t>
      </w:r>
      <w:r w:rsidR="00DC41A7" w:rsidRPr="001B1538">
        <w:rPr>
          <w:i/>
          <w:iCs/>
          <w:color w:val="auto"/>
        </w:rPr>
        <w:t>/</w:t>
      </w:r>
      <w:r w:rsidR="00401594" w:rsidRPr="001B1538">
        <w:rPr>
          <w:i/>
          <w:iCs/>
          <w:color w:val="auto"/>
        </w:rPr>
        <w:t>6</w:t>
      </w:r>
      <w:r w:rsidR="00DC41A7" w:rsidRPr="001B1538">
        <w:rPr>
          <w:i/>
          <w:iCs/>
          <w:color w:val="auto"/>
        </w:rPr>
        <w:t>/</w:t>
      </w:r>
      <w:r w:rsidRPr="001B1538">
        <w:rPr>
          <w:i/>
          <w:iCs/>
          <w:color w:val="auto"/>
        </w:rPr>
        <w:t>2015;</w:t>
      </w:r>
    </w:p>
    <w:p w14:paraId="40725972" w14:textId="6B4D6433" w:rsidR="003A6CBF" w:rsidRPr="001B1538" w:rsidRDefault="003A6CBF" w:rsidP="00D9623C">
      <w:pPr>
        <w:spacing w:after="120" w:line="240" w:lineRule="auto"/>
        <w:ind w:firstLine="720"/>
        <w:jc w:val="both"/>
        <w:rPr>
          <w:i/>
          <w:iCs/>
          <w:color w:val="auto"/>
        </w:rPr>
      </w:pPr>
      <w:r w:rsidRPr="001B1538">
        <w:rPr>
          <w:i/>
          <w:iCs/>
          <w:color w:val="auto"/>
        </w:rPr>
        <w:t>Căn cứ Nghị đ</w:t>
      </w:r>
      <w:r w:rsidR="00401594" w:rsidRPr="001B1538">
        <w:rPr>
          <w:i/>
          <w:iCs/>
          <w:color w:val="auto"/>
        </w:rPr>
        <w:t>ịnh số 28/2018/NĐ-CP ngày 01</w:t>
      </w:r>
      <w:r w:rsidR="00DC41A7" w:rsidRPr="001B1538">
        <w:rPr>
          <w:i/>
          <w:iCs/>
          <w:color w:val="auto"/>
        </w:rPr>
        <w:t>/</w:t>
      </w:r>
      <w:r w:rsidR="00401594" w:rsidRPr="001B1538">
        <w:rPr>
          <w:i/>
          <w:iCs/>
          <w:color w:val="auto"/>
        </w:rPr>
        <w:t>3</w:t>
      </w:r>
      <w:r w:rsidR="00DC41A7" w:rsidRPr="001B1538">
        <w:rPr>
          <w:i/>
          <w:iCs/>
          <w:color w:val="auto"/>
        </w:rPr>
        <w:t>/</w:t>
      </w:r>
      <w:r w:rsidRPr="001B1538">
        <w:rPr>
          <w:i/>
          <w:iCs/>
          <w:color w:val="auto"/>
        </w:rPr>
        <w:t>2018 của Chính phủ quy định chi tiết Luật Quản lý ngoại thương về một số biện pháp phát triển ngoại thương;</w:t>
      </w:r>
    </w:p>
    <w:p w14:paraId="2BEB7753" w14:textId="363BDC6E" w:rsidR="004B4D39" w:rsidRPr="001B1538" w:rsidRDefault="004B4D39" w:rsidP="00D9623C">
      <w:pPr>
        <w:spacing w:after="120" w:line="240" w:lineRule="auto"/>
        <w:ind w:firstLine="720"/>
        <w:jc w:val="both"/>
        <w:rPr>
          <w:i/>
          <w:iCs/>
          <w:color w:val="auto"/>
        </w:rPr>
      </w:pPr>
      <w:r w:rsidRPr="001B1538">
        <w:rPr>
          <w:i/>
          <w:iCs/>
          <w:color w:val="auto"/>
        </w:rPr>
        <w:t xml:space="preserve">Xét Tờ trình số </w:t>
      </w:r>
      <w:r w:rsidR="00A236FB">
        <w:rPr>
          <w:i/>
          <w:iCs/>
          <w:color w:val="auto"/>
        </w:rPr>
        <w:t xml:space="preserve">      </w:t>
      </w:r>
      <w:r w:rsidRPr="001B1538">
        <w:rPr>
          <w:i/>
          <w:iCs/>
          <w:color w:val="auto"/>
        </w:rPr>
        <w:t xml:space="preserve">/TTr-UBND ngày </w:t>
      </w:r>
      <w:r w:rsidR="00401594" w:rsidRPr="001B1538">
        <w:rPr>
          <w:i/>
          <w:iCs/>
          <w:color w:val="auto"/>
        </w:rPr>
        <w:t xml:space="preserve">   </w:t>
      </w:r>
      <w:r w:rsidR="00DC41A7" w:rsidRPr="001B1538">
        <w:rPr>
          <w:i/>
          <w:iCs/>
          <w:color w:val="auto"/>
        </w:rPr>
        <w:t>/     /</w:t>
      </w:r>
      <w:r w:rsidR="004E0FDE" w:rsidRPr="001B1538">
        <w:rPr>
          <w:i/>
          <w:iCs/>
          <w:color w:val="auto"/>
        </w:rPr>
        <w:t xml:space="preserve">2023 </w:t>
      </w:r>
      <w:r w:rsidRPr="001B1538">
        <w:rPr>
          <w:i/>
          <w:iCs/>
          <w:color w:val="auto"/>
        </w:rPr>
        <w:t xml:space="preserve">của Ủy ban nhân dân tỉnh về việc đề nghị ban hành Nghị quyết </w:t>
      </w:r>
      <w:r w:rsidR="008C42E1" w:rsidRPr="001B1538">
        <w:rPr>
          <w:i/>
          <w:iCs/>
          <w:color w:val="auto"/>
        </w:rPr>
        <w:t>về m</w:t>
      </w:r>
      <w:r w:rsidR="008C42E1" w:rsidRPr="001B1538">
        <w:rPr>
          <w:bCs/>
          <w:i/>
          <w:color w:val="auto"/>
        </w:rPr>
        <w:t>ột số chính sách hỗ trợ phát triển dịch vụ logistics và xuất khẩu trên địa bàn tỉnh Hà Tĩnh đến năm 2025</w:t>
      </w:r>
      <w:r w:rsidRPr="001B1538">
        <w:rPr>
          <w:i/>
          <w:iCs/>
          <w:color w:val="auto"/>
        </w:rPr>
        <w:t>; Báo cáo thẩm tra số …/BC-HĐND ngày</w:t>
      </w:r>
      <w:r w:rsidR="00A236FB">
        <w:rPr>
          <w:i/>
          <w:iCs/>
          <w:color w:val="auto"/>
        </w:rPr>
        <w:t xml:space="preserve">  </w:t>
      </w:r>
      <w:r w:rsidR="00401594" w:rsidRPr="001B1538">
        <w:rPr>
          <w:i/>
          <w:iCs/>
          <w:color w:val="auto"/>
        </w:rPr>
        <w:t xml:space="preserve">   </w:t>
      </w:r>
      <w:r w:rsidR="00DC41A7" w:rsidRPr="001B1538">
        <w:rPr>
          <w:i/>
          <w:iCs/>
          <w:color w:val="auto"/>
        </w:rPr>
        <w:t>/     /</w:t>
      </w:r>
      <w:r w:rsidR="004E0FDE" w:rsidRPr="001B1538">
        <w:rPr>
          <w:i/>
          <w:iCs/>
          <w:color w:val="auto"/>
        </w:rPr>
        <w:t>2023</w:t>
      </w:r>
      <w:r w:rsidRPr="001B1538">
        <w:rPr>
          <w:i/>
          <w:iCs/>
          <w:color w:val="auto"/>
        </w:rPr>
        <w:t xml:space="preserve"> của Ban Kinh tế </w:t>
      </w:r>
      <w:r w:rsidR="00A236FB">
        <w:rPr>
          <w:i/>
          <w:iCs/>
          <w:color w:val="auto"/>
        </w:rPr>
        <w:t xml:space="preserve">- </w:t>
      </w:r>
      <w:r w:rsidRPr="001B1538">
        <w:rPr>
          <w:i/>
          <w:iCs/>
          <w:color w:val="auto"/>
        </w:rPr>
        <w:t>Ngân sách Hội đồng nhân dân tỉnh và ý kiến thống nhất của đại biểu Hội đồng nhân dân tỉnh tạ</w:t>
      </w:r>
      <w:r w:rsidR="00A236FB">
        <w:rPr>
          <w:i/>
          <w:iCs/>
          <w:color w:val="auto"/>
        </w:rPr>
        <w:t>i k</w:t>
      </w:r>
      <w:r w:rsidRPr="001B1538">
        <w:rPr>
          <w:i/>
          <w:iCs/>
          <w:color w:val="auto"/>
        </w:rPr>
        <w:t>ỳ họp.</w:t>
      </w:r>
    </w:p>
    <w:p w14:paraId="3AD47F70" w14:textId="77777777" w:rsidR="00817ECA" w:rsidRPr="001B1538" w:rsidRDefault="00817ECA" w:rsidP="00735955">
      <w:pPr>
        <w:spacing w:before="60" w:after="60" w:line="252" w:lineRule="auto"/>
        <w:ind w:firstLine="720"/>
        <w:jc w:val="center"/>
        <w:rPr>
          <w:i/>
          <w:iCs/>
          <w:color w:val="auto"/>
          <w:sz w:val="20"/>
        </w:rPr>
      </w:pPr>
    </w:p>
    <w:p w14:paraId="6B3E75BD" w14:textId="4A51AFDD" w:rsidR="000D291D" w:rsidRPr="001B1538" w:rsidRDefault="000D291D" w:rsidP="00A236FB">
      <w:pPr>
        <w:spacing w:before="60" w:after="60" w:line="252" w:lineRule="auto"/>
        <w:jc w:val="center"/>
        <w:rPr>
          <w:b/>
          <w:bCs/>
          <w:color w:val="auto"/>
        </w:rPr>
      </w:pPr>
      <w:r w:rsidRPr="001B1538">
        <w:rPr>
          <w:b/>
          <w:bCs/>
          <w:color w:val="auto"/>
        </w:rPr>
        <w:t>QUYẾT NGHỊ:</w:t>
      </w:r>
    </w:p>
    <w:p w14:paraId="7B1ED939" w14:textId="77777777" w:rsidR="005C63CA" w:rsidRPr="001B1538" w:rsidRDefault="005C63CA" w:rsidP="00A236FB">
      <w:pPr>
        <w:spacing w:before="60" w:after="60" w:line="252" w:lineRule="auto"/>
        <w:jc w:val="center"/>
        <w:rPr>
          <w:b/>
          <w:color w:val="auto"/>
        </w:rPr>
      </w:pPr>
      <w:r w:rsidRPr="001B1538">
        <w:rPr>
          <w:b/>
          <w:color w:val="auto"/>
        </w:rPr>
        <w:t>Chương I</w:t>
      </w:r>
    </w:p>
    <w:p w14:paraId="698048C1" w14:textId="77777777" w:rsidR="005C63CA" w:rsidRPr="001B1538" w:rsidRDefault="005C63CA" w:rsidP="00A236FB">
      <w:pPr>
        <w:spacing w:before="60" w:after="60" w:line="252" w:lineRule="auto"/>
        <w:jc w:val="center"/>
        <w:rPr>
          <w:b/>
          <w:color w:val="auto"/>
        </w:rPr>
      </w:pPr>
      <w:r w:rsidRPr="001B1538">
        <w:rPr>
          <w:b/>
          <w:color w:val="auto"/>
        </w:rPr>
        <w:t>QUY ĐỊNH CHUNG</w:t>
      </w:r>
    </w:p>
    <w:p w14:paraId="7974076D" w14:textId="77777777" w:rsidR="005C63CA" w:rsidRPr="001B1538" w:rsidRDefault="005C63CA" w:rsidP="00A236FB">
      <w:pPr>
        <w:spacing w:before="60" w:after="60" w:line="252" w:lineRule="auto"/>
        <w:jc w:val="center"/>
        <w:rPr>
          <w:b/>
          <w:bCs/>
          <w:color w:val="auto"/>
          <w:sz w:val="20"/>
        </w:rPr>
      </w:pPr>
    </w:p>
    <w:p w14:paraId="0B18286E" w14:textId="51EAB7EB" w:rsidR="005C63CA" w:rsidRPr="001B1538" w:rsidRDefault="005C63CA" w:rsidP="00D9623C">
      <w:pPr>
        <w:spacing w:after="120" w:line="240" w:lineRule="auto"/>
        <w:ind w:firstLine="709"/>
        <w:rPr>
          <w:color w:val="auto"/>
        </w:rPr>
      </w:pPr>
      <w:r w:rsidRPr="001B1538">
        <w:rPr>
          <w:b/>
          <w:bCs/>
          <w:color w:val="auto"/>
        </w:rPr>
        <w:t>Điều 1. Phạm vi điều chỉnh</w:t>
      </w:r>
      <w:r w:rsidR="00880E0E" w:rsidRPr="001B1538">
        <w:rPr>
          <w:b/>
          <w:bCs/>
          <w:color w:val="auto"/>
        </w:rPr>
        <w:t>, đối tượng áp dụng</w:t>
      </w:r>
    </w:p>
    <w:p w14:paraId="1EDD320B" w14:textId="441D7AD8" w:rsidR="00880E0E" w:rsidRPr="001B1538" w:rsidRDefault="00880E0E" w:rsidP="00D9623C">
      <w:pPr>
        <w:spacing w:after="120" w:line="240" w:lineRule="auto"/>
        <w:ind w:firstLine="709"/>
        <w:jc w:val="both"/>
        <w:rPr>
          <w:color w:val="auto"/>
        </w:rPr>
      </w:pPr>
      <w:r w:rsidRPr="001B1538">
        <w:rPr>
          <w:color w:val="auto"/>
        </w:rPr>
        <w:t>1. Phạm vi điều chỉnh</w:t>
      </w:r>
      <w:r w:rsidR="00E81692">
        <w:rPr>
          <w:color w:val="auto"/>
        </w:rPr>
        <w:t>:</w:t>
      </w:r>
    </w:p>
    <w:p w14:paraId="753A6966" w14:textId="77777777" w:rsidR="0010266D" w:rsidRPr="001B1538" w:rsidRDefault="0010266D" w:rsidP="00D9623C">
      <w:pPr>
        <w:spacing w:after="120" w:line="240" w:lineRule="auto"/>
        <w:ind w:firstLine="709"/>
        <w:jc w:val="both"/>
        <w:rPr>
          <w:bCs/>
          <w:color w:val="auto"/>
        </w:rPr>
      </w:pPr>
      <w:r w:rsidRPr="001B1538">
        <w:rPr>
          <w:color w:val="auto"/>
        </w:rPr>
        <w:t xml:space="preserve">Nghị quyết này quy định một số </w:t>
      </w:r>
      <w:r w:rsidRPr="001B1538">
        <w:rPr>
          <w:bCs/>
          <w:color w:val="auto"/>
        </w:rPr>
        <w:t>chính sách hỗ trợ phát triển dịch vụ logistics và xuất khẩu trên địa bàn tỉnh Hà Tĩnh đến năm 2025.</w:t>
      </w:r>
    </w:p>
    <w:p w14:paraId="6E8CF60C" w14:textId="238E6011" w:rsidR="00880E0E" w:rsidRPr="001B1538" w:rsidRDefault="00880E0E" w:rsidP="00D9623C">
      <w:pPr>
        <w:spacing w:after="120" w:line="240" w:lineRule="auto"/>
        <w:ind w:firstLine="720"/>
        <w:jc w:val="both"/>
        <w:rPr>
          <w:bCs/>
          <w:color w:val="auto"/>
        </w:rPr>
      </w:pPr>
      <w:r w:rsidRPr="001B1538">
        <w:rPr>
          <w:bCs/>
          <w:color w:val="auto"/>
        </w:rPr>
        <w:t>2. Đối tượng áp dụng</w:t>
      </w:r>
      <w:r w:rsidR="00E81692">
        <w:rPr>
          <w:bCs/>
          <w:color w:val="auto"/>
        </w:rPr>
        <w:t>:</w:t>
      </w:r>
    </w:p>
    <w:p w14:paraId="53C41D64" w14:textId="35ED214E" w:rsidR="0010266D" w:rsidRPr="001B1538" w:rsidRDefault="0010266D" w:rsidP="00D9623C">
      <w:pPr>
        <w:spacing w:after="120" w:line="240" w:lineRule="auto"/>
        <w:ind w:firstLine="720"/>
        <w:jc w:val="both"/>
        <w:rPr>
          <w:color w:val="auto"/>
        </w:rPr>
      </w:pPr>
      <w:r w:rsidRPr="001B1538">
        <w:rPr>
          <w:color w:val="auto"/>
        </w:rPr>
        <w:lastRenderedPageBreak/>
        <w:t>a) Doanh nghiệp, tổ chức, cá nhân có hoạt động sản xuất, kinh doanh lĩnh vực logistics và xuất khẩu</w:t>
      </w:r>
      <w:r w:rsidR="008C42E1" w:rsidRPr="001B1538">
        <w:rPr>
          <w:color w:val="auto"/>
        </w:rPr>
        <w:t xml:space="preserve"> </w:t>
      </w:r>
      <w:r w:rsidRPr="001B1538">
        <w:rPr>
          <w:color w:val="auto"/>
        </w:rPr>
        <w:t>trên địa bàn tỉ</w:t>
      </w:r>
      <w:r w:rsidR="005232B2">
        <w:rPr>
          <w:color w:val="auto"/>
        </w:rPr>
        <w:t>nh.</w:t>
      </w:r>
    </w:p>
    <w:p w14:paraId="7250EF0D" w14:textId="77777777" w:rsidR="00880E0E" w:rsidRPr="001B1538" w:rsidRDefault="00880E0E" w:rsidP="00D9623C">
      <w:pPr>
        <w:spacing w:after="120" w:line="240" w:lineRule="auto"/>
        <w:ind w:firstLine="720"/>
        <w:jc w:val="both"/>
        <w:rPr>
          <w:color w:val="auto"/>
        </w:rPr>
      </w:pPr>
      <w:r w:rsidRPr="001B1538">
        <w:rPr>
          <w:color w:val="auto"/>
        </w:rPr>
        <w:t>b) Các cơ quan, tổ chức, cá nhân khác có liên quan trong việc thực hiện Nghị quyết này.</w:t>
      </w:r>
    </w:p>
    <w:p w14:paraId="492DF753" w14:textId="31E86C42" w:rsidR="008C4593" w:rsidRPr="001B1538" w:rsidRDefault="00444915" w:rsidP="00D9623C">
      <w:pPr>
        <w:spacing w:after="120" w:line="240" w:lineRule="auto"/>
        <w:ind w:firstLine="720"/>
        <w:jc w:val="both"/>
        <w:rPr>
          <w:b/>
          <w:bCs/>
          <w:color w:val="auto"/>
        </w:rPr>
      </w:pPr>
      <w:r w:rsidRPr="001B1538">
        <w:rPr>
          <w:b/>
          <w:color w:val="auto"/>
        </w:rPr>
        <w:t>Điều 2.</w:t>
      </w:r>
      <w:r w:rsidR="005C63CA" w:rsidRPr="001B1538">
        <w:rPr>
          <w:b/>
          <w:color w:val="auto"/>
        </w:rPr>
        <w:t xml:space="preserve"> </w:t>
      </w:r>
      <w:r w:rsidR="00880E0E" w:rsidRPr="001B1538">
        <w:rPr>
          <w:b/>
          <w:bCs/>
          <w:color w:val="auto"/>
        </w:rPr>
        <w:t xml:space="preserve">Nguyên </w:t>
      </w:r>
      <w:r w:rsidR="008C4593" w:rsidRPr="001B1538">
        <w:rPr>
          <w:b/>
          <w:bCs/>
          <w:color w:val="auto"/>
        </w:rPr>
        <w:t>tắc áp dụng</w:t>
      </w:r>
      <w:r w:rsidR="000D4D91" w:rsidRPr="001B1538">
        <w:rPr>
          <w:b/>
          <w:bCs/>
          <w:color w:val="auto"/>
        </w:rPr>
        <w:t xml:space="preserve"> </w:t>
      </w:r>
    </w:p>
    <w:p w14:paraId="22B94A8A" w14:textId="4F536A4C" w:rsidR="00121B92" w:rsidRPr="005232B2" w:rsidRDefault="00474E15" w:rsidP="00D9623C">
      <w:pPr>
        <w:spacing w:after="120" w:line="240" w:lineRule="auto"/>
        <w:ind w:firstLine="720"/>
        <w:jc w:val="both"/>
        <w:rPr>
          <w:color w:val="auto"/>
        </w:rPr>
      </w:pPr>
      <w:r w:rsidRPr="001B1538">
        <w:rPr>
          <w:color w:val="auto"/>
        </w:rPr>
        <w:t>1.</w:t>
      </w:r>
      <w:r w:rsidR="00827D01" w:rsidRPr="001B1538">
        <w:rPr>
          <w:color w:val="auto"/>
        </w:rPr>
        <w:t xml:space="preserve"> </w:t>
      </w:r>
      <w:r w:rsidR="00300240" w:rsidRPr="001B1538">
        <w:rPr>
          <w:color w:val="auto"/>
          <w:lang w:val="vi-VN"/>
        </w:rPr>
        <w:t xml:space="preserve">Trong cùng một nội dung hỗ trợ nhưng ở nhiều chính sách khác nhau, các tổ chức, cá nhân đủ điều kiện được hưởng nhiều mức ưu đãi, hỗ trợ khác nhau thì được </w:t>
      </w:r>
      <w:r w:rsidR="0086399C" w:rsidRPr="001B1538">
        <w:rPr>
          <w:color w:val="auto"/>
        </w:rPr>
        <w:t>hưởng</w:t>
      </w:r>
      <w:r w:rsidR="00300240" w:rsidRPr="001B1538">
        <w:rPr>
          <w:color w:val="auto"/>
          <w:lang w:val="vi-VN"/>
        </w:rPr>
        <w:t xml:space="preserve"> </w:t>
      </w:r>
      <w:r w:rsidR="0086399C" w:rsidRPr="001B1538">
        <w:rPr>
          <w:color w:val="auto"/>
        </w:rPr>
        <w:t xml:space="preserve">chính sách có mức </w:t>
      </w:r>
      <w:r w:rsidR="00300240" w:rsidRPr="001B1538">
        <w:rPr>
          <w:color w:val="auto"/>
          <w:lang w:val="vi-VN"/>
        </w:rPr>
        <w:t>hỗ trợ cao nhất</w:t>
      </w:r>
      <w:r w:rsidR="005232B2">
        <w:rPr>
          <w:color w:val="auto"/>
        </w:rPr>
        <w:t>.</w:t>
      </w:r>
    </w:p>
    <w:p w14:paraId="2B6891B5" w14:textId="2AC21727" w:rsidR="00786F42" w:rsidRPr="001B1538" w:rsidRDefault="00474E15" w:rsidP="00D9623C">
      <w:pPr>
        <w:spacing w:after="120" w:line="240" w:lineRule="auto"/>
        <w:ind w:firstLine="720"/>
        <w:jc w:val="both"/>
        <w:rPr>
          <w:color w:val="auto"/>
        </w:rPr>
      </w:pPr>
      <w:r w:rsidRPr="001B1538">
        <w:rPr>
          <w:color w:val="auto"/>
        </w:rPr>
        <w:t>2.</w:t>
      </w:r>
      <w:r w:rsidR="00786F42" w:rsidRPr="001B1538">
        <w:rPr>
          <w:color w:val="auto"/>
          <w:lang w:val="vi-VN"/>
        </w:rPr>
        <w:t xml:space="preserve"> Trường hợp một </w:t>
      </w:r>
      <w:r w:rsidR="001122E1" w:rsidRPr="001B1538">
        <w:rPr>
          <w:color w:val="auto"/>
          <w:lang w:val="vi-VN"/>
        </w:rPr>
        <w:t xml:space="preserve">tổ chức, cá nhân </w:t>
      </w:r>
      <w:r w:rsidR="00786F42" w:rsidRPr="001B1538">
        <w:rPr>
          <w:color w:val="auto"/>
          <w:lang w:val="vi-VN"/>
        </w:rPr>
        <w:t>thực hiện nhiều nội dung khác nhau của chính sách thì sẽ được hưởng các chính sách hỗ trợ theo từng nội dung khác nhau nếu đủ điều kiện</w:t>
      </w:r>
      <w:r w:rsidR="005232B2">
        <w:rPr>
          <w:color w:val="auto"/>
        </w:rPr>
        <w:t>.</w:t>
      </w:r>
    </w:p>
    <w:p w14:paraId="396D5A63" w14:textId="1B93E2AF" w:rsidR="00121B92" w:rsidRPr="001B1538" w:rsidRDefault="00474E15" w:rsidP="00D9623C">
      <w:pPr>
        <w:spacing w:after="120" w:line="240" w:lineRule="auto"/>
        <w:ind w:firstLine="720"/>
        <w:jc w:val="both"/>
        <w:rPr>
          <w:color w:val="auto"/>
        </w:rPr>
      </w:pPr>
      <w:r w:rsidRPr="001B1538">
        <w:rPr>
          <w:color w:val="auto"/>
        </w:rPr>
        <w:t>3.</w:t>
      </w:r>
      <w:r w:rsidR="00121B92" w:rsidRPr="001B1538">
        <w:rPr>
          <w:color w:val="auto"/>
          <w:lang w:val="vi-VN"/>
        </w:rPr>
        <w:t xml:space="preserve"> </w:t>
      </w:r>
      <w:r w:rsidR="00270C2D" w:rsidRPr="001B1538">
        <w:rPr>
          <w:color w:val="auto"/>
          <w:lang w:val="vi-VN"/>
        </w:rPr>
        <w:t>Các tổ chức, cá nhân được hỗ trợ sử dụng ngân sách nhà nước đúng mục đích, đúng chế độ và phát huy</w:t>
      </w:r>
      <w:r w:rsidR="00270C2D" w:rsidRPr="001B1538">
        <w:rPr>
          <w:color w:val="auto"/>
        </w:rPr>
        <w:t xml:space="preserve"> hiệu quả, đồng thời chịu sự kiểm tra, giám sát của cơ quan chức năng có thẩm quyền; thực hiện việc thanh toán, quyết toán </w:t>
      </w:r>
      <w:r w:rsidR="00134B71" w:rsidRPr="001B1538">
        <w:rPr>
          <w:color w:val="auto"/>
        </w:rPr>
        <w:t xml:space="preserve">kinh phí </w:t>
      </w:r>
      <w:r w:rsidR="00270C2D" w:rsidRPr="001B1538">
        <w:rPr>
          <w:color w:val="auto"/>
        </w:rPr>
        <w:t>đã sử dụng theo quy định hiện hành.</w:t>
      </w:r>
    </w:p>
    <w:p w14:paraId="7C38F35F" w14:textId="6C195406" w:rsidR="00680315" w:rsidRPr="001B1538" w:rsidRDefault="00680315" w:rsidP="00CB7757">
      <w:pPr>
        <w:spacing w:before="60" w:after="60" w:line="264" w:lineRule="auto"/>
        <w:ind w:firstLine="720"/>
        <w:jc w:val="both"/>
        <w:rPr>
          <w:b/>
          <w:color w:val="auto"/>
          <w:sz w:val="18"/>
        </w:rPr>
      </w:pPr>
    </w:p>
    <w:p w14:paraId="007E415C" w14:textId="54E48186" w:rsidR="005C63CA" w:rsidRPr="001B1538" w:rsidRDefault="005C63CA" w:rsidP="00D9623C">
      <w:pPr>
        <w:spacing w:before="60" w:after="60" w:line="264" w:lineRule="auto"/>
        <w:jc w:val="center"/>
        <w:rPr>
          <w:b/>
          <w:color w:val="auto"/>
        </w:rPr>
      </w:pPr>
      <w:r w:rsidRPr="001B1538">
        <w:rPr>
          <w:b/>
          <w:color w:val="auto"/>
        </w:rPr>
        <w:t>Chương II</w:t>
      </w:r>
    </w:p>
    <w:p w14:paraId="5D49DDCD" w14:textId="5CB3D92E" w:rsidR="000336EC" w:rsidRPr="001B1538" w:rsidRDefault="00550671" w:rsidP="00D9623C">
      <w:pPr>
        <w:spacing w:before="60" w:after="60" w:line="264" w:lineRule="auto"/>
        <w:jc w:val="center"/>
        <w:rPr>
          <w:b/>
          <w:color w:val="auto"/>
        </w:rPr>
      </w:pPr>
      <w:r w:rsidRPr="001B1538">
        <w:rPr>
          <w:b/>
          <w:color w:val="auto"/>
        </w:rPr>
        <w:t xml:space="preserve">CHÍNH SÁCH </w:t>
      </w:r>
      <w:r w:rsidR="00957F9C" w:rsidRPr="001B1538">
        <w:rPr>
          <w:b/>
          <w:color w:val="auto"/>
        </w:rPr>
        <w:t xml:space="preserve">HỖ TRỢ </w:t>
      </w:r>
      <w:r w:rsidRPr="001B1538">
        <w:rPr>
          <w:b/>
          <w:color w:val="auto"/>
        </w:rPr>
        <w:t xml:space="preserve">PHÁT TRIỂN DỊCH VỤ </w:t>
      </w:r>
      <w:r w:rsidR="008A3FBF" w:rsidRPr="001B1538">
        <w:rPr>
          <w:b/>
          <w:color w:val="auto"/>
        </w:rPr>
        <w:t>L</w:t>
      </w:r>
      <w:r w:rsidRPr="001B1538">
        <w:rPr>
          <w:b/>
          <w:color w:val="auto"/>
        </w:rPr>
        <w:t>OGISTICS</w:t>
      </w:r>
    </w:p>
    <w:p w14:paraId="233A610B" w14:textId="77777777" w:rsidR="000336EC" w:rsidRPr="001B1538" w:rsidRDefault="000336EC" w:rsidP="00CB7757">
      <w:pPr>
        <w:spacing w:before="60" w:after="60" w:line="264" w:lineRule="auto"/>
        <w:ind w:firstLine="720"/>
        <w:jc w:val="both"/>
        <w:rPr>
          <w:b/>
          <w:bCs/>
          <w:color w:val="auto"/>
          <w:sz w:val="16"/>
          <w:szCs w:val="16"/>
          <w:lang w:val="vi-VN"/>
        </w:rPr>
      </w:pPr>
    </w:p>
    <w:p w14:paraId="1442FD2B" w14:textId="4FDCD5AC" w:rsidR="00361E68" w:rsidRPr="001B1538" w:rsidRDefault="00361E68" w:rsidP="00D9623C">
      <w:pPr>
        <w:spacing w:after="120" w:line="240" w:lineRule="auto"/>
        <w:ind w:firstLine="720"/>
        <w:jc w:val="both"/>
        <w:rPr>
          <w:b/>
          <w:bCs/>
          <w:color w:val="auto"/>
        </w:rPr>
      </w:pPr>
      <w:bookmarkStart w:id="1" w:name="dieu_1"/>
      <w:r w:rsidRPr="001B1538">
        <w:rPr>
          <w:b/>
          <w:bCs/>
          <w:color w:val="auto"/>
          <w:lang w:val="vi-VN"/>
        </w:rPr>
        <w:t>Điề</w:t>
      </w:r>
      <w:r w:rsidR="001011EA" w:rsidRPr="001B1538">
        <w:rPr>
          <w:b/>
          <w:bCs/>
          <w:color w:val="auto"/>
          <w:lang w:val="vi-VN"/>
        </w:rPr>
        <w:t xml:space="preserve">u </w:t>
      </w:r>
      <w:r w:rsidR="001011EA" w:rsidRPr="001B1538">
        <w:rPr>
          <w:b/>
          <w:bCs/>
          <w:color w:val="auto"/>
        </w:rPr>
        <w:t>3</w:t>
      </w:r>
      <w:r w:rsidRPr="001B1538">
        <w:rPr>
          <w:b/>
          <w:bCs/>
          <w:color w:val="auto"/>
          <w:lang w:val="vi-VN"/>
        </w:rPr>
        <w:t>.</w:t>
      </w:r>
      <w:bookmarkEnd w:id="1"/>
      <w:r w:rsidRPr="001B1538">
        <w:rPr>
          <w:b/>
          <w:bCs/>
          <w:color w:val="auto"/>
          <w:lang w:val="vi-VN"/>
        </w:rPr>
        <w:t> </w:t>
      </w:r>
      <w:bookmarkStart w:id="2" w:name="dieu_1_name"/>
      <w:r w:rsidRPr="001B1538">
        <w:rPr>
          <w:b/>
          <w:bCs/>
          <w:color w:val="auto"/>
          <w:lang w:val="vi-VN"/>
        </w:rPr>
        <w:t>Chính sách hỗ trợ</w:t>
      </w:r>
      <w:r w:rsidR="001368F2" w:rsidRPr="001B1538">
        <w:rPr>
          <w:b/>
          <w:bCs/>
          <w:color w:val="auto"/>
        </w:rPr>
        <w:t xml:space="preserve"> chủ</w:t>
      </w:r>
      <w:r w:rsidRPr="001B1538">
        <w:rPr>
          <w:b/>
          <w:bCs/>
          <w:color w:val="auto"/>
          <w:lang w:val="vi-VN"/>
        </w:rPr>
        <w:t xml:space="preserve"> các phương tiện vận tải biển </w:t>
      </w:r>
      <w:r w:rsidR="009528E6" w:rsidRPr="001B1538">
        <w:rPr>
          <w:b/>
          <w:bCs/>
          <w:color w:val="auto"/>
        </w:rPr>
        <w:t>b</w:t>
      </w:r>
      <w:r w:rsidRPr="001B1538">
        <w:rPr>
          <w:b/>
          <w:bCs/>
          <w:color w:val="auto"/>
          <w:lang w:val="vi-VN"/>
        </w:rPr>
        <w:t xml:space="preserve">ằng </w:t>
      </w:r>
      <w:r w:rsidR="004B5F08" w:rsidRPr="001B1538">
        <w:rPr>
          <w:b/>
          <w:bCs/>
          <w:color w:val="auto"/>
        </w:rPr>
        <w:t>c</w:t>
      </w:r>
      <w:r w:rsidRPr="001B1538">
        <w:rPr>
          <w:b/>
          <w:bCs/>
          <w:color w:val="auto"/>
          <w:lang w:val="vi-VN"/>
        </w:rPr>
        <w:t xml:space="preserve">ontainer qua Cảng </w:t>
      </w:r>
      <w:r w:rsidR="00A26D97" w:rsidRPr="001B1538">
        <w:rPr>
          <w:b/>
          <w:bCs/>
          <w:color w:val="auto"/>
        </w:rPr>
        <w:t>Vũng Áng</w:t>
      </w:r>
      <w:r w:rsidRPr="001B1538">
        <w:rPr>
          <w:b/>
          <w:bCs/>
          <w:color w:val="auto"/>
          <w:lang w:val="vi-VN"/>
        </w:rPr>
        <w:t xml:space="preserve">, tỉnh </w:t>
      </w:r>
      <w:r w:rsidR="00A26D97" w:rsidRPr="001B1538">
        <w:rPr>
          <w:b/>
          <w:bCs/>
          <w:color w:val="auto"/>
        </w:rPr>
        <w:t>Hà Tĩnh</w:t>
      </w:r>
      <w:bookmarkEnd w:id="2"/>
    </w:p>
    <w:p w14:paraId="67037788" w14:textId="5AC6378D" w:rsidR="00361E68" w:rsidRPr="00D9623C" w:rsidRDefault="00361E68" w:rsidP="00D9623C">
      <w:pPr>
        <w:spacing w:after="120" w:line="240" w:lineRule="auto"/>
        <w:ind w:firstLine="720"/>
        <w:jc w:val="both"/>
        <w:rPr>
          <w:bCs/>
          <w:color w:val="auto"/>
        </w:rPr>
      </w:pPr>
      <w:r w:rsidRPr="001B1538">
        <w:rPr>
          <w:bCs/>
          <w:color w:val="auto"/>
          <w:lang w:val="vi-VN"/>
        </w:rPr>
        <w:t>1. Đối tượng và điều kiện hỗ trợ</w:t>
      </w:r>
      <w:r w:rsidR="00D9623C">
        <w:rPr>
          <w:bCs/>
          <w:color w:val="auto"/>
        </w:rPr>
        <w:t>:</w:t>
      </w:r>
    </w:p>
    <w:p w14:paraId="0B0D7B7E" w14:textId="2EEC3F46" w:rsidR="00361E68" w:rsidRPr="001B1538" w:rsidRDefault="0086399C" w:rsidP="00D9623C">
      <w:pPr>
        <w:spacing w:after="120" w:line="240" w:lineRule="auto"/>
        <w:ind w:firstLine="720"/>
        <w:jc w:val="both"/>
        <w:rPr>
          <w:bCs/>
          <w:color w:val="auto"/>
        </w:rPr>
      </w:pPr>
      <w:r w:rsidRPr="001B1538">
        <w:rPr>
          <w:bCs/>
          <w:color w:val="auto"/>
        </w:rPr>
        <w:t xml:space="preserve">Doanh nghiệp, tổ chức </w:t>
      </w:r>
      <w:r w:rsidR="00DE4C36" w:rsidRPr="001B1538">
        <w:rPr>
          <w:bCs/>
          <w:color w:val="auto"/>
        </w:rPr>
        <w:t>có</w:t>
      </w:r>
      <w:r w:rsidRPr="001B1538">
        <w:rPr>
          <w:bCs/>
          <w:color w:val="auto"/>
        </w:rPr>
        <w:t xml:space="preserve"> hãng</w:t>
      </w:r>
      <w:r w:rsidR="00361E68" w:rsidRPr="001B1538">
        <w:rPr>
          <w:bCs/>
          <w:color w:val="auto"/>
          <w:lang w:val="vi-VN"/>
        </w:rPr>
        <w:t xml:space="preserve"> tàu vận tải biển vận chuyển container qua Cảng </w:t>
      </w:r>
      <w:r w:rsidR="00A26D97" w:rsidRPr="001B1538">
        <w:rPr>
          <w:bCs/>
          <w:color w:val="auto"/>
          <w:lang w:val="vi-VN"/>
        </w:rPr>
        <w:t>Vũng Áng</w:t>
      </w:r>
      <w:r w:rsidR="00361E68" w:rsidRPr="001B1538">
        <w:rPr>
          <w:bCs/>
          <w:color w:val="auto"/>
          <w:lang w:val="vi-VN"/>
        </w:rPr>
        <w:t xml:space="preserve">, tỉnh </w:t>
      </w:r>
      <w:r w:rsidR="00A26D97" w:rsidRPr="001B1538">
        <w:rPr>
          <w:bCs/>
          <w:color w:val="auto"/>
          <w:lang w:val="vi-VN"/>
        </w:rPr>
        <w:t>Hà Tĩnh</w:t>
      </w:r>
      <w:r w:rsidR="00361E68" w:rsidRPr="001B1538">
        <w:rPr>
          <w:bCs/>
          <w:color w:val="auto"/>
          <w:lang w:val="vi-VN"/>
        </w:rPr>
        <w:t>, có đủ các điều kiện:</w:t>
      </w:r>
    </w:p>
    <w:p w14:paraId="1F475782" w14:textId="33038154" w:rsidR="00361E68" w:rsidRPr="001B1538" w:rsidRDefault="00474E15" w:rsidP="00D9623C">
      <w:pPr>
        <w:spacing w:after="120" w:line="240" w:lineRule="auto"/>
        <w:ind w:firstLine="720"/>
        <w:jc w:val="both"/>
        <w:rPr>
          <w:bCs/>
          <w:color w:val="auto"/>
        </w:rPr>
      </w:pPr>
      <w:r w:rsidRPr="001B1538">
        <w:rPr>
          <w:bCs/>
          <w:color w:val="auto"/>
        </w:rPr>
        <w:t xml:space="preserve">a) </w:t>
      </w:r>
      <w:r w:rsidR="00361E68" w:rsidRPr="001B1538">
        <w:rPr>
          <w:bCs/>
          <w:color w:val="auto"/>
          <w:lang w:val="vi-VN"/>
        </w:rPr>
        <w:t>Các hãng tàu biển được phép hoạt động mở tuyến vận chuyển container theo quy định</w:t>
      </w:r>
      <w:r w:rsidR="00D9623C">
        <w:rPr>
          <w:bCs/>
          <w:color w:val="auto"/>
        </w:rPr>
        <w:t>.</w:t>
      </w:r>
    </w:p>
    <w:p w14:paraId="77369DFD" w14:textId="7AFAD4B7" w:rsidR="00A26D97" w:rsidRPr="001B1538" w:rsidRDefault="00474E15" w:rsidP="00D9623C">
      <w:pPr>
        <w:pStyle w:val="NormalBold"/>
        <w:tabs>
          <w:tab w:val="clear" w:pos="804"/>
        </w:tabs>
        <w:spacing w:before="0" w:after="120" w:line="240" w:lineRule="auto"/>
        <w:ind w:firstLine="720"/>
        <w:rPr>
          <w:iCs/>
        </w:rPr>
      </w:pPr>
      <w:r w:rsidRPr="001B1538">
        <w:rPr>
          <w:bCs/>
          <w:lang w:val="en-US"/>
        </w:rPr>
        <w:t xml:space="preserve">b) </w:t>
      </w:r>
      <w:r w:rsidR="00361E68" w:rsidRPr="001B1538">
        <w:rPr>
          <w:bCs/>
          <w:lang w:val="vi-VN"/>
        </w:rPr>
        <w:t xml:space="preserve">Các hãng tàu biển vận chuyển container </w:t>
      </w:r>
      <w:r w:rsidR="00D7063F" w:rsidRPr="001B1538">
        <w:rPr>
          <w:bCs/>
          <w:lang w:val="en-US"/>
        </w:rPr>
        <w:t>thực hiện</w:t>
      </w:r>
      <w:r w:rsidR="00D7063F" w:rsidRPr="001B1538">
        <w:rPr>
          <w:bCs/>
          <w:iCs/>
          <w:lang w:val="vi-VN"/>
        </w:rPr>
        <w:t xml:space="preserve"> </w:t>
      </w:r>
      <w:r w:rsidR="00D7063F" w:rsidRPr="001B1538">
        <w:rPr>
          <w:bCs/>
          <w:iCs/>
          <w:lang w:val="en-US"/>
        </w:rPr>
        <w:t>bốc hoặc trả container có chứa hàng hóa</w:t>
      </w:r>
      <w:r w:rsidR="00A26D97" w:rsidRPr="001B1538">
        <w:rPr>
          <w:iCs/>
        </w:rPr>
        <w:t xml:space="preserve"> tại </w:t>
      </w:r>
      <w:r w:rsidR="009E405C" w:rsidRPr="001B1538">
        <w:rPr>
          <w:iCs/>
        </w:rPr>
        <w:t>C</w:t>
      </w:r>
      <w:r w:rsidR="00A26D97" w:rsidRPr="001B1538">
        <w:rPr>
          <w:iCs/>
        </w:rPr>
        <w:t>ảng Vũng Áng theo tuyến cố định (tần suất</w:t>
      </w:r>
      <w:r w:rsidR="00445308" w:rsidRPr="001B1538">
        <w:rPr>
          <w:iCs/>
        </w:rPr>
        <w:t xml:space="preserve"> </w:t>
      </w:r>
      <w:r w:rsidR="00445308" w:rsidRPr="001B1538">
        <w:rPr>
          <w:iCs/>
          <w:lang w:val="vi-VN"/>
        </w:rPr>
        <w:t xml:space="preserve">tối thiểu </w:t>
      </w:r>
      <w:r w:rsidR="00445308" w:rsidRPr="001B1538">
        <w:rPr>
          <w:iCs/>
          <w:lang w:val="en-US"/>
        </w:rPr>
        <w:t>0</w:t>
      </w:r>
      <w:r w:rsidR="00445308" w:rsidRPr="001B1538">
        <w:rPr>
          <w:iCs/>
          <w:lang w:val="vi-VN"/>
        </w:rPr>
        <w:t xml:space="preserve">2 chuyến/tháng, mỗi tháng được tính từ ngày </w:t>
      </w:r>
      <w:r w:rsidR="00445308" w:rsidRPr="001B1538">
        <w:rPr>
          <w:iCs/>
        </w:rPr>
        <w:t>mồng 01</w:t>
      </w:r>
      <w:r w:rsidR="00445308" w:rsidRPr="001B1538">
        <w:rPr>
          <w:iCs/>
          <w:lang w:val="vi-VN"/>
        </w:rPr>
        <w:t xml:space="preserve"> đến ngày cuối </w:t>
      </w:r>
      <w:r w:rsidR="00445308" w:rsidRPr="001B1538">
        <w:rPr>
          <w:iCs/>
        </w:rPr>
        <w:t xml:space="preserve">cùng của </w:t>
      </w:r>
      <w:r w:rsidR="00445308" w:rsidRPr="001B1538">
        <w:rPr>
          <w:iCs/>
          <w:lang w:val="vi-VN"/>
        </w:rPr>
        <w:t>tháng</w:t>
      </w:r>
      <w:r w:rsidR="00445308" w:rsidRPr="001B1538">
        <w:rPr>
          <w:iCs/>
        </w:rPr>
        <w:t xml:space="preserve"> đó</w:t>
      </w:r>
      <w:r w:rsidR="00A26D97" w:rsidRPr="001B1538">
        <w:rPr>
          <w:iCs/>
        </w:rPr>
        <w:t>).</w:t>
      </w:r>
    </w:p>
    <w:p w14:paraId="629CB106" w14:textId="7BFE63B2" w:rsidR="00361E68" w:rsidRPr="001B1538" w:rsidRDefault="009528E6" w:rsidP="00D9623C">
      <w:pPr>
        <w:spacing w:after="120" w:line="240" w:lineRule="auto"/>
        <w:ind w:firstLine="720"/>
        <w:jc w:val="both"/>
        <w:rPr>
          <w:bCs/>
          <w:color w:val="auto"/>
        </w:rPr>
      </w:pPr>
      <w:r w:rsidRPr="001B1538">
        <w:rPr>
          <w:bCs/>
          <w:color w:val="auto"/>
        </w:rPr>
        <w:t>2.</w:t>
      </w:r>
      <w:r w:rsidR="00361E68" w:rsidRPr="001B1538">
        <w:rPr>
          <w:bCs/>
          <w:color w:val="auto"/>
          <w:lang w:val="vi-VN"/>
        </w:rPr>
        <w:t xml:space="preserve"> </w:t>
      </w:r>
      <w:r w:rsidR="00EA3F68" w:rsidRPr="001B1538">
        <w:rPr>
          <w:bCs/>
          <w:color w:val="auto"/>
        </w:rPr>
        <w:t>M</w:t>
      </w:r>
      <w:r w:rsidR="00361E68" w:rsidRPr="001B1538">
        <w:rPr>
          <w:bCs/>
          <w:color w:val="auto"/>
          <w:lang w:val="vi-VN"/>
        </w:rPr>
        <w:t xml:space="preserve">ức hỗ trợ: </w:t>
      </w:r>
      <w:r w:rsidR="00445308" w:rsidRPr="001B1538">
        <w:rPr>
          <w:bCs/>
          <w:color w:val="auto"/>
        </w:rPr>
        <w:t>200</w:t>
      </w:r>
      <w:r w:rsidR="00363EA4" w:rsidRPr="001B1538">
        <w:rPr>
          <w:bCs/>
          <w:color w:val="auto"/>
        </w:rPr>
        <w:t>.000.000 đồng</w:t>
      </w:r>
      <w:r w:rsidR="00361E68" w:rsidRPr="001B1538">
        <w:rPr>
          <w:bCs/>
          <w:color w:val="auto"/>
          <w:lang w:val="vi-VN"/>
        </w:rPr>
        <w:t xml:space="preserve">/chuyến qua </w:t>
      </w:r>
      <w:r w:rsidR="004B5F08" w:rsidRPr="001B1538">
        <w:rPr>
          <w:bCs/>
          <w:color w:val="auto"/>
        </w:rPr>
        <w:t>c</w:t>
      </w:r>
      <w:r w:rsidR="00361E68" w:rsidRPr="001B1538">
        <w:rPr>
          <w:bCs/>
          <w:color w:val="auto"/>
          <w:lang w:val="vi-VN"/>
        </w:rPr>
        <w:t xml:space="preserve">ảng </w:t>
      </w:r>
      <w:r w:rsidR="00A26D97" w:rsidRPr="001B1538">
        <w:rPr>
          <w:bCs/>
          <w:color w:val="auto"/>
          <w:lang w:val="vi-VN"/>
        </w:rPr>
        <w:t>Vũng Áng</w:t>
      </w:r>
      <w:r w:rsidR="00361E68" w:rsidRPr="001B1538">
        <w:rPr>
          <w:bCs/>
          <w:color w:val="auto"/>
          <w:lang w:val="vi-VN"/>
        </w:rPr>
        <w:t>.</w:t>
      </w:r>
    </w:p>
    <w:p w14:paraId="25A947BF" w14:textId="1879348E" w:rsidR="00F22930" w:rsidRPr="005232B2" w:rsidRDefault="0086399C" w:rsidP="00D9623C">
      <w:pPr>
        <w:pStyle w:val="NormalBold"/>
        <w:tabs>
          <w:tab w:val="clear" w:pos="804"/>
          <w:tab w:val="left" w:pos="720"/>
        </w:tabs>
        <w:spacing w:before="0" w:after="120" w:line="240" w:lineRule="auto"/>
        <w:ind w:firstLine="720"/>
        <w:rPr>
          <w:iCs/>
          <w:szCs w:val="28"/>
          <w:lang w:val="en-US"/>
        </w:rPr>
      </w:pPr>
      <w:r w:rsidRPr="001B1538">
        <w:rPr>
          <w:iCs/>
        </w:rPr>
        <w:t>3</w:t>
      </w:r>
      <w:r w:rsidR="0018143B" w:rsidRPr="001B1538">
        <w:rPr>
          <w:iCs/>
        </w:rPr>
        <w:t xml:space="preserve">. </w:t>
      </w:r>
      <w:r w:rsidR="00F22930" w:rsidRPr="001B1538">
        <w:rPr>
          <w:iCs/>
          <w:szCs w:val="28"/>
          <w:lang w:val="vi-VN"/>
        </w:rPr>
        <w:t>Hồ sơ </w:t>
      </w:r>
      <w:r w:rsidR="00F22930" w:rsidRPr="001B1538">
        <w:rPr>
          <w:iCs/>
          <w:szCs w:val="28"/>
        </w:rPr>
        <w:t>đ</w:t>
      </w:r>
      <w:r w:rsidR="00F22930" w:rsidRPr="001B1538">
        <w:rPr>
          <w:iCs/>
          <w:szCs w:val="28"/>
          <w:lang w:val="vi-VN"/>
        </w:rPr>
        <w:t>ề nghị hỗ trợ gồm</w:t>
      </w:r>
      <w:r w:rsidR="005232B2">
        <w:rPr>
          <w:iCs/>
          <w:szCs w:val="28"/>
          <w:lang w:val="en-US"/>
        </w:rPr>
        <w:t>:</w:t>
      </w:r>
    </w:p>
    <w:p w14:paraId="6A322534" w14:textId="0700AFE6" w:rsidR="00F22930" w:rsidRPr="001B1538" w:rsidRDefault="00F22930" w:rsidP="00D9623C">
      <w:pPr>
        <w:spacing w:after="120" w:line="240" w:lineRule="auto"/>
        <w:ind w:firstLine="720"/>
        <w:rPr>
          <w:rFonts w:eastAsia="Times New Roman"/>
          <w:iCs/>
          <w:color w:val="auto"/>
        </w:rPr>
      </w:pPr>
      <w:r w:rsidRPr="001B1538">
        <w:rPr>
          <w:rFonts w:eastAsia="Times New Roman"/>
          <w:iCs/>
          <w:color w:val="auto"/>
          <w:lang w:val="vi-VN"/>
        </w:rPr>
        <w:t xml:space="preserve">a) </w:t>
      </w:r>
      <w:r w:rsidR="002B3ACB" w:rsidRPr="001B1538">
        <w:rPr>
          <w:rFonts w:eastAsia="Times New Roman"/>
          <w:iCs/>
          <w:color w:val="auto"/>
        </w:rPr>
        <w:t>Tờ trình đề nghị hỗ trợ</w:t>
      </w:r>
      <w:r w:rsidRPr="001B1538">
        <w:rPr>
          <w:rFonts w:eastAsia="Times New Roman"/>
          <w:i/>
          <w:iCs/>
          <w:color w:val="auto"/>
          <w:lang w:val="vi-VN"/>
        </w:rPr>
        <w:t> (theo mẫu tại </w:t>
      </w:r>
      <w:bookmarkStart w:id="3" w:name="bieumau_pl_01"/>
      <w:r w:rsidRPr="001B1538">
        <w:rPr>
          <w:rFonts w:eastAsia="Times New Roman"/>
          <w:i/>
          <w:iCs/>
          <w:color w:val="auto"/>
          <w:lang w:val="vi-VN"/>
        </w:rPr>
        <w:t>Phụ lục 01</w:t>
      </w:r>
      <w:bookmarkEnd w:id="3"/>
      <w:r w:rsidR="002B3ACB" w:rsidRPr="001B1538">
        <w:rPr>
          <w:rFonts w:eastAsia="Times New Roman"/>
          <w:i/>
          <w:iCs/>
          <w:color w:val="auto"/>
          <w:lang w:val="vi-VN"/>
        </w:rPr>
        <w:t>)</w:t>
      </w:r>
      <w:r w:rsidR="00D9623C">
        <w:rPr>
          <w:rFonts w:eastAsia="Times New Roman"/>
          <w:i/>
          <w:iCs/>
          <w:color w:val="auto"/>
        </w:rPr>
        <w:t>.</w:t>
      </w:r>
    </w:p>
    <w:p w14:paraId="20CA2C49" w14:textId="6A6E2541" w:rsidR="00F22930" w:rsidRPr="001B1538" w:rsidRDefault="00F22930" w:rsidP="00D9623C">
      <w:pPr>
        <w:spacing w:after="120" w:line="240" w:lineRule="auto"/>
        <w:ind w:firstLine="720"/>
        <w:jc w:val="both"/>
        <w:rPr>
          <w:rFonts w:eastAsia="Times New Roman"/>
          <w:iCs/>
          <w:color w:val="auto"/>
          <w:lang w:val="vi-VN"/>
        </w:rPr>
      </w:pPr>
      <w:r w:rsidRPr="001B1538">
        <w:rPr>
          <w:rFonts w:eastAsia="Times New Roman"/>
          <w:iCs/>
          <w:color w:val="auto"/>
          <w:lang w:val="vi-VN"/>
        </w:rPr>
        <w:t xml:space="preserve">b) Bảng kê số lượng chuyến tàu container cập cảng Vũng Áng có xác nhận của doanh nghiệp kinh doanh khai thác </w:t>
      </w:r>
      <w:r w:rsidR="00DD037D" w:rsidRPr="001B1538">
        <w:rPr>
          <w:rFonts w:eastAsia="Times New Roman"/>
          <w:iCs/>
          <w:color w:val="auto"/>
        </w:rPr>
        <w:t>c</w:t>
      </w:r>
      <w:r w:rsidR="00401594" w:rsidRPr="001B1538">
        <w:rPr>
          <w:rFonts w:eastAsia="Times New Roman"/>
          <w:iCs/>
          <w:color w:val="auto"/>
          <w:lang w:val="vi-VN"/>
        </w:rPr>
        <w:t>ảng và</w:t>
      </w:r>
      <w:r w:rsidRPr="001B1538">
        <w:rPr>
          <w:rFonts w:eastAsia="Times New Roman"/>
          <w:iCs/>
          <w:color w:val="auto"/>
          <w:lang w:val="vi-VN"/>
        </w:rPr>
        <w:t xml:space="preserve"> Cảng vụ Hàng </w:t>
      </w:r>
      <w:r w:rsidR="008D228F" w:rsidRPr="001B1538">
        <w:rPr>
          <w:rFonts w:eastAsia="Times New Roman"/>
          <w:iCs/>
          <w:color w:val="auto"/>
        </w:rPr>
        <w:t>h</w:t>
      </w:r>
      <w:r w:rsidRPr="001B1538">
        <w:rPr>
          <w:rFonts w:eastAsia="Times New Roman"/>
          <w:iCs/>
          <w:color w:val="auto"/>
          <w:lang w:val="vi-VN"/>
        </w:rPr>
        <w:t>ải Hà Tĩnh </w:t>
      </w:r>
      <w:r w:rsidRPr="001B1538">
        <w:rPr>
          <w:rFonts w:eastAsia="Times New Roman"/>
          <w:i/>
          <w:iCs/>
          <w:color w:val="auto"/>
          <w:lang w:val="vi-VN"/>
        </w:rPr>
        <w:t>(theo mẫu tại </w:t>
      </w:r>
      <w:bookmarkStart w:id="4" w:name="bieumau_pl_02"/>
      <w:r w:rsidRPr="001B1538">
        <w:rPr>
          <w:rFonts w:eastAsia="Times New Roman"/>
          <w:i/>
          <w:iCs/>
          <w:color w:val="auto"/>
          <w:lang w:val="vi-VN"/>
        </w:rPr>
        <w:t>Phụ lục 02</w:t>
      </w:r>
      <w:bookmarkEnd w:id="4"/>
      <w:r w:rsidRPr="001B1538">
        <w:rPr>
          <w:rFonts w:eastAsia="Times New Roman"/>
          <w:i/>
          <w:iCs/>
          <w:color w:val="auto"/>
          <w:lang w:val="vi-VN"/>
        </w:rPr>
        <w:t>)</w:t>
      </w:r>
      <w:r w:rsidR="00401594" w:rsidRPr="001B1538">
        <w:rPr>
          <w:rFonts w:eastAsia="Times New Roman"/>
          <w:iCs/>
          <w:color w:val="auto"/>
          <w:lang w:val="vi-VN"/>
        </w:rPr>
        <w:t xml:space="preserve">; </w:t>
      </w:r>
      <w:r w:rsidRPr="001B1538">
        <w:rPr>
          <w:rFonts w:eastAsia="Times New Roman"/>
          <w:iCs/>
          <w:color w:val="auto"/>
          <w:lang w:val="vi-VN"/>
        </w:rPr>
        <w:t>các chứng từ xác nhận việc xếp dỡ/giao nhận tại Cảng Vũng Áng.</w:t>
      </w:r>
    </w:p>
    <w:p w14:paraId="6EDC127D" w14:textId="4DEA83B4" w:rsidR="0086399C" w:rsidRPr="001B1538" w:rsidRDefault="0086399C" w:rsidP="00D9623C">
      <w:pPr>
        <w:spacing w:after="120" w:line="240" w:lineRule="auto"/>
        <w:ind w:firstLine="720"/>
        <w:rPr>
          <w:bCs/>
          <w:iCs/>
          <w:color w:val="auto"/>
        </w:rPr>
      </w:pPr>
      <w:r w:rsidRPr="001B1538">
        <w:rPr>
          <w:iCs/>
          <w:color w:val="auto"/>
        </w:rPr>
        <w:t xml:space="preserve">4. </w:t>
      </w:r>
      <w:r w:rsidRPr="001B1538">
        <w:rPr>
          <w:bCs/>
          <w:iCs/>
          <w:color w:val="auto"/>
        </w:rPr>
        <w:t>Quy trình thực hiệ</w:t>
      </w:r>
      <w:r w:rsidR="00B24006" w:rsidRPr="001B1538">
        <w:rPr>
          <w:bCs/>
          <w:iCs/>
          <w:color w:val="auto"/>
        </w:rPr>
        <w:t>n</w:t>
      </w:r>
      <w:r w:rsidR="005232B2">
        <w:rPr>
          <w:bCs/>
          <w:iCs/>
          <w:color w:val="auto"/>
        </w:rPr>
        <w:t>:</w:t>
      </w:r>
    </w:p>
    <w:p w14:paraId="0BBE3FEC" w14:textId="16898926" w:rsidR="0086399C" w:rsidRPr="001B1538" w:rsidRDefault="0086399C" w:rsidP="00D9623C">
      <w:pPr>
        <w:pStyle w:val="NormalBold"/>
        <w:tabs>
          <w:tab w:val="left" w:pos="720"/>
        </w:tabs>
        <w:spacing w:before="0" w:after="120" w:line="240" w:lineRule="auto"/>
        <w:ind w:firstLine="720"/>
        <w:rPr>
          <w:bCs/>
          <w:iCs/>
        </w:rPr>
      </w:pPr>
      <w:r w:rsidRPr="001B1538">
        <w:rPr>
          <w:bCs/>
          <w:iCs/>
          <w:lang w:val="vi-VN"/>
        </w:rPr>
        <w:lastRenderedPageBreak/>
        <w:t xml:space="preserve">a) </w:t>
      </w:r>
      <w:r w:rsidR="000865DA" w:rsidRPr="001B1538">
        <w:rPr>
          <w:bCs/>
          <w:iCs/>
          <w:lang w:val="en-US"/>
        </w:rPr>
        <w:t>Doanh nghiệp, tổ chức có hãng</w:t>
      </w:r>
      <w:r w:rsidR="000865DA" w:rsidRPr="001B1538">
        <w:rPr>
          <w:bCs/>
          <w:iCs/>
          <w:lang w:val="vi-VN"/>
        </w:rPr>
        <w:t xml:space="preserve"> tàu </w:t>
      </w:r>
      <w:r w:rsidRPr="001B1538">
        <w:rPr>
          <w:bCs/>
          <w:iCs/>
          <w:lang w:val="vi-VN"/>
        </w:rPr>
        <w:t xml:space="preserve">đề nghị hỗ trợ nộp trực tiếp hoặc qua đường bưu điện 02 bộ hồ sơ theo quy định tại khoản </w:t>
      </w:r>
      <w:r w:rsidRPr="001B1538">
        <w:rPr>
          <w:bCs/>
          <w:iCs/>
          <w:lang w:val="en-US"/>
        </w:rPr>
        <w:t>3</w:t>
      </w:r>
      <w:r w:rsidRPr="001B1538">
        <w:rPr>
          <w:bCs/>
          <w:iCs/>
          <w:lang w:val="vi-VN"/>
        </w:rPr>
        <w:t xml:space="preserve"> Điều này</w:t>
      </w:r>
      <w:r w:rsidRPr="001B1538">
        <w:rPr>
          <w:bCs/>
          <w:iCs/>
          <w:lang w:val="en-US"/>
        </w:rPr>
        <w:t xml:space="preserve"> </w:t>
      </w:r>
      <w:r w:rsidRPr="001B1538">
        <w:rPr>
          <w:bCs/>
          <w:iCs/>
          <w:lang w:val="vi-VN"/>
        </w:rPr>
        <w:t>về Ban Quản lý Khu kinh tế tỉnh. Trường hợp hồ sơ gửi qua đường bưu điện</w:t>
      </w:r>
      <w:r w:rsidR="008D228F" w:rsidRPr="001B1538">
        <w:rPr>
          <w:bCs/>
          <w:iCs/>
          <w:lang w:val="en-US"/>
        </w:rPr>
        <w:t>,</w:t>
      </w:r>
      <w:r w:rsidRPr="001B1538">
        <w:rPr>
          <w:bCs/>
          <w:iCs/>
          <w:lang w:val="vi-VN"/>
        </w:rPr>
        <w:t xml:space="preserve"> thời gian</w:t>
      </w:r>
      <w:r w:rsidRPr="001B1538">
        <w:rPr>
          <w:bCs/>
          <w:iCs/>
          <w:lang w:val="en-US"/>
        </w:rPr>
        <w:t xml:space="preserve"> tiếp nhận</w:t>
      </w:r>
      <w:r w:rsidRPr="001B1538">
        <w:rPr>
          <w:bCs/>
          <w:iCs/>
          <w:lang w:val="vi-VN"/>
        </w:rPr>
        <w:t xml:space="preserve"> được tính từ ngày đến đóng dấu của bưu điện</w:t>
      </w:r>
      <w:r w:rsidR="00A92147" w:rsidRPr="001B1538">
        <w:rPr>
          <w:bCs/>
          <w:iCs/>
          <w:lang w:val="en-US"/>
        </w:rPr>
        <w:t>.</w:t>
      </w:r>
    </w:p>
    <w:p w14:paraId="4A7540FA" w14:textId="61C55572" w:rsidR="006E479D" w:rsidRPr="001B1538" w:rsidRDefault="0086399C" w:rsidP="00D9623C">
      <w:pPr>
        <w:pStyle w:val="NormalBold"/>
        <w:tabs>
          <w:tab w:val="left" w:pos="720"/>
        </w:tabs>
        <w:spacing w:before="0" w:after="120" w:line="240" w:lineRule="auto"/>
        <w:ind w:firstLine="720"/>
      </w:pPr>
      <w:r w:rsidRPr="001B1538">
        <w:rPr>
          <w:bCs/>
          <w:iCs/>
          <w:lang w:val="vi-VN"/>
        </w:rPr>
        <w:t>b) Căn cứ vào hồ sơ đề nghị hỗ trợ chính sách, trong thời gian 07 (bảy) ngày làm việc kể từ ngày nhận đủ hồ sơ hợp lệ, Ban Quản lý Khu kinh tế tỉnh chủ trì</w:t>
      </w:r>
      <w:r w:rsidR="00DE4C36" w:rsidRPr="001B1538">
        <w:rPr>
          <w:bCs/>
          <w:iCs/>
          <w:lang w:val="en-US"/>
        </w:rPr>
        <w:t xml:space="preserve"> kiểm tra;</w:t>
      </w:r>
      <w:r w:rsidRPr="001B1538">
        <w:rPr>
          <w:bCs/>
          <w:iCs/>
          <w:lang w:val="vi-VN"/>
        </w:rPr>
        <w:t xml:space="preserve"> phối hợp Sở Công Thương, Sở Tài chính thẩm định đối tượng, nội dung, mức hỗ trợ cụ thể</w:t>
      </w:r>
      <w:r w:rsidR="006E479D" w:rsidRPr="001B1538">
        <w:t>.</w:t>
      </w:r>
    </w:p>
    <w:p w14:paraId="0F4A8A85" w14:textId="4D2482AB" w:rsidR="006E479D" w:rsidRPr="001B1538" w:rsidRDefault="006E479D" w:rsidP="00D9623C">
      <w:pPr>
        <w:shd w:val="clear" w:color="auto" w:fill="FFFFFF"/>
        <w:spacing w:after="120" w:line="240" w:lineRule="auto"/>
        <w:ind w:firstLine="720"/>
        <w:jc w:val="both"/>
        <w:rPr>
          <w:rFonts w:eastAsia="Times New Roman"/>
          <w:color w:val="auto"/>
        </w:rPr>
      </w:pPr>
      <w:r w:rsidRPr="001B1538">
        <w:rPr>
          <w:rFonts w:eastAsia="Times New Roman"/>
          <w:color w:val="auto"/>
        </w:rPr>
        <w:t xml:space="preserve">Trường hợp đủ điều kiện hỗ trợ, Ban Quản lý Khu kinh tế tỉnh trình Ủy ban nhân dân tỉnh xem xét, quyết định. Trong thời gian 07 (bảy) ngày làm việc kể từ ngày nhận Tờ trình của Ban Quản lý Khu kinh tế tỉnh, Ủy ban nhân dân tỉnh xem xét, quyết định hỗ trợ. </w:t>
      </w:r>
    </w:p>
    <w:p w14:paraId="39B0BFAC" w14:textId="1255E737" w:rsidR="006E479D" w:rsidRPr="001B1538" w:rsidRDefault="006E479D" w:rsidP="00D9623C">
      <w:pPr>
        <w:shd w:val="clear" w:color="auto" w:fill="FFFFFF"/>
        <w:spacing w:after="120" w:line="240" w:lineRule="auto"/>
        <w:ind w:firstLine="720"/>
        <w:jc w:val="both"/>
        <w:rPr>
          <w:rFonts w:eastAsia="Times New Roman"/>
          <w:color w:val="auto"/>
        </w:rPr>
      </w:pPr>
      <w:r w:rsidRPr="001B1538">
        <w:rPr>
          <w:rFonts w:eastAsia="Times New Roman"/>
          <w:color w:val="auto"/>
        </w:rPr>
        <w:t>Trường hợp không đủ điều kiện hỗ trợ, trong vòng 07 (bảy) ngày làm việc kể từ ngày nhận được hồ sơ, Ban Quản lý Khu kinh tế tỉnh có văn bản thông báo tới đối tượng đề nghị hỗ trợ và nêu rõ lý do.</w:t>
      </w:r>
    </w:p>
    <w:p w14:paraId="674CDA25" w14:textId="53834036" w:rsidR="0086399C" w:rsidRPr="001B1538" w:rsidRDefault="0086399C" w:rsidP="00D9623C">
      <w:pPr>
        <w:pStyle w:val="NormalBold"/>
        <w:tabs>
          <w:tab w:val="left" w:pos="720"/>
        </w:tabs>
        <w:spacing w:before="0" w:after="120" w:line="240" w:lineRule="auto"/>
        <w:ind w:firstLine="720"/>
        <w:rPr>
          <w:bCs/>
          <w:iCs/>
        </w:rPr>
      </w:pPr>
      <w:r w:rsidRPr="001B1538">
        <w:rPr>
          <w:bCs/>
          <w:iCs/>
          <w:lang w:val="vi-VN"/>
        </w:rPr>
        <w:t xml:space="preserve">c) Sau khi có quyết định của Ủy ban nhân dân tỉnh, </w:t>
      </w:r>
      <w:r w:rsidR="0036426E" w:rsidRPr="001B1538">
        <w:rPr>
          <w:bCs/>
          <w:iCs/>
          <w:lang w:val="vi-VN"/>
        </w:rPr>
        <w:t xml:space="preserve">doanh nghiệp, tổ chức có </w:t>
      </w:r>
      <w:r w:rsidRPr="001B1538">
        <w:rPr>
          <w:bCs/>
          <w:iCs/>
          <w:lang w:val="vi-VN"/>
        </w:rPr>
        <w:t xml:space="preserve">hãng tàu được hỗ trợ làm </w:t>
      </w:r>
      <w:r w:rsidRPr="001B1538">
        <w:rPr>
          <w:bCs/>
          <w:iCs/>
          <w:lang w:val="en-US"/>
        </w:rPr>
        <w:t>t</w:t>
      </w:r>
      <w:r w:rsidRPr="001B1538">
        <w:rPr>
          <w:bCs/>
          <w:iCs/>
          <w:lang w:val="vi-VN"/>
        </w:rPr>
        <w:t>ờ trình đề nghị cấp phát kinh phí hỗ trợ </w:t>
      </w:r>
      <w:r w:rsidRPr="001B1538">
        <w:rPr>
          <w:bCs/>
          <w:i/>
          <w:iCs/>
          <w:lang w:val="vi-VN"/>
        </w:rPr>
        <w:t>(theo mẫu tại </w:t>
      </w:r>
      <w:bookmarkStart w:id="5" w:name="bieumau_pl_05"/>
      <w:r w:rsidRPr="001B1538">
        <w:rPr>
          <w:bCs/>
          <w:i/>
          <w:iCs/>
          <w:lang w:val="vi-VN"/>
        </w:rPr>
        <w:t>Phụ lục 0</w:t>
      </w:r>
      <w:bookmarkEnd w:id="5"/>
      <w:r w:rsidRPr="001B1538">
        <w:rPr>
          <w:bCs/>
          <w:i/>
          <w:iCs/>
          <w:lang w:val="en-US"/>
        </w:rPr>
        <w:t>4</w:t>
      </w:r>
      <w:r w:rsidRPr="001B1538">
        <w:rPr>
          <w:bCs/>
          <w:i/>
          <w:iCs/>
          <w:lang w:val="vi-VN"/>
        </w:rPr>
        <w:t>)</w:t>
      </w:r>
      <w:r w:rsidRPr="001B1538">
        <w:rPr>
          <w:bCs/>
          <w:iCs/>
          <w:lang w:val="vi-VN"/>
        </w:rPr>
        <w:t> gửi Sở Tài chính. Sở Tài chính thực hiện cấp phát the</w:t>
      </w:r>
      <w:r w:rsidRPr="001B1538">
        <w:rPr>
          <w:bCs/>
          <w:iCs/>
        </w:rPr>
        <w:t>o </w:t>
      </w:r>
      <w:r w:rsidRPr="001B1538">
        <w:rPr>
          <w:bCs/>
          <w:iCs/>
          <w:lang w:val="vi-VN"/>
        </w:rPr>
        <w:t xml:space="preserve">chế độ quy định trong vòng 07 (bảy) ngày làm việc kể từ ngày nhận được </w:t>
      </w:r>
      <w:r w:rsidRPr="001B1538">
        <w:rPr>
          <w:bCs/>
          <w:iCs/>
          <w:lang w:val="en-US"/>
        </w:rPr>
        <w:t>t</w:t>
      </w:r>
      <w:r w:rsidRPr="001B1538">
        <w:rPr>
          <w:bCs/>
          <w:iCs/>
          <w:lang w:val="vi-VN"/>
        </w:rPr>
        <w:t>ờ trình và đầy đủ các tài liệu, hồ sơ chứng từ liên quan do Ban Quản lý Khu kinh tế tỉnh cung cấp.</w:t>
      </w:r>
    </w:p>
    <w:p w14:paraId="45F3A3FB" w14:textId="67F9E99C" w:rsidR="0018143B" w:rsidRPr="001B1538" w:rsidRDefault="001011EA" w:rsidP="00D9623C">
      <w:pPr>
        <w:pStyle w:val="NormalBold"/>
        <w:tabs>
          <w:tab w:val="clear" w:pos="804"/>
          <w:tab w:val="left" w:pos="720"/>
        </w:tabs>
        <w:spacing w:before="0" w:after="120" w:line="240" w:lineRule="auto"/>
        <w:ind w:firstLine="720"/>
        <w:rPr>
          <w:b/>
          <w:iCs/>
          <w:szCs w:val="28"/>
        </w:rPr>
      </w:pPr>
      <w:r w:rsidRPr="001B1538">
        <w:rPr>
          <w:b/>
          <w:iCs/>
          <w:szCs w:val="28"/>
        </w:rPr>
        <w:t>Điều 4</w:t>
      </w:r>
      <w:r w:rsidR="0018143B" w:rsidRPr="001B1538">
        <w:rPr>
          <w:b/>
          <w:iCs/>
          <w:szCs w:val="28"/>
        </w:rPr>
        <w:t>.</w:t>
      </w:r>
      <w:r w:rsidR="00DA0739" w:rsidRPr="001B1538">
        <w:rPr>
          <w:b/>
          <w:iCs/>
          <w:szCs w:val="28"/>
          <w:lang w:val="vi-VN"/>
        </w:rPr>
        <w:t xml:space="preserve"> </w:t>
      </w:r>
      <w:r w:rsidRPr="001B1538">
        <w:rPr>
          <w:b/>
          <w:iCs/>
          <w:szCs w:val="28"/>
        </w:rPr>
        <w:t>Hỗ</w:t>
      </w:r>
      <w:r w:rsidR="0018143B" w:rsidRPr="001B1538">
        <w:rPr>
          <w:b/>
          <w:iCs/>
          <w:szCs w:val="28"/>
        </w:rPr>
        <w:t xml:space="preserve"> trợ các t</w:t>
      </w:r>
      <w:r w:rsidR="006E6483" w:rsidRPr="001B1538">
        <w:rPr>
          <w:b/>
          <w:iCs/>
          <w:szCs w:val="28"/>
        </w:rPr>
        <w:t>ổ</w:t>
      </w:r>
      <w:r w:rsidR="0018143B" w:rsidRPr="001B1538">
        <w:rPr>
          <w:b/>
          <w:iCs/>
          <w:szCs w:val="28"/>
        </w:rPr>
        <w:t xml:space="preserve"> chức, cá nhân </w:t>
      </w:r>
      <w:r w:rsidR="00322FD5" w:rsidRPr="001B1538">
        <w:rPr>
          <w:b/>
          <w:iCs/>
          <w:szCs w:val="28"/>
        </w:rPr>
        <w:t xml:space="preserve">vận chuyển </w:t>
      </w:r>
      <w:r w:rsidR="0018143B" w:rsidRPr="001B1538">
        <w:rPr>
          <w:b/>
          <w:iCs/>
          <w:szCs w:val="28"/>
        </w:rPr>
        <w:t>hàng hóa bằng container qua cảng Vũng Áng, tỉnh Hà Tĩnh</w:t>
      </w:r>
    </w:p>
    <w:p w14:paraId="2E60AFA5" w14:textId="4DA15020" w:rsidR="0018143B" w:rsidRPr="001B1538" w:rsidRDefault="0018143B" w:rsidP="00D9623C">
      <w:pPr>
        <w:spacing w:after="120" w:line="240" w:lineRule="auto"/>
        <w:ind w:firstLine="720"/>
        <w:jc w:val="both"/>
        <w:rPr>
          <w:bCs/>
          <w:iCs/>
          <w:color w:val="auto"/>
          <w:lang w:val="de-AT"/>
        </w:rPr>
      </w:pPr>
      <w:r w:rsidRPr="001B1538">
        <w:rPr>
          <w:bCs/>
          <w:iCs/>
          <w:color w:val="auto"/>
          <w:lang w:val="de-AT"/>
        </w:rPr>
        <w:t>1. Đối tượng và điều kiện hỗ trợ</w:t>
      </w:r>
      <w:r w:rsidR="00631733">
        <w:rPr>
          <w:bCs/>
          <w:iCs/>
          <w:color w:val="auto"/>
          <w:lang w:val="de-AT"/>
        </w:rPr>
        <w:t>:</w:t>
      </w:r>
    </w:p>
    <w:p w14:paraId="66B13AB6" w14:textId="65F4C8FB" w:rsidR="00446606" w:rsidRPr="001B1538" w:rsidRDefault="006E6483" w:rsidP="00D9623C">
      <w:pPr>
        <w:spacing w:after="120" w:line="240" w:lineRule="auto"/>
        <w:ind w:firstLine="720"/>
        <w:jc w:val="both"/>
        <w:rPr>
          <w:bCs/>
          <w:iCs/>
          <w:color w:val="auto"/>
          <w:lang w:val="de-AT"/>
        </w:rPr>
      </w:pPr>
      <w:r w:rsidRPr="001B1538">
        <w:rPr>
          <w:bCs/>
          <w:iCs/>
          <w:color w:val="auto"/>
          <w:lang w:val="de-AT"/>
        </w:rPr>
        <w:t xml:space="preserve">Các </w:t>
      </w:r>
      <w:r w:rsidR="005E78B1" w:rsidRPr="001B1538">
        <w:rPr>
          <w:bCs/>
          <w:iCs/>
          <w:color w:val="auto"/>
          <w:lang w:val="de-AT"/>
        </w:rPr>
        <w:t>doanh nghiệp, t</w:t>
      </w:r>
      <w:r w:rsidRPr="001B1538">
        <w:rPr>
          <w:bCs/>
          <w:iCs/>
          <w:color w:val="auto"/>
          <w:lang w:val="de-AT"/>
        </w:rPr>
        <w:t>ổ</w:t>
      </w:r>
      <w:r w:rsidR="0018143B" w:rsidRPr="001B1538">
        <w:rPr>
          <w:bCs/>
          <w:iCs/>
          <w:color w:val="auto"/>
          <w:lang w:val="de-AT"/>
        </w:rPr>
        <w:t xml:space="preserve"> chức, cá nhân</w:t>
      </w:r>
      <w:r w:rsidR="008D59F5" w:rsidRPr="001B1538">
        <w:rPr>
          <w:bCs/>
          <w:iCs/>
          <w:color w:val="auto"/>
          <w:lang w:val="de-AT"/>
        </w:rPr>
        <w:t xml:space="preserve"> là chủ hàng hoặc đơn vị kinh doanh dịch vụ logistics</w:t>
      </w:r>
      <w:r w:rsidR="0018143B" w:rsidRPr="001B1538">
        <w:rPr>
          <w:bCs/>
          <w:iCs/>
          <w:color w:val="auto"/>
          <w:lang w:val="de-AT"/>
        </w:rPr>
        <w:t xml:space="preserve"> </w:t>
      </w:r>
      <w:r w:rsidR="00B24006" w:rsidRPr="001B1538">
        <w:rPr>
          <w:bCs/>
          <w:iCs/>
          <w:color w:val="auto"/>
          <w:lang w:val="de-AT"/>
        </w:rPr>
        <w:t xml:space="preserve">trực tiếp </w:t>
      </w:r>
      <w:r w:rsidR="000F00F2" w:rsidRPr="001B1538">
        <w:rPr>
          <w:bCs/>
          <w:iCs/>
          <w:color w:val="auto"/>
          <w:lang w:val="de-AT"/>
        </w:rPr>
        <w:t xml:space="preserve">thực hiện </w:t>
      </w:r>
      <w:r w:rsidR="0018143B" w:rsidRPr="001B1538">
        <w:rPr>
          <w:bCs/>
          <w:iCs/>
          <w:color w:val="auto"/>
          <w:lang w:val="de-AT"/>
        </w:rPr>
        <w:t>vận chuyển</w:t>
      </w:r>
      <w:r w:rsidRPr="001B1538">
        <w:rPr>
          <w:bCs/>
          <w:iCs/>
          <w:color w:val="auto"/>
          <w:lang w:val="de-AT"/>
        </w:rPr>
        <w:t xml:space="preserve"> hàng hóa</w:t>
      </w:r>
      <w:r w:rsidR="0018143B" w:rsidRPr="001B1538">
        <w:rPr>
          <w:bCs/>
          <w:iCs/>
          <w:color w:val="auto"/>
          <w:lang w:val="de-AT"/>
        </w:rPr>
        <w:t xml:space="preserve"> container </w:t>
      </w:r>
      <w:r w:rsidR="00EA4A5C" w:rsidRPr="001B1538">
        <w:rPr>
          <w:bCs/>
          <w:iCs/>
          <w:color w:val="auto"/>
          <w:lang w:val="de-AT"/>
        </w:rPr>
        <w:t>đến cảng Vũng Áng để bốc lên tàu hoặc hàng hóa container bốc xuống tại cảng Vũng Áng đi đến nơi nhận (trừ hàng tạm nhập tái xuất, hàng hóa quá cảnh).</w:t>
      </w:r>
    </w:p>
    <w:p w14:paraId="1BAB066E" w14:textId="41691638" w:rsidR="0018143B" w:rsidRPr="001B1538" w:rsidRDefault="0018143B" w:rsidP="00D9623C">
      <w:pPr>
        <w:spacing w:after="120" w:line="240" w:lineRule="auto"/>
        <w:ind w:firstLine="720"/>
        <w:jc w:val="both"/>
        <w:rPr>
          <w:bCs/>
          <w:iCs/>
          <w:color w:val="auto"/>
          <w:lang w:val="de-AT"/>
        </w:rPr>
      </w:pPr>
      <w:r w:rsidRPr="001B1538">
        <w:rPr>
          <w:bCs/>
          <w:iCs/>
          <w:color w:val="auto"/>
          <w:lang w:val="de-AT"/>
        </w:rPr>
        <w:t xml:space="preserve">2. </w:t>
      </w:r>
      <w:r w:rsidR="006E6483" w:rsidRPr="001B1538">
        <w:rPr>
          <w:bCs/>
          <w:iCs/>
          <w:color w:val="auto"/>
          <w:lang w:val="de-AT"/>
        </w:rPr>
        <w:t>Nội dung và m</w:t>
      </w:r>
      <w:r w:rsidR="00866E97" w:rsidRPr="001B1538">
        <w:rPr>
          <w:bCs/>
          <w:iCs/>
          <w:color w:val="auto"/>
          <w:lang w:val="de-AT"/>
        </w:rPr>
        <w:t>ức hỗ tr</w:t>
      </w:r>
      <w:r w:rsidRPr="001B1538">
        <w:rPr>
          <w:bCs/>
          <w:iCs/>
          <w:color w:val="auto"/>
          <w:lang w:val="de-AT"/>
        </w:rPr>
        <w:t>ợ</w:t>
      </w:r>
      <w:r w:rsidR="00631733">
        <w:rPr>
          <w:bCs/>
          <w:iCs/>
          <w:color w:val="auto"/>
          <w:lang w:val="de-AT"/>
        </w:rPr>
        <w:t>:</w:t>
      </w:r>
    </w:p>
    <w:p w14:paraId="0B227438" w14:textId="4F3DD8D8" w:rsidR="0018143B" w:rsidRPr="001B1538" w:rsidRDefault="0018143B" w:rsidP="00D9623C">
      <w:pPr>
        <w:spacing w:after="120" w:line="240" w:lineRule="auto"/>
        <w:ind w:firstLine="720"/>
        <w:jc w:val="both"/>
        <w:rPr>
          <w:bCs/>
          <w:iCs/>
          <w:color w:val="auto"/>
          <w:lang w:val="de-AT"/>
        </w:rPr>
      </w:pPr>
      <w:r w:rsidRPr="001B1538">
        <w:rPr>
          <w:bCs/>
          <w:iCs/>
          <w:color w:val="auto"/>
          <w:lang w:val="de-AT"/>
        </w:rPr>
        <w:t xml:space="preserve">a) Đối với container 20 feet: </w:t>
      </w:r>
      <w:r w:rsidR="00A53FD1" w:rsidRPr="001B1538">
        <w:rPr>
          <w:bCs/>
          <w:iCs/>
          <w:color w:val="auto"/>
          <w:lang w:val="de-AT"/>
        </w:rPr>
        <w:t>700</w:t>
      </w:r>
      <w:r w:rsidRPr="001B1538">
        <w:rPr>
          <w:bCs/>
          <w:iCs/>
          <w:color w:val="auto"/>
          <w:lang w:val="de-AT"/>
        </w:rPr>
        <w:t>.000 đồ</w:t>
      </w:r>
      <w:r w:rsidR="00D9623C">
        <w:rPr>
          <w:bCs/>
          <w:iCs/>
          <w:color w:val="auto"/>
          <w:lang w:val="de-AT"/>
        </w:rPr>
        <w:t>ng/container.</w:t>
      </w:r>
    </w:p>
    <w:p w14:paraId="43D13C0B" w14:textId="2A0CF8C9" w:rsidR="0018143B" w:rsidRPr="001B1538" w:rsidRDefault="0018143B" w:rsidP="00D9623C">
      <w:pPr>
        <w:spacing w:after="120" w:line="240" w:lineRule="auto"/>
        <w:ind w:firstLine="720"/>
        <w:jc w:val="both"/>
        <w:rPr>
          <w:bCs/>
          <w:iCs/>
          <w:color w:val="auto"/>
          <w:lang w:val="de-AT"/>
        </w:rPr>
      </w:pPr>
      <w:r w:rsidRPr="001B1538">
        <w:rPr>
          <w:bCs/>
          <w:iCs/>
          <w:color w:val="auto"/>
          <w:lang w:val="de-AT"/>
        </w:rPr>
        <w:t>b) Đối với container 40 feet trở lên: 1.</w:t>
      </w:r>
      <w:r w:rsidR="00A53FD1" w:rsidRPr="001B1538">
        <w:rPr>
          <w:bCs/>
          <w:iCs/>
          <w:color w:val="auto"/>
          <w:lang w:val="de-AT"/>
        </w:rPr>
        <w:t>0</w:t>
      </w:r>
      <w:r w:rsidRPr="001B1538">
        <w:rPr>
          <w:bCs/>
          <w:iCs/>
          <w:color w:val="auto"/>
          <w:lang w:val="de-AT"/>
        </w:rPr>
        <w:t>00.000 đồng/container.</w:t>
      </w:r>
    </w:p>
    <w:p w14:paraId="79A05D4A" w14:textId="0AA08C81" w:rsidR="001D7679" w:rsidRPr="001B1538" w:rsidRDefault="006E479D" w:rsidP="00D9623C">
      <w:pPr>
        <w:spacing w:after="120" w:line="240" w:lineRule="auto"/>
        <w:ind w:firstLine="720"/>
        <w:jc w:val="both"/>
        <w:rPr>
          <w:bCs/>
          <w:iCs/>
          <w:color w:val="auto"/>
          <w:lang w:val="de-AT"/>
        </w:rPr>
      </w:pPr>
      <w:r w:rsidRPr="001B1538">
        <w:rPr>
          <w:bCs/>
          <w:iCs/>
          <w:color w:val="auto"/>
          <w:lang w:val="de-AT"/>
        </w:rPr>
        <w:t>3</w:t>
      </w:r>
      <w:r w:rsidR="001D7679" w:rsidRPr="001B1538">
        <w:rPr>
          <w:bCs/>
          <w:iCs/>
          <w:color w:val="auto"/>
          <w:lang w:val="de-AT"/>
        </w:rPr>
        <w:t>. Hồ sơ đề nghị hỗ trợ gồ</w:t>
      </w:r>
      <w:r w:rsidR="00B24006" w:rsidRPr="001B1538">
        <w:rPr>
          <w:bCs/>
          <w:iCs/>
          <w:color w:val="auto"/>
          <w:lang w:val="de-AT"/>
        </w:rPr>
        <w:t>m</w:t>
      </w:r>
      <w:r w:rsidR="00631733">
        <w:rPr>
          <w:bCs/>
          <w:iCs/>
          <w:color w:val="auto"/>
          <w:lang w:val="de-AT"/>
        </w:rPr>
        <w:t>:</w:t>
      </w:r>
    </w:p>
    <w:p w14:paraId="1827DC7E" w14:textId="39305B63" w:rsidR="001D7679" w:rsidRPr="001B1538" w:rsidRDefault="001D7679" w:rsidP="00D9623C">
      <w:pPr>
        <w:spacing w:after="120" w:line="240" w:lineRule="auto"/>
        <w:ind w:firstLine="720"/>
        <w:jc w:val="both"/>
        <w:rPr>
          <w:bCs/>
          <w:iCs/>
          <w:color w:val="auto"/>
        </w:rPr>
      </w:pPr>
      <w:r w:rsidRPr="001B1538">
        <w:rPr>
          <w:bCs/>
          <w:iCs/>
          <w:color w:val="auto"/>
          <w:lang w:val="vi-VN"/>
        </w:rPr>
        <w:t xml:space="preserve">a) </w:t>
      </w:r>
      <w:r w:rsidRPr="001B1538">
        <w:rPr>
          <w:bCs/>
          <w:iCs/>
          <w:color w:val="auto"/>
        </w:rPr>
        <w:t>Tờ trình đề nghị hỗ trợ</w:t>
      </w:r>
      <w:r w:rsidRPr="001B1538">
        <w:rPr>
          <w:bCs/>
          <w:iCs/>
          <w:color w:val="auto"/>
          <w:lang w:val="vi-VN"/>
        </w:rPr>
        <w:t> </w:t>
      </w:r>
      <w:r w:rsidRPr="001B1538">
        <w:rPr>
          <w:bCs/>
          <w:i/>
          <w:iCs/>
          <w:color w:val="auto"/>
          <w:lang w:val="vi-VN"/>
        </w:rPr>
        <w:t>(theo mẫu tại </w:t>
      </w:r>
      <w:bookmarkStart w:id="6" w:name="bieumau_pl_03"/>
      <w:r w:rsidRPr="001B1538">
        <w:rPr>
          <w:bCs/>
          <w:i/>
          <w:iCs/>
          <w:color w:val="auto"/>
          <w:lang w:val="vi-VN"/>
        </w:rPr>
        <w:t>Phụ lục 0</w:t>
      </w:r>
      <w:bookmarkEnd w:id="6"/>
      <w:r w:rsidRPr="001B1538">
        <w:rPr>
          <w:bCs/>
          <w:i/>
          <w:iCs/>
          <w:color w:val="auto"/>
        </w:rPr>
        <w:t>1</w:t>
      </w:r>
      <w:r w:rsidRPr="001B1538">
        <w:rPr>
          <w:bCs/>
          <w:i/>
          <w:iCs/>
          <w:color w:val="auto"/>
          <w:lang w:val="vi-VN"/>
        </w:rPr>
        <w:t>)</w:t>
      </w:r>
      <w:r w:rsidR="00D9623C">
        <w:rPr>
          <w:bCs/>
          <w:iCs/>
          <w:color w:val="auto"/>
          <w:lang w:val="vi-VN"/>
        </w:rPr>
        <w:t>.</w:t>
      </w:r>
    </w:p>
    <w:p w14:paraId="4C4283F2" w14:textId="0FD96A9D" w:rsidR="001D7679" w:rsidRPr="001B1538" w:rsidRDefault="001D7679" w:rsidP="00D9623C">
      <w:pPr>
        <w:spacing w:after="120" w:line="240" w:lineRule="auto"/>
        <w:ind w:firstLine="720"/>
        <w:jc w:val="both"/>
        <w:rPr>
          <w:bCs/>
          <w:iCs/>
          <w:color w:val="auto"/>
        </w:rPr>
      </w:pPr>
      <w:r w:rsidRPr="001B1538">
        <w:rPr>
          <w:bCs/>
          <w:iCs/>
          <w:color w:val="auto"/>
          <w:lang w:val="vi-VN"/>
        </w:rPr>
        <w:t xml:space="preserve">b) Bảng kê số lượng container được vận chuyển qua </w:t>
      </w:r>
      <w:r w:rsidR="009E405C" w:rsidRPr="001B1538">
        <w:rPr>
          <w:bCs/>
          <w:iCs/>
          <w:color w:val="auto"/>
        </w:rPr>
        <w:t>C</w:t>
      </w:r>
      <w:r w:rsidRPr="001B1538">
        <w:rPr>
          <w:bCs/>
          <w:iCs/>
          <w:color w:val="auto"/>
          <w:lang w:val="vi-VN"/>
        </w:rPr>
        <w:t xml:space="preserve">ảng Vũng Áng có xác nhận của doanh nghiệp kinh doanh khai thác </w:t>
      </w:r>
      <w:r w:rsidR="009E405C" w:rsidRPr="001B1538">
        <w:rPr>
          <w:bCs/>
          <w:iCs/>
          <w:color w:val="auto"/>
        </w:rPr>
        <w:t>c</w:t>
      </w:r>
      <w:r w:rsidRPr="001B1538">
        <w:rPr>
          <w:bCs/>
          <w:iCs/>
          <w:color w:val="auto"/>
          <w:lang w:val="vi-VN"/>
        </w:rPr>
        <w:t>ảng </w:t>
      </w:r>
      <w:r w:rsidRPr="001B1538">
        <w:rPr>
          <w:bCs/>
          <w:i/>
          <w:iCs/>
          <w:color w:val="auto"/>
          <w:lang w:val="vi-VN"/>
        </w:rPr>
        <w:t>(theo mẫu tại </w:t>
      </w:r>
      <w:bookmarkStart w:id="7" w:name="bieumau_pl_04"/>
      <w:r w:rsidRPr="001B1538">
        <w:rPr>
          <w:bCs/>
          <w:i/>
          <w:iCs/>
          <w:color w:val="auto"/>
          <w:lang w:val="vi-VN"/>
        </w:rPr>
        <w:t>Phụ lục 0</w:t>
      </w:r>
      <w:bookmarkEnd w:id="7"/>
      <w:r w:rsidR="00246553" w:rsidRPr="001B1538">
        <w:rPr>
          <w:bCs/>
          <w:i/>
          <w:iCs/>
          <w:color w:val="auto"/>
        </w:rPr>
        <w:t>3</w:t>
      </w:r>
      <w:r w:rsidRPr="001B1538">
        <w:rPr>
          <w:bCs/>
          <w:i/>
          <w:iCs/>
          <w:color w:val="auto"/>
          <w:lang w:val="vi-VN"/>
        </w:rPr>
        <w:t>)</w:t>
      </w:r>
      <w:r w:rsidRPr="001B1538">
        <w:rPr>
          <w:bCs/>
          <w:iCs/>
          <w:color w:val="auto"/>
          <w:lang w:val="vi-VN"/>
        </w:rPr>
        <w:t xml:space="preserve"> và </w:t>
      </w:r>
      <w:r w:rsidR="004A68D2" w:rsidRPr="001B1538">
        <w:rPr>
          <w:bCs/>
          <w:iCs/>
          <w:color w:val="auto"/>
        </w:rPr>
        <w:t xml:space="preserve">vận đơn đường biển do </w:t>
      </w:r>
      <w:r w:rsidR="00DD23E3" w:rsidRPr="001B1538">
        <w:rPr>
          <w:bCs/>
          <w:iCs/>
          <w:color w:val="auto"/>
        </w:rPr>
        <w:t xml:space="preserve">hãng </w:t>
      </w:r>
      <w:r w:rsidR="004A68D2" w:rsidRPr="001B1538">
        <w:rPr>
          <w:bCs/>
          <w:iCs/>
          <w:color w:val="auto"/>
        </w:rPr>
        <w:t>tàu phát hành (bản sao)</w:t>
      </w:r>
      <w:r w:rsidR="009F58D2" w:rsidRPr="001B1538">
        <w:rPr>
          <w:color w:val="auto"/>
        </w:rPr>
        <w:t xml:space="preserve"> thể hiện đối tượng hỗ trợ </w:t>
      </w:r>
      <w:r w:rsidR="009F58D2" w:rsidRPr="001B1538">
        <w:rPr>
          <w:bCs/>
          <w:iCs/>
          <w:color w:val="auto"/>
        </w:rPr>
        <w:t>đứng tên tại mục người gửi hàng hoặc người nhận hàng</w:t>
      </w:r>
      <w:r w:rsidRPr="001B1538">
        <w:rPr>
          <w:bCs/>
          <w:iCs/>
          <w:color w:val="auto"/>
          <w:lang w:val="vi-VN"/>
        </w:rPr>
        <w:t>;</w:t>
      </w:r>
      <w:r w:rsidR="00AF48BE" w:rsidRPr="001B1538">
        <w:rPr>
          <w:bCs/>
          <w:iCs/>
          <w:color w:val="auto"/>
        </w:rPr>
        <w:t xml:space="preserve"> hóa đơn GTGT </w:t>
      </w:r>
      <w:r w:rsidR="00AF48BE" w:rsidRPr="001B1538">
        <w:rPr>
          <w:bCs/>
          <w:iCs/>
          <w:color w:val="auto"/>
          <w:lang w:val="de-AT"/>
        </w:rPr>
        <w:t>cước vận tải đường biển của lô hàng phù hợp với vận đơn do hãng tàu phát hành (bả</w:t>
      </w:r>
      <w:r w:rsidR="00D9623C">
        <w:rPr>
          <w:bCs/>
          <w:iCs/>
          <w:color w:val="auto"/>
          <w:lang w:val="de-AT"/>
        </w:rPr>
        <w:t>n sao).</w:t>
      </w:r>
    </w:p>
    <w:p w14:paraId="001F2C31" w14:textId="23ED77A6" w:rsidR="001D7679" w:rsidRPr="001B1538" w:rsidRDefault="00E116B3" w:rsidP="00D9623C">
      <w:pPr>
        <w:spacing w:after="120" w:line="240" w:lineRule="auto"/>
        <w:ind w:firstLine="720"/>
        <w:jc w:val="both"/>
        <w:rPr>
          <w:bCs/>
          <w:iCs/>
          <w:color w:val="auto"/>
          <w:lang w:val="vi-VN"/>
        </w:rPr>
      </w:pPr>
      <w:r w:rsidRPr="001B1538">
        <w:rPr>
          <w:bCs/>
          <w:iCs/>
          <w:color w:val="auto"/>
        </w:rPr>
        <w:lastRenderedPageBreak/>
        <w:t>c</w:t>
      </w:r>
      <w:r w:rsidR="001D7679" w:rsidRPr="001B1538">
        <w:rPr>
          <w:bCs/>
          <w:iCs/>
          <w:color w:val="auto"/>
        </w:rPr>
        <w:t xml:space="preserve">) </w:t>
      </w:r>
      <w:r w:rsidR="001D7679" w:rsidRPr="001B1538">
        <w:rPr>
          <w:bCs/>
          <w:iCs/>
          <w:color w:val="auto"/>
          <w:lang w:val="vi-VN"/>
        </w:rPr>
        <w:t xml:space="preserve">Tờ khai hàng hóa xuất khẩu hoặc nhập khẩu đã thông quan mở tại các </w:t>
      </w:r>
      <w:r w:rsidR="004A1C70" w:rsidRPr="001B1538">
        <w:rPr>
          <w:bCs/>
          <w:iCs/>
          <w:color w:val="auto"/>
        </w:rPr>
        <w:t>c</w:t>
      </w:r>
      <w:r w:rsidR="004A1C70" w:rsidRPr="001B1538">
        <w:rPr>
          <w:bCs/>
          <w:iCs/>
          <w:color w:val="auto"/>
          <w:lang w:val="vi-VN"/>
        </w:rPr>
        <w:t xml:space="preserve">hi </w:t>
      </w:r>
      <w:r w:rsidR="001D7679" w:rsidRPr="001B1538">
        <w:rPr>
          <w:bCs/>
          <w:iCs/>
          <w:color w:val="auto"/>
          <w:lang w:val="vi-VN"/>
        </w:rPr>
        <w:t>cục thuộc Cục Hải quan Hà Tĩnh (</w:t>
      </w:r>
      <w:r w:rsidR="001D7679" w:rsidRPr="001B1538">
        <w:rPr>
          <w:bCs/>
          <w:iCs/>
          <w:color w:val="auto"/>
        </w:rPr>
        <w:t>nếu có</w:t>
      </w:r>
      <w:r w:rsidR="001D7679" w:rsidRPr="001B1538">
        <w:rPr>
          <w:bCs/>
          <w:iCs/>
          <w:color w:val="auto"/>
          <w:lang w:val="vi-VN"/>
        </w:rPr>
        <w:t>).</w:t>
      </w:r>
    </w:p>
    <w:p w14:paraId="733F0DDB" w14:textId="77B3E287" w:rsidR="006E479D" w:rsidRPr="001B1538" w:rsidRDefault="006E479D" w:rsidP="00D9623C">
      <w:pPr>
        <w:spacing w:after="120" w:line="240" w:lineRule="auto"/>
        <w:ind w:firstLine="720"/>
        <w:jc w:val="both"/>
        <w:rPr>
          <w:bCs/>
          <w:iCs/>
          <w:color w:val="auto"/>
          <w:lang w:val="de-AT"/>
        </w:rPr>
      </w:pPr>
      <w:r w:rsidRPr="001B1538">
        <w:rPr>
          <w:bCs/>
          <w:color w:val="auto"/>
        </w:rPr>
        <w:t>4.</w:t>
      </w:r>
      <w:r w:rsidRPr="001B1538">
        <w:rPr>
          <w:bCs/>
          <w:iCs/>
          <w:color w:val="auto"/>
          <w:lang w:val="de-AT"/>
        </w:rPr>
        <w:t xml:space="preserve"> Quy trình thực hiện</w:t>
      </w:r>
      <w:r w:rsidR="00631733">
        <w:rPr>
          <w:bCs/>
          <w:iCs/>
          <w:color w:val="auto"/>
          <w:lang w:val="de-AT"/>
        </w:rPr>
        <w:t>:</w:t>
      </w:r>
    </w:p>
    <w:p w14:paraId="0F4D4EAF" w14:textId="0DAD7232" w:rsidR="00AD1AD2" w:rsidRPr="00AD1AD2" w:rsidRDefault="006E479D" w:rsidP="00D9623C">
      <w:pPr>
        <w:shd w:val="clear" w:color="auto" w:fill="FFFFFF"/>
        <w:spacing w:after="120" w:line="240" w:lineRule="auto"/>
        <w:ind w:firstLine="720"/>
        <w:jc w:val="both"/>
        <w:rPr>
          <w:rFonts w:eastAsia="Times New Roman"/>
          <w:color w:val="auto"/>
        </w:rPr>
      </w:pPr>
      <w:r w:rsidRPr="001B1538">
        <w:rPr>
          <w:bCs/>
          <w:iCs/>
          <w:color w:val="auto"/>
          <w:lang w:val="vi-VN"/>
        </w:rPr>
        <w:t>a</w:t>
      </w:r>
      <w:r w:rsidRPr="00AD1AD2">
        <w:rPr>
          <w:rFonts w:eastAsia="Times New Roman"/>
          <w:color w:val="auto"/>
        </w:rPr>
        <w:t xml:space="preserve">) Các doanh nghiệp, tổ chức, cá nhân </w:t>
      </w:r>
      <w:r w:rsidR="00AD1AD2" w:rsidRPr="00AD1AD2">
        <w:rPr>
          <w:bCs/>
          <w:iCs/>
          <w:color w:val="auto"/>
          <w:lang w:val="vi-VN"/>
        </w:rPr>
        <w:t xml:space="preserve">đề nghị hỗ trợ nộp trực tiếp hoặc qua đường bưu điện 02 bộ hồ sơ theo quy định tại khoản </w:t>
      </w:r>
      <w:r w:rsidR="00AD1AD2" w:rsidRPr="00AD1AD2">
        <w:rPr>
          <w:bCs/>
          <w:iCs/>
          <w:color w:val="auto"/>
        </w:rPr>
        <w:t>3</w:t>
      </w:r>
      <w:r w:rsidR="00AD1AD2" w:rsidRPr="00AD1AD2">
        <w:rPr>
          <w:bCs/>
          <w:iCs/>
          <w:color w:val="auto"/>
          <w:lang w:val="vi-VN"/>
        </w:rPr>
        <w:t xml:space="preserve"> Điều này</w:t>
      </w:r>
      <w:r w:rsidR="00AD1AD2" w:rsidRPr="00AD1AD2">
        <w:rPr>
          <w:bCs/>
          <w:iCs/>
          <w:color w:val="auto"/>
        </w:rPr>
        <w:t xml:space="preserve"> </w:t>
      </w:r>
      <w:r w:rsidR="00AD1AD2" w:rsidRPr="00AD1AD2">
        <w:rPr>
          <w:bCs/>
          <w:iCs/>
          <w:color w:val="auto"/>
          <w:lang w:val="vi-VN"/>
        </w:rPr>
        <w:t>về Ban Quản lý Khu kinh tế tỉnh. Trường hợp hồ sơ gửi qua đường bưu điện</w:t>
      </w:r>
      <w:r w:rsidR="00AD1AD2" w:rsidRPr="00AD1AD2">
        <w:rPr>
          <w:bCs/>
          <w:iCs/>
          <w:color w:val="auto"/>
        </w:rPr>
        <w:t>,</w:t>
      </w:r>
      <w:r w:rsidR="00AD1AD2" w:rsidRPr="00AD1AD2">
        <w:rPr>
          <w:bCs/>
          <w:iCs/>
          <w:color w:val="auto"/>
          <w:lang w:val="vi-VN"/>
        </w:rPr>
        <w:t xml:space="preserve"> thời gian</w:t>
      </w:r>
      <w:r w:rsidR="00AD1AD2" w:rsidRPr="00AD1AD2">
        <w:rPr>
          <w:bCs/>
          <w:iCs/>
          <w:color w:val="auto"/>
        </w:rPr>
        <w:t xml:space="preserve"> tiếp nhận</w:t>
      </w:r>
      <w:r w:rsidR="00AD1AD2" w:rsidRPr="00AD1AD2">
        <w:rPr>
          <w:bCs/>
          <w:iCs/>
          <w:color w:val="auto"/>
          <w:lang w:val="vi-VN"/>
        </w:rPr>
        <w:t xml:space="preserve"> được tính từ ngày đến đóng dấu của bưu điện</w:t>
      </w:r>
      <w:r w:rsidR="00AD1AD2" w:rsidRPr="00AD1AD2">
        <w:rPr>
          <w:bCs/>
          <w:iCs/>
          <w:color w:val="auto"/>
        </w:rPr>
        <w:t>.</w:t>
      </w:r>
    </w:p>
    <w:p w14:paraId="6E236ACC" w14:textId="641B886B" w:rsidR="006E479D" w:rsidRPr="00AD1AD2" w:rsidRDefault="006E479D" w:rsidP="00D9623C">
      <w:pPr>
        <w:shd w:val="clear" w:color="auto" w:fill="FFFFFF"/>
        <w:spacing w:after="120" w:line="240" w:lineRule="auto"/>
        <w:ind w:firstLine="720"/>
        <w:jc w:val="both"/>
        <w:rPr>
          <w:rFonts w:eastAsia="Times New Roman"/>
          <w:color w:val="auto"/>
        </w:rPr>
      </w:pPr>
      <w:r w:rsidRPr="00AD1AD2">
        <w:rPr>
          <w:rFonts w:eastAsia="Times New Roman"/>
          <w:color w:val="auto"/>
        </w:rPr>
        <w:t>b) Căn cứ vào hồ sơ đề nghị hỗ trợ chính sách, trong thời gian 07 (bảy) ngày làm việc kể từ ngày nhận đủ hồ sơ hợp lệ, Ban Quản lý Khu kinh tế tỉnh chủ trì</w:t>
      </w:r>
      <w:r w:rsidR="00DE4C36" w:rsidRPr="00AD1AD2">
        <w:rPr>
          <w:rFonts w:eastAsia="Times New Roman"/>
          <w:color w:val="auto"/>
        </w:rPr>
        <w:t xml:space="preserve"> kiểm tra;</w:t>
      </w:r>
      <w:r w:rsidRPr="00AD1AD2">
        <w:rPr>
          <w:rFonts w:eastAsia="Times New Roman"/>
          <w:color w:val="auto"/>
        </w:rPr>
        <w:t xml:space="preserve"> phối hợp Sở Công Thương, Sở Tài chính thẩm định đối tượng, nội dung, mức hỗ trợ cụ thể.</w:t>
      </w:r>
    </w:p>
    <w:p w14:paraId="5FC51103" w14:textId="7BE60397" w:rsidR="006E479D" w:rsidRPr="001B1538" w:rsidRDefault="006E479D" w:rsidP="00D9623C">
      <w:pPr>
        <w:shd w:val="clear" w:color="auto" w:fill="FFFFFF"/>
        <w:spacing w:after="120" w:line="240" w:lineRule="auto"/>
        <w:ind w:firstLine="720"/>
        <w:jc w:val="both"/>
        <w:rPr>
          <w:rFonts w:eastAsia="Times New Roman"/>
          <w:color w:val="auto"/>
        </w:rPr>
      </w:pPr>
      <w:r w:rsidRPr="001B1538">
        <w:rPr>
          <w:rFonts w:eastAsia="Times New Roman"/>
          <w:color w:val="auto"/>
        </w:rPr>
        <w:t xml:space="preserve">Trường hợp đủ điều kiện hỗ trợ, Ban Quản lý Khu kinh tế tỉnh trình Ủy ban nhân dân tỉnh xem xét, quyết định. Trong thời gian 07 (bảy) ngày làm việc kể từ ngày nhận Tờ trình của Ban Quản lý Khu kinh tế tỉnh, Ủy ban nhân dân tỉnh xem xét, quyết định hỗ trợ. </w:t>
      </w:r>
    </w:p>
    <w:p w14:paraId="262A9880" w14:textId="28B4277A" w:rsidR="006E479D" w:rsidRPr="001B1538" w:rsidRDefault="006E479D" w:rsidP="00D9623C">
      <w:pPr>
        <w:shd w:val="clear" w:color="auto" w:fill="FFFFFF"/>
        <w:spacing w:after="120" w:line="240" w:lineRule="auto"/>
        <w:ind w:firstLine="720"/>
        <w:jc w:val="both"/>
        <w:rPr>
          <w:rFonts w:eastAsia="Times New Roman"/>
          <w:color w:val="auto"/>
        </w:rPr>
      </w:pPr>
      <w:r w:rsidRPr="001B1538">
        <w:rPr>
          <w:rFonts w:eastAsia="Times New Roman"/>
          <w:color w:val="auto"/>
        </w:rPr>
        <w:t>Trường hợp không đủ điều kiện hỗ trợ, trong vòng 07 (bảy) ngày làm việc kể từ ngày nhận được hồ sơ, Ban Quản lý Khu kinh tế tỉnh có văn bản thông báo tới đối tượng đề nghị hỗ trợ và nêu rõ lý do.</w:t>
      </w:r>
    </w:p>
    <w:p w14:paraId="6302B986" w14:textId="77777777" w:rsidR="006E479D" w:rsidRPr="001B1538" w:rsidRDefault="006E479D" w:rsidP="00D9623C">
      <w:pPr>
        <w:spacing w:after="120" w:line="240" w:lineRule="auto"/>
        <w:ind w:firstLine="720"/>
        <w:jc w:val="both"/>
        <w:rPr>
          <w:bCs/>
          <w:iCs/>
          <w:color w:val="auto"/>
        </w:rPr>
      </w:pPr>
      <w:r w:rsidRPr="001B1538">
        <w:rPr>
          <w:bCs/>
          <w:iCs/>
          <w:color w:val="auto"/>
          <w:lang w:val="vi-VN"/>
        </w:rPr>
        <w:t xml:space="preserve">c) Sau khi có quyết định của Ủy ban nhân dân tỉnh, doanh nghiệp, tổ chức, cá nhân được hỗ trợ làm </w:t>
      </w:r>
      <w:r w:rsidRPr="001B1538">
        <w:rPr>
          <w:bCs/>
          <w:iCs/>
          <w:color w:val="auto"/>
        </w:rPr>
        <w:t>t</w:t>
      </w:r>
      <w:r w:rsidRPr="001B1538">
        <w:rPr>
          <w:bCs/>
          <w:iCs/>
          <w:color w:val="auto"/>
          <w:lang w:val="vi-VN"/>
        </w:rPr>
        <w:t>ờ trình đề nghị cấp phát kinh phí hỗ trợ </w:t>
      </w:r>
      <w:r w:rsidRPr="001B1538">
        <w:rPr>
          <w:bCs/>
          <w:i/>
          <w:iCs/>
          <w:color w:val="auto"/>
          <w:lang w:val="vi-VN"/>
        </w:rPr>
        <w:t>(theo mẫu tại </w:t>
      </w:r>
      <w:bookmarkStart w:id="8" w:name="bieumau_pl_05_1"/>
      <w:r w:rsidRPr="001B1538">
        <w:rPr>
          <w:bCs/>
          <w:i/>
          <w:iCs/>
          <w:color w:val="auto"/>
          <w:lang w:val="vi-VN"/>
        </w:rPr>
        <w:t>Phụ lục 0</w:t>
      </w:r>
      <w:bookmarkEnd w:id="8"/>
      <w:r w:rsidRPr="001B1538">
        <w:rPr>
          <w:bCs/>
          <w:i/>
          <w:iCs/>
          <w:color w:val="auto"/>
        </w:rPr>
        <w:t>4</w:t>
      </w:r>
      <w:r w:rsidRPr="001B1538">
        <w:rPr>
          <w:bCs/>
          <w:i/>
          <w:iCs/>
          <w:color w:val="auto"/>
          <w:lang w:val="vi-VN"/>
        </w:rPr>
        <w:t>)</w:t>
      </w:r>
      <w:r w:rsidRPr="001B1538">
        <w:rPr>
          <w:bCs/>
          <w:iCs/>
          <w:color w:val="auto"/>
          <w:lang w:val="vi-VN"/>
        </w:rPr>
        <w:t> gửi Sở Tài chính. Sở Tài chính thực hiện cấp phát theo chế độ quy định trong vòng 07 (bảy) ngày làm việc kể từ ngày nhận được Tờ trình và đầy đủ các tài liệu, hồ sơ chứng từ liên quan do Ban Quản lý Khu kinh tế tỉnh cung cấp.</w:t>
      </w:r>
    </w:p>
    <w:p w14:paraId="6B7E8698" w14:textId="225D4682" w:rsidR="00FE4888" w:rsidRPr="001B1538" w:rsidRDefault="00847058" w:rsidP="00D9623C">
      <w:pPr>
        <w:spacing w:after="120" w:line="240" w:lineRule="auto"/>
        <w:ind w:firstLine="720"/>
        <w:jc w:val="both"/>
        <w:rPr>
          <w:b/>
          <w:bCs/>
          <w:iCs/>
          <w:color w:val="auto"/>
        </w:rPr>
      </w:pPr>
      <w:r w:rsidRPr="001B1538">
        <w:rPr>
          <w:rFonts w:eastAsia="Calibri"/>
          <w:b/>
          <w:bCs/>
          <w:iCs/>
          <w:color w:val="auto"/>
        </w:rPr>
        <w:t xml:space="preserve">Điều 5. </w:t>
      </w:r>
      <w:r w:rsidR="00FE4888" w:rsidRPr="001B1538">
        <w:rPr>
          <w:b/>
          <w:bCs/>
          <w:iCs/>
          <w:color w:val="auto"/>
        </w:rPr>
        <w:t xml:space="preserve">Hỗ trợ </w:t>
      </w:r>
      <w:r w:rsidR="0099147D" w:rsidRPr="001B1538">
        <w:rPr>
          <w:b/>
          <w:bCs/>
          <w:iCs/>
          <w:color w:val="auto"/>
        </w:rPr>
        <w:t xml:space="preserve">đầu tư và mua sắm </w:t>
      </w:r>
      <w:r w:rsidR="009B709B" w:rsidRPr="001B1538">
        <w:rPr>
          <w:b/>
          <w:bCs/>
          <w:iCs/>
          <w:color w:val="auto"/>
        </w:rPr>
        <w:t xml:space="preserve">trang thiết bị, máy móc, phần mềm quản lý </w:t>
      </w:r>
      <w:r w:rsidR="00EA3F68" w:rsidRPr="001B1538">
        <w:rPr>
          <w:b/>
          <w:bCs/>
          <w:iCs/>
          <w:color w:val="auto"/>
        </w:rPr>
        <w:t xml:space="preserve">và vận hành </w:t>
      </w:r>
      <w:r w:rsidR="009B709B" w:rsidRPr="001B1538">
        <w:rPr>
          <w:b/>
          <w:bCs/>
          <w:iCs/>
          <w:color w:val="auto"/>
        </w:rPr>
        <w:t xml:space="preserve">các kho hàng hóa </w:t>
      </w:r>
      <w:r w:rsidR="001D63F7" w:rsidRPr="001B1538">
        <w:rPr>
          <w:b/>
          <w:bCs/>
          <w:iCs/>
          <w:color w:val="auto"/>
        </w:rPr>
        <w:t>trên địa bàn tỉnh</w:t>
      </w:r>
    </w:p>
    <w:p w14:paraId="0D030368" w14:textId="608169BC" w:rsidR="00FE4888" w:rsidRPr="001B1538" w:rsidRDefault="00FE4888" w:rsidP="00D9623C">
      <w:pPr>
        <w:spacing w:after="120" w:line="240" w:lineRule="auto"/>
        <w:ind w:firstLine="720"/>
        <w:jc w:val="both"/>
        <w:rPr>
          <w:bCs/>
          <w:iCs/>
          <w:color w:val="auto"/>
        </w:rPr>
      </w:pPr>
      <w:r w:rsidRPr="001B1538">
        <w:rPr>
          <w:bCs/>
          <w:iCs/>
          <w:color w:val="auto"/>
        </w:rPr>
        <w:t xml:space="preserve">1. Đối tượng </w:t>
      </w:r>
      <w:r w:rsidR="009B709B" w:rsidRPr="001B1538">
        <w:rPr>
          <w:bCs/>
          <w:iCs/>
          <w:color w:val="auto"/>
        </w:rPr>
        <w:t xml:space="preserve">và điều kiện </w:t>
      </w:r>
      <w:r w:rsidRPr="001B1538">
        <w:rPr>
          <w:bCs/>
          <w:iCs/>
          <w:color w:val="auto"/>
        </w:rPr>
        <w:t>hỗ trợ</w:t>
      </w:r>
      <w:r w:rsidR="007F5A08" w:rsidRPr="001B1538">
        <w:rPr>
          <w:bCs/>
          <w:iCs/>
          <w:color w:val="auto"/>
        </w:rPr>
        <w:t>:</w:t>
      </w:r>
    </w:p>
    <w:p w14:paraId="0AB322BD" w14:textId="08A41212" w:rsidR="00023BF7" w:rsidRPr="001B1538" w:rsidRDefault="002B32C6" w:rsidP="00D9623C">
      <w:pPr>
        <w:spacing w:after="120" w:line="240" w:lineRule="auto"/>
        <w:ind w:firstLine="720"/>
        <w:jc w:val="both"/>
        <w:rPr>
          <w:bCs/>
          <w:iCs/>
          <w:color w:val="auto"/>
        </w:rPr>
      </w:pPr>
      <w:r w:rsidRPr="001B1538">
        <w:rPr>
          <w:bCs/>
          <w:iCs/>
          <w:color w:val="auto"/>
        </w:rPr>
        <w:t>Doanh nghiệp</w:t>
      </w:r>
      <w:r w:rsidR="00E17173" w:rsidRPr="001B1538">
        <w:rPr>
          <w:bCs/>
          <w:iCs/>
          <w:color w:val="auto"/>
        </w:rPr>
        <w:t>, tổ chức</w:t>
      </w:r>
      <w:r w:rsidR="003A710C" w:rsidRPr="001B1538">
        <w:rPr>
          <w:bCs/>
          <w:iCs/>
          <w:color w:val="auto"/>
        </w:rPr>
        <w:t xml:space="preserve"> </w:t>
      </w:r>
      <w:r w:rsidR="00C85231" w:rsidRPr="001B1538">
        <w:rPr>
          <w:bCs/>
          <w:iCs/>
          <w:color w:val="auto"/>
        </w:rPr>
        <w:t>kinh doanh dịch vụ</w:t>
      </w:r>
      <w:r w:rsidR="00E0524B" w:rsidRPr="001B1538">
        <w:rPr>
          <w:bCs/>
          <w:iCs/>
          <w:color w:val="auto"/>
        </w:rPr>
        <w:t xml:space="preserve"> </w:t>
      </w:r>
      <w:r w:rsidR="001D63F7" w:rsidRPr="001B1538">
        <w:rPr>
          <w:bCs/>
          <w:iCs/>
          <w:color w:val="auto"/>
        </w:rPr>
        <w:t xml:space="preserve">logistics </w:t>
      </w:r>
      <w:r w:rsidR="00E0524B" w:rsidRPr="001B1538">
        <w:rPr>
          <w:bCs/>
          <w:iCs/>
          <w:color w:val="auto"/>
        </w:rPr>
        <w:t xml:space="preserve">thực hiện dự án </w:t>
      </w:r>
      <w:r w:rsidR="003A710C" w:rsidRPr="001B1538">
        <w:rPr>
          <w:bCs/>
          <w:iCs/>
          <w:color w:val="auto"/>
        </w:rPr>
        <w:t xml:space="preserve">đầu tư </w:t>
      </w:r>
      <w:r w:rsidR="00023BF7" w:rsidRPr="001B1538">
        <w:rPr>
          <w:bCs/>
          <w:iCs/>
          <w:color w:val="auto"/>
        </w:rPr>
        <w:t xml:space="preserve">mới </w:t>
      </w:r>
      <w:r w:rsidR="003A710C" w:rsidRPr="001B1538">
        <w:rPr>
          <w:bCs/>
          <w:iCs/>
          <w:color w:val="auto"/>
        </w:rPr>
        <w:t xml:space="preserve">xây dựng </w:t>
      </w:r>
      <w:r w:rsidR="009B709B" w:rsidRPr="001B1538">
        <w:rPr>
          <w:bCs/>
          <w:iCs/>
          <w:color w:val="auto"/>
        </w:rPr>
        <w:t>kho hàng hóa</w:t>
      </w:r>
      <w:r w:rsidR="00023BF7" w:rsidRPr="001B1538">
        <w:rPr>
          <w:bCs/>
          <w:iCs/>
          <w:color w:val="auto"/>
        </w:rPr>
        <w:t xml:space="preserve"> </w:t>
      </w:r>
      <w:r w:rsidR="009B709B" w:rsidRPr="001B1538">
        <w:rPr>
          <w:bCs/>
          <w:iCs/>
          <w:color w:val="auto"/>
        </w:rPr>
        <w:t>trên địa bàn</w:t>
      </w:r>
      <w:r w:rsidR="00F65EEF" w:rsidRPr="001B1538">
        <w:rPr>
          <w:bCs/>
          <w:iCs/>
          <w:color w:val="auto"/>
        </w:rPr>
        <w:t xml:space="preserve"> </w:t>
      </w:r>
      <w:r w:rsidR="00E0524B" w:rsidRPr="001B1538">
        <w:rPr>
          <w:bCs/>
          <w:iCs/>
          <w:color w:val="auto"/>
        </w:rPr>
        <w:t>tỉnh</w:t>
      </w:r>
      <w:r w:rsidR="006A57B5" w:rsidRPr="001B1538">
        <w:rPr>
          <w:bCs/>
          <w:iCs/>
          <w:color w:val="auto"/>
        </w:rPr>
        <w:t>,</w:t>
      </w:r>
      <w:r w:rsidR="00E0524B" w:rsidRPr="001B1538">
        <w:rPr>
          <w:bCs/>
          <w:iCs/>
          <w:color w:val="auto"/>
        </w:rPr>
        <w:t xml:space="preserve"> </w:t>
      </w:r>
      <w:r w:rsidR="006A57B5" w:rsidRPr="001B1538">
        <w:rPr>
          <w:bCs/>
          <w:iCs/>
          <w:color w:val="auto"/>
        </w:rPr>
        <w:t>sau khi hoàn thành đầu tư xây dựng</w:t>
      </w:r>
      <w:r w:rsidR="00395039" w:rsidRPr="001B1538">
        <w:rPr>
          <w:bCs/>
          <w:iCs/>
          <w:color w:val="auto"/>
        </w:rPr>
        <w:t xml:space="preserve"> hoặc hoàn thành</w:t>
      </w:r>
      <w:r w:rsidR="006A57B5" w:rsidRPr="001B1538">
        <w:rPr>
          <w:bCs/>
          <w:iCs/>
          <w:color w:val="auto"/>
        </w:rPr>
        <w:t xml:space="preserve"> giai đoạn đã được phân kỳ trong chủ trương đầu tư được cấp có thẩm quyền phê duyệt, </w:t>
      </w:r>
      <w:r w:rsidR="00023BF7" w:rsidRPr="001B1538">
        <w:rPr>
          <w:bCs/>
          <w:iCs/>
          <w:color w:val="auto"/>
        </w:rPr>
        <w:t>đáp ứng</w:t>
      </w:r>
      <w:r w:rsidR="00474E15" w:rsidRPr="001B1538">
        <w:rPr>
          <w:bCs/>
          <w:iCs/>
          <w:color w:val="auto"/>
        </w:rPr>
        <w:t xml:space="preserve"> đủ</w:t>
      </w:r>
      <w:r w:rsidR="00023BF7" w:rsidRPr="001B1538">
        <w:rPr>
          <w:bCs/>
          <w:iCs/>
          <w:color w:val="auto"/>
        </w:rPr>
        <w:t xml:space="preserve"> các điều kiện sau:</w:t>
      </w:r>
    </w:p>
    <w:p w14:paraId="064E9DC6" w14:textId="65C0E59C" w:rsidR="00023BF7" w:rsidRPr="001B1538" w:rsidRDefault="00474E15" w:rsidP="00D9623C">
      <w:pPr>
        <w:spacing w:after="120" w:line="240" w:lineRule="auto"/>
        <w:ind w:firstLine="720"/>
        <w:jc w:val="both"/>
        <w:rPr>
          <w:bCs/>
          <w:iCs/>
          <w:color w:val="auto"/>
        </w:rPr>
      </w:pPr>
      <w:r w:rsidRPr="001B1538">
        <w:rPr>
          <w:bCs/>
          <w:iCs/>
          <w:color w:val="auto"/>
        </w:rPr>
        <w:t xml:space="preserve">a) </w:t>
      </w:r>
      <w:r w:rsidR="00023BF7" w:rsidRPr="001B1538">
        <w:rPr>
          <w:bCs/>
          <w:iCs/>
          <w:color w:val="auto"/>
        </w:rPr>
        <w:t>Kho có d</w:t>
      </w:r>
      <w:r w:rsidR="00F65EEF" w:rsidRPr="001B1538">
        <w:rPr>
          <w:bCs/>
          <w:iCs/>
          <w:color w:val="auto"/>
        </w:rPr>
        <w:t xml:space="preserve">iện tích </w:t>
      </w:r>
      <w:r w:rsidR="00E42EF5" w:rsidRPr="001B1538">
        <w:rPr>
          <w:bCs/>
          <w:iCs/>
          <w:color w:val="auto"/>
        </w:rPr>
        <w:t xml:space="preserve">xây dựng </w:t>
      </w:r>
      <w:r w:rsidR="00F65EEF" w:rsidRPr="001B1538">
        <w:rPr>
          <w:bCs/>
          <w:iCs/>
          <w:color w:val="auto"/>
        </w:rPr>
        <w:t>tối thiể</w:t>
      </w:r>
      <w:r w:rsidR="009B709B" w:rsidRPr="001B1538">
        <w:rPr>
          <w:bCs/>
          <w:iCs/>
          <w:color w:val="auto"/>
        </w:rPr>
        <w:t xml:space="preserve">u </w:t>
      </w:r>
      <w:r w:rsidR="00023BF7" w:rsidRPr="001B1538">
        <w:rPr>
          <w:bCs/>
          <w:iCs/>
          <w:color w:val="auto"/>
        </w:rPr>
        <w:t>0,5</w:t>
      </w:r>
      <w:r w:rsidR="009B709B" w:rsidRPr="001B1538">
        <w:rPr>
          <w:bCs/>
          <w:iCs/>
          <w:color w:val="auto"/>
        </w:rPr>
        <w:t>ha</w:t>
      </w:r>
      <w:r w:rsidR="00155FCE" w:rsidRPr="001B1538">
        <w:rPr>
          <w:bCs/>
          <w:iCs/>
          <w:color w:val="auto"/>
        </w:rPr>
        <w:t>/kho</w:t>
      </w:r>
      <w:r w:rsidR="007F5A08" w:rsidRPr="001B1538">
        <w:rPr>
          <w:bCs/>
          <w:iCs/>
          <w:color w:val="auto"/>
        </w:rPr>
        <w:t xml:space="preserve"> và</w:t>
      </w:r>
      <w:r w:rsidR="005B7F97" w:rsidRPr="001B1538">
        <w:rPr>
          <w:bCs/>
          <w:iCs/>
          <w:color w:val="auto"/>
        </w:rPr>
        <w:t xml:space="preserve"> </w:t>
      </w:r>
      <w:r w:rsidR="004B344C" w:rsidRPr="001B1538">
        <w:rPr>
          <w:bCs/>
          <w:iCs/>
          <w:color w:val="auto"/>
        </w:rPr>
        <w:t>được xây dựng theo quy hoạch đã phê duyệt</w:t>
      </w:r>
      <w:r w:rsidR="00D9623C">
        <w:rPr>
          <w:bCs/>
          <w:iCs/>
          <w:color w:val="auto"/>
        </w:rPr>
        <w:t>.</w:t>
      </w:r>
    </w:p>
    <w:p w14:paraId="05CDD0F8" w14:textId="1E5F2C9C" w:rsidR="00023BF7" w:rsidRPr="001B1538" w:rsidRDefault="00474E15" w:rsidP="00D9623C">
      <w:pPr>
        <w:spacing w:after="120" w:line="240" w:lineRule="auto"/>
        <w:ind w:firstLine="720"/>
        <w:jc w:val="both"/>
        <w:rPr>
          <w:bCs/>
          <w:iCs/>
          <w:color w:val="auto"/>
        </w:rPr>
      </w:pPr>
      <w:r w:rsidRPr="001B1538">
        <w:rPr>
          <w:bCs/>
          <w:iCs/>
          <w:color w:val="auto"/>
        </w:rPr>
        <w:t xml:space="preserve">b) </w:t>
      </w:r>
      <w:r w:rsidR="00023BF7" w:rsidRPr="001B1538">
        <w:rPr>
          <w:bCs/>
          <w:iCs/>
          <w:color w:val="auto"/>
        </w:rPr>
        <w:t xml:space="preserve">Trang thiết bị, máy móc, phần mềm quản lý </w:t>
      </w:r>
      <w:r w:rsidR="00EA3F68" w:rsidRPr="001B1538">
        <w:rPr>
          <w:bCs/>
          <w:iCs/>
          <w:color w:val="auto"/>
        </w:rPr>
        <w:t xml:space="preserve">và vận hành </w:t>
      </w:r>
      <w:r w:rsidR="00023BF7" w:rsidRPr="001B1538">
        <w:rPr>
          <w:bCs/>
          <w:iCs/>
          <w:color w:val="auto"/>
        </w:rPr>
        <w:t>tại các kho được đầu tư mới, chưa qua sử dụng.</w:t>
      </w:r>
    </w:p>
    <w:p w14:paraId="15DA4FF5" w14:textId="3D5E09DA" w:rsidR="009B709B" w:rsidRPr="001B1538" w:rsidRDefault="009B709B" w:rsidP="00D9623C">
      <w:pPr>
        <w:spacing w:after="120" w:line="240" w:lineRule="auto"/>
        <w:ind w:firstLine="720"/>
        <w:jc w:val="both"/>
        <w:rPr>
          <w:bCs/>
          <w:iCs/>
          <w:color w:val="auto"/>
        </w:rPr>
      </w:pPr>
      <w:r w:rsidRPr="001B1538">
        <w:rPr>
          <w:bCs/>
          <w:iCs/>
          <w:color w:val="auto"/>
        </w:rPr>
        <w:t xml:space="preserve">2. </w:t>
      </w:r>
      <w:r w:rsidR="00F65EEF" w:rsidRPr="001B1538">
        <w:rPr>
          <w:bCs/>
          <w:iCs/>
          <w:color w:val="auto"/>
        </w:rPr>
        <w:t>Nội dung và m</w:t>
      </w:r>
      <w:r w:rsidRPr="001B1538">
        <w:rPr>
          <w:bCs/>
          <w:iCs/>
          <w:color w:val="auto"/>
        </w:rPr>
        <w:t>ức hỗ trợ</w:t>
      </w:r>
      <w:r w:rsidR="00631733">
        <w:rPr>
          <w:bCs/>
          <w:iCs/>
          <w:color w:val="auto"/>
        </w:rPr>
        <w:t>:</w:t>
      </w:r>
    </w:p>
    <w:p w14:paraId="033E0668" w14:textId="6A0B905E" w:rsidR="002B32C6" w:rsidRPr="001B1538" w:rsidRDefault="002B32C6" w:rsidP="00D9623C">
      <w:pPr>
        <w:spacing w:after="120" w:line="240" w:lineRule="auto"/>
        <w:ind w:firstLine="720"/>
        <w:jc w:val="both"/>
        <w:rPr>
          <w:bCs/>
          <w:iCs/>
          <w:color w:val="auto"/>
        </w:rPr>
      </w:pPr>
      <w:r w:rsidRPr="001B1538">
        <w:rPr>
          <w:bCs/>
          <w:iCs/>
          <w:color w:val="auto"/>
        </w:rPr>
        <w:t>Các doanh nghiệp</w:t>
      </w:r>
      <w:r w:rsidR="00E17173" w:rsidRPr="001B1538">
        <w:rPr>
          <w:bCs/>
          <w:iCs/>
          <w:color w:val="auto"/>
        </w:rPr>
        <w:t>, tổ chức</w:t>
      </w:r>
      <w:r w:rsidRPr="001B1538">
        <w:rPr>
          <w:bCs/>
          <w:iCs/>
          <w:color w:val="auto"/>
        </w:rPr>
        <w:t xml:space="preserve"> đầu tư kho hàng hóa được hỗ trợ 30% kinh phí </w:t>
      </w:r>
      <w:r w:rsidR="00E42EF5" w:rsidRPr="001B1538">
        <w:rPr>
          <w:bCs/>
          <w:iCs/>
          <w:color w:val="auto"/>
        </w:rPr>
        <w:t xml:space="preserve">đầu tư xây dựng và </w:t>
      </w:r>
      <w:r w:rsidRPr="001B1538">
        <w:rPr>
          <w:bCs/>
          <w:iCs/>
          <w:color w:val="auto"/>
        </w:rPr>
        <w:t>mua sắm trang thiết bị, máy móc (kệ chứa hàng, pallet, xe nâng, xe kéo, bàn nâng thủy lực), phần mềm quản lý và vậ</w:t>
      </w:r>
      <w:r w:rsidR="004A324F" w:rsidRPr="001B1538">
        <w:rPr>
          <w:bCs/>
          <w:iCs/>
          <w:color w:val="auto"/>
        </w:rPr>
        <w:t>n hành kho nhưng không quá 01</w:t>
      </w:r>
      <w:r w:rsidRPr="001B1538">
        <w:rPr>
          <w:bCs/>
          <w:iCs/>
          <w:color w:val="auto"/>
        </w:rPr>
        <w:t xml:space="preserve"> tỷ đồng/kho hàng hóa.</w:t>
      </w:r>
    </w:p>
    <w:p w14:paraId="3D91A180" w14:textId="77777777" w:rsidR="006E479D" w:rsidRPr="001B1538" w:rsidRDefault="006E479D" w:rsidP="00D9623C">
      <w:pPr>
        <w:spacing w:after="120" w:line="240" w:lineRule="auto"/>
        <w:ind w:firstLine="720"/>
        <w:jc w:val="both"/>
        <w:rPr>
          <w:bCs/>
          <w:iCs/>
          <w:color w:val="auto"/>
        </w:rPr>
      </w:pPr>
      <w:r w:rsidRPr="001B1538">
        <w:rPr>
          <w:bCs/>
          <w:iCs/>
          <w:color w:val="auto"/>
        </w:rPr>
        <w:lastRenderedPageBreak/>
        <w:t>3. Hồ sơ đề nghị hỗ trợ gồm:</w:t>
      </w:r>
    </w:p>
    <w:p w14:paraId="16ED7828" w14:textId="77777777" w:rsidR="006E479D" w:rsidRPr="001B1538" w:rsidRDefault="006E479D" w:rsidP="00D9623C">
      <w:pPr>
        <w:spacing w:after="120" w:line="240" w:lineRule="auto"/>
        <w:ind w:firstLine="720"/>
        <w:jc w:val="both"/>
        <w:rPr>
          <w:bCs/>
          <w:iCs/>
          <w:color w:val="auto"/>
        </w:rPr>
      </w:pPr>
      <w:r w:rsidRPr="001B1538">
        <w:rPr>
          <w:bCs/>
          <w:iCs/>
          <w:color w:val="auto"/>
        </w:rPr>
        <w:t>a) Tờ trình đề nghị hỗ trợ (</w:t>
      </w:r>
      <w:r w:rsidRPr="001B1538">
        <w:rPr>
          <w:bCs/>
          <w:i/>
          <w:iCs/>
          <w:color w:val="auto"/>
          <w:lang w:val="vi-VN"/>
        </w:rPr>
        <w:t>theo mẫu tại Phụ lục 0</w:t>
      </w:r>
      <w:r w:rsidRPr="001B1538">
        <w:rPr>
          <w:bCs/>
          <w:i/>
          <w:iCs/>
          <w:color w:val="auto"/>
        </w:rPr>
        <w:t>1)</w:t>
      </w:r>
      <w:r w:rsidRPr="001B1538">
        <w:rPr>
          <w:bCs/>
          <w:iCs/>
          <w:color w:val="auto"/>
        </w:rPr>
        <w:t>;</w:t>
      </w:r>
    </w:p>
    <w:p w14:paraId="2F27430A" w14:textId="2037D75B" w:rsidR="006E479D" w:rsidRPr="001B1538" w:rsidRDefault="006E479D" w:rsidP="00D9623C">
      <w:pPr>
        <w:spacing w:after="120" w:line="240" w:lineRule="auto"/>
        <w:ind w:firstLine="720"/>
        <w:jc w:val="both"/>
        <w:rPr>
          <w:bCs/>
          <w:iCs/>
          <w:color w:val="auto"/>
        </w:rPr>
      </w:pPr>
      <w:r w:rsidRPr="001B1538">
        <w:rPr>
          <w:bCs/>
          <w:iCs/>
          <w:color w:val="auto"/>
        </w:rPr>
        <w:t xml:space="preserve">b) Bản sao: </w:t>
      </w:r>
      <w:r w:rsidR="003B2D0D" w:rsidRPr="001B1538">
        <w:rPr>
          <w:bCs/>
          <w:iCs/>
          <w:color w:val="auto"/>
        </w:rPr>
        <w:t>Giấy chứng nhận đăng ký doanh nghiệp (hoặc giấy tờ tương đương đối với các tổ chức khác); chủ trương đầu tư được cấp có thẩm quyền phê duyệt; quyết định phê duyệt quy hoạch chi tiết; quyết định phê duyệt kết quả thẩm định báo cáo đánh giá tác động môi trường hoặc giấy phép môi trường hoặc đăng ký môi trường; quyết định cho thuê đất; hợp đồng thuê đất của cơ quan có thẩm quyề</w:t>
      </w:r>
      <w:r w:rsidR="00631733">
        <w:rPr>
          <w:bCs/>
          <w:iCs/>
          <w:color w:val="auto"/>
        </w:rPr>
        <w:t>n.</w:t>
      </w:r>
    </w:p>
    <w:p w14:paraId="24E5EBA1" w14:textId="66D93829" w:rsidR="009C5402" w:rsidRPr="001B1538" w:rsidRDefault="006E479D" w:rsidP="00D9623C">
      <w:pPr>
        <w:spacing w:after="120" w:line="240" w:lineRule="auto"/>
        <w:ind w:firstLine="720"/>
        <w:jc w:val="both"/>
        <w:rPr>
          <w:bCs/>
          <w:iCs/>
          <w:color w:val="auto"/>
        </w:rPr>
      </w:pPr>
      <w:r w:rsidRPr="001B1538">
        <w:rPr>
          <w:bCs/>
          <w:iCs/>
          <w:color w:val="auto"/>
        </w:rPr>
        <w:t xml:space="preserve">c) </w:t>
      </w:r>
      <w:r w:rsidR="003B2D0D" w:rsidRPr="001B1538">
        <w:rPr>
          <w:bCs/>
          <w:iCs/>
          <w:color w:val="auto"/>
        </w:rPr>
        <w:t xml:space="preserve">Quyết </w:t>
      </w:r>
      <w:r w:rsidR="009C5402" w:rsidRPr="001B1538">
        <w:rPr>
          <w:bCs/>
          <w:iCs/>
          <w:color w:val="auto"/>
        </w:rPr>
        <w:t>toán công trình và thông báo kết quả kiểm tra công tác nghiệm thu hoàn thành các hạng mục công trình, công trình xây dựng</w:t>
      </w:r>
      <w:r w:rsidR="00342589" w:rsidRPr="001B1538">
        <w:rPr>
          <w:bCs/>
          <w:iCs/>
          <w:color w:val="auto"/>
        </w:rPr>
        <w:t>;</w:t>
      </w:r>
      <w:r w:rsidR="009C5402" w:rsidRPr="001B1538">
        <w:rPr>
          <w:bCs/>
          <w:iCs/>
          <w:color w:val="auto"/>
        </w:rPr>
        <w:t xml:space="preserve"> trường hợp không phải thực hiện thông báo thì yêu cầu Biên bản nghiệm thu hoàn thành</w:t>
      </w:r>
      <w:r w:rsidR="00631733">
        <w:rPr>
          <w:bCs/>
          <w:iCs/>
          <w:color w:val="auto"/>
        </w:rPr>
        <w:t xml:space="preserve"> công trình đưa vào sử dụng.</w:t>
      </w:r>
    </w:p>
    <w:p w14:paraId="1043AC6E" w14:textId="63973C76" w:rsidR="006E479D" w:rsidRPr="001B1538" w:rsidRDefault="00E42EF5" w:rsidP="00D9623C">
      <w:pPr>
        <w:spacing w:after="120" w:line="240" w:lineRule="auto"/>
        <w:ind w:firstLine="720"/>
        <w:jc w:val="both"/>
        <w:rPr>
          <w:bCs/>
          <w:iCs/>
          <w:color w:val="auto"/>
        </w:rPr>
      </w:pPr>
      <w:r w:rsidRPr="001B1538">
        <w:rPr>
          <w:bCs/>
          <w:iCs/>
          <w:color w:val="auto"/>
        </w:rPr>
        <w:t xml:space="preserve">d) </w:t>
      </w:r>
      <w:r w:rsidR="006E479D" w:rsidRPr="001B1538">
        <w:rPr>
          <w:bCs/>
          <w:iCs/>
          <w:color w:val="auto"/>
        </w:rPr>
        <w:t>Hợp đồng, biên bản nghiệm thu và thanh lý hợp đồng, hóa đơn VAT và các chứng từ thanh toán có liên quan khác chứng minh kinh phí mua sắm trang thiết bị, máy móc, phần mềm quản lý</w:t>
      </w:r>
      <w:r w:rsidR="007B6BB0" w:rsidRPr="001B1538">
        <w:rPr>
          <w:bCs/>
          <w:iCs/>
          <w:color w:val="auto"/>
          <w:lang w:val="vi-VN"/>
        </w:rPr>
        <w:t xml:space="preserve"> và vận hành kho</w:t>
      </w:r>
      <w:r w:rsidR="006E479D" w:rsidRPr="001B1538">
        <w:rPr>
          <w:bCs/>
          <w:iCs/>
          <w:color w:val="auto"/>
        </w:rPr>
        <w:t xml:space="preserve">. </w:t>
      </w:r>
    </w:p>
    <w:p w14:paraId="3388B5D7" w14:textId="14F50637" w:rsidR="009B709B" w:rsidRPr="001B1538" w:rsidRDefault="006E479D" w:rsidP="00D9623C">
      <w:pPr>
        <w:spacing w:after="120" w:line="240" w:lineRule="auto"/>
        <w:ind w:firstLine="720"/>
        <w:jc w:val="both"/>
        <w:rPr>
          <w:bCs/>
          <w:iCs/>
          <w:color w:val="auto"/>
        </w:rPr>
      </w:pPr>
      <w:r w:rsidRPr="001B1538">
        <w:rPr>
          <w:bCs/>
          <w:iCs/>
          <w:color w:val="auto"/>
        </w:rPr>
        <w:t>4</w:t>
      </w:r>
      <w:r w:rsidR="005E1430" w:rsidRPr="001B1538">
        <w:rPr>
          <w:bCs/>
          <w:iCs/>
          <w:color w:val="auto"/>
        </w:rPr>
        <w:t xml:space="preserve">. </w:t>
      </w:r>
      <w:r w:rsidR="00F65EEF" w:rsidRPr="001B1538">
        <w:rPr>
          <w:bCs/>
          <w:iCs/>
          <w:color w:val="auto"/>
        </w:rPr>
        <w:t>Quy trình thực hiện:</w:t>
      </w:r>
    </w:p>
    <w:p w14:paraId="5BE6ACF1" w14:textId="7CB6E4E0" w:rsidR="00F65EEF" w:rsidRPr="002115EF" w:rsidRDefault="00F65EEF" w:rsidP="00D9623C">
      <w:pPr>
        <w:shd w:val="clear" w:color="auto" w:fill="FFFFFF"/>
        <w:spacing w:after="120" w:line="240" w:lineRule="auto"/>
        <w:ind w:firstLine="720"/>
        <w:jc w:val="both"/>
        <w:rPr>
          <w:rFonts w:eastAsia="Times New Roman"/>
          <w:color w:val="auto"/>
          <w:spacing w:val="-2"/>
        </w:rPr>
      </w:pPr>
      <w:r w:rsidRPr="002115EF">
        <w:rPr>
          <w:rFonts w:eastAsia="Times New Roman"/>
          <w:color w:val="auto"/>
          <w:spacing w:val="-2"/>
        </w:rPr>
        <w:t xml:space="preserve">a) Các doanh nghiệp, tổ chức </w:t>
      </w:r>
      <w:r w:rsidR="00AD1AD2" w:rsidRPr="002115EF">
        <w:rPr>
          <w:bCs/>
          <w:iCs/>
          <w:color w:val="auto"/>
          <w:spacing w:val="-2"/>
          <w:lang w:val="vi-VN"/>
        </w:rPr>
        <w:t xml:space="preserve">đề nghị hỗ trợ nộp trực tiếp hoặc qua đường bưu điện 02 bộ hồ sơ </w:t>
      </w:r>
      <w:r w:rsidRPr="002115EF">
        <w:rPr>
          <w:rFonts w:eastAsia="Times New Roman"/>
          <w:color w:val="auto"/>
          <w:spacing w:val="-2"/>
        </w:rPr>
        <w:t xml:space="preserve">theo quy định tại khoản </w:t>
      </w:r>
      <w:r w:rsidR="006E479D" w:rsidRPr="002115EF">
        <w:rPr>
          <w:rFonts w:eastAsia="Times New Roman"/>
          <w:color w:val="auto"/>
          <w:spacing w:val="-2"/>
        </w:rPr>
        <w:t>3</w:t>
      </w:r>
      <w:r w:rsidR="00416D69" w:rsidRPr="002115EF">
        <w:rPr>
          <w:rFonts w:eastAsia="Times New Roman"/>
          <w:color w:val="auto"/>
          <w:spacing w:val="-2"/>
        </w:rPr>
        <w:t xml:space="preserve"> </w:t>
      </w:r>
      <w:r w:rsidRPr="002115EF">
        <w:rPr>
          <w:rFonts w:eastAsia="Times New Roman"/>
          <w:color w:val="auto"/>
          <w:spacing w:val="-2"/>
        </w:rPr>
        <w:t>Điều này về Sở Công Thương</w:t>
      </w:r>
      <w:r w:rsidR="00270C2D" w:rsidRPr="002115EF">
        <w:rPr>
          <w:rFonts w:eastAsia="Times New Roman"/>
          <w:color w:val="auto"/>
          <w:spacing w:val="-2"/>
        </w:rPr>
        <w:t xml:space="preserve"> </w:t>
      </w:r>
      <w:r w:rsidR="00270C2D" w:rsidRPr="002115EF">
        <w:rPr>
          <w:rFonts w:eastAsia="Calibri"/>
          <w:bCs/>
          <w:iCs/>
          <w:color w:val="auto"/>
          <w:spacing w:val="-2"/>
        </w:rPr>
        <w:t>(qua Trung tâm phục vụ hành chính công tỉnh)</w:t>
      </w:r>
      <w:r w:rsidRPr="002115EF">
        <w:rPr>
          <w:rFonts w:eastAsia="Times New Roman"/>
          <w:color w:val="auto"/>
          <w:spacing w:val="-2"/>
        </w:rPr>
        <w:t>. Trường hợp hồ sơ gửi qua đường bưu điện</w:t>
      </w:r>
      <w:r w:rsidR="00AA2C54" w:rsidRPr="002115EF">
        <w:rPr>
          <w:rFonts w:eastAsia="Times New Roman"/>
          <w:color w:val="auto"/>
          <w:spacing w:val="-2"/>
        </w:rPr>
        <w:t>,</w:t>
      </w:r>
      <w:r w:rsidRPr="002115EF">
        <w:rPr>
          <w:rFonts w:eastAsia="Times New Roman"/>
          <w:color w:val="auto"/>
          <w:spacing w:val="-2"/>
        </w:rPr>
        <w:t xml:space="preserve"> thời gian </w:t>
      </w:r>
      <w:r w:rsidR="006E479D" w:rsidRPr="002115EF">
        <w:rPr>
          <w:rFonts w:eastAsia="Times New Roman"/>
          <w:color w:val="auto"/>
          <w:spacing w:val="-2"/>
        </w:rPr>
        <w:t xml:space="preserve">tiếp nhận </w:t>
      </w:r>
      <w:r w:rsidRPr="002115EF">
        <w:rPr>
          <w:rFonts w:eastAsia="Times New Roman"/>
          <w:color w:val="auto"/>
          <w:spacing w:val="-2"/>
        </w:rPr>
        <w:t xml:space="preserve">được tính từ ngày đến </w:t>
      </w:r>
      <w:r w:rsidR="00416D69" w:rsidRPr="002115EF">
        <w:rPr>
          <w:rFonts w:eastAsia="Times New Roman"/>
          <w:color w:val="auto"/>
          <w:spacing w:val="-2"/>
        </w:rPr>
        <w:t>đóng dấu của bưu điện</w:t>
      </w:r>
      <w:r w:rsidR="00AD1AD2" w:rsidRPr="002115EF">
        <w:rPr>
          <w:rFonts w:eastAsia="Times New Roman"/>
          <w:color w:val="auto"/>
          <w:spacing w:val="-2"/>
        </w:rPr>
        <w:t>.</w:t>
      </w:r>
    </w:p>
    <w:p w14:paraId="22847F14" w14:textId="4ECBB6AB" w:rsidR="006E479D" w:rsidRPr="001B1538" w:rsidRDefault="00F65EEF" w:rsidP="00D9623C">
      <w:pPr>
        <w:shd w:val="clear" w:color="auto" w:fill="FFFFFF"/>
        <w:spacing w:after="120" w:line="240" w:lineRule="auto"/>
        <w:ind w:firstLine="720"/>
        <w:jc w:val="both"/>
        <w:rPr>
          <w:rFonts w:eastAsia="Times New Roman"/>
          <w:color w:val="auto"/>
        </w:rPr>
      </w:pPr>
      <w:r w:rsidRPr="001B1538">
        <w:rPr>
          <w:rFonts w:eastAsia="Times New Roman"/>
          <w:color w:val="auto"/>
        </w:rPr>
        <w:t>b) Căn cứ vào hồ sơ đề nghị hỗ trợ chính sách, trong thời gian 07 (bảy) ngày làm việc kể từ ngày nhận đủ hồ sơ hợp lệ, Sở Công Thương</w:t>
      </w:r>
      <w:r w:rsidR="00217C08" w:rsidRPr="001B1538">
        <w:rPr>
          <w:rFonts w:eastAsia="Times New Roman"/>
          <w:color w:val="auto"/>
        </w:rPr>
        <w:t xml:space="preserve"> chủ trì,</w:t>
      </w:r>
      <w:r w:rsidRPr="001B1538">
        <w:rPr>
          <w:rFonts w:eastAsia="Times New Roman"/>
          <w:color w:val="auto"/>
        </w:rPr>
        <w:t xml:space="preserve"> phối hợp Sở Tài chính kiểm tra, thẩm định đối tượ</w:t>
      </w:r>
      <w:r w:rsidR="006E479D" w:rsidRPr="001B1538">
        <w:rPr>
          <w:rFonts w:eastAsia="Times New Roman"/>
          <w:color w:val="auto"/>
        </w:rPr>
        <w:t xml:space="preserve">ng, nội dung, mức hỗ trợ cụ thể. </w:t>
      </w:r>
    </w:p>
    <w:p w14:paraId="0AE4C6C7" w14:textId="63D34087" w:rsidR="00F65EEF" w:rsidRPr="001B1538" w:rsidRDefault="006E479D" w:rsidP="00D9623C">
      <w:pPr>
        <w:shd w:val="clear" w:color="auto" w:fill="FFFFFF"/>
        <w:spacing w:after="120" w:line="240" w:lineRule="auto"/>
        <w:ind w:firstLine="720"/>
        <w:jc w:val="both"/>
        <w:rPr>
          <w:rFonts w:eastAsia="Times New Roman"/>
          <w:color w:val="auto"/>
        </w:rPr>
      </w:pPr>
      <w:r w:rsidRPr="001B1538">
        <w:rPr>
          <w:rFonts w:eastAsia="Times New Roman"/>
          <w:color w:val="auto"/>
        </w:rPr>
        <w:t xml:space="preserve">Trường hợp đủ điều kiện hỗ trợ, Liên ngành Công Thương </w:t>
      </w:r>
      <w:r w:rsidR="00735955" w:rsidRPr="001B1538">
        <w:rPr>
          <w:rFonts w:eastAsia="Times New Roman"/>
          <w:color w:val="auto"/>
        </w:rPr>
        <w:t>-</w:t>
      </w:r>
      <w:r w:rsidR="00AD1AD2">
        <w:rPr>
          <w:rFonts w:eastAsia="Times New Roman"/>
          <w:color w:val="auto"/>
        </w:rPr>
        <w:t xml:space="preserve"> Tài chính </w:t>
      </w:r>
      <w:r w:rsidR="00F65EEF" w:rsidRPr="001B1538">
        <w:rPr>
          <w:rFonts w:eastAsia="Times New Roman"/>
          <w:color w:val="auto"/>
        </w:rPr>
        <w:t xml:space="preserve">trình </w:t>
      </w:r>
      <w:r w:rsidR="00D7063F" w:rsidRPr="001B1538">
        <w:rPr>
          <w:rFonts w:eastAsia="Times New Roman"/>
          <w:color w:val="auto"/>
        </w:rPr>
        <w:t>Ủy ban nhân dân tỉnh</w:t>
      </w:r>
      <w:r w:rsidRPr="001B1538">
        <w:rPr>
          <w:rFonts w:eastAsia="Times New Roman"/>
          <w:color w:val="auto"/>
        </w:rPr>
        <w:t xml:space="preserve"> xem xét, quyết định. </w:t>
      </w:r>
      <w:r w:rsidR="00F65EEF" w:rsidRPr="001B1538">
        <w:rPr>
          <w:rFonts w:eastAsia="Times New Roman"/>
          <w:color w:val="auto"/>
        </w:rPr>
        <w:t xml:space="preserve">Trong thời gian 07 (bảy) ngày làm việc kể từ ngày nhận Tờ trình của </w:t>
      </w:r>
      <w:r w:rsidRPr="001B1538">
        <w:rPr>
          <w:rFonts w:eastAsia="Times New Roman"/>
          <w:color w:val="auto"/>
        </w:rPr>
        <w:t>Liên n</w:t>
      </w:r>
      <w:r w:rsidR="00735955" w:rsidRPr="001B1538">
        <w:rPr>
          <w:rFonts w:eastAsia="Times New Roman"/>
          <w:color w:val="auto"/>
        </w:rPr>
        <w:t>gành Công Thương -</w:t>
      </w:r>
      <w:r w:rsidRPr="001B1538">
        <w:rPr>
          <w:rFonts w:eastAsia="Times New Roman"/>
          <w:color w:val="auto"/>
        </w:rPr>
        <w:t xml:space="preserve"> Tài chính</w:t>
      </w:r>
      <w:r w:rsidR="00F65EEF" w:rsidRPr="001B1538">
        <w:rPr>
          <w:rFonts w:eastAsia="Times New Roman"/>
          <w:color w:val="auto"/>
        </w:rPr>
        <w:t xml:space="preserve">, </w:t>
      </w:r>
      <w:r w:rsidR="00D7063F" w:rsidRPr="001B1538">
        <w:rPr>
          <w:rFonts w:eastAsia="Times New Roman"/>
          <w:color w:val="auto"/>
        </w:rPr>
        <w:t xml:space="preserve">Ủy ban nhân dân tỉnh </w:t>
      </w:r>
      <w:r w:rsidR="00F65EEF" w:rsidRPr="001B1538">
        <w:rPr>
          <w:rFonts w:eastAsia="Times New Roman"/>
          <w:color w:val="auto"/>
        </w:rPr>
        <w:t xml:space="preserve">xem xét, quyết định hỗ trợ. </w:t>
      </w:r>
    </w:p>
    <w:p w14:paraId="14AED577" w14:textId="289CD6F0" w:rsidR="006E479D" w:rsidRPr="001B1538" w:rsidRDefault="006E479D" w:rsidP="00D9623C">
      <w:pPr>
        <w:shd w:val="clear" w:color="auto" w:fill="FFFFFF"/>
        <w:spacing w:after="120" w:line="240" w:lineRule="auto"/>
        <w:ind w:firstLine="720"/>
        <w:jc w:val="both"/>
        <w:rPr>
          <w:rFonts w:eastAsia="Times New Roman"/>
          <w:color w:val="auto"/>
        </w:rPr>
      </w:pPr>
      <w:r w:rsidRPr="001B1538">
        <w:rPr>
          <w:rFonts w:eastAsia="Times New Roman"/>
          <w:color w:val="auto"/>
        </w:rPr>
        <w:t>Trường hợp không đủ điều kiện hỗ trợ, trong vòng 07 (bảy) ngày làm việc kể từ ngày nhận được hồ sơ, Sở Công Thương có văn bản thông báo tới đối tượng đề nghị hỗ trợ và nêu rõ lý do.</w:t>
      </w:r>
    </w:p>
    <w:p w14:paraId="05AA7A5E" w14:textId="6F4BBA9A" w:rsidR="00F65EEF" w:rsidRPr="001B1538" w:rsidRDefault="00F65EEF" w:rsidP="00D9623C">
      <w:pPr>
        <w:shd w:val="clear" w:color="auto" w:fill="FFFFFF"/>
        <w:spacing w:after="120" w:line="240" w:lineRule="auto"/>
        <w:ind w:firstLine="720"/>
        <w:jc w:val="both"/>
        <w:rPr>
          <w:rFonts w:eastAsia="Times New Roman"/>
          <w:color w:val="auto"/>
        </w:rPr>
      </w:pPr>
      <w:r w:rsidRPr="001B1538">
        <w:rPr>
          <w:rFonts w:eastAsia="Times New Roman"/>
          <w:color w:val="auto"/>
        </w:rPr>
        <w:t xml:space="preserve">c) Sau khi có quyết định của </w:t>
      </w:r>
      <w:r w:rsidR="00D7063F" w:rsidRPr="001B1538">
        <w:rPr>
          <w:rFonts w:eastAsia="Times New Roman"/>
          <w:color w:val="auto"/>
        </w:rPr>
        <w:t>Ủy ban nhân dân tỉnh</w:t>
      </w:r>
      <w:r w:rsidRPr="001B1538">
        <w:rPr>
          <w:rFonts w:eastAsia="Times New Roman"/>
          <w:color w:val="auto"/>
        </w:rPr>
        <w:t>, doanh nghiệp, tổ chức, cá nhân được hỗ trợ làm Tờ trình đề nghị cấp phát kinh phí</w:t>
      </w:r>
      <w:r w:rsidR="00246553" w:rsidRPr="001B1538">
        <w:rPr>
          <w:rFonts w:eastAsia="Times New Roman"/>
          <w:color w:val="auto"/>
        </w:rPr>
        <w:t xml:space="preserve"> hỗ trợ </w:t>
      </w:r>
      <w:r w:rsidR="00246553" w:rsidRPr="001B1538">
        <w:rPr>
          <w:rFonts w:eastAsia="Times New Roman"/>
          <w:i/>
          <w:iCs/>
          <w:color w:val="auto"/>
        </w:rPr>
        <w:t>(theo mẫu tại Phụ lục 04</w:t>
      </w:r>
      <w:r w:rsidRPr="001B1538">
        <w:rPr>
          <w:rFonts w:eastAsia="Times New Roman"/>
          <w:i/>
          <w:iCs/>
          <w:color w:val="auto"/>
        </w:rPr>
        <w:t>)</w:t>
      </w:r>
      <w:r w:rsidRPr="001B1538">
        <w:rPr>
          <w:rFonts w:eastAsia="Times New Roman"/>
          <w:color w:val="auto"/>
        </w:rPr>
        <w:t> gửi Sở Tài chính. Sở Tài chính thực hiện cấp phát theo chế độ quy định trong vòng 07 (bảy) ngày làm việc kể từ ngày nhận được Tờ trình và đầy đủ các tài liệu, hồ sơ chứng từ liên quan do Sở Công Thương</w:t>
      </w:r>
      <w:r w:rsidR="00F22930" w:rsidRPr="001B1538">
        <w:rPr>
          <w:rFonts w:eastAsia="Times New Roman"/>
          <w:color w:val="auto"/>
        </w:rPr>
        <w:t xml:space="preserve"> cung cấp.</w:t>
      </w:r>
    </w:p>
    <w:p w14:paraId="25D704E9" w14:textId="494B98DA" w:rsidR="00BA35B4" w:rsidRPr="001B1538" w:rsidRDefault="00BA35B4" w:rsidP="00CB7757">
      <w:pPr>
        <w:spacing w:before="60" w:after="60" w:line="264" w:lineRule="auto"/>
        <w:ind w:firstLine="720"/>
        <w:jc w:val="both"/>
        <w:rPr>
          <w:bCs/>
          <w:iCs/>
          <w:color w:val="auto"/>
          <w:sz w:val="16"/>
          <w:szCs w:val="16"/>
        </w:rPr>
      </w:pPr>
    </w:p>
    <w:p w14:paraId="615CB9AF" w14:textId="77777777" w:rsidR="006A36A0" w:rsidRPr="001B1538" w:rsidRDefault="006A36A0" w:rsidP="00CB7757">
      <w:pPr>
        <w:spacing w:before="60" w:after="60" w:line="264" w:lineRule="auto"/>
        <w:ind w:firstLine="720"/>
        <w:jc w:val="center"/>
        <w:rPr>
          <w:b/>
          <w:bCs/>
          <w:color w:val="auto"/>
          <w:lang w:val="es-ES"/>
        </w:rPr>
      </w:pPr>
      <w:r w:rsidRPr="001B1538">
        <w:rPr>
          <w:b/>
          <w:bCs/>
          <w:color w:val="auto"/>
          <w:lang w:val="es-ES"/>
        </w:rPr>
        <w:t>CHƯƠNG III</w:t>
      </w:r>
    </w:p>
    <w:p w14:paraId="66F1306E" w14:textId="0CFB2B49" w:rsidR="00680315" w:rsidRPr="001B1538" w:rsidRDefault="00957F9C" w:rsidP="00CB7757">
      <w:pPr>
        <w:spacing w:before="60" w:after="60" w:line="264" w:lineRule="auto"/>
        <w:ind w:firstLine="720"/>
        <w:jc w:val="center"/>
        <w:rPr>
          <w:b/>
          <w:bCs/>
          <w:color w:val="auto"/>
          <w:lang w:val="es-ES"/>
        </w:rPr>
      </w:pPr>
      <w:r w:rsidRPr="001B1538">
        <w:rPr>
          <w:b/>
          <w:bCs/>
          <w:color w:val="auto"/>
          <w:lang w:val="es-ES"/>
        </w:rPr>
        <w:t xml:space="preserve">CHÍNH SÁCH </w:t>
      </w:r>
      <w:r w:rsidR="000336EC" w:rsidRPr="001B1538">
        <w:rPr>
          <w:b/>
          <w:bCs/>
          <w:color w:val="auto"/>
          <w:lang w:val="es-ES"/>
        </w:rPr>
        <w:t>HỖ TRỢ XUẤT KHẨU</w:t>
      </w:r>
    </w:p>
    <w:p w14:paraId="4DDBCC18" w14:textId="347F37B7" w:rsidR="00680315" w:rsidRPr="001B1538" w:rsidRDefault="0018143B" w:rsidP="002115EF">
      <w:pPr>
        <w:spacing w:after="120" w:line="240" w:lineRule="auto"/>
        <w:ind w:firstLine="720"/>
        <w:jc w:val="both"/>
        <w:rPr>
          <w:rStyle w:val="Emphasis"/>
          <w:b/>
          <w:bCs/>
          <w:i w:val="0"/>
          <w:color w:val="auto"/>
          <w:shd w:val="clear" w:color="auto" w:fill="FFFFFF"/>
        </w:rPr>
      </w:pPr>
      <w:r w:rsidRPr="001B1538">
        <w:rPr>
          <w:rStyle w:val="Emphasis"/>
          <w:b/>
          <w:bCs/>
          <w:i w:val="0"/>
          <w:color w:val="auto"/>
          <w:shd w:val="clear" w:color="auto" w:fill="FFFFFF"/>
        </w:rPr>
        <w:t xml:space="preserve">Điều </w:t>
      </w:r>
      <w:r w:rsidR="009528E6" w:rsidRPr="001B1538">
        <w:rPr>
          <w:rStyle w:val="Emphasis"/>
          <w:b/>
          <w:bCs/>
          <w:i w:val="0"/>
          <w:color w:val="auto"/>
          <w:shd w:val="clear" w:color="auto" w:fill="FFFFFF"/>
        </w:rPr>
        <w:t>6</w:t>
      </w:r>
      <w:r w:rsidR="00641146" w:rsidRPr="001B1538">
        <w:rPr>
          <w:rStyle w:val="Emphasis"/>
          <w:b/>
          <w:bCs/>
          <w:i w:val="0"/>
          <w:color w:val="auto"/>
          <w:shd w:val="clear" w:color="auto" w:fill="FFFFFF"/>
        </w:rPr>
        <w:t>.</w:t>
      </w:r>
      <w:r w:rsidRPr="001B1538">
        <w:rPr>
          <w:rStyle w:val="Emphasis"/>
          <w:b/>
          <w:bCs/>
          <w:i w:val="0"/>
          <w:color w:val="auto"/>
          <w:shd w:val="clear" w:color="auto" w:fill="FFFFFF"/>
        </w:rPr>
        <w:t xml:space="preserve"> </w:t>
      </w:r>
      <w:r w:rsidR="00712EB2" w:rsidRPr="001B1538">
        <w:rPr>
          <w:rStyle w:val="Emphasis"/>
          <w:b/>
          <w:bCs/>
          <w:i w:val="0"/>
          <w:color w:val="auto"/>
          <w:shd w:val="clear" w:color="auto" w:fill="FFFFFF"/>
        </w:rPr>
        <w:t xml:space="preserve">Hỗ trợ kinh phí tham gia </w:t>
      </w:r>
      <w:r w:rsidR="00930931" w:rsidRPr="001B1538">
        <w:rPr>
          <w:rStyle w:val="Emphasis"/>
          <w:b/>
          <w:bCs/>
          <w:i w:val="0"/>
          <w:color w:val="auto"/>
          <w:shd w:val="clear" w:color="auto" w:fill="FFFFFF"/>
        </w:rPr>
        <w:t>h</w:t>
      </w:r>
      <w:r w:rsidR="00712EB2" w:rsidRPr="001B1538">
        <w:rPr>
          <w:rStyle w:val="Emphasis"/>
          <w:b/>
          <w:bCs/>
          <w:i w:val="0"/>
          <w:color w:val="auto"/>
          <w:shd w:val="clear" w:color="auto" w:fill="FFFFFF"/>
        </w:rPr>
        <w:t xml:space="preserve">ội chợ, các đoàn </w:t>
      </w:r>
      <w:r w:rsidR="0099147D" w:rsidRPr="001B1538">
        <w:rPr>
          <w:rStyle w:val="Emphasis"/>
          <w:b/>
          <w:bCs/>
          <w:i w:val="0"/>
          <w:color w:val="auto"/>
          <w:shd w:val="clear" w:color="auto" w:fill="FFFFFF"/>
        </w:rPr>
        <w:t xml:space="preserve">giao dịch </w:t>
      </w:r>
      <w:r w:rsidR="00712EB2" w:rsidRPr="001B1538">
        <w:rPr>
          <w:rStyle w:val="Emphasis"/>
          <w:b/>
          <w:bCs/>
          <w:i w:val="0"/>
          <w:color w:val="auto"/>
          <w:shd w:val="clear" w:color="auto" w:fill="FFFFFF"/>
        </w:rPr>
        <w:t>xúc tiến thương mại, khảo sát tìm kiếm thị trường xuất khẩu</w:t>
      </w:r>
      <w:r w:rsidR="008C42E1" w:rsidRPr="001B1538">
        <w:rPr>
          <w:rStyle w:val="Emphasis"/>
          <w:b/>
          <w:bCs/>
          <w:i w:val="0"/>
          <w:color w:val="auto"/>
          <w:shd w:val="clear" w:color="auto" w:fill="FFFFFF"/>
        </w:rPr>
        <w:t xml:space="preserve"> tại nước ngoài</w:t>
      </w:r>
    </w:p>
    <w:p w14:paraId="7399B9FD" w14:textId="60B98933" w:rsidR="00866E97" w:rsidRPr="001B1538" w:rsidRDefault="00866E97" w:rsidP="002115EF">
      <w:pPr>
        <w:spacing w:after="120" w:line="240" w:lineRule="auto"/>
        <w:ind w:firstLine="720"/>
        <w:jc w:val="both"/>
        <w:rPr>
          <w:rStyle w:val="Emphasis"/>
          <w:bCs/>
          <w:i w:val="0"/>
          <w:color w:val="auto"/>
          <w:shd w:val="clear" w:color="auto" w:fill="FFFFFF"/>
        </w:rPr>
      </w:pPr>
      <w:r w:rsidRPr="001B1538">
        <w:rPr>
          <w:rStyle w:val="Emphasis"/>
          <w:bCs/>
          <w:i w:val="0"/>
          <w:color w:val="auto"/>
          <w:shd w:val="clear" w:color="auto" w:fill="FFFFFF"/>
        </w:rPr>
        <w:lastRenderedPageBreak/>
        <w:t xml:space="preserve">1. Đối tượng và điều kiện hỗ trợ: </w:t>
      </w:r>
    </w:p>
    <w:p w14:paraId="79CDF68D" w14:textId="0996F314" w:rsidR="00583B0E" w:rsidRPr="001B1538" w:rsidRDefault="00583B0E" w:rsidP="002115EF">
      <w:pPr>
        <w:spacing w:after="120" w:line="240" w:lineRule="auto"/>
        <w:ind w:firstLine="720"/>
        <w:jc w:val="both"/>
        <w:rPr>
          <w:rStyle w:val="Emphasis"/>
          <w:bCs/>
          <w:i w:val="0"/>
          <w:color w:val="auto"/>
          <w:shd w:val="clear" w:color="auto" w:fill="FFFFFF"/>
        </w:rPr>
      </w:pPr>
      <w:r w:rsidRPr="001B1538">
        <w:rPr>
          <w:rStyle w:val="Emphasis"/>
          <w:bCs/>
          <w:i w:val="0"/>
          <w:color w:val="auto"/>
          <w:shd w:val="clear" w:color="auto" w:fill="FFFFFF"/>
        </w:rPr>
        <w:t>Các</w:t>
      </w:r>
      <w:r w:rsidR="00474F5C" w:rsidRPr="001B1538">
        <w:rPr>
          <w:rStyle w:val="Emphasis"/>
          <w:bCs/>
          <w:i w:val="0"/>
          <w:color w:val="auto"/>
          <w:shd w:val="clear" w:color="auto" w:fill="FFFFFF"/>
        </w:rPr>
        <w:t xml:space="preserve"> doanh nghiệp,</w:t>
      </w:r>
      <w:r w:rsidRPr="001B1538">
        <w:rPr>
          <w:rStyle w:val="Emphasis"/>
          <w:bCs/>
          <w:i w:val="0"/>
          <w:color w:val="auto"/>
          <w:shd w:val="clear" w:color="auto" w:fill="FFFFFF"/>
        </w:rPr>
        <w:t xml:space="preserve"> tổ chức, cá nhân</w:t>
      </w:r>
      <w:r w:rsidR="00BC7856" w:rsidRPr="001B1538">
        <w:rPr>
          <w:rStyle w:val="Emphasis"/>
          <w:bCs/>
          <w:i w:val="0"/>
          <w:color w:val="auto"/>
          <w:shd w:val="clear" w:color="auto" w:fill="FFFFFF"/>
        </w:rPr>
        <w:t xml:space="preserve"> </w:t>
      </w:r>
      <w:r w:rsidRPr="001B1538">
        <w:rPr>
          <w:rStyle w:val="Emphasis"/>
          <w:bCs/>
          <w:i w:val="0"/>
          <w:color w:val="auto"/>
          <w:shd w:val="clear" w:color="auto" w:fill="FFFFFF"/>
        </w:rPr>
        <w:t>sản xuất</w:t>
      </w:r>
      <w:r w:rsidR="00857A01" w:rsidRPr="001B1538">
        <w:rPr>
          <w:rStyle w:val="Emphasis"/>
          <w:bCs/>
          <w:i w:val="0"/>
          <w:color w:val="auto"/>
          <w:shd w:val="clear" w:color="auto" w:fill="FFFFFF"/>
        </w:rPr>
        <w:t>, kinh doanh</w:t>
      </w:r>
      <w:r w:rsidRPr="001B1538">
        <w:rPr>
          <w:rStyle w:val="Emphasis"/>
          <w:bCs/>
          <w:i w:val="0"/>
          <w:color w:val="auto"/>
          <w:shd w:val="clear" w:color="auto" w:fill="FFFFFF"/>
        </w:rPr>
        <w:t xml:space="preserve"> hàng hóa trên địa bàn tỉnh tham </w:t>
      </w:r>
      <w:r w:rsidR="00DE4C36" w:rsidRPr="001B1538">
        <w:rPr>
          <w:rStyle w:val="Emphasis"/>
          <w:bCs/>
          <w:i w:val="0"/>
          <w:color w:val="auto"/>
          <w:shd w:val="clear" w:color="auto" w:fill="FFFFFF"/>
        </w:rPr>
        <w:t xml:space="preserve">gia hội chợ, </w:t>
      </w:r>
      <w:r w:rsidR="00474F5C" w:rsidRPr="001B1538">
        <w:rPr>
          <w:rStyle w:val="Emphasis"/>
          <w:bCs/>
          <w:i w:val="0"/>
          <w:color w:val="auto"/>
          <w:shd w:val="clear" w:color="auto" w:fill="FFFFFF"/>
        </w:rPr>
        <w:t xml:space="preserve">các </w:t>
      </w:r>
      <w:r w:rsidR="00474F5C" w:rsidRPr="001B1538">
        <w:rPr>
          <w:bCs/>
          <w:iCs/>
          <w:color w:val="auto"/>
          <w:shd w:val="clear" w:color="auto" w:fill="FFFFFF"/>
        </w:rPr>
        <w:t>đoàn</w:t>
      </w:r>
      <w:r w:rsidR="0099147D" w:rsidRPr="001B1538">
        <w:rPr>
          <w:bCs/>
          <w:iCs/>
          <w:color w:val="auto"/>
          <w:shd w:val="clear" w:color="auto" w:fill="FFFFFF"/>
        </w:rPr>
        <w:t xml:space="preserve"> giao dịch</w:t>
      </w:r>
      <w:r w:rsidR="00474F5C" w:rsidRPr="001B1538">
        <w:rPr>
          <w:bCs/>
          <w:iCs/>
          <w:color w:val="auto"/>
          <w:shd w:val="clear" w:color="auto" w:fill="FFFFFF"/>
        </w:rPr>
        <w:t xml:space="preserve"> xúc tiến thương mại, khảo sát tìm kiếm thị trường xuất khẩu</w:t>
      </w:r>
      <w:r w:rsidR="008C42E1" w:rsidRPr="001B1538">
        <w:rPr>
          <w:bCs/>
          <w:iCs/>
          <w:color w:val="auto"/>
          <w:shd w:val="clear" w:color="auto" w:fill="FFFFFF"/>
        </w:rPr>
        <w:t xml:space="preserve"> tại nước ngoài</w:t>
      </w:r>
      <w:r w:rsidR="00474F5C" w:rsidRPr="001B1538">
        <w:rPr>
          <w:bCs/>
          <w:iCs/>
          <w:color w:val="auto"/>
          <w:shd w:val="clear" w:color="auto" w:fill="FFFFFF"/>
        </w:rPr>
        <w:t xml:space="preserve"> </w:t>
      </w:r>
      <w:r w:rsidRPr="001B1538">
        <w:rPr>
          <w:rStyle w:val="Emphasis"/>
          <w:bCs/>
          <w:i w:val="0"/>
          <w:color w:val="auto"/>
          <w:shd w:val="clear" w:color="auto" w:fill="FFFFFF"/>
        </w:rPr>
        <w:t xml:space="preserve">theo </w:t>
      </w:r>
      <w:r w:rsidR="00CA6CD5" w:rsidRPr="001B1538">
        <w:rPr>
          <w:rStyle w:val="Emphasis"/>
          <w:bCs/>
          <w:i w:val="0"/>
          <w:color w:val="auto"/>
          <w:shd w:val="clear" w:color="auto" w:fill="FFFFFF"/>
        </w:rPr>
        <w:t>Văn bản</w:t>
      </w:r>
      <w:r w:rsidR="007B6BB0" w:rsidRPr="001B1538">
        <w:rPr>
          <w:rStyle w:val="Emphasis"/>
          <w:bCs/>
          <w:i w:val="0"/>
          <w:color w:val="auto"/>
          <w:shd w:val="clear" w:color="auto" w:fill="FFFFFF"/>
          <w:lang w:val="vi-VN"/>
        </w:rPr>
        <w:t xml:space="preserve"> </w:t>
      </w:r>
      <w:r w:rsidRPr="001B1538">
        <w:rPr>
          <w:rStyle w:val="Emphasis"/>
          <w:bCs/>
          <w:i w:val="0"/>
          <w:color w:val="auto"/>
          <w:shd w:val="clear" w:color="auto" w:fill="FFFFFF"/>
        </w:rPr>
        <w:t xml:space="preserve">của </w:t>
      </w:r>
      <w:r w:rsidR="00474F5C" w:rsidRPr="001B1538">
        <w:rPr>
          <w:bCs/>
          <w:iCs/>
          <w:color w:val="auto"/>
        </w:rPr>
        <w:t xml:space="preserve">Ủy ban nhân dân </w:t>
      </w:r>
      <w:r w:rsidR="000056B0" w:rsidRPr="001B1538">
        <w:rPr>
          <w:rStyle w:val="Emphasis"/>
          <w:bCs/>
          <w:i w:val="0"/>
          <w:color w:val="auto"/>
          <w:shd w:val="clear" w:color="auto" w:fill="FFFFFF"/>
        </w:rPr>
        <w:t xml:space="preserve">tỉnh hoặc </w:t>
      </w:r>
      <w:r w:rsidRPr="001B1538">
        <w:rPr>
          <w:rStyle w:val="Emphasis"/>
          <w:bCs/>
          <w:i w:val="0"/>
          <w:color w:val="auto"/>
          <w:shd w:val="clear" w:color="auto" w:fill="FFFFFF"/>
        </w:rPr>
        <w:t>Sở</w:t>
      </w:r>
      <w:r w:rsidR="00A24A31" w:rsidRPr="001B1538">
        <w:rPr>
          <w:rStyle w:val="Emphasis"/>
          <w:bCs/>
          <w:i w:val="0"/>
          <w:color w:val="auto"/>
          <w:shd w:val="clear" w:color="auto" w:fill="FFFFFF"/>
        </w:rPr>
        <w:t xml:space="preserve"> Công Thương</w:t>
      </w:r>
      <w:r w:rsidR="00DE4C36" w:rsidRPr="001B1538">
        <w:rPr>
          <w:rStyle w:val="Emphasis"/>
          <w:bCs/>
          <w:i w:val="0"/>
          <w:color w:val="auto"/>
          <w:shd w:val="clear" w:color="auto" w:fill="FFFFFF"/>
        </w:rPr>
        <w:t>.</w:t>
      </w:r>
    </w:p>
    <w:p w14:paraId="54471EB9" w14:textId="5F310876" w:rsidR="00866E97" w:rsidRPr="001B1538" w:rsidRDefault="00866E97" w:rsidP="002115EF">
      <w:pPr>
        <w:spacing w:after="120" w:line="240" w:lineRule="auto"/>
        <w:ind w:firstLine="720"/>
        <w:jc w:val="both"/>
        <w:rPr>
          <w:rStyle w:val="Emphasis"/>
          <w:bCs/>
          <w:i w:val="0"/>
          <w:color w:val="auto"/>
          <w:shd w:val="clear" w:color="auto" w:fill="FFFFFF"/>
        </w:rPr>
      </w:pPr>
      <w:r w:rsidRPr="001B1538">
        <w:rPr>
          <w:rStyle w:val="Emphasis"/>
          <w:bCs/>
          <w:i w:val="0"/>
          <w:color w:val="auto"/>
          <w:shd w:val="clear" w:color="auto" w:fill="FFFFFF"/>
        </w:rPr>
        <w:t xml:space="preserve">2. </w:t>
      </w:r>
      <w:r w:rsidR="00236621" w:rsidRPr="001B1538">
        <w:rPr>
          <w:rStyle w:val="Emphasis"/>
          <w:bCs/>
          <w:i w:val="0"/>
          <w:color w:val="auto"/>
          <w:shd w:val="clear" w:color="auto" w:fill="FFFFFF"/>
        </w:rPr>
        <w:t>Nội dung và m</w:t>
      </w:r>
      <w:r w:rsidRPr="001B1538">
        <w:rPr>
          <w:rStyle w:val="Emphasis"/>
          <w:bCs/>
          <w:i w:val="0"/>
          <w:color w:val="auto"/>
          <w:shd w:val="clear" w:color="auto" w:fill="FFFFFF"/>
        </w:rPr>
        <w:t>ức hỗ trợ:</w:t>
      </w:r>
    </w:p>
    <w:p w14:paraId="37933B10" w14:textId="348B014A" w:rsidR="00246553" w:rsidRPr="001B1538" w:rsidRDefault="00DE4C36" w:rsidP="002115EF">
      <w:pPr>
        <w:spacing w:after="120" w:line="240" w:lineRule="auto"/>
        <w:ind w:firstLine="720"/>
        <w:jc w:val="both"/>
        <w:rPr>
          <w:rFonts w:eastAsia="Times New Roman"/>
          <w:color w:val="auto"/>
        </w:rPr>
      </w:pPr>
      <w:r w:rsidRPr="001B1538">
        <w:rPr>
          <w:rFonts w:eastAsia="Times New Roman"/>
          <w:color w:val="auto"/>
        </w:rPr>
        <w:t>Hỗ trợ 7</w:t>
      </w:r>
      <w:r w:rsidR="009041EE" w:rsidRPr="001B1538">
        <w:rPr>
          <w:rFonts w:eastAsia="Times New Roman"/>
          <w:color w:val="auto"/>
        </w:rPr>
        <w:t xml:space="preserve">0% </w:t>
      </w:r>
      <w:r w:rsidR="00246553" w:rsidRPr="001B1538">
        <w:rPr>
          <w:rFonts w:eastAsia="Times New Roman"/>
          <w:color w:val="auto"/>
        </w:rPr>
        <w:t xml:space="preserve">chi phí </w:t>
      </w:r>
      <w:r w:rsidRPr="001B1538">
        <w:rPr>
          <w:rStyle w:val="Emphasis"/>
          <w:bCs/>
          <w:i w:val="0"/>
          <w:color w:val="auto"/>
          <w:shd w:val="clear" w:color="auto" w:fill="FFFFFF"/>
        </w:rPr>
        <w:t xml:space="preserve">tham gia hội chợ, các đoàn </w:t>
      </w:r>
      <w:r w:rsidR="0099147D" w:rsidRPr="001B1538">
        <w:rPr>
          <w:rStyle w:val="Emphasis"/>
          <w:bCs/>
          <w:i w:val="0"/>
          <w:color w:val="auto"/>
          <w:shd w:val="clear" w:color="auto" w:fill="FFFFFF"/>
        </w:rPr>
        <w:t xml:space="preserve">giao dịch </w:t>
      </w:r>
      <w:r w:rsidRPr="001B1538">
        <w:rPr>
          <w:rStyle w:val="Emphasis"/>
          <w:bCs/>
          <w:i w:val="0"/>
          <w:color w:val="auto"/>
          <w:shd w:val="clear" w:color="auto" w:fill="FFFFFF"/>
        </w:rPr>
        <w:t>xúc tiến thương mại, khảo sát tìm kiếm thị trường xuất khẩu</w:t>
      </w:r>
      <w:r w:rsidR="008C42E1" w:rsidRPr="001B1538">
        <w:rPr>
          <w:rStyle w:val="Emphasis"/>
          <w:bCs/>
          <w:i w:val="0"/>
          <w:color w:val="auto"/>
          <w:shd w:val="clear" w:color="auto" w:fill="FFFFFF"/>
        </w:rPr>
        <w:t xml:space="preserve"> tại nước ngoài</w:t>
      </w:r>
      <w:r w:rsidRPr="001B1538">
        <w:rPr>
          <w:rStyle w:val="Emphasis"/>
          <w:bCs/>
          <w:i w:val="0"/>
          <w:color w:val="auto"/>
          <w:shd w:val="clear" w:color="auto" w:fill="FFFFFF"/>
        </w:rPr>
        <w:t xml:space="preserve"> gồm: chi phí</w:t>
      </w:r>
      <w:r w:rsidR="00246553" w:rsidRPr="001B1538">
        <w:rPr>
          <w:rFonts w:eastAsia="Times New Roman"/>
          <w:color w:val="auto"/>
        </w:rPr>
        <w:t xml:space="preserve"> </w:t>
      </w:r>
      <w:r w:rsidR="004E2435" w:rsidRPr="001B1538">
        <w:rPr>
          <w:rFonts w:eastAsia="Times New Roman"/>
          <w:color w:val="auto"/>
        </w:rPr>
        <w:t xml:space="preserve">thuê </w:t>
      </w:r>
      <w:r w:rsidR="00246553" w:rsidRPr="001B1538">
        <w:rPr>
          <w:rFonts w:eastAsia="Times New Roman"/>
          <w:color w:val="auto"/>
        </w:rPr>
        <w:t>địa điểm, thiết kế</w:t>
      </w:r>
      <w:r w:rsidR="004E2435" w:rsidRPr="001B1538">
        <w:rPr>
          <w:rFonts w:eastAsia="Times New Roman"/>
          <w:color w:val="auto"/>
        </w:rPr>
        <w:t xml:space="preserve">, </w:t>
      </w:r>
      <w:r w:rsidR="00246553" w:rsidRPr="001B1538">
        <w:rPr>
          <w:rFonts w:eastAsia="Times New Roman"/>
          <w:color w:val="auto"/>
        </w:rPr>
        <w:t>dàn dựng gian hàng</w:t>
      </w:r>
      <w:r w:rsidR="009041EE" w:rsidRPr="001B1538">
        <w:rPr>
          <w:rFonts w:eastAsia="Times New Roman"/>
          <w:color w:val="auto"/>
        </w:rPr>
        <w:t>, vận chuyển sản phẩm trưng bày</w:t>
      </w:r>
      <w:r w:rsidR="0041534A" w:rsidRPr="001B1538">
        <w:rPr>
          <w:rFonts w:eastAsia="Times New Roman"/>
          <w:color w:val="auto"/>
        </w:rPr>
        <w:t>,</w:t>
      </w:r>
      <w:r w:rsidRPr="001B1538">
        <w:rPr>
          <w:rFonts w:eastAsia="Times New Roman"/>
          <w:color w:val="auto"/>
        </w:rPr>
        <w:t xml:space="preserve"> </w:t>
      </w:r>
      <w:r w:rsidR="00246553" w:rsidRPr="001B1538">
        <w:rPr>
          <w:rFonts w:eastAsia="Times New Roman"/>
          <w:color w:val="auto"/>
        </w:rPr>
        <w:t xml:space="preserve">chi phí đi lại </w:t>
      </w:r>
      <w:r w:rsidR="009313B3" w:rsidRPr="001B1538">
        <w:rPr>
          <w:rFonts w:eastAsia="Times New Roman"/>
          <w:color w:val="auto"/>
        </w:rPr>
        <w:t xml:space="preserve">nhưng </w:t>
      </w:r>
      <w:r w:rsidR="00246553" w:rsidRPr="001B1538">
        <w:rPr>
          <w:rFonts w:eastAsia="Times New Roman"/>
          <w:color w:val="auto"/>
        </w:rPr>
        <w:t>không quá</w:t>
      </w:r>
      <w:r w:rsidR="009041EE" w:rsidRPr="001B1538">
        <w:rPr>
          <w:rFonts w:eastAsia="Times New Roman"/>
          <w:color w:val="auto"/>
        </w:rPr>
        <w:t xml:space="preserve"> </w:t>
      </w:r>
      <w:r w:rsidR="004C05F9" w:rsidRPr="001B1538">
        <w:rPr>
          <w:rFonts w:eastAsia="Times New Roman"/>
          <w:color w:val="auto"/>
        </w:rPr>
        <w:t>7</w:t>
      </w:r>
      <w:r w:rsidR="009041EE" w:rsidRPr="001B1538">
        <w:rPr>
          <w:rFonts w:eastAsia="Times New Roman"/>
          <w:color w:val="auto"/>
        </w:rPr>
        <w:t>0 triệu đồng/</w:t>
      </w:r>
      <w:r w:rsidR="00BA5C5A" w:rsidRPr="001B1538">
        <w:rPr>
          <w:rFonts w:eastAsia="Times New Roman"/>
          <w:color w:val="auto"/>
        </w:rPr>
        <w:t>tổ chức, cá nhân</w:t>
      </w:r>
      <w:r w:rsidR="009041EE" w:rsidRPr="001B1538">
        <w:rPr>
          <w:rFonts w:eastAsia="Times New Roman"/>
          <w:color w:val="auto"/>
        </w:rPr>
        <w:t>.</w:t>
      </w:r>
    </w:p>
    <w:p w14:paraId="2AA36326" w14:textId="77777777" w:rsidR="006E479D" w:rsidRPr="001B1538" w:rsidRDefault="006E479D" w:rsidP="002115EF">
      <w:pPr>
        <w:spacing w:after="120" w:line="240" w:lineRule="auto"/>
        <w:ind w:firstLine="720"/>
        <w:jc w:val="both"/>
        <w:rPr>
          <w:rStyle w:val="Emphasis"/>
          <w:bCs/>
          <w:i w:val="0"/>
          <w:color w:val="auto"/>
          <w:shd w:val="clear" w:color="auto" w:fill="FFFFFF"/>
        </w:rPr>
      </w:pPr>
      <w:r w:rsidRPr="001B1538">
        <w:rPr>
          <w:rStyle w:val="Emphasis"/>
          <w:bCs/>
          <w:i w:val="0"/>
          <w:color w:val="auto"/>
          <w:shd w:val="clear" w:color="auto" w:fill="FFFFFF"/>
        </w:rPr>
        <w:t>3. Hồ sơ đề nghị hỗ trợ:</w:t>
      </w:r>
    </w:p>
    <w:p w14:paraId="591F7561" w14:textId="1221612D" w:rsidR="006E479D" w:rsidRPr="001B1538" w:rsidRDefault="006E479D" w:rsidP="002115EF">
      <w:pPr>
        <w:spacing w:after="120" w:line="240" w:lineRule="auto"/>
        <w:ind w:firstLine="720"/>
        <w:jc w:val="both"/>
        <w:rPr>
          <w:rStyle w:val="Emphasis"/>
          <w:bCs/>
          <w:i w:val="0"/>
          <w:color w:val="auto"/>
          <w:shd w:val="clear" w:color="auto" w:fill="FFFFFF"/>
        </w:rPr>
      </w:pPr>
      <w:r w:rsidRPr="001B1538">
        <w:rPr>
          <w:rStyle w:val="Emphasis"/>
          <w:bCs/>
          <w:i w:val="0"/>
          <w:color w:val="auto"/>
          <w:shd w:val="clear" w:color="auto" w:fill="FFFFFF"/>
        </w:rPr>
        <w:t>a) Tờ trình đề nghị hỗ trợ (</w:t>
      </w:r>
      <w:r w:rsidRPr="001B1538">
        <w:rPr>
          <w:bCs/>
          <w:i/>
          <w:iCs/>
          <w:color w:val="auto"/>
          <w:lang w:val="vi-VN"/>
        </w:rPr>
        <w:t>theo mẫu tại Phụ lục 0</w:t>
      </w:r>
      <w:r w:rsidRPr="001B1538">
        <w:rPr>
          <w:bCs/>
          <w:i/>
          <w:iCs/>
          <w:color w:val="auto"/>
        </w:rPr>
        <w:t>1</w:t>
      </w:r>
      <w:r w:rsidRPr="001B1538">
        <w:rPr>
          <w:bCs/>
          <w:i/>
          <w:iCs/>
          <w:color w:val="auto"/>
          <w:lang w:val="vi-VN"/>
        </w:rPr>
        <w:t>)</w:t>
      </w:r>
      <w:r w:rsidR="00D56D04">
        <w:rPr>
          <w:color w:val="auto"/>
          <w:lang w:val="vi-VN"/>
        </w:rPr>
        <w:t>.</w:t>
      </w:r>
      <w:r w:rsidRPr="001B1538">
        <w:rPr>
          <w:rStyle w:val="Emphasis"/>
          <w:bCs/>
          <w:i w:val="0"/>
          <w:color w:val="auto"/>
          <w:shd w:val="clear" w:color="auto" w:fill="FFFFFF"/>
        </w:rPr>
        <w:t xml:space="preserve"> </w:t>
      </w:r>
    </w:p>
    <w:p w14:paraId="26E6FC81" w14:textId="35F826C9" w:rsidR="006E479D" w:rsidRPr="001B1538" w:rsidRDefault="006E479D" w:rsidP="002115EF">
      <w:pPr>
        <w:spacing w:after="120" w:line="240" w:lineRule="auto"/>
        <w:ind w:firstLine="720"/>
        <w:jc w:val="both"/>
        <w:rPr>
          <w:rStyle w:val="Emphasis"/>
          <w:bCs/>
          <w:i w:val="0"/>
          <w:color w:val="auto"/>
          <w:shd w:val="clear" w:color="auto" w:fill="FFFFFF"/>
        </w:rPr>
      </w:pPr>
      <w:r w:rsidRPr="001B1538">
        <w:rPr>
          <w:rStyle w:val="Emphasis"/>
          <w:bCs/>
          <w:i w:val="0"/>
          <w:color w:val="auto"/>
          <w:shd w:val="clear" w:color="auto" w:fill="FFFFFF"/>
        </w:rPr>
        <w:t xml:space="preserve">b) </w:t>
      </w:r>
      <w:r w:rsidR="00CA6CD5" w:rsidRPr="001B1538">
        <w:rPr>
          <w:rStyle w:val="Emphasis"/>
          <w:bCs/>
          <w:i w:val="0"/>
          <w:color w:val="auto"/>
          <w:shd w:val="clear" w:color="auto" w:fill="FFFFFF"/>
        </w:rPr>
        <w:t>Văn bản</w:t>
      </w:r>
      <w:r w:rsidR="00D41ED9" w:rsidRPr="001B1538">
        <w:rPr>
          <w:rStyle w:val="Emphasis"/>
          <w:bCs/>
          <w:i w:val="0"/>
          <w:color w:val="auto"/>
          <w:shd w:val="clear" w:color="auto" w:fill="FFFFFF"/>
          <w:lang w:val="vi-VN"/>
        </w:rPr>
        <w:t xml:space="preserve"> </w:t>
      </w:r>
      <w:r w:rsidR="0008396F" w:rsidRPr="001B1538">
        <w:rPr>
          <w:rStyle w:val="Emphasis"/>
          <w:bCs/>
          <w:i w:val="0"/>
          <w:color w:val="auto"/>
          <w:shd w:val="clear" w:color="auto" w:fill="FFFFFF"/>
        </w:rPr>
        <w:t>của Ủy ban nhân dân</w:t>
      </w:r>
      <w:r w:rsidRPr="001B1538">
        <w:rPr>
          <w:rStyle w:val="Emphasis"/>
          <w:bCs/>
          <w:i w:val="0"/>
          <w:color w:val="auto"/>
          <w:shd w:val="clear" w:color="auto" w:fill="FFFFFF"/>
        </w:rPr>
        <w:t xml:space="preserve"> tỉnh hoặc Sở</w:t>
      </w:r>
      <w:r w:rsidR="00D56D04">
        <w:rPr>
          <w:rStyle w:val="Emphasis"/>
          <w:bCs/>
          <w:i w:val="0"/>
          <w:color w:val="auto"/>
          <w:shd w:val="clear" w:color="auto" w:fill="FFFFFF"/>
        </w:rPr>
        <w:t xml:space="preserve"> Công Thương.</w:t>
      </w:r>
    </w:p>
    <w:p w14:paraId="0671BAC8" w14:textId="0ACF8CC0" w:rsidR="006E479D" w:rsidRPr="001B1538" w:rsidRDefault="006E479D" w:rsidP="002115EF">
      <w:pPr>
        <w:spacing w:after="120" w:line="240" w:lineRule="auto"/>
        <w:ind w:firstLine="720"/>
        <w:jc w:val="both"/>
        <w:rPr>
          <w:rStyle w:val="Emphasis"/>
          <w:bCs/>
          <w:i w:val="0"/>
          <w:color w:val="auto"/>
          <w:shd w:val="clear" w:color="auto" w:fill="FFFFFF"/>
        </w:rPr>
      </w:pPr>
      <w:r w:rsidRPr="001B1538">
        <w:rPr>
          <w:rStyle w:val="Emphasis"/>
          <w:bCs/>
          <w:i w:val="0"/>
          <w:color w:val="auto"/>
          <w:shd w:val="clear" w:color="auto" w:fill="FFFFFF"/>
        </w:rPr>
        <w:t xml:space="preserve">c) Hợp đồng/hóa đơn thanh toán hoặc các chứng từ thanh toán hợp lệ chứng minh chi phí </w:t>
      </w:r>
      <w:r w:rsidRPr="001B1538">
        <w:rPr>
          <w:rFonts w:eastAsia="Times New Roman"/>
          <w:color w:val="auto"/>
        </w:rPr>
        <w:t>thuê địa điểm, thiết kế, dàn dựng gian hàng, vận chuyển sản phẩm trưng bày</w:t>
      </w:r>
      <w:r w:rsidRPr="001B1538" w:rsidDel="00987D54">
        <w:rPr>
          <w:rStyle w:val="Emphasis"/>
          <w:bCs/>
          <w:i w:val="0"/>
          <w:color w:val="auto"/>
          <w:shd w:val="clear" w:color="auto" w:fill="FFFFFF"/>
        </w:rPr>
        <w:t xml:space="preserve"> </w:t>
      </w:r>
      <w:r w:rsidRPr="001B1538">
        <w:rPr>
          <w:rStyle w:val="Emphasis"/>
          <w:bCs/>
          <w:i w:val="0"/>
          <w:color w:val="auto"/>
          <w:shd w:val="clear" w:color="auto" w:fill="FFFFFF"/>
        </w:rPr>
        <w:t>và chi phí đi lạ</w:t>
      </w:r>
      <w:r w:rsidR="00D56D04">
        <w:rPr>
          <w:rStyle w:val="Emphasis"/>
          <w:bCs/>
          <w:i w:val="0"/>
          <w:color w:val="auto"/>
          <w:shd w:val="clear" w:color="auto" w:fill="FFFFFF"/>
        </w:rPr>
        <w:t>i.</w:t>
      </w:r>
    </w:p>
    <w:p w14:paraId="54173CEF" w14:textId="60223CA6" w:rsidR="006E479D" w:rsidRPr="001B1538" w:rsidRDefault="006E479D" w:rsidP="002115EF">
      <w:pPr>
        <w:spacing w:after="120" w:line="240" w:lineRule="auto"/>
        <w:ind w:firstLine="720"/>
        <w:jc w:val="both"/>
        <w:rPr>
          <w:rStyle w:val="Emphasis"/>
          <w:bCs/>
          <w:i w:val="0"/>
          <w:color w:val="auto"/>
          <w:shd w:val="clear" w:color="auto" w:fill="FFFFFF"/>
        </w:rPr>
      </w:pPr>
      <w:r w:rsidRPr="001B1538">
        <w:rPr>
          <w:rStyle w:val="Emphasis"/>
          <w:bCs/>
          <w:i w:val="0"/>
          <w:color w:val="auto"/>
          <w:shd w:val="clear" w:color="auto" w:fill="FFFFFF"/>
        </w:rPr>
        <w:t>d) 02 ảnh chụp tổng thể gian hàng trưng bày</w:t>
      </w:r>
      <w:r w:rsidR="000865DA" w:rsidRPr="001B1538">
        <w:rPr>
          <w:rStyle w:val="Emphasis"/>
          <w:bCs/>
          <w:i w:val="0"/>
          <w:color w:val="auto"/>
          <w:shd w:val="clear" w:color="auto" w:fill="FFFFFF"/>
        </w:rPr>
        <w:t xml:space="preserve"> (nếu</w:t>
      </w:r>
      <w:r w:rsidR="00A94F8A" w:rsidRPr="001B1538">
        <w:rPr>
          <w:rStyle w:val="Emphasis"/>
          <w:bCs/>
          <w:i w:val="0"/>
          <w:color w:val="auto"/>
          <w:shd w:val="clear" w:color="auto" w:fill="FFFFFF"/>
        </w:rPr>
        <w:t xml:space="preserve"> có tham gia gian hàng</w:t>
      </w:r>
      <w:r w:rsidR="000865DA" w:rsidRPr="001B1538">
        <w:rPr>
          <w:rStyle w:val="Emphasis"/>
          <w:bCs/>
          <w:i w:val="0"/>
          <w:color w:val="auto"/>
          <w:shd w:val="clear" w:color="auto" w:fill="FFFFFF"/>
        </w:rPr>
        <w:t>)</w:t>
      </w:r>
      <w:r w:rsidRPr="001B1538">
        <w:rPr>
          <w:rStyle w:val="Emphasis"/>
          <w:bCs/>
          <w:i w:val="0"/>
          <w:color w:val="auto"/>
          <w:shd w:val="clear" w:color="auto" w:fill="FFFFFF"/>
        </w:rPr>
        <w:t>.</w:t>
      </w:r>
    </w:p>
    <w:p w14:paraId="51386854" w14:textId="062B6B51" w:rsidR="002E0EC0" w:rsidRPr="001B1538" w:rsidRDefault="006E479D" w:rsidP="002115EF">
      <w:pPr>
        <w:shd w:val="clear" w:color="auto" w:fill="FFFFFF"/>
        <w:spacing w:after="120" w:line="240" w:lineRule="auto"/>
        <w:ind w:firstLine="720"/>
        <w:jc w:val="both"/>
        <w:rPr>
          <w:rStyle w:val="Emphasis"/>
          <w:bCs/>
          <w:i w:val="0"/>
          <w:color w:val="auto"/>
          <w:shd w:val="clear" w:color="auto" w:fill="FFFFFF"/>
        </w:rPr>
      </w:pPr>
      <w:r w:rsidRPr="001B1538">
        <w:rPr>
          <w:bCs/>
          <w:iCs/>
          <w:color w:val="auto"/>
        </w:rPr>
        <w:t>4</w:t>
      </w:r>
      <w:r w:rsidR="002A076A" w:rsidRPr="001B1538">
        <w:rPr>
          <w:bCs/>
          <w:iCs/>
          <w:color w:val="auto"/>
        </w:rPr>
        <w:t xml:space="preserve">. </w:t>
      </w:r>
      <w:r w:rsidR="002E0EC0" w:rsidRPr="001B1538">
        <w:rPr>
          <w:rStyle w:val="Emphasis"/>
          <w:bCs/>
          <w:i w:val="0"/>
          <w:color w:val="auto"/>
          <w:shd w:val="clear" w:color="auto" w:fill="FFFFFF"/>
        </w:rPr>
        <w:t>Quy trình thực hiện:</w:t>
      </w:r>
    </w:p>
    <w:p w14:paraId="7C2D79F4" w14:textId="26C49FA4" w:rsidR="005241E1" w:rsidRPr="00AD1AD2" w:rsidRDefault="002E0EC0" w:rsidP="002115EF">
      <w:pPr>
        <w:shd w:val="clear" w:color="auto" w:fill="FFFFFF"/>
        <w:spacing w:after="120" w:line="240" w:lineRule="auto"/>
        <w:ind w:firstLine="720"/>
        <w:jc w:val="both"/>
        <w:rPr>
          <w:rFonts w:eastAsia="Times New Roman"/>
          <w:color w:val="auto"/>
        </w:rPr>
      </w:pPr>
      <w:r w:rsidRPr="001B1538">
        <w:rPr>
          <w:rFonts w:eastAsia="Times New Roman"/>
          <w:color w:val="auto"/>
        </w:rPr>
        <w:t>a) Các doanh nghiệp</w:t>
      </w:r>
      <w:r w:rsidR="00474F5C" w:rsidRPr="001B1538">
        <w:rPr>
          <w:rFonts w:eastAsia="Times New Roman"/>
          <w:color w:val="auto"/>
        </w:rPr>
        <w:t>,</w:t>
      </w:r>
      <w:r w:rsidR="00303D95" w:rsidRPr="001B1538">
        <w:rPr>
          <w:rFonts w:eastAsia="Times New Roman"/>
          <w:color w:val="auto"/>
        </w:rPr>
        <w:t xml:space="preserve"> </w:t>
      </w:r>
      <w:r w:rsidRPr="001B1538">
        <w:rPr>
          <w:rFonts w:eastAsia="Times New Roman"/>
          <w:color w:val="auto"/>
        </w:rPr>
        <w:t xml:space="preserve">tổ chức, cá nhân </w:t>
      </w:r>
      <w:r w:rsidR="005241E1" w:rsidRPr="00AD1AD2">
        <w:rPr>
          <w:bCs/>
          <w:iCs/>
          <w:color w:val="auto"/>
          <w:lang w:val="vi-VN"/>
        </w:rPr>
        <w:t xml:space="preserve">đề nghị hỗ trợ nộp trực tiếp hoặc qua đường bưu điện 02 bộ hồ sơ </w:t>
      </w:r>
      <w:r w:rsidR="005241E1" w:rsidRPr="00AD1AD2">
        <w:rPr>
          <w:rFonts w:eastAsia="Times New Roman"/>
          <w:color w:val="auto"/>
        </w:rPr>
        <w:t xml:space="preserve">theo quy định tại khoản 3 Điều này về Sở Công Thương </w:t>
      </w:r>
      <w:r w:rsidR="005241E1" w:rsidRPr="00AD1AD2">
        <w:rPr>
          <w:rFonts w:eastAsia="Calibri"/>
          <w:bCs/>
          <w:iCs/>
          <w:color w:val="auto"/>
        </w:rPr>
        <w:t>(qua Trung tâm phục vụ hành chính công tỉnh)</w:t>
      </w:r>
      <w:r w:rsidR="005241E1" w:rsidRPr="00AD1AD2">
        <w:rPr>
          <w:rFonts w:eastAsia="Times New Roman"/>
          <w:color w:val="auto"/>
        </w:rPr>
        <w:t>. Trường hợp hồ sơ gửi qua đường bưu điện, thời gian tiếp nhận được tính từ ngày đến đóng dấu của bưu điện.</w:t>
      </w:r>
    </w:p>
    <w:p w14:paraId="7D49DAA1" w14:textId="06051002" w:rsidR="006E479D" w:rsidRPr="001B1538" w:rsidRDefault="006E479D" w:rsidP="002115EF">
      <w:pPr>
        <w:shd w:val="clear" w:color="auto" w:fill="FFFFFF"/>
        <w:spacing w:after="120" w:line="240" w:lineRule="auto"/>
        <w:ind w:firstLine="720"/>
        <w:jc w:val="both"/>
        <w:rPr>
          <w:rFonts w:eastAsia="Times New Roman"/>
          <w:color w:val="auto"/>
        </w:rPr>
      </w:pPr>
      <w:r w:rsidRPr="001B1538">
        <w:rPr>
          <w:rFonts w:eastAsia="Times New Roman"/>
          <w:color w:val="auto"/>
        </w:rPr>
        <w:t>b) Căn cứ vào hồ sơ đề nghị hỗ trợ chính sách, trong thời gian 07 (bảy) ngày làm việc kể từ ngày nhận đủ hồ sơ hợp lệ, Sở Công Thương</w:t>
      </w:r>
      <w:r w:rsidR="004F55BD" w:rsidRPr="001B1538">
        <w:rPr>
          <w:rFonts w:eastAsia="Times New Roman"/>
          <w:color w:val="auto"/>
        </w:rPr>
        <w:t xml:space="preserve"> chủ trì,</w:t>
      </w:r>
      <w:r w:rsidRPr="001B1538">
        <w:rPr>
          <w:rFonts w:eastAsia="Times New Roman"/>
          <w:color w:val="auto"/>
        </w:rPr>
        <w:t xml:space="preserve"> phối hợp Sở Tài chính kiểm tra, thẩm định đối tượng, nội dung, mức hỗ trợ cụ thể. </w:t>
      </w:r>
    </w:p>
    <w:p w14:paraId="15555E15" w14:textId="4FBDF7E8" w:rsidR="006E479D" w:rsidRPr="001B1538" w:rsidRDefault="006E479D" w:rsidP="002115EF">
      <w:pPr>
        <w:shd w:val="clear" w:color="auto" w:fill="FFFFFF"/>
        <w:spacing w:after="120" w:line="240" w:lineRule="auto"/>
        <w:ind w:firstLine="720"/>
        <w:jc w:val="both"/>
        <w:rPr>
          <w:rFonts w:eastAsia="Times New Roman"/>
          <w:color w:val="auto"/>
        </w:rPr>
      </w:pPr>
      <w:r w:rsidRPr="001B1538">
        <w:rPr>
          <w:rFonts w:eastAsia="Times New Roman"/>
          <w:color w:val="auto"/>
        </w:rPr>
        <w:t xml:space="preserve">Trường hợp đủ điều kiện hỗ trợ, Liên ngành Công Thương </w:t>
      </w:r>
      <w:r w:rsidR="002D2D55" w:rsidRPr="001B1538">
        <w:rPr>
          <w:rFonts w:eastAsia="Times New Roman"/>
          <w:color w:val="auto"/>
        </w:rPr>
        <w:t>-</w:t>
      </w:r>
      <w:r w:rsidRPr="001B1538">
        <w:rPr>
          <w:rFonts w:eastAsia="Times New Roman"/>
          <w:color w:val="auto"/>
        </w:rPr>
        <w:t xml:space="preserve"> Tài chính trình Ủy ban nhân dân tỉnh xem xét, quyết định. Trong thời gian 07 (bảy) ngày làm việc kể từ ngày nhận Tờ trình của Liên ngành Công Thương </w:t>
      </w:r>
      <w:r w:rsidR="002D2D55" w:rsidRPr="001B1538">
        <w:rPr>
          <w:rFonts w:eastAsia="Times New Roman"/>
          <w:color w:val="auto"/>
        </w:rPr>
        <w:t>-</w:t>
      </w:r>
      <w:r w:rsidRPr="001B1538">
        <w:rPr>
          <w:rFonts w:eastAsia="Times New Roman"/>
          <w:color w:val="auto"/>
        </w:rPr>
        <w:t xml:space="preserve"> Tài chính, Ủy ban nhân dân tỉnh xem xét, quyết định hỗ trợ. </w:t>
      </w:r>
    </w:p>
    <w:p w14:paraId="07070E65" w14:textId="2F77C7D5" w:rsidR="006E479D" w:rsidRPr="001B1538" w:rsidRDefault="006E479D" w:rsidP="002115EF">
      <w:pPr>
        <w:shd w:val="clear" w:color="auto" w:fill="FFFFFF"/>
        <w:spacing w:after="120" w:line="240" w:lineRule="auto"/>
        <w:ind w:firstLine="720"/>
        <w:jc w:val="both"/>
        <w:rPr>
          <w:rFonts w:eastAsia="Times New Roman"/>
          <w:color w:val="auto"/>
        </w:rPr>
      </w:pPr>
      <w:r w:rsidRPr="001B1538">
        <w:rPr>
          <w:rFonts w:eastAsia="Times New Roman"/>
          <w:color w:val="auto"/>
        </w:rPr>
        <w:t>Trường hợp không đủ điều kiện hỗ trợ, trong vòng 07 (bảy) ngày làm việc kể từ ngày nhận được hồ sơ, Sở Công Thương có văn bản thông báo tới đối tượng đề nghị hỗ trợ và nêu rõ lý do.</w:t>
      </w:r>
    </w:p>
    <w:p w14:paraId="26A3E5D2" w14:textId="6ED5FEAD" w:rsidR="002E0EC0" w:rsidRPr="001B1538" w:rsidRDefault="002E0EC0" w:rsidP="002115EF">
      <w:pPr>
        <w:shd w:val="clear" w:color="auto" w:fill="FFFFFF"/>
        <w:spacing w:after="120" w:line="240" w:lineRule="auto"/>
        <w:ind w:firstLine="720"/>
        <w:jc w:val="both"/>
        <w:rPr>
          <w:rFonts w:eastAsia="Times New Roman"/>
          <w:color w:val="auto"/>
        </w:rPr>
      </w:pPr>
      <w:r w:rsidRPr="001B1538">
        <w:rPr>
          <w:rFonts w:eastAsia="Times New Roman"/>
          <w:color w:val="auto"/>
        </w:rPr>
        <w:t xml:space="preserve">c) Sau khi có quyết định của </w:t>
      </w:r>
      <w:r w:rsidR="00D7063F" w:rsidRPr="001B1538">
        <w:rPr>
          <w:rFonts w:eastAsia="Times New Roman"/>
          <w:color w:val="auto"/>
        </w:rPr>
        <w:t>Ủy ban nhân dân tỉnh</w:t>
      </w:r>
      <w:r w:rsidRPr="001B1538">
        <w:rPr>
          <w:rFonts w:eastAsia="Times New Roman"/>
          <w:color w:val="auto"/>
        </w:rPr>
        <w:t>, doanh nghiệp, tổ chức, cá nhân được hỗ trợ làm Tờ trình đề nghị cấp phát kinh phí hỗ trợ </w:t>
      </w:r>
      <w:r w:rsidRPr="001B1538">
        <w:rPr>
          <w:rFonts w:eastAsia="Times New Roman"/>
          <w:i/>
          <w:iCs/>
          <w:color w:val="auto"/>
        </w:rPr>
        <w:t>(theo mẫu tại Phụ lục 0</w:t>
      </w:r>
      <w:r w:rsidR="00246553" w:rsidRPr="001B1538">
        <w:rPr>
          <w:rFonts w:eastAsia="Times New Roman"/>
          <w:i/>
          <w:iCs/>
          <w:color w:val="auto"/>
        </w:rPr>
        <w:t>4</w:t>
      </w:r>
      <w:r w:rsidRPr="001B1538">
        <w:rPr>
          <w:rFonts w:eastAsia="Times New Roman"/>
          <w:i/>
          <w:iCs/>
          <w:color w:val="auto"/>
        </w:rPr>
        <w:t>)</w:t>
      </w:r>
      <w:r w:rsidRPr="001B1538">
        <w:rPr>
          <w:rFonts w:eastAsia="Times New Roman"/>
          <w:color w:val="auto"/>
        </w:rPr>
        <w:t> gửi Sở Tài chính. Sở Tài chính thực hiện cấp phát theo chế độ quy định trong vòng 07 (bảy</w:t>
      </w:r>
      <w:bookmarkStart w:id="9" w:name="_Hlk148755216"/>
      <w:r w:rsidRPr="001B1538">
        <w:rPr>
          <w:rFonts w:eastAsia="Times New Roman"/>
          <w:color w:val="auto"/>
        </w:rPr>
        <w:t xml:space="preserve">) </w:t>
      </w:r>
      <w:bookmarkEnd w:id="9"/>
      <w:r w:rsidRPr="001B1538">
        <w:rPr>
          <w:rFonts w:eastAsia="Times New Roman"/>
          <w:color w:val="auto"/>
        </w:rPr>
        <w:t>ngày làm việc kể từ ngày nhận được Tờ trình và đầy đủ các tài liệu, hồ sơ chứng từ liên quan do Sở Công Thương cung cấp.</w:t>
      </w:r>
    </w:p>
    <w:p w14:paraId="603232DC" w14:textId="1F0CC417" w:rsidR="009D09DB" w:rsidRPr="001B1538" w:rsidRDefault="0067087D" w:rsidP="002115EF">
      <w:pPr>
        <w:spacing w:after="120" w:line="240" w:lineRule="auto"/>
        <w:ind w:firstLine="720"/>
        <w:jc w:val="both"/>
        <w:rPr>
          <w:b/>
          <w:bCs/>
          <w:iCs/>
          <w:color w:val="auto"/>
          <w:shd w:val="clear" w:color="auto" w:fill="FFFFFF"/>
        </w:rPr>
      </w:pPr>
      <w:r w:rsidRPr="001B1538">
        <w:rPr>
          <w:rStyle w:val="Emphasis"/>
          <w:b/>
          <w:bCs/>
          <w:i w:val="0"/>
          <w:color w:val="auto"/>
          <w:shd w:val="clear" w:color="auto" w:fill="FFFFFF"/>
        </w:rPr>
        <w:lastRenderedPageBreak/>
        <w:t xml:space="preserve">Điều </w:t>
      </w:r>
      <w:r w:rsidR="009528E6" w:rsidRPr="001B1538">
        <w:rPr>
          <w:rStyle w:val="Emphasis"/>
          <w:b/>
          <w:bCs/>
          <w:i w:val="0"/>
          <w:color w:val="auto"/>
          <w:shd w:val="clear" w:color="auto" w:fill="FFFFFF"/>
        </w:rPr>
        <w:t>7</w:t>
      </w:r>
      <w:r w:rsidR="00641146" w:rsidRPr="001B1538">
        <w:rPr>
          <w:rStyle w:val="Emphasis"/>
          <w:b/>
          <w:bCs/>
          <w:i w:val="0"/>
          <w:color w:val="auto"/>
          <w:shd w:val="clear" w:color="auto" w:fill="FFFFFF"/>
        </w:rPr>
        <w:t>.</w:t>
      </w:r>
      <w:r w:rsidRPr="001B1538">
        <w:rPr>
          <w:rStyle w:val="Emphasis"/>
          <w:b/>
          <w:bCs/>
          <w:i w:val="0"/>
          <w:color w:val="auto"/>
          <w:shd w:val="clear" w:color="auto" w:fill="FFFFFF"/>
        </w:rPr>
        <w:t xml:space="preserve"> </w:t>
      </w:r>
      <w:r w:rsidR="009D09DB" w:rsidRPr="001B1538">
        <w:rPr>
          <w:b/>
          <w:bCs/>
          <w:iCs/>
          <w:color w:val="auto"/>
          <w:shd w:val="clear" w:color="auto" w:fill="FFFFFF"/>
        </w:rPr>
        <w:t xml:space="preserve">Hỗ trợ xây dựng </w:t>
      </w:r>
      <w:r w:rsidR="00D8460E" w:rsidRPr="001B1538">
        <w:rPr>
          <w:b/>
          <w:bCs/>
          <w:iCs/>
          <w:color w:val="auto"/>
          <w:shd w:val="clear" w:color="auto" w:fill="FFFFFF"/>
        </w:rPr>
        <w:t>gian</w:t>
      </w:r>
      <w:r w:rsidR="009D09DB" w:rsidRPr="001B1538">
        <w:rPr>
          <w:b/>
          <w:bCs/>
          <w:iCs/>
          <w:color w:val="auto"/>
          <w:shd w:val="clear" w:color="auto" w:fill="FFFFFF"/>
        </w:rPr>
        <w:t xml:space="preserve"> hàng</w:t>
      </w:r>
      <w:r w:rsidR="002D2D55" w:rsidRPr="001B1538">
        <w:rPr>
          <w:b/>
          <w:bCs/>
          <w:iCs/>
          <w:color w:val="auto"/>
          <w:shd w:val="clear" w:color="auto" w:fill="FFFFFF"/>
        </w:rPr>
        <w:t xml:space="preserve"> </w:t>
      </w:r>
      <w:r w:rsidR="00D8460E" w:rsidRPr="001B1538">
        <w:rPr>
          <w:b/>
          <w:bCs/>
          <w:iCs/>
          <w:color w:val="auto"/>
          <w:shd w:val="clear" w:color="auto" w:fill="FFFFFF"/>
        </w:rPr>
        <w:t xml:space="preserve">để </w:t>
      </w:r>
      <w:r w:rsidR="00BE0B31" w:rsidRPr="001B1538">
        <w:rPr>
          <w:b/>
          <w:bCs/>
          <w:iCs/>
          <w:color w:val="auto"/>
          <w:shd w:val="clear" w:color="auto" w:fill="FFFFFF"/>
        </w:rPr>
        <w:t xml:space="preserve">quảng bá, </w:t>
      </w:r>
      <w:r w:rsidR="009D09DB" w:rsidRPr="001B1538">
        <w:rPr>
          <w:b/>
          <w:bCs/>
          <w:iCs/>
          <w:color w:val="auto"/>
          <w:shd w:val="clear" w:color="auto" w:fill="FFFFFF"/>
        </w:rPr>
        <w:t>xuất khẩu trên sàn giao dịch thương mại điện tử</w:t>
      </w:r>
    </w:p>
    <w:p w14:paraId="00465486" w14:textId="06A79FCE" w:rsidR="0067087D" w:rsidRPr="001B1538" w:rsidRDefault="0067087D" w:rsidP="002115EF">
      <w:pPr>
        <w:spacing w:after="120" w:line="240" w:lineRule="auto"/>
        <w:ind w:firstLine="720"/>
        <w:jc w:val="both"/>
        <w:rPr>
          <w:rStyle w:val="Emphasis"/>
          <w:bCs/>
          <w:i w:val="0"/>
          <w:color w:val="auto"/>
          <w:shd w:val="clear" w:color="auto" w:fill="FFFFFF"/>
        </w:rPr>
      </w:pPr>
      <w:r w:rsidRPr="001B1538">
        <w:rPr>
          <w:rStyle w:val="Emphasis"/>
          <w:bCs/>
          <w:i w:val="0"/>
          <w:color w:val="auto"/>
          <w:shd w:val="clear" w:color="auto" w:fill="FFFFFF"/>
        </w:rPr>
        <w:t xml:space="preserve">1. Đối tượng và điều kiện hỗ trợ: </w:t>
      </w:r>
    </w:p>
    <w:p w14:paraId="7D4580A1" w14:textId="77777777" w:rsidR="0041534A" w:rsidRPr="001B1538" w:rsidRDefault="0041534A" w:rsidP="002115EF">
      <w:pPr>
        <w:spacing w:after="120" w:line="240" w:lineRule="auto"/>
        <w:ind w:firstLine="709"/>
        <w:jc w:val="both"/>
        <w:rPr>
          <w:bCs/>
          <w:iCs/>
          <w:color w:val="auto"/>
          <w:shd w:val="clear" w:color="auto" w:fill="FFFFFF"/>
        </w:rPr>
      </w:pPr>
      <w:r w:rsidRPr="001B1538">
        <w:rPr>
          <w:bCs/>
          <w:iCs/>
          <w:color w:val="auto"/>
          <w:shd w:val="clear" w:color="auto" w:fill="FFFFFF"/>
        </w:rPr>
        <w:t>Các doanh nghiệp, tổ chức, cá nhân trên địa bàn tỉnh, xây dựng gian hàng để quảng bá xuất khẩu các sản phẩm sản xuất trong tỉnh trên sàn thương mại điện tử thuộc Danh sách các sàn thương mại điện tử do Sở Công Thương lựa chọn, công bố trên Trang thông tin điện tử của Sở Công Thương hàng năm.</w:t>
      </w:r>
    </w:p>
    <w:p w14:paraId="1BED4564" w14:textId="6D2C21BE" w:rsidR="0050102B" w:rsidRPr="001B1538" w:rsidRDefault="0067087D" w:rsidP="002115EF">
      <w:pPr>
        <w:spacing w:after="120" w:line="240" w:lineRule="auto"/>
        <w:ind w:firstLine="709"/>
        <w:jc w:val="both"/>
        <w:rPr>
          <w:bCs/>
          <w:iCs/>
          <w:color w:val="auto"/>
          <w:shd w:val="clear" w:color="auto" w:fill="FFFFFF"/>
        </w:rPr>
      </w:pPr>
      <w:r w:rsidRPr="001B1538">
        <w:rPr>
          <w:rStyle w:val="Emphasis"/>
          <w:bCs/>
          <w:i w:val="0"/>
          <w:color w:val="auto"/>
          <w:shd w:val="clear" w:color="auto" w:fill="FFFFFF"/>
        </w:rPr>
        <w:t>2. Mức hỗ trợ:</w:t>
      </w:r>
      <w:r w:rsidR="00D451DB" w:rsidRPr="001B1538">
        <w:rPr>
          <w:rStyle w:val="Emphasis"/>
          <w:bCs/>
          <w:i w:val="0"/>
          <w:color w:val="auto"/>
          <w:shd w:val="clear" w:color="auto" w:fill="FFFFFF"/>
        </w:rPr>
        <w:t xml:space="preserve"> </w:t>
      </w:r>
      <w:r w:rsidR="00F6222E" w:rsidRPr="001B1538">
        <w:rPr>
          <w:bCs/>
          <w:iCs/>
          <w:color w:val="auto"/>
          <w:shd w:val="clear" w:color="auto" w:fill="FFFFFF"/>
        </w:rPr>
        <w:t>h</w:t>
      </w:r>
      <w:r w:rsidR="0050102B" w:rsidRPr="001B1538">
        <w:rPr>
          <w:bCs/>
          <w:iCs/>
          <w:color w:val="auto"/>
          <w:shd w:val="clear" w:color="auto" w:fill="FFFFFF"/>
        </w:rPr>
        <w:t xml:space="preserve">ỗ trợ tối đa 50% </w:t>
      </w:r>
      <w:r w:rsidR="0041534A" w:rsidRPr="001B1538">
        <w:rPr>
          <w:bCs/>
          <w:iCs/>
          <w:color w:val="auto"/>
          <w:shd w:val="clear" w:color="auto" w:fill="FFFFFF"/>
        </w:rPr>
        <w:t>chi phí tư vấn xây dựng, đăng ký và duy trì gian hàng</w:t>
      </w:r>
      <w:r w:rsidR="002D15FD" w:rsidRPr="001B1538">
        <w:rPr>
          <w:bCs/>
          <w:iCs/>
          <w:color w:val="auto"/>
          <w:shd w:val="clear" w:color="auto" w:fill="FFFFFF"/>
        </w:rPr>
        <w:t xml:space="preserve"> phục vụ xuất khẩu</w:t>
      </w:r>
      <w:r w:rsidR="0050102B" w:rsidRPr="001B1538">
        <w:rPr>
          <w:bCs/>
          <w:iCs/>
          <w:color w:val="auto"/>
          <w:shd w:val="clear" w:color="auto" w:fill="FFFFFF"/>
        </w:rPr>
        <w:t xml:space="preserve"> trên các sàn thương mạ</w:t>
      </w:r>
      <w:r w:rsidR="002D15FD" w:rsidRPr="001B1538">
        <w:rPr>
          <w:bCs/>
          <w:iCs/>
          <w:color w:val="auto"/>
          <w:shd w:val="clear" w:color="auto" w:fill="FFFFFF"/>
        </w:rPr>
        <w:t xml:space="preserve">i </w:t>
      </w:r>
      <w:r w:rsidR="0041534A" w:rsidRPr="001B1538">
        <w:rPr>
          <w:bCs/>
          <w:iCs/>
          <w:color w:val="auto"/>
          <w:shd w:val="clear" w:color="auto" w:fill="FFFFFF"/>
        </w:rPr>
        <w:t xml:space="preserve">điện tử </w:t>
      </w:r>
      <w:r w:rsidR="0050102B" w:rsidRPr="001B1538">
        <w:rPr>
          <w:bCs/>
          <w:iCs/>
          <w:color w:val="auto"/>
          <w:shd w:val="clear" w:color="auto" w:fill="FFFFFF"/>
        </w:rPr>
        <w:t>nhưng</w:t>
      </w:r>
      <w:r w:rsidR="00847B1F" w:rsidRPr="001B1538">
        <w:rPr>
          <w:bCs/>
          <w:iCs/>
          <w:color w:val="auto"/>
          <w:shd w:val="clear" w:color="auto" w:fill="FFFFFF"/>
        </w:rPr>
        <w:t xml:space="preserve"> </w:t>
      </w:r>
      <w:r w:rsidR="0050102B" w:rsidRPr="001B1538">
        <w:rPr>
          <w:bCs/>
          <w:iCs/>
          <w:color w:val="auto"/>
          <w:shd w:val="clear" w:color="auto" w:fill="FFFFFF"/>
        </w:rPr>
        <w:t>không quá 50 triệu đồng/năm/</w:t>
      </w:r>
      <w:r w:rsidR="00F6222E" w:rsidRPr="001B1538">
        <w:rPr>
          <w:bCs/>
          <w:iCs/>
          <w:color w:val="auto"/>
          <w:shd w:val="clear" w:color="auto" w:fill="FFFFFF"/>
        </w:rPr>
        <w:t>tổ chức, cá nhân</w:t>
      </w:r>
      <w:r w:rsidR="0050102B" w:rsidRPr="001B1538">
        <w:rPr>
          <w:bCs/>
          <w:iCs/>
          <w:color w:val="auto"/>
          <w:shd w:val="clear" w:color="auto" w:fill="FFFFFF"/>
        </w:rPr>
        <w:t xml:space="preserve"> và không quá 02 năm kể từ thời điểm doanh nghiệp đăng ký thành công tài khoản trên sàn thương mại điện tử.</w:t>
      </w:r>
    </w:p>
    <w:p w14:paraId="6ADEAE3C" w14:textId="77777777" w:rsidR="006E479D" w:rsidRPr="001B1538" w:rsidRDefault="006E479D" w:rsidP="002115EF">
      <w:pPr>
        <w:spacing w:after="120" w:line="240" w:lineRule="auto"/>
        <w:ind w:firstLine="720"/>
        <w:jc w:val="both"/>
        <w:rPr>
          <w:rStyle w:val="Emphasis"/>
          <w:bCs/>
          <w:i w:val="0"/>
          <w:color w:val="auto"/>
          <w:shd w:val="clear" w:color="auto" w:fill="FFFFFF"/>
        </w:rPr>
      </w:pPr>
      <w:r w:rsidRPr="001B1538">
        <w:rPr>
          <w:rStyle w:val="Emphasis"/>
          <w:bCs/>
          <w:i w:val="0"/>
          <w:color w:val="auto"/>
          <w:shd w:val="clear" w:color="auto" w:fill="FFFFFF"/>
        </w:rPr>
        <w:t>3. Hồ sơ đề nghị hỗ trợ gồm:</w:t>
      </w:r>
    </w:p>
    <w:p w14:paraId="7BCF1FEA" w14:textId="7569135D" w:rsidR="006E479D" w:rsidRPr="001B1538" w:rsidRDefault="006E479D" w:rsidP="002115EF">
      <w:pPr>
        <w:spacing w:after="120" w:line="240" w:lineRule="auto"/>
        <w:ind w:firstLine="720"/>
        <w:jc w:val="both"/>
        <w:rPr>
          <w:rStyle w:val="Emphasis"/>
          <w:bCs/>
          <w:i w:val="0"/>
          <w:color w:val="auto"/>
          <w:shd w:val="clear" w:color="auto" w:fill="FFFFFF"/>
        </w:rPr>
      </w:pPr>
      <w:r w:rsidRPr="001B1538">
        <w:rPr>
          <w:rStyle w:val="Emphasis"/>
          <w:bCs/>
          <w:i w:val="0"/>
          <w:color w:val="auto"/>
          <w:shd w:val="clear" w:color="auto" w:fill="FFFFFF"/>
        </w:rPr>
        <w:t xml:space="preserve">a) Tờ trình đề nghị hỗ trợ </w:t>
      </w:r>
      <w:r w:rsidRPr="001B1538">
        <w:rPr>
          <w:rStyle w:val="Emphasis"/>
          <w:bCs/>
          <w:iCs w:val="0"/>
          <w:color w:val="auto"/>
          <w:shd w:val="clear" w:color="auto" w:fill="FFFFFF"/>
        </w:rPr>
        <w:t>(theo Phụ lục 01)</w:t>
      </w:r>
      <w:r w:rsidR="00D56D04">
        <w:rPr>
          <w:rStyle w:val="Emphasis"/>
          <w:bCs/>
          <w:i w:val="0"/>
          <w:color w:val="auto"/>
          <w:shd w:val="clear" w:color="auto" w:fill="FFFFFF"/>
        </w:rPr>
        <w:t>.</w:t>
      </w:r>
    </w:p>
    <w:p w14:paraId="54085868" w14:textId="32EE8B71" w:rsidR="006E479D" w:rsidRPr="001B1538" w:rsidRDefault="006E479D" w:rsidP="002115EF">
      <w:pPr>
        <w:spacing w:after="120" w:line="240" w:lineRule="auto"/>
        <w:ind w:firstLine="720"/>
        <w:jc w:val="both"/>
        <w:rPr>
          <w:rStyle w:val="Emphasis"/>
          <w:bCs/>
          <w:i w:val="0"/>
          <w:color w:val="auto"/>
          <w:shd w:val="clear" w:color="auto" w:fill="FFFFFF"/>
        </w:rPr>
      </w:pPr>
      <w:r w:rsidRPr="001B1538">
        <w:rPr>
          <w:rStyle w:val="Emphasis"/>
          <w:bCs/>
          <w:i w:val="0"/>
          <w:color w:val="auto"/>
          <w:shd w:val="clear" w:color="auto" w:fill="FFFFFF"/>
        </w:rPr>
        <w:t>b) Hợp đồng, thanh lý hợp đồng và nghiệm thu (nếu có) giữa đơn vị đề nghị hỗ trợ với cơ quan, tổ chức, cá nhân cung cấp dịch vụ</w:t>
      </w:r>
      <w:r w:rsidR="00D56D04">
        <w:rPr>
          <w:rStyle w:val="Emphasis"/>
          <w:bCs/>
          <w:i w:val="0"/>
          <w:color w:val="auto"/>
          <w:shd w:val="clear" w:color="auto" w:fill="FFFFFF"/>
        </w:rPr>
        <w:t>.</w:t>
      </w:r>
    </w:p>
    <w:p w14:paraId="5F34661F" w14:textId="01392FB3" w:rsidR="006E479D" w:rsidRPr="001B1538" w:rsidRDefault="006E479D" w:rsidP="002115EF">
      <w:pPr>
        <w:spacing w:after="120" w:line="240" w:lineRule="auto"/>
        <w:ind w:firstLine="720"/>
        <w:jc w:val="both"/>
        <w:rPr>
          <w:rStyle w:val="Emphasis"/>
          <w:bCs/>
          <w:i w:val="0"/>
          <w:color w:val="auto"/>
          <w:shd w:val="clear" w:color="auto" w:fill="FFFFFF"/>
        </w:rPr>
      </w:pPr>
      <w:r w:rsidRPr="001B1538">
        <w:rPr>
          <w:rStyle w:val="Emphasis"/>
          <w:bCs/>
          <w:i w:val="0"/>
          <w:color w:val="auto"/>
          <w:shd w:val="clear" w:color="auto" w:fill="FFFFFF"/>
        </w:rPr>
        <w:t>c) Ảnh chụp tổng thể gian hàng trên sàn thương mại điện tử</w:t>
      </w:r>
      <w:r w:rsidR="00D56D04">
        <w:rPr>
          <w:rStyle w:val="Emphasis"/>
          <w:bCs/>
          <w:i w:val="0"/>
          <w:color w:val="auto"/>
          <w:shd w:val="clear" w:color="auto" w:fill="FFFFFF"/>
        </w:rPr>
        <w:t>.</w:t>
      </w:r>
    </w:p>
    <w:p w14:paraId="139B05E7" w14:textId="0A9E9156" w:rsidR="006E479D" w:rsidRPr="001B1538" w:rsidRDefault="006E479D" w:rsidP="002115EF">
      <w:pPr>
        <w:spacing w:after="120" w:line="240" w:lineRule="auto"/>
        <w:ind w:firstLine="720"/>
        <w:jc w:val="both"/>
        <w:rPr>
          <w:rStyle w:val="Emphasis"/>
          <w:bCs/>
          <w:i w:val="0"/>
          <w:color w:val="auto"/>
          <w:shd w:val="clear" w:color="auto" w:fill="FFFFFF"/>
        </w:rPr>
      </w:pPr>
      <w:r w:rsidRPr="001B1538">
        <w:rPr>
          <w:rStyle w:val="Emphasis"/>
          <w:bCs/>
          <w:i w:val="0"/>
          <w:color w:val="auto"/>
          <w:shd w:val="clear" w:color="auto" w:fill="FFFFFF"/>
        </w:rPr>
        <w:t>d) Các hóa đơn, chứng từ</w:t>
      </w:r>
      <w:r w:rsidR="009E5D99" w:rsidRPr="001B1538">
        <w:rPr>
          <w:rStyle w:val="Emphasis"/>
          <w:bCs/>
          <w:i w:val="0"/>
          <w:color w:val="auto"/>
          <w:shd w:val="clear" w:color="auto" w:fill="FFFFFF"/>
        </w:rPr>
        <w:t xml:space="preserve"> tài chính; hồ sơ tài liệu liên quan khác </w:t>
      </w:r>
      <w:r w:rsidRPr="001B1538">
        <w:rPr>
          <w:rStyle w:val="Emphasis"/>
          <w:bCs/>
          <w:i w:val="0"/>
          <w:color w:val="auto"/>
          <w:shd w:val="clear" w:color="auto" w:fill="FFFFFF"/>
        </w:rPr>
        <w:t>(nếu có).</w:t>
      </w:r>
    </w:p>
    <w:p w14:paraId="23A93FB5" w14:textId="743DE66F" w:rsidR="0067087D" w:rsidRPr="001B1538" w:rsidRDefault="006E479D" w:rsidP="002115EF">
      <w:pPr>
        <w:spacing w:after="120" w:line="240" w:lineRule="auto"/>
        <w:ind w:firstLine="720"/>
        <w:jc w:val="both"/>
        <w:rPr>
          <w:rStyle w:val="Emphasis"/>
          <w:bCs/>
          <w:i w:val="0"/>
          <w:color w:val="auto"/>
          <w:shd w:val="clear" w:color="auto" w:fill="FFFFFF"/>
        </w:rPr>
      </w:pPr>
      <w:r w:rsidRPr="001B1538">
        <w:rPr>
          <w:bCs/>
          <w:iCs/>
          <w:color w:val="auto"/>
        </w:rPr>
        <w:t>4</w:t>
      </w:r>
      <w:r w:rsidR="002A076A" w:rsidRPr="001B1538">
        <w:rPr>
          <w:bCs/>
          <w:iCs/>
          <w:color w:val="auto"/>
        </w:rPr>
        <w:t xml:space="preserve">. </w:t>
      </w:r>
      <w:r w:rsidR="0067087D" w:rsidRPr="001B1538">
        <w:rPr>
          <w:rStyle w:val="Emphasis"/>
          <w:bCs/>
          <w:i w:val="0"/>
          <w:color w:val="auto"/>
          <w:shd w:val="clear" w:color="auto" w:fill="FFFFFF"/>
        </w:rPr>
        <w:t>Quy trình thực hiện:</w:t>
      </w:r>
    </w:p>
    <w:p w14:paraId="60ADFAB8" w14:textId="1ED52C9D" w:rsidR="005241E1" w:rsidRPr="00AD1AD2" w:rsidRDefault="007D02EC" w:rsidP="002115EF">
      <w:pPr>
        <w:shd w:val="clear" w:color="auto" w:fill="FFFFFF"/>
        <w:spacing w:after="120" w:line="240" w:lineRule="auto"/>
        <w:ind w:firstLine="720"/>
        <w:jc w:val="both"/>
        <w:rPr>
          <w:rFonts w:eastAsia="Times New Roman"/>
          <w:color w:val="auto"/>
        </w:rPr>
      </w:pPr>
      <w:r w:rsidRPr="001B1538">
        <w:rPr>
          <w:rFonts w:eastAsia="Times New Roman"/>
          <w:color w:val="auto"/>
        </w:rPr>
        <w:t>a) Các doanh nghiệp, tổ chức, cá nhân</w:t>
      </w:r>
      <w:r w:rsidR="005241E1">
        <w:rPr>
          <w:rFonts w:eastAsia="Times New Roman"/>
          <w:color w:val="auto"/>
        </w:rPr>
        <w:t xml:space="preserve"> </w:t>
      </w:r>
      <w:r w:rsidR="005241E1" w:rsidRPr="00AD1AD2">
        <w:rPr>
          <w:bCs/>
          <w:iCs/>
          <w:color w:val="auto"/>
          <w:lang w:val="vi-VN"/>
        </w:rPr>
        <w:t xml:space="preserve">đề nghị hỗ trợ nộp trực tiếp hoặc qua đường bưu điện 02 bộ hồ sơ </w:t>
      </w:r>
      <w:r w:rsidR="005241E1" w:rsidRPr="00AD1AD2">
        <w:rPr>
          <w:rFonts w:eastAsia="Times New Roman"/>
          <w:color w:val="auto"/>
        </w:rPr>
        <w:t xml:space="preserve">theo quy định tại khoản 3 Điều này về Sở Công Thương </w:t>
      </w:r>
      <w:r w:rsidR="005241E1" w:rsidRPr="00AD1AD2">
        <w:rPr>
          <w:rFonts w:eastAsia="Calibri"/>
          <w:bCs/>
          <w:iCs/>
          <w:color w:val="auto"/>
        </w:rPr>
        <w:t>(qua Trung tâm phục vụ hành chính công tỉnh)</w:t>
      </w:r>
      <w:r w:rsidR="005241E1" w:rsidRPr="00AD1AD2">
        <w:rPr>
          <w:rFonts w:eastAsia="Times New Roman"/>
          <w:color w:val="auto"/>
        </w:rPr>
        <w:t>. Trường hợp hồ sơ gửi qua đường bưu điện, thời gian tiếp nhận được tính từ ngày đến đóng dấu của bưu điện.</w:t>
      </w:r>
    </w:p>
    <w:p w14:paraId="11CF0D7B" w14:textId="4A7209D6" w:rsidR="006E479D" w:rsidRPr="001B1538" w:rsidRDefault="006E479D" w:rsidP="002115EF">
      <w:pPr>
        <w:shd w:val="clear" w:color="auto" w:fill="FFFFFF"/>
        <w:spacing w:after="120" w:line="240" w:lineRule="auto"/>
        <w:ind w:firstLine="720"/>
        <w:jc w:val="both"/>
        <w:rPr>
          <w:rFonts w:eastAsia="Times New Roman"/>
          <w:color w:val="auto"/>
        </w:rPr>
      </w:pPr>
      <w:r w:rsidRPr="001B1538">
        <w:rPr>
          <w:rFonts w:eastAsia="Times New Roman"/>
          <w:color w:val="auto"/>
        </w:rPr>
        <w:t>b) Căn cứ vào hồ sơ đề nghị hỗ trợ chính sách, trong thời gian 07 (bảy) ngày làm việc kể từ ngày nhận đủ hồ sơ hợp lệ, Sở Công Thương</w:t>
      </w:r>
      <w:r w:rsidR="004F55BD" w:rsidRPr="001B1538">
        <w:rPr>
          <w:rFonts w:eastAsia="Times New Roman"/>
          <w:color w:val="auto"/>
        </w:rPr>
        <w:t xml:space="preserve"> chủ trì,</w:t>
      </w:r>
      <w:r w:rsidRPr="001B1538">
        <w:rPr>
          <w:rFonts w:eastAsia="Times New Roman"/>
          <w:color w:val="auto"/>
        </w:rPr>
        <w:t xml:space="preserve"> phối hợp Sở Tài chính kiểm tra, thẩm định đối tượng, nội dung, mức hỗ trợ cụ thể. </w:t>
      </w:r>
    </w:p>
    <w:p w14:paraId="4F44F3CF" w14:textId="1D0FE11D" w:rsidR="006E479D" w:rsidRPr="001B1538" w:rsidRDefault="006E479D" w:rsidP="002115EF">
      <w:pPr>
        <w:shd w:val="clear" w:color="auto" w:fill="FFFFFF"/>
        <w:spacing w:after="120" w:line="240" w:lineRule="auto"/>
        <w:ind w:firstLine="720"/>
        <w:jc w:val="both"/>
        <w:rPr>
          <w:rFonts w:eastAsia="Times New Roman"/>
          <w:color w:val="auto"/>
        </w:rPr>
      </w:pPr>
      <w:r w:rsidRPr="001B1538">
        <w:rPr>
          <w:rFonts w:eastAsia="Times New Roman"/>
          <w:color w:val="auto"/>
        </w:rPr>
        <w:t xml:space="preserve">Trường hợp đủ điều kiện hỗ trợ, Liên ngành Công Thương </w:t>
      </w:r>
      <w:r w:rsidR="004F55BD" w:rsidRPr="001B1538">
        <w:rPr>
          <w:rFonts w:eastAsia="Times New Roman"/>
          <w:color w:val="auto"/>
        </w:rPr>
        <w:t>-</w:t>
      </w:r>
      <w:r w:rsidRPr="001B1538">
        <w:rPr>
          <w:rFonts w:eastAsia="Times New Roman"/>
          <w:color w:val="auto"/>
        </w:rPr>
        <w:t xml:space="preserve"> Tài chính trình Ủy ban nhân dân tỉnh xem xét, quyết định. Trong thời gian 07 (bảy) ngày làm việc kể từ ngày nhận Tờ trình của Liên ngành Công Thương </w:t>
      </w:r>
      <w:r w:rsidR="00355632" w:rsidRPr="001B1538">
        <w:rPr>
          <w:rFonts w:eastAsia="Times New Roman"/>
          <w:color w:val="auto"/>
        </w:rPr>
        <w:t>-</w:t>
      </w:r>
      <w:r w:rsidRPr="001B1538">
        <w:rPr>
          <w:rFonts w:eastAsia="Times New Roman"/>
          <w:color w:val="auto"/>
        </w:rPr>
        <w:t xml:space="preserve"> Tài chính, Ủy ban nhân dân tỉnh xem xét, quyết định hỗ trợ. </w:t>
      </w:r>
    </w:p>
    <w:p w14:paraId="234A3B05" w14:textId="491A6235" w:rsidR="006E479D" w:rsidRPr="001B1538" w:rsidRDefault="006E479D" w:rsidP="002115EF">
      <w:pPr>
        <w:shd w:val="clear" w:color="auto" w:fill="FFFFFF"/>
        <w:spacing w:after="120" w:line="240" w:lineRule="auto"/>
        <w:ind w:firstLine="720"/>
        <w:jc w:val="both"/>
        <w:rPr>
          <w:rFonts w:eastAsia="Times New Roman"/>
          <w:color w:val="auto"/>
        </w:rPr>
      </w:pPr>
      <w:r w:rsidRPr="001B1538">
        <w:rPr>
          <w:rFonts w:eastAsia="Times New Roman"/>
          <w:color w:val="auto"/>
        </w:rPr>
        <w:t>Trường hợp không đủ điều kiện hỗ trợ, trong vòng 07 (bảy) ngày làm việc kể từ ngày nhận được hồ sơ, Sở Công Thương có văn bản thông báo tới đối tượng đề nghị hỗ trợ và nêu rõ lý do.</w:t>
      </w:r>
    </w:p>
    <w:p w14:paraId="5FFAE373" w14:textId="7677F09F" w:rsidR="007D02EC" w:rsidRPr="001B1538" w:rsidRDefault="007D02EC" w:rsidP="002115EF">
      <w:pPr>
        <w:shd w:val="clear" w:color="auto" w:fill="FFFFFF"/>
        <w:spacing w:after="120" w:line="240" w:lineRule="auto"/>
        <w:ind w:firstLine="720"/>
        <w:jc w:val="both"/>
        <w:rPr>
          <w:rFonts w:eastAsia="Times New Roman"/>
          <w:color w:val="auto"/>
        </w:rPr>
      </w:pPr>
      <w:r w:rsidRPr="001B1538">
        <w:rPr>
          <w:rFonts w:eastAsia="Times New Roman"/>
          <w:color w:val="auto"/>
        </w:rPr>
        <w:t xml:space="preserve">c) Sau khi có quyết định của </w:t>
      </w:r>
      <w:r w:rsidR="00D7063F" w:rsidRPr="001B1538">
        <w:rPr>
          <w:rFonts w:eastAsia="Times New Roman"/>
          <w:color w:val="auto"/>
        </w:rPr>
        <w:t>Ủy ban nhân dân tỉnh</w:t>
      </w:r>
      <w:r w:rsidRPr="001B1538">
        <w:rPr>
          <w:rFonts w:eastAsia="Times New Roman"/>
          <w:color w:val="auto"/>
        </w:rPr>
        <w:t>, doanh nghiệp, tổ chức, cá nhân được hỗ trợ làm Tờ trình đề nghị cấp phát kinh phí</w:t>
      </w:r>
      <w:r w:rsidR="00246553" w:rsidRPr="001B1538">
        <w:rPr>
          <w:rFonts w:eastAsia="Times New Roman"/>
          <w:color w:val="auto"/>
        </w:rPr>
        <w:t xml:space="preserve"> hỗ trợ </w:t>
      </w:r>
      <w:r w:rsidR="00246553" w:rsidRPr="001B1538">
        <w:rPr>
          <w:rFonts w:eastAsia="Times New Roman"/>
          <w:i/>
          <w:iCs/>
          <w:color w:val="auto"/>
        </w:rPr>
        <w:t>(theo mẫu tại Phụ lục 04</w:t>
      </w:r>
      <w:r w:rsidRPr="001B1538">
        <w:rPr>
          <w:rFonts w:eastAsia="Times New Roman"/>
          <w:i/>
          <w:iCs/>
          <w:color w:val="auto"/>
        </w:rPr>
        <w:t>)</w:t>
      </w:r>
      <w:r w:rsidRPr="001B1538">
        <w:rPr>
          <w:rFonts w:eastAsia="Times New Roman"/>
          <w:color w:val="auto"/>
        </w:rPr>
        <w:t> gửi Sở Tài chính. Sở Tài chính thực hiện cấp phát theo chế độ quy định trong vòng 07 (bảy) ngày làm việc kể từ ngày nhận được Tờ trình và đầy đủ các tài liệu, hồ sơ chứng từ liên quan do Sở Công Thương cung cấp.</w:t>
      </w:r>
    </w:p>
    <w:p w14:paraId="6FC17E92" w14:textId="77777777" w:rsidR="00641146" w:rsidRPr="001B1538" w:rsidRDefault="00641146" w:rsidP="00CB7757">
      <w:pPr>
        <w:spacing w:before="60" w:after="60" w:line="264" w:lineRule="auto"/>
        <w:ind w:firstLine="720"/>
        <w:jc w:val="both"/>
        <w:rPr>
          <w:rStyle w:val="Emphasis"/>
          <w:bCs/>
          <w:i w:val="0"/>
          <w:color w:val="auto"/>
          <w:sz w:val="16"/>
          <w:szCs w:val="16"/>
          <w:shd w:val="clear" w:color="auto" w:fill="FFFFFF"/>
        </w:rPr>
      </w:pPr>
    </w:p>
    <w:p w14:paraId="5C11E714" w14:textId="1F1F0FBF" w:rsidR="0016291D" w:rsidRPr="001B1538" w:rsidRDefault="0016291D" w:rsidP="00CB7757">
      <w:pPr>
        <w:spacing w:before="60" w:after="60" w:line="264" w:lineRule="auto"/>
        <w:ind w:firstLine="720"/>
        <w:jc w:val="center"/>
        <w:rPr>
          <w:b/>
          <w:bCs/>
          <w:color w:val="auto"/>
        </w:rPr>
      </w:pPr>
      <w:r w:rsidRPr="001B1538">
        <w:rPr>
          <w:b/>
          <w:bCs/>
          <w:color w:val="auto"/>
        </w:rPr>
        <w:lastRenderedPageBreak/>
        <w:t>Chương IV</w:t>
      </w:r>
    </w:p>
    <w:p w14:paraId="24BED030" w14:textId="70C0D0E7" w:rsidR="0016291D" w:rsidRPr="001B1538" w:rsidRDefault="0016291D" w:rsidP="00CB7757">
      <w:pPr>
        <w:spacing w:before="60" w:after="60" w:line="264" w:lineRule="auto"/>
        <w:ind w:firstLine="720"/>
        <w:jc w:val="center"/>
        <w:rPr>
          <w:b/>
          <w:bCs/>
          <w:color w:val="auto"/>
        </w:rPr>
      </w:pPr>
      <w:r w:rsidRPr="001B1538">
        <w:rPr>
          <w:b/>
          <w:bCs/>
          <w:color w:val="auto"/>
        </w:rPr>
        <w:t>TỔ CHỨC THỰC HIỆN</w:t>
      </w:r>
    </w:p>
    <w:p w14:paraId="04319049" w14:textId="77777777" w:rsidR="00680315" w:rsidRPr="001B1538" w:rsidRDefault="00680315" w:rsidP="00CB7757">
      <w:pPr>
        <w:spacing w:before="60" w:after="60" w:line="264" w:lineRule="auto"/>
        <w:ind w:firstLine="720"/>
        <w:jc w:val="center"/>
        <w:rPr>
          <w:b/>
          <w:bCs/>
          <w:color w:val="auto"/>
          <w:sz w:val="14"/>
        </w:rPr>
      </w:pPr>
    </w:p>
    <w:p w14:paraId="2DC6EAF0" w14:textId="7CA52F34" w:rsidR="00273F04" w:rsidRPr="001B1538" w:rsidRDefault="0016291D" w:rsidP="002115EF">
      <w:pPr>
        <w:spacing w:after="120" w:line="240" w:lineRule="auto"/>
        <w:ind w:firstLine="720"/>
        <w:jc w:val="both"/>
        <w:rPr>
          <w:b/>
          <w:color w:val="auto"/>
        </w:rPr>
      </w:pPr>
      <w:r w:rsidRPr="001B1538">
        <w:rPr>
          <w:b/>
          <w:color w:val="auto"/>
        </w:rPr>
        <w:t xml:space="preserve">Điều </w:t>
      </w:r>
      <w:r w:rsidR="009528E6" w:rsidRPr="001B1538">
        <w:rPr>
          <w:b/>
          <w:color w:val="auto"/>
        </w:rPr>
        <w:t>8</w:t>
      </w:r>
      <w:r w:rsidRPr="001B1538">
        <w:rPr>
          <w:b/>
          <w:color w:val="auto"/>
        </w:rPr>
        <w:t xml:space="preserve">. </w:t>
      </w:r>
      <w:r w:rsidR="00273F04" w:rsidRPr="001B1538">
        <w:rPr>
          <w:b/>
          <w:color w:val="auto"/>
        </w:rPr>
        <w:t>Nguồn kinh phí thực hiện</w:t>
      </w:r>
    </w:p>
    <w:p w14:paraId="534E04D7" w14:textId="47CB5A48" w:rsidR="00273F04" w:rsidRPr="001B1538" w:rsidRDefault="00273F04" w:rsidP="002115EF">
      <w:pPr>
        <w:spacing w:after="120" w:line="240" w:lineRule="auto"/>
        <w:ind w:firstLine="720"/>
        <w:jc w:val="both"/>
        <w:rPr>
          <w:bCs/>
          <w:color w:val="auto"/>
        </w:rPr>
      </w:pPr>
      <w:r w:rsidRPr="001B1538">
        <w:rPr>
          <w:bCs/>
          <w:color w:val="auto"/>
        </w:rPr>
        <w:t>Nguồn kinh phí thực hiện chính sách được bố trí từ nguồn ngân sách tỉnh và nguồn kinh phí hợp pháp khác.</w:t>
      </w:r>
    </w:p>
    <w:p w14:paraId="28BBEBAD" w14:textId="6810D83F" w:rsidR="00273F04" w:rsidRPr="001B1538" w:rsidRDefault="00536100" w:rsidP="002115EF">
      <w:pPr>
        <w:spacing w:after="120" w:line="240" w:lineRule="auto"/>
        <w:ind w:firstLine="720"/>
        <w:jc w:val="both"/>
        <w:rPr>
          <w:b/>
          <w:color w:val="auto"/>
        </w:rPr>
      </w:pPr>
      <w:r w:rsidRPr="001B1538">
        <w:rPr>
          <w:b/>
          <w:color w:val="auto"/>
        </w:rPr>
        <w:t>Điề</w:t>
      </w:r>
      <w:r w:rsidR="00847058" w:rsidRPr="001B1538">
        <w:rPr>
          <w:b/>
          <w:color w:val="auto"/>
        </w:rPr>
        <w:t xml:space="preserve">u </w:t>
      </w:r>
      <w:r w:rsidR="009528E6" w:rsidRPr="001B1538">
        <w:rPr>
          <w:b/>
          <w:color w:val="auto"/>
        </w:rPr>
        <w:t>9</w:t>
      </w:r>
      <w:r w:rsidRPr="001B1538">
        <w:rPr>
          <w:b/>
          <w:color w:val="auto"/>
        </w:rPr>
        <w:t xml:space="preserve">. </w:t>
      </w:r>
      <w:r w:rsidR="00273F04" w:rsidRPr="001B1538">
        <w:rPr>
          <w:b/>
          <w:color w:val="auto"/>
        </w:rPr>
        <w:t>Tổ chức thực hiện</w:t>
      </w:r>
    </w:p>
    <w:p w14:paraId="137052C5" w14:textId="74CA7423" w:rsidR="00273F04" w:rsidRPr="001B1538" w:rsidRDefault="00273F04" w:rsidP="002115EF">
      <w:pPr>
        <w:spacing w:after="120" w:line="240" w:lineRule="auto"/>
        <w:ind w:firstLine="720"/>
        <w:jc w:val="both"/>
        <w:rPr>
          <w:color w:val="auto"/>
        </w:rPr>
      </w:pPr>
      <w:r w:rsidRPr="001B1538">
        <w:rPr>
          <w:color w:val="auto"/>
        </w:rPr>
        <w:t xml:space="preserve">1. </w:t>
      </w:r>
      <w:r w:rsidR="00D7063F" w:rsidRPr="001B1538">
        <w:rPr>
          <w:color w:val="auto"/>
        </w:rPr>
        <w:t>Ủy ban nhân dân tỉnh</w:t>
      </w:r>
      <w:r w:rsidRPr="001B1538">
        <w:rPr>
          <w:color w:val="auto"/>
        </w:rPr>
        <w:t xml:space="preserve"> tổ chức triển khai thực hiện Nghị quyết này.</w:t>
      </w:r>
    </w:p>
    <w:p w14:paraId="7624CD75" w14:textId="1856C5DE" w:rsidR="00536100" w:rsidRPr="001B1538" w:rsidRDefault="00273F04" w:rsidP="002115EF">
      <w:pPr>
        <w:spacing w:after="120" w:line="240" w:lineRule="auto"/>
        <w:ind w:firstLine="720"/>
        <w:jc w:val="both"/>
        <w:rPr>
          <w:color w:val="auto"/>
        </w:rPr>
      </w:pPr>
      <w:r w:rsidRPr="001B1538">
        <w:rPr>
          <w:color w:val="auto"/>
        </w:rPr>
        <w:t>2. Thường trực Hội đồng nhân dân, các Ban Hội đồng nhân dân, các tổ đại biểu Hội đồng nhân dân và đại biểu Hội đồng nhân dân tỉnh giám sát việc thực hiện Nghị quyết.</w:t>
      </w:r>
    </w:p>
    <w:p w14:paraId="2C0B714A" w14:textId="304D6BED" w:rsidR="00071021" w:rsidRPr="001B1538" w:rsidRDefault="00071021" w:rsidP="002115EF">
      <w:pPr>
        <w:spacing w:after="120" w:line="240" w:lineRule="auto"/>
        <w:ind w:firstLine="720"/>
        <w:jc w:val="both"/>
        <w:rPr>
          <w:color w:val="auto"/>
        </w:rPr>
      </w:pPr>
      <w:r w:rsidRPr="001B1538">
        <w:rPr>
          <w:color w:val="auto"/>
        </w:rPr>
        <w:t xml:space="preserve">3. Nghị quyết này đã được Hội đồng nhân dân tỉnh Hà Tĩnh khóa </w:t>
      </w:r>
      <w:r w:rsidR="00641146" w:rsidRPr="001B1538">
        <w:rPr>
          <w:color w:val="auto"/>
        </w:rPr>
        <w:t>XVIII</w:t>
      </w:r>
      <w:r w:rsidRPr="001B1538">
        <w:rPr>
          <w:color w:val="auto"/>
        </w:rPr>
        <w:t xml:space="preserve">, kỳ họp thứ…. thông qua ngày </w:t>
      </w:r>
      <w:r w:rsidR="00FC50A1" w:rsidRPr="001B1538">
        <w:rPr>
          <w:color w:val="auto"/>
        </w:rPr>
        <w:t xml:space="preserve">    </w:t>
      </w:r>
      <w:r w:rsidR="006C2BA7" w:rsidRPr="001B1538">
        <w:rPr>
          <w:color w:val="auto"/>
        </w:rPr>
        <w:t>/</w:t>
      </w:r>
      <w:r w:rsidR="00401594" w:rsidRPr="001B1538">
        <w:rPr>
          <w:color w:val="auto"/>
        </w:rPr>
        <w:t>12</w:t>
      </w:r>
      <w:r w:rsidR="006C2BA7" w:rsidRPr="001B1538">
        <w:rPr>
          <w:color w:val="auto"/>
        </w:rPr>
        <w:t>/</w:t>
      </w:r>
      <w:r w:rsidR="00401594" w:rsidRPr="001B1538">
        <w:rPr>
          <w:color w:val="auto"/>
        </w:rPr>
        <w:t>2023</w:t>
      </w:r>
      <w:r w:rsidRPr="001B1538">
        <w:rPr>
          <w:color w:val="auto"/>
        </w:rPr>
        <w:t xml:space="preserve"> và có hiệu lực thi hành kể từ ngày 01</w:t>
      </w:r>
      <w:r w:rsidR="006C2BA7" w:rsidRPr="001B1538">
        <w:rPr>
          <w:color w:val="auto"/>
        </w:rPr>
        <w:t>/</w:t>
      </w:r>
      <w:r w:rsidR="00401594" w:rsidRPr="001B1538">
        <w:rPr>
          <w:color w:val="auto"/>
        </w:rPr>
        <w:t>01</w:t>
      </w:r>
      <w:r w:rsidR="006C2BA7" w:rsidRPr="001B1538">
        <w:rPr>
          <w:color w:val="auto"/>
        </w:rPr>
        <w:t>/</w:t>
      </w:r>
      <w:r w:rsidR="00401594" w:rsidRPr="001B1538">
        <w:rPr>
          <w:color w:val="auto"/>
        </w:rPr>
        <w:t>2024</w:t>
      </w:r>
      <w:r w:rsidRPr="001B1538">
        <w:rPr>
          <w:color w:val="auto"/>
        </w:rPr>
        <w:t xml:space="preserve"> đến hết ngày 31</w:t>
      </w:r>
      <w:r w:rsidR="006C2BA7" w:rsidRPr="001B1538">
        <w:rPr>
          <w:color w:val="auto"/>
        </w:rPr>
        <w:t>/</w:t>
      </w:r>
      <w:r w:rsidR="00401594" w:rsidRPr="001B1538">
        <w:rPr>
          <w:color w:val="auto"/>
        </w:rPr>
        <w:t>12</w:t>
      </w:r>
      <w:r w:rsidR="006C2BA7" w:rsidRPr="001B1538">
        <w:rPr>
          <w:color w:val="auto"/>
        </w:rPr>
        <w:t>/</w:t>
      </w:r>
      <w:r w:rsidR="00401594" w:rsidRPr="001B1538">
        <w:rPr>
          <w:color w:val="auto"/>
        </w:rPr>
        <w:t>2025.</w:t>
      </w:r>
    </w:p>
    <w:p w14:paraId="43C07CD2" w14:textId="74DFE4F2" w:rsidR="0016291D" w:rsidRPr="001B1538" w:rsidRDefault="0016291D" w:rsidP="0016291D">
      <w:pPr>
        <w:spacing w:before="60" w:after="60"/>
        <w:ind w:firstLine="720"/>
        <w:jc w:val="both"/>
        <w:rPr>
          <w:b/>
          <w:color w:val="auto"/>
        </w:rPr>
      </w:pPr>
      <w:r w:rsidRPr="001B1538">
        <w:rPr>
          <w:b/>
          <w:color w:val="auto"/>
        </w:rPr>
        <w:tab/>
      </w:r>
    </w:p>
    <w:tbl>
      <w:tblPr>
        <w:tblW w:w="5000" w:type="pct"/>
        <w:tblInd w:w="-108" w:type="dxa"/>
        <w:tblLook w:val="00A0" w:firstRow="1" w:lastRow="0" w:firstColumn="1" w:lastColumn="0" w:noHBand="0" w:noVBand="0"/>
      </w:tblPr>
      <w:tblGrid>
        <w:gridCol w:w="5175"/>
        <w:gridCol w:w="4113"/>
      </w:tblGrid>
      <w:tr w:rsidR="001B1538" w:rsidRPr="001B1538" w14:paraId="6637D850" w14:textId="77777777" w:rsidTr="0034417E">
        <w:tc>
          <w:tcPr>
            <w:tcW w:w="2786" w:type="pct"/>
          </w:tcPr>
          <w:p w14:paraId="4A815489" w14:textId="77777777" w:rsidR="0016291D" w:rsidRPr="001B1538" w:rsidRDefault="0016291D" w:rsidP="00B3380D">
            <w:pPr>
              <w:spacing w:after="0" w:line="240" w:lineRule="auto"/>
              <w:rPr>
                <w:b/>
                <w:i/>
                <w:noProof/>
                <w:color w:val="auto"/>
                <w:sz w:val="22"/>
                <w:lang w:val="vi-VN" w:eastAsia="en-GB"/>
              </w:rPr>
            </w:pPr>
            <w:r w:rsidRPr="001B1538">
              <w:rPr>
                <w:b/>
                <w:i/>
                <w:noProof/>
                <w:color w:val="auto"/>
                <w:sz w:val="22"/>
                <w:lang w:val="vi-VN" w:eastAsia="en-GB"/>
              </w:rPr>
              <w:t>Nơi nhận:</w:t>
            </w:r>
          </w:p>
          <w:p w14:paraId="5E94FA36" w14:textId="77777777" w:rsidR="0016291D" w:rsidRPr="001B1538" w:rsidRDefault="0016291D" w:rsidP="00B3380D">
            <w:pPr>
              <w:spacing w:after="0" w:line="240" w:lineRule="auto"/>
              <w:rPr>
                <w:noProof/>
                <w:color w:val="auto"/>
                <w:sz w:val="22"/>
                <w:szCs w:val="22"/>
                <w:lang w:val="vi-VN" w:eastAsia="en-GB"/>
              </w:rPr>
            </w:pPr>
            <w:r w:rsidRPr="001B1538">
              <w:rPr>
                <w:noProof/>
                <w:color w:val="auto"/>
                <w:sz w:val="22"/>
                <w:szCs w:val="22"/>
                <w:lang w:val="vi-VN" w:eastAsia="en-GB"/>
              </w:rPr>
              <w:t>- Ủy ban Thường vụ Quốc hội;</w:t>
            </w:r>
          </w:p>
          <w:p w14:paraId="144FDFC8" w14:textId="77777777" w:rsidR="0016291D" w:rsidRPr="001B1538" w:rsidRDefault="0016291D" w:rsidP="00B3380D">
            <w:pPr>
              <w:spacing w:after="0" w:line="240" w:lineRule="auto"/>
              <w:rPr>
                <w:noProof/>
                <w:color w:val="auto"/>
                <w:sz w:val="22"/>
                <w:szCs w:val="22"/>
                <w:lang w:val="vi-VN" w:eastAsia="en-GB"/>
              </w:rPr>
            </w:pPr>
            <w:r w:rsidRPr="001B1538">
              <w:rPr>
                <w:noProof/>
                <w:color w:val="auto"/>
                <w:sz w:val="22"/>
                <w:szCs w:val="22"/>
                <w:lang w:val="vi-VN" w:eastAsia="en-GB"/>
              </w:rPr>
              <w:t>- Ban Công tác đại biểu UBTVQH;</w:t>
            </w:r>
          </w:p>
          <w:p w14:paraId="5748C04A" w14:textId="77777777" w:rsidR="0016291D" w:rsidRPr="001B1538" w:rsidRDefault="0016291D" w:rsidP="00B3380D">
            <w:pPr>
              <w:spacing w:after="0" w:line="240" w:lineRule="auto"/>
              <w:rPr>
                <w:noProof/>
                <w:color w:val="auto"/>
                <w:sz w:val="22"/>
                <w:szCs w:val="22"/>
                <w:lang w:val="vi-VN" w:eastAsia="en-GB"/>
              </w:rPr>
            </w:pPr>
            <w:r w:rsidRPr="001B1538">
              <w:rPr>
                <w:noProof/>
                <w:color w:val="auto"/>
                <w:sz w:val="22"/>
                <w:szCs w:val="22"/>
                <w:lang w:val="vi-VN" w:eastAsia="en-GB"/>
              </w:rPr>
              <w:t xml:space="preserve">- Văn phòng Quốc hội; </w:t>
            </w:r>
          </w:p>
          <w:p w14:paraId="1D05BF69" w14:textId="77777777" w:rsidR="0016291D" w:rsidRPr="001B1538" w:rsidRDefault="0016291D" w:rsidP="00B3380D">
            <w:pPr>
              <w:spacing w:after="0" w:line="240" w:lineRule="auto"/>
              <w:rPr>
                <w:noProof/>
                <w:color w:val="auto"/>
                <w:sz w:val="22"/>
                <w:szCs w:val="22"/>
                <w:lang w:val="vi-VN" w:eastAsia="en-GB"/>
              </w:rPr>
            </w:pPr>
            <w:r w:rsidRPr="001B1538">
              <w:rPr>
                <w:noProof/>
                <w:color w:val="auto"/>
                <w:sz w:val="22"/>
                <w:szCs w:val="22"/>
                <w:lang w:val="vi-VN" w:eastAsia="en-GB"/>
              </w:rPr>
              <w:t>- Văn phòng Chủ tịch nước;</w:t>
            </w:r>
          </w:p>
          <w:p w14:paraId="008CE189" w14:textId="77777777" w:rsidR="0016291D" w:rsidRPr="001B1538" w:rsidRDefault="0016291D" w:rsidP="00B3380D">
            <w:pPr>
              <w:spacing w:after="0" w:line="240" w:lineRule="auto"/>
              <w:rPr>
                <w:noProof/>
                <w:color w:val="auto"/>
                <w:sz w:val="22"/>
                <w:szCs w:val="22"/>
                <w:lang w:val="vi-VN" w:eastAsia="en-GB"/>
              </w:rPr>
            </w:pPr>
            <w:r w:rsidRPr="001B1538">
              <w:rPr>
                <w:noProof/>
                <w:color w:val="auto"/>
                <w:sz w:val="22"/>
                <w:szCs w:val="22"/>
                <w:lang w:val="vi-VN" w:eastAsia="en-GB"/>
              </w:rPr>
              <w:t>- Văn phòng Chính phủ, Website Chính phủ;</w:t>
            </w:r>
          </w:p>
          <w:p w14:paraId="37B4F5B3" w14:textId="636CFA4F" w:rsidR="0016291D" w:rsidRPr="001B1538" w:rsidRDefault="0016291D" w:rsidP="00B3380D">
            <w:pPr>
              <w:spacing w:after="0" w:line="240" w:lineRule="auto"/>
              <w:rPr>
                <w:noProof/>
                <w:color w:val="auto"/>
                <w:sz w:val="22"/>
                <w:szCs w:val="22"/>
                <w:lang w:eastAsia="en-GB"/>
              </w:rPr>
            </w:pPr>
            <w:r w:rsidRPr="001B1538">
              <w:rPr>
                <w:noProof/>
                <w:color w:val="auto"/>
                <w:sz w:val="22"/>
                <w:szCs w:val="22"/>
                <w:lang w:eastAsia="en-GB"/>
              </w:rPr>
              <w:t xml:space="preserve">- </w:t>
            </w:r>
            <w:r w:rsidR="00E02F3C" w:rsidRPr="001B1538">
              <w:rPr>
                <w:noProof/>
                <w:color w:val="auto"/>
                <w:sz w:val="22"/>
                <w:szCs w:val="22"/>
                <w:lang w:eastAsia="en-GB"/>
              </w:rPr>
              <w:t>Bộ Công Thương</w:t>
            </w:r>
            <w:r w:rsidRPr="001B1538">
              <w:rPr>
                <w:noProof/>
                <w:color w:val="auto"/>
                <w:sz w:val="22"/>
                <w:szCs w:val="22"/>
                <w:lang w:eastAsia="en-GB"/>
              </w:rPr>
              <w:t>;</w:t>
            </w:r>
          </w:p>
          <w:p w14:paraId="34429EF5" w14:textId="77777777" w:rsidR="0016291D" w:rsidRPr="001B1538" w:rsidRDefault="0016291D" w:rsidP="00B3380D">
            <w:pPr>
              <w:spacing w:after="0" w:line="240" w:lineRule="auto"/>
              <w:rPr>
                <w:noProof/>
                <w:color w:val="auto"/>
                <w:sz w:val="22"/>
                <w:szCs w:val="22"/>
                <w:lang w:val="vi-VN" w:eastAsia="en-GB"/>
              </w:rPr>
            </w:pPr>
            <w:r w:rsidRPr="001B1538">
              <w:rPr>
                <w:noProof/>
                <w:color w:val="auto"/>
                <w:sz w:val="22"/>
                <w:szCs w:val="22"/>
                <w:lang w:val="vi-VN" w:eastAsia="en-GB"/>
              </w:rPr>
              <w:t>- Kiểm toán nhà nước khu vực II;</w:t>
            </w:r>
          </w:p>
          <w:p w14:paraId="7AD8F484" w14:textId="77777777" w:rsidR="0016291D" w:rsidRPr="001B1538" w:rsidRDefault="0016291D" w:rsidP="00B3380D">
            <w:pPr>
              <w:spacing w:after="0" w:line="240" w:lineRule="auto"/>
              <w:rPr>
                <w:noProof/>
                <w:color w:val="auto"/>
                <w:sz w:val="22"/>
                <w:szCs w:val="22"/>
                <w:lang w:val="vi-VN" w:eastAsia="en-GB"/>
              </w:rPr>
            </w:pPr>
            <w:r w:rsidRPr="001B1538">
              <w:rPr>
                <w:noProof/>
                <w:color w:val="auto"/>
                <w:sz w:val="22"/>
                <w:szCs w:val="22"/>
                <w:lang w:val="vi-VN" w:eastAsia="en-GB"/>
              </w:rPr>
              <w:t xml:space="preserve">- Cục </w:t>
            </w:r>
            <w:r w:rsidRPr="001B1538">
              <w:rPr>
                <w:noProof/>
                <w:color w:val="auto"/>
                <w:sz w:val="22"/>
                <w:szCs w:val="22"/>
                <w:lang w:eastAsia="en-GB"/>
              </w:rPr>
              <w:t>K</w:t>
            </w:r>
            <w:r w:rsidRPr="001B1538">
              <w:rPr>
                <w:noProof/>
                <w:color w:val="auto"/>
                <w:sz w:val="22"/>
                <w:szCs w:val="22"/>
                <w:lang w:val="vi-VN" w:eastAsia="en-GB"/>
              </w:rPr>
              <w:t xml:space="preserve">iểm tra văn bản </w:t>
            </w:r>
            <w:r w:rsidRPr="001B1538">
              <w:rPr>
                <w:noProof/>
                <w:color w:val="auto"/>
                <w:sz w:val="22"/>
                <w:szCs w:val="22"/>
                <w:lang w:eastAsia="en-GB"/>
              </w:rPr>
              <w:t xml:space="preserve">QPPL </w:t>
            </w:r>
            <w:r w:rsidRPr="001B1538">
              <w:rPr>
                <w:noProof/>
                <w:color w:val="auto"/>
                <w:sz w:val="22"/>
                <w:szCs w:val="22"/>
                <w:lang w:val="vi-VN" w:eastAsia="en-GB"/>
              </w:rPr>
              <w:t>- Bộ Tư pháp;</w:t>
            </w:r>
          </w:p>
          <w:p w14:paraId="70297226" w14:textId="77777777" w:rsidR="0016291D" w:rsidRPr="001B1538" w:rsidRDefault="0016291D" w:rsidP="00B3380D">
            <w:pPr>
              <w:spacing w:after="0" w:line="240" w:lineRule="auto"/>
              <w:rPr>
                <w:noProof/>
                <w:color w:val="auto"/>
                <w:sz w:val="22"/>
                <w:szCs w:val="22"/>
                <w:lang w:val="vi-VN" w:eastAsia="en-GB"/>
              </w:rPr>
            </w:pPr>
            <w:r w:rsidRPr="001B1538">
              <w:rPr>
                <w:noProof/>
                <w:color w:val="auto"/>
                <w:sz w:val="22"/>
                <w:szCs w:val="22"/>
                <w:lang w:val="vi-VN" w:eastAsia="en-GB"/>
              </w:rPr>
              <w:t>- TT Tỉnh uỷ, HĐND, UBND, UBMTTQ tỉnh;</w:t>
            </w:r>
          </w:p>
          <w:p w14:paraId="010D01F0" w14:textId="77777777" w:rsidR="0016291D" w:rsidRPr="001B1538" w:rsidRDefault="0016291D" w:rsidP="00B3380D">
            <w:pPr>
              <w:spacing w:after="0" w:line="240" w:lineRule="auto"/>
              <w:rPr>
                <w:noProof/>
                <w:color w:val="auto"/>
                <w:sz w:val="22"/>
                <w:szCs w:val="22"/>
                <w:lang w:val="vi-VN" w:eastAsia="en-GB"/>
              </w:rPr>
            </w:pPr>
            <w:r w:rsidRPr="001B1538">
              <w:rPr>
                <w:noProof/>
                <w:color w:val="auto"/>
                <w:sz w:val="22"/>
                <w:szCs w:val="22"/>
                <w:lang w:val="vi-VN" w:eastAsia="en-GB"/>
              </w:rPr>
              <w:t>- Đại biểu Quốc hội đoàn Hà Tĩnh;</w:t>
            </w:r>
          </w:p>
          <w:p w14:paraId="6B0FF77A" w14:textId="77777777" w:rsidR="0016291D" w:rsidRPr="001B1538" w:rsidRDefault="0016291D" w:rsidP="00B3380D">
            <w:pPr>
              <w:spacing w:after="0" w:line="240" w:lineRule="auto"/>
              <w:rPr>
                <w:noProof/>
                <w:color w:val="auto"/>
                <w:sz w:val="22"/>
                <w:szCs w:val="22"/>
                <w:lang w:val="vi-VN" w:eastAsia="en-GB"/>
              </w:rPr>
            </w:pPr>
            <w:r w:rsidRPr="001B1538">
              <w:rPr>
                <w:noProof/>
                <w:color w:val="auto"/>
                <w:sz w:val="22"/>
                <w:szCs w:val="22"/>
                <w:lang w:val="vi-VN" w:eastAsia="en-GB"/>
              </w:rPr>
              <w:t>- Đại biểu HĐND tỉnh;</w:t>
            </w:r>
          </w:p>
          <w:p w14:paraId="5E95F25D" w14:textId="77777777" w:rsidR="0016291D" w:rsidRPr="001B1538" w:rsidRDefault="0016291D" w:rsidP="00B3380D">
            <w:pPr>
              <w:spacing w:after="0" w:line="240" w:lineRule="auto"/>
              <w:rPr>
                <w:noProof/>
                <w:color w:val="auto"/>
                <w:sz w:val="22"/>
                <w:szCs w:val="22"/>
                <w:lang w:val="vi-VN" w:eastAsia="en-GB"/>
              </w:rPr>
            </w:pPr>
            <w:r w:rsidRPr="001B1538">
              <w:rPr>
                <w:noProof/>
                <w:color w:val="auto"/>
                <w:sz w:val="22"/>
                <w:szCs w:val="22"/>
                <w:lang w:val="vi-VN" w:eastAsia="en-GB"/>
              </w:rPr>
              <w:t xml:space="preserve">- </w:t>
            </w:r>
            <w:r w:rsidRPr="001B1538">
              <w:rPr>
                <w:noProof/>
                <w:color w:val="auto"/>
                <w:sz w:val="22"/>
                <w:szCs w:val="22"/>
                <w:lang w:eastAsia="en-GB"/>
              </w:rPr>
              <w:t>Các VP: Tỉnh ủy, Đoàn ĐBQH, HĐND-UBND</w:t>
            </w:r>
            <w:r w:rsidRPr="001B1538">
              <w:rPr>
                <w:noProof/>
                <w:color w:val="auto"/>
                <w:sz w:val="22"/>
                <w:szCs w:val="22"/>
                <w:lang w:val="vi-VN" w:eastAsia="en-GB"/>
              </w:rPr>
              <w:t xml:space="preserve"> tỉnh;</w:t>
            </w:r>
          </w:p>
          <w:p w14:paraId="397FC682" w14:textId="77777777" w:rsidR="0016291D" w:rsidRPr="001B1538" w:rsidRDefault="0016291D" w:rsidP="00B3380D">
            <w:pPr>
              <w:spacing w:after="0" w:line="240" w:lineRule="auto"/>
              <w:rPr>
                <w:noProof/>
                <w:color w:val="auto"/>
                <w:sz w:val="22"/>
                <w:szCs w:val="22"/>
                <w:lang w:val="vi-VN" w:eastAsia="en-GB"/>
              </w:rPr>
            </w:pPr>
            <w:r w:rsidRPr="001B1538">
              <w:rPr>
                <w:noProof/>
                <w:color w:val="auto"/>
                <w:sz w:val="22"/>
                <w:szCs w:val="22"/>
                <w:lang w:val="vi-VN" w:eastAsia="en-GB"/>
              </w:rPr>
              <w:t>- Các sở, ban, ngành, đoàn thể cấp tỉnh;</w:t>
            </w:r>
          </w:p>
          <w:p w14:paraId="75EF3234" w14:textId="77777777" w:rsidR="0016291D" w:rsidRPr="001B1538" w:rsidRDefault="0016291D" w:rsidP="00B3380D">
            <w:pPr>
              <w:spacing w:after="0" w:line="240" w:lineRule="auto"/>
              <w:rPr>
                <w:noProof/>
                <w:color w:val="auto"/>
                <w:sz w:val="22"/>
                <w:szCs w:val="22"/>
                <w:lang w:val="vi-VN" w:eastAsia="en-GB"/>
              </w:rPr>
            </w:pPr>
            <w:r w:rsidRPr="001B1538">
              <w:rPr>
                <w:noProof/>
                <w:color w:val="auto"/>
                <w:sz w:val="22"/>
                <w:szCs w:val="22"/>
                <w:lang w:val="vi-VN" w:eastAsia="en-GB"/>
              </w:rPr>
              <w:t>- TT HĐND, UBND các huyện, thành phố, thị xã;</w:t>
            </w:r>
          </w:p>
          <w:p w14:paraId="7465F1F1" w14:textId="77777777" w:rsidR="0016291D" w:rsidRPr="001B1538" w:rsidRDefault="0016291D" w:rsidP="00B3380D">
            <w:pPr>
              <w:spacing w:after="0" w:line="240" w:lineRule="auto"/>
              <w:rPr>
                <w:noProof/>
                <w:color w:val="auto"/>
                <w:sz w:val="22"/>
                <w:szCs w:val="22"/>
                <w:lang w:eastAsia="en-GB"/>
              </w:rPr>
            </w:pPr>
            <w:r w:rsidRPr="001B1538">
              <w:rPr>
                <w:noProof/>
                <w:color w:val="auto"/>
                <w:sz w:val="22"/>
                <w:szCs w:val="22"/>
                <w:lang w:val="vi-VN" w:eastAsia="en-GB"/>
              </w:rPr>
              <w:t xml:space="preserve">- Trung tâm </w:t>
            </w:r>
            <w:r w:rsidRPr="001B1538">
              <w:rPr>
                <w:noProof/>
                <w:color w:val="auto"/>
                <w:sz w:val="22"/>
                <w:szCs w:val="22"/>
                <w:lang w:eastAsia="en-GB"/>
              </w:rPr>
              <w:t>Công báo - Tin học;</w:t>
            </w:r>
          </w:p>
          <w:p w14:paraId="05FFB0E7" w14:textId="77777777" w:rsidR="0016291D" w:rsidRPr="001B1538" w:rsidRDefault="0016291D" w:rsidP="00B3380D">
            <w:pPr>
              <w:spacing w:after="0" w:line="240" w:lineRule="auto"/>
              <w:rPr>
                <w:noProof/>
                <w:color w:val="auto"/>
                <w:sz w:val="22"/>
                <w:szCs w:val="22"/>
                <w:lang w:val="vi-VN"/>
              </w:rPr>
            </w:pPr>
            <w:r w:rsidRPr="001B1538">
              <w:rPr>
                <w:noProof/>
                <w:color w:val="auto"/>
                <w:sz w:val="22"/>
                <w:szCs w:val="22"/>
                <w:lang w:val="vi-VN"/>
              </w:rPr>
              <w:t xml:space="preserve">- </w:t>
            </w:r>
            <w:r w:rsidRPr="001B1538">
              <w:rPr>
                <w:noProof/>
                <w:color w:val="auto"/>
                <w:sz w:val="22"/>
                <w:szCs w:val="22"/>
              </w:rPr>
              <w:t>Cổng</w:t>
            </w:r>
            <w:r w:rsidRPr="001B1538">
              <w:rPr>
                <w:noProof/>
                <w:color w:val="auto"/>
                <w:sz w:val="22"/>
                <w:szCs w:val="22"/>
                <w:lang w:val="vi-VN"/>
              </w:rPr>
              <w:t xml:space="preserve"> thông tin điện tử tỉnh;</w:t>
            </w:r>
          </w:p>
          <w:p w14:paraId="3D323541" w14:textId="77777777" w:rsidR="0016291D" w:rsidRPr="001B1538" w:rsidRDefault="0016291D" w:rsidP="00B3380D">
            <w:pPr>
              <w:spacing w:after="0" w:line="240" w:lineRule="auto"/>
              <w:rPr>
                <w:noProof/>
                <w:color w:val="auto"/>
                <w:lang w:eastAsia="en-GB"/>
              </w:rPr>
            </w:pPr>
            <w:r w:rsidRPr="001B1538">
              <w:rPr>
                <w:noProof/>
                <w:color w:val="auto"/>
                <w:sz w:val="22"/>
                <w:szCs w:val="22"/>
                <w:lang w:val="vi-VN" w:eastAsia="en-GB"/>
              </w:rPr>
              <w:t>- Lưu</w:t>
            </w:r>
            <w:r w:rsidRPr="001B1538">
              <w:rPr>
                <w:noProof/>
                <w:color w:val="auto"/>
                <w:sz w:val="22"/>
                <w:szCs w:val="22"/>
                <w:lang w:val="en-GB" w:eastAsia="en-GB"/>
              </w:rPr>
              <w:t>:</w:t>
            </w:r>
            <w:r w:rsidRPr="001B1538">
              <w:rPr>
                <w:noProof/>
                <w:color w:val="auto"/>
                <w:sz w:val="22"/>
                <w:szCs w:val="22"/>
                <w:lang w:eastAsia="en-GB"/>
              </w:rPr>
              <w:t xml:space="preserve"> VT.</w:t>
            </w:r>
          </w:p>
        </w:tc>
        <w:tc>
          <w:tcPr>
            <w:tcW w:w="2214" w:type="pct"/>
          </w:tcPr>
          <w:p w14:paraId="4A31E650" w14:textId="77777777" w:rsidR="0016291D" w:rsidRPr="001B1538" w:rsidRDefault="0016291D" w:rsidP="00B3380D">
            <w:pPr>
              <w:spacing w:after="0" w:line="240" w:lineRule="auto"/>
              <w:jc w:val="center"/>
              <w:rPr>
                <w:b/>
                <w:noProof/>
                <w:color w:val="auto"/>
                <w:lang w:val="vi-VN" w:eastAsia="en-GB"/>
              </w:rPr>
            </w:pPr>
            <w:r w:rsidRPr="001B1538">
              <w:rPr>
                <w:b/>
                <w:noProof/>
                <w:color w:val="auto"/>
                <w:lang w:val="vi-VN" w:eastAsia="en-GB"/>
              </w:rPr>
              <w:t>CHỦ TỊCH</w:t>
            </w:r>
          </w:p>
          <w:p w14:paraId="775D73E2" w14:textId="77777777" w:rsidR="0016291D" w:rsidRPr="001B1538" w:rsidRDefault="0016291D" w:rsidP="00B3380D">
            <w:pPr>
              <w:spacing w:after="0" w:line="240" w:lineRule="auto"/>
              <w:jc w:val="center"/>
              <w:rPr>
                <w:b/>
                <w:noProof/>
                <w:color w:val="auto"/>
                <w:lang w:val="vi-VN" w:eastAsia="en-GB"/>
              </w:rPr>
            </w:pPr>
          </w:p>
          <w:p w14:paraId="5733A9B9" w14:textId="77777777" w:rsidR="0016291D" w:rsidRPr="001B1538" w:rsidRDefault="0016291D" w:rsidP="00B3380D">
            <w:pPr>
              <w:spacing w:after="0" w:line="240" w:lineRule="auto"/>
              <w:jc w:val="center"/>
              <w:rPr>
                <w:b/>
                <w:noProof/>
                <w:color w:val="auto"/>
                <w:lang w:eastAsia="en-GB"/>
              </w:rPr>
            </w:pPr>
          </w:p>
          <w:p w14:paraId="74030B86" w14:textId="77777777" w:rsidR="0016291D" w:rsidRPr="001B1538" w:rsidRDefault="0016291D" w:rsidP="00B3380D">
            <w:pPr>
              <w:spacing w:after="0" w:line="240" w:lineRule="auto"/>
              <w:jc w:val="center"/>
              <w:rPr>
                <w:b/>
                <w:noProof/>
                <w:color w:val="auto"/>
                <w:lang w:eastAsia="en-GB"/>
              </w:rPr>
            </w:pPr>
          </w:p>
          <w:p w14:paraId="33DE1468" w14:textId="77777777" w:rsidR="0016291D" w:rsidRPr="001B1538" w:rsidRDefault="0016291D" w:rsidP="00B3380D">
            <w:pPr>
              <w:spacing w:after="0" w:line="240" w:lineRule="auto"/>
              <w:jc w:val="center"/>
              <w:rPr>
                <w:b/>
                <w:noProof/>
                <w:color w:val="auto"/>
                <w:lang w:val="vi-VN" w:eastAsia="en-GB"/>
              </w:rPr>
            </w:pPr>
          </w:p>
          <w:p w14:paraId="69C1B604" w14:textId="77777777" w:rsidR="0016291D" w:rsidRPr="001B1538" w:rsidRDefault="0016291D" w:rsidP="00B3380D">
            <w:pPr>
              <w:spacing w:after="0" w:line="240" w:lineRule="auto"/>
              <w:jc w:val="center"/>
              <w:rPr>
                <w:b/>
                <w:noProof/>
                <w:color w:val="auto"/>
                <w:lang w:val="vi-VN" w:eastAsia="en-GB"/>
              </w:rPr>
            </w:pPr>
          </w:p>
          <w:p w14:paraId="4770A84C" w14:textId="77777777" w:rsidR="0016291D" w:rsidRPr="001B1538" w:rsidRDefault="0016291D" w:rsidP="00B3380D">
            <w:pPr>
              <w:spacing w:after="0" w:line="240" w:lineRule="auto"/>
              <w:jc w:val="center"/>
              <w:rPr>
                <w:b/>
                <w:noProof/>
                <w:color w:val="auto"/>
                <w:lang w:val="en-GB" w:eastAsia="en-GB"/>
              </w:rPr>
            </w:pPr>
          </w:p>
          <w:p w14:paraId="47F53437" w14:textId="77777777" w:rsidR="0016291D" w:rsidRPr="001B1538" w:rsidRDefault="0016291D" w:rsidP="00B3380D">
            <w:pPr>
              <w:spacing w:after="0" w:line="240" w:lineRule="auto"/>
              <w:jc w:val="center"/>
              <w:rPr>
                <w:b/>
                <w:noProof/>
                <w:color w:val="auto"/>
                <w:lang w:eastAsia="en-GB"/>
              </w:rPr>
            </w:pPr>
          </w:p>
          <w:p w14:paraId="24E0FC32" w14:textId="77777777" w:rsidR="0016291D" w:rsidRPr="001B1538" w:rsidRDefault="0016291D" w:rsidP="00B3380D">
            <w:pPr>
              <w:spacing w:after="0" w:line="240" w:lineRule="auto"/>
              <w:jc w:val="center"/>
              <w:rPr>
                <w:b/>
                <w:noProof/>
                <w:color w:val="auto"/>
                <w:lang w:eastAsia="en-GB"/>
              </w:rPr>
            </w:pPr>
            <w:r w:rsidRPr="001B1538">
              <w:rPr>
                <w:b/>
                <w:noProof/>
                <w:color w:val="auto"/>
                <w:lang w:eastAsia="en-GB"/>
              </w:rPr>
              <w:t xml:space="preserve">  Hoàng Trung Dũng</w:t>
            </w:r>
          </w:p>
        </w:tc>
      </w:tr>
    </w:tbl>
    <w:p w14:paraId="45B30FE8" w14:textId="77777777" w:rsidR="00A243FF" w:rsidRPr="001B1538" w:rsidRDefault="00A243FF" w:rsidP="00B3380D">
      <w:pPr>
        <w:spacing w:after="0" w:line="240" w:lineRule="auto"/>
        <w:jc w:val="center"/>
        <w:rPr>
          <w:b/>
          <w:iCs/>
          <w:color w:val="auto"/>
          <w:sz w:val="26"/>
          <w:szCs w:val="26"/>
        </w:rPr>
      </w:pPr>
    </w:p>
    <w:p w14:paraId="26B5A3E1" w14:textId="6F651A86" w:rsidR="00A243FF" w:rsidRPr="001B1538" w:rsidRDefault="00A243FF" w:rsidP="00B3380D">
      <w:pPr>
        <w:spacing w:after="0" w:line="240" w:lineRule="auto"/>
        <w:jc w:val="center"/>
        <w:rPr>
          <w:b/>
          <w:iCs/>
          <w:color w:val="auto"/>
          <w:sz w:val="26"/>
          <w:szCs w:val="26"/>
        </w:rPr>
      </w:pPr>
    </w:p>
    <w:p w14:paraId="12A934F6" w14:textId="77777777" w:rsidR="00680315" w:rsidRPr="001B1538" w:rsidRDefault="00680315" w:rsidP="00B3380D">
      <w:pPr>
        <w:spacing w:after="0" w:line="240" w:lineRule="auto"/>
        <w:jc w:val="center"/>
        <w:rPr>
          <w:b/>
          <w:iCs/>
          <w:color w:val="auto"/>
          <w:sz w:val="26"/>
          <w:szCs w:val="26"/>
        </w:rPr>
      </w:pPr>
    </w:p>
    <w:p w14:paraId="7C9A22B4" w14:textId="77777777" w:rsidR="006C23AA" w:rsidRPr="001B1538" w:rsidRDefault="006C23AA" w:rsidP="00B3380D">
      <w:pPr>
        <w:spacing w:after="0" w:line="240" w:lineRule="auto"/>
        <w:jc w:val="center"/>
        <w:rPr>
          <w:b/>
          <w:iCs/>
          <w:color w:val="auto"/>
          <w:sz w:val="26"/>
          <w:szCs w:val="26"/>
        </w:rPr>
      </w:pPr>
    </w:p>
    <w:p w14:paraId="3CE8A3AE" w14:textId="77777777" w:rsidR="004C7E38" w:rsidRPr="001B1538" w:rsidRDefault="004C7E38" w:rsidP="009E3096">
      <w:pPr>
        <w:spacing w:after="0" w:line="240" w:lineRule="auto"/>
        <w:jc w:val="center"/>
        <w:rPr>
          <w:b/>
          <w:iCs/>
          <w:color w:val="auto"/>
          <w:sz w:val="26"/>
          <w:szCs w:val="26"/>
        </w:rPr>
      </w:pPr>
    </w:p>
    <w:p w14:paraId="10AEB71F" w14:textId="77777777" w:rsidR="004C7E38" w:rsidRPr="001B1538" w:rsidRDefault="004C7E38" w:rsidP="009E3096">
      <w:pPr>
        <w:spacing w:after="0" w:line="240" w:lineRule="auto"/>
        <w:jc w:val="center"/>
        <w:rPr>
          <w:b/>
          <w:iCs/>
          <w:color w:val="auto"/>
          <w:sz w:val="26"/>
          <w:szCs w:val="26"/>
        </w:rPr>
      </w:pPr>
    </w:p>
    <w:p w14:paraId="5EB22708" w14:textId="77777777" w:rsidR="00DD0A4A" w:rsidRPr="001B1538" w:rsidRDefault="00DD0A4A" w:rsidP="009E3096">
      <w:pPr>
        <w:spacing w:after="0" w:line="240" w:lineRule="auto"/>
        <w:jc w:val="center"/>
        <w:rPr>
          <w:b/>
          <w:iCs/>
          <w:color w:val="auto"/>
          <w:sz w:val="26"/>
          <w:szCs w:val="26"/>
        </w:rPr>
        <w:sectPr w:rsidR="00DD0A4A" w:rsidRPr="001B1538" w:rsidSect="00680315">
          <w:headerReference w:type="default" r:id="rId7"/>
          <w:footerReference w:type="default" r:id="rId8"/>
          <w:pgSz w:w="11907" w:h="16840" w:code="9"/>
          <w:pgMar w:top="1134" w:right="1134" w:bottom="1134" w:left="1701" w:header="510" w:footer="720" w:gutter="0"/>
          <w:cols w:space="720"/>
          <w:titlePg/>
          <w:docGrid w:linePitch="381"/>
        </w:sectPr>
      </w:pPr>
    </w:p>
    <w:p w14:paraId="22FEE923" w14:textId="2A69CF75" w:rsidR="006C23AA" w:rsidRDefault="006C23AA" w:rsidP="009E3096">
      <w:pPr>
        <w:spacing w:after="0" w:line="240" w:lineRule="auto"/>
        <w:jc w:val="center"/>
        <w:rPr>
          <w:b/>
          <w:iCs/>
          <w:color w:val="auto"/>
          <w:sz w:val="26"/>
          <w:szCs w:val="26"/>
        </w:rPr>
      </w:pPr>
      <w:r w:rsidRPr="001B1538">
        <w:rPr>
          <w:b/>
          <w:iCs/>
          <w:color w:val="auto"/>
          <w:sz w:val="26"/>
          <w:szCs w:val="26"/>
        </w:rPr>
        <w:lastRenderedPageBreak/>
        <w:t>Phụ lục 01</w:t>
      </w:r>
    </w:p>
    <w:p w14:paraId="38487BDE" w14:textId="77777777" w:rsidR="007547BB" w:rsidRPr="001B1538" w:rsidRDefault="007547BB" w:rsidP="009E3096">
      <w:pPr>
        <w:spacing w:after="0" w:line="240" w:lineRule="auto"/>
        <w:jc w:val="center"/>
        <w:rPr>
          <w:b/>
          <w:iCs/>
          <w:color w:val="auto"/>
          <w:sz w:val="26"/>
          <w:szCs w:val="26"/>
        </w:rPr>
      </w:pPr>
    </w:p>
    <w:p w14:paraId="4A7D299A" w14:textId="24450881" w:rsidR="001D08A4" w:rsidRPr="001B1538" w:rsidRDefault="001D08A4" w:rsidP="00B3380D">
      <w:pPr>
        <w:spacing w:after="0" w:line="240" w:lineRule="auto"/>
        <w:jc w:val="center"/>
        <w:rPr>
          <w:b/>
          <w:iCs/>
          <w:color w:val="auto"/>
          <w:sz w:val="26"/>
          <w:szCs w:val="26"/>
        </w:rPr>
      </w:pPr>
      <w:r w:rsidRPr="001B1538">
        <w:rPr>
          <w:b/>
          <w:iCs/>
          <w:color w:val="auto"/>
          <w:sz w:val="26"/>
          <w:szCs w:val="26"/>
        </w:rPr>
        <w:t>CỘNG HÒA XÃ HỘI CHỦ NGHĨA VIỆT NAM</w:t>
      </w:r>
    </w:p>
    <w:p w14:paraId="3EB1D3FC" w14:textId="77777777" w:rsidR="001D08A4" w:rsidRPr="001B1538" w:rsidRDefault="001D08A4" w:rsidP="00B3380D">
      <w:pPr>
        <w:shd w:val="clear" w:color="auto" w:fill="FFFFFF"/>
        <w:spacing w:after="0" w:line="240" w:lineRule="auto"/>
        <w:jc w:val="center"/>
        <w:rPr>
          <w:b/>
          <w:color w:val="auto"/>
        </w:rPr>
      </w:pPr>
      <w:r w:rsidRPr="001B1538">
        <w:rPr>
          <w:b/>
          <w:iCs/>
          <w:color w:val="auto"/>
        </w:rPr>
        <w:t>Độc lập - Tự do - Hạnh phúc</w:t>
      </w:r>
    </w:p>
    <w:p w14:paraId="471E389F" w14:textId="6A0C47CB" w:rsidR="001D08A4" w:rsidRPr="001B1538" w:rsidRDefault="001D08A4" w:rsidP="00B3380D">
      <w:pPr>
        <w:shd w:val="clear" w:color="auto" w:fill="FFFFFF"/>
        <w:spacing w:after="0" w:line="240" w:lineRule="auto"/>
        <w:jc w:val="center"/>
        <w:rPr>
          <w:b/>
          <w:bCs/>
          <w:color w:val="auto"/>
          <w:sz w:val="9"/>
          <w:szCs w:val="27"/>
        </w:rPr>
      </w:pPr>
      <w:r w:rsidRPr="001B1538">
        <w:rPr>
          <w:noProof/>
          <w:color w:val="auto"/>
          <w:szCs w:val="24"/>
        </w:rPr>
        <mc:AlternateContent>
          <mc:Choice Requires="wps">
            <w:drawing>
              <wp:anchor distT="4294967292" distB="4294967292" distL="114300" distR="114300" simplePos="0" relativeHeight="251672576" behindDoc="0" locked="0" layoutInCell="1" allowOverlap="1" wp14:anchorId="5F9109E4" wp14:editId="05961766">
                <wp:simplePos x="0" y="0"/>
                <wp:positionH relativeFrom="column">
                  <wp:posOffset>1834515</wp:posOffset>
                </wp:positionH>
                <wp:positionV relativeFrom="paragraph">
                  <wp:posOffset>29845</wp:posOffset>
                </wp:positionV>
                <wp:extent cx="2038350" cy="0"/>
                <wp:effectExtent l="0" t="0" r="0" b="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8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9362262" id="_x0000_t32" coordsize="21600,21600" o:spt="32" o:oned="t" path="m,l21600,21600e" filled="f">
                <v:path arrowok="t" fillok="f" o:connecttype="none"/>
                <o:lock v:ext="edit" shapetype="t"/>
              </v:shapetype>
              <v:shape id="Straight Arrow Connector 6" o:spid="_x0000_s1026" type="#_x0000_t32" style="position:absolute;margin-left:144.45pt;margin-top:2.35pt;width:160.5pt;height:0;z-index:25167257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"/>
            </w:pict>
          </mc:Fallback>
        </mc:AlternateContent>
      </w:r>
    </w:p>
    <w:p w14:paraId="6D6F0FF0" w14:textId="77777777" w:rsidR="001D08A4" w:rsidRPr="001B1538" w:rsidRDefault="001D08A4" w:rsidP="00B3380D">
      <w:pPr>
        <w:shd w:val="clear" w:color="auto" w:fill="FFFFFF"/>
        <w:spacing w:after="0" w:line="240" w:lineRule="auto"/>
        <w:jc w:val="center"/>
        <w:rPr>
          <w:b/>
          <w:bCs/>
          <w:color w:val="auto"/>
          <w:sz w:val="26"/>
          <w:szCs w:val="26"/>
        </w:rPr>
      </w:pPr>
    </w:p>
    <w:p w14:paraId="58C364C5" w14:textId="4EF8113E" w:rsidR="001D08A4" w:rsidRPr="001B1538" w:rsidRDefault="006C23AA" w:rsidP="00B3380D">
      <w:pPr>
        <w:shd w:val="clear" w:color="auto" w:fill="FFFFFF"/>
        <w:spacing w:after="0" w:line="240" w:lineRule="auto"/>
        <w:jc w:val="center"/>
        <w:rPr>
          <w:color w:val="auto"/>
        </w:rPr>
      </w:pPr>
      <w:r w:rsidRPr="001B1538">
        <w:rPr>
          <w:b/>
          <w:bCs/>
          <w:color w:val="auto"/>
        </w:rPr>
        <w:t>TỜ TRÌNH ĐỀ NGHỊ</w:t>
      </w:r>
    </w:p>
    <w:p w14:paraId="017B52F6" w14:textId="77777777" w:rsidR="00957F9C" w:rsidRPr="001B1538" w:rsidRDefault="001D08A4" w:rsidP="00957F9C">
      <w:pPr>
        <w:spacing w:after="0" w:line="240" w:lineRule="auto"/>
        <w:jc w:val="center"/>
        <w:rPr>
          <w:b/>
          <w:bCs/>
          <w:color w:val="auto"/>
        </w:rPr>
      </w:pPr>
      <w:bookmarkStart w:id="10" w:name="chuong_pl_1_name_name"/>
      <w:r w:rsidRPr="001B1538">
        <w:rPr>
          <w:b/>
          <w:bCs/>
          <w:color w:val="auto"/>
        </w:rPr>
        <w:t>H</w:t>
      </w:r>
      <w:r w:rsidRPr="001B1538">
        <w:rPr>
          <w:b/>
          <w:bCs/>
          <w:color w:val="auto"/>
          <w:lang w:val="vi-VN"/>
        </w:rPr>
        <w:t>ỗ trợ kinh phí theo</w:t>
      </w:r>
      <w:r w:rsidRPr="001B1538">
        <w:rPr>
          <w:b/>
          <w:bCs/>
          <w:color w:val="auto"/>
        </w:rPr>
        <w:t xml:space="preserve"> Nghị quyết số</w:t>
      </w:r>
      <w:bookmarkEnd w:id="10"/>
      <w:r w:rsidRPr="001B1538">
        <w:rPr>
          <w:b/>
          <w:color w:val="auto"/>
        </w:rPr>
        <w:t>…./202</w:t>
      </w:r>
      <w:r w:rsidR="00BE0B31" w:rsidRPr="001B1538">
        <w:rPr>
          <w:b/>
          <w:color w:val="auto"/>
        </w:rPr>
        <w:t>3/</w:t>
      </w:r>
      <w:r w:rsidRPr="001B1538">
        <w:rPr>
          <w:b/>
          <w:color w:val="auto"/>
        </w:rPr>
        <w:t>NQ-HĐND</w:t>
      </w:r>
      <w:r w:rsidRPr="001B1538">
        <w:rPr>
          <w:b/>
          <w:bCs/>
          <w:color w:val="auto"/>
        </w:rPr>
        <w:t xml:space="preserve"> ngày …/…/202</w:t>
      </w:r>
      <w:r w:rsidR="00BE0B31" w:rsidRPr="001B1538">
        <w:rPr>
          <w:b/>
          <w:bCs/>
          <w:color w:val="auto"/>
        </w:rPr>
        <w:t xml:space="preserve">3  </w:t>
      </w:r>
      <w:r w:rsidRPr="001B1538">
        <w:rPr>
          <w:b/>
          <w:bCs/>
          <w:color w:val="auto"/>
        </w:rPr>
        <w:t xml:space="preserve">của HĐND tỉnh về </w:t>
      </w:r>
      <w:r w:rsidR="00957F9C" w:rsidRPr="001B1538">
        <w:rPr>
          <w:b/>
          <w:bCs/>
          <w:color w:val="auto"/>
        </w:rPr>
        <w:t xml:space="preserve">chính sách hỗ trợ phát triển dịch vụ logistics và </w:t>
      </w:r>
    </w:p>
    <w:p w14:paraId="57381B0F" w14:textId="66214B4D" w:rsidR="001D08A4" w:rsidRPr="001B1538" w:rsidRDefault="00957F9C" w:rsidP="001D08A4">
      <w:pPr>
        <w:spacing w:after="0" w:line="240" w:lineRule="auto"/>
        <w:jc w:val="center"/>
        <w:rPr>
          <w:b/>
          <w:bCs/>
          <w:color w:val="auto"/>
        </w:rPr>
      </w:pPr>
      <w:r w:rsidRPr="001B1538">
        <w:rPr>
          <w:b/>
          <w:bCs/>
          <w:color w:val="auto"/>
        </w:rPr>
        <w:t>xuất khẩu trên địa bàn tỉnh Hà Tĩnh đến năm 2025</w:t>
      </w:r>
    </w:p>
    <w:p w14:paraId="262CF059" w14:textId="7D567427" w:rsidR="001D08A4" w:rsidRPr="001B1538" w:rsidRDefault="006C23AA" w:rsidP="00B3380D">
      <w:pPr>
        <w:spacing w:after="0" w:line="240" w:lineRule="auto"/>
        <w:jc w:val="center"/>
        <w:rPr>
          <w:b/>
          <w:bCs/>
          <w:color w:val="auto"/>
          <w:sz w:val="26"/>
          <w:szCs w:val="26"/>
        </w:rPr>
      </w:pPr>
      <w:r w:rsidRPr="001B1538">
        <w:rPr>
          <w:b/>
          <w:bCs/>
          <w:noProof/>
          <w:color w:val="auto"/>
        </w:rPr>
        <mc:AlternateContent>
          <mc:Choice Requires="wps">
            <w:drawing>
              <wp:anchor distT="0" distB="0" distL="114300" distR="114300" simplePos="0" relativeHeight="251675648" behindDoc="0" locked="0" layoutInCell="1" allowOverlap="1" wp14:anchorId="3CEC6686" wp14:editId="2A1DBBC8">
                <wp:simplePos x="0" y="0"/>
                <wp:positionH relativeFrom="column">
                  <wp:posOffset>1990725</wp:posOffset>
                </wp:positionH>
                <wp:positionV relativeFrom="paragraph">
                  <wp:posOffset>29581</wp:posOffset>
                </wp:positionV>
                <wp:extent cx="1828800" cy="0"/>
                <wp:effectExtent l="0" t="0" r="19050" b="19050"/>
                <wp:wrapNone/>
                <wp:docPr id="7" name="Straight Connector 3"/>
                <wp:cNvGraphicFramePr/>
                <a:graphic xmlns:a="http://schemas.openxmlformats.org/drawingml/2006/main">
                  <a:graphicData uri="http://schemas.microsoft.com/office/word/2010/wordprocessingShape">
                    <wps:wsp>
                      <wps:cNvCnPr/>
                      <wps:spPr>
                        <a:xfrm>
                          <a:off x="0" y="0"/>
                          <a:ext cx="1828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BE3197F" id="Straight Connector 3"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156.75pt,2.35pt" to="300.7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" strokecolor="black [3200]" strokeweight=".5pt">
                <v:stroke joinstyle="miter"/>
              </v:line>
            </w:pict>
          </mc:Fallback>
        </mc:AlternateContent>
      </w:r>
    </w:p>
    <w:p w14:paraId="250D4DAA" w14:textId="77777777" w:rsidR="001D08A4" w:rsidRPr="001B1538" w:rsidRDefault="001D08A4" w:rsidP="00B3380D">
      <w:pPr>
        <w:shd w:val="clear" w:color="auto" w:fill="FFFFFF"/>
        <w:spacing w:after="0" w:line="240" w:lineRule="auto"/>
        <w:jc w:val="center"/>
        <w:rPr>
          <w:color w:val="auto"/>
          <w:sz w:val="6"/>
          <w:szCs w:val="26"/>
        </w:rPr>
      </w:pPr>
    </w:p>
    <w:p w14:paraId="0A69499A" w14:textId="1BDBA5E4" w:rsidR="001D08A4" w:rsidRPr="001B1538" w:rsidRDefault="004A62B7" w:rsidP="00454AFD">
      <w:pPr>
        <w:shd w:val="clear" w:color="auto" w:fill="FFFFFF"/>
        <w:spacing w:after="0" w:line="240" w:lineRule="auto"/>
        <w:jc w:val="center"/>
        <w:rPr>
          <w:color w:val="auto"/>
          <w:sz w:val="26"/>
          <w:szCs w:val="26"/>
        </w:rPr>
      </w:pPr>
      <w:r w:rsidRPr="001B1538">
        <w:rPr>
          <w:color w:val="auto"/>
          <w:sz w:val="26"/>
          <w:szCs w:val="26"/>
        </w:rPr>
        <w:t>Kính gửi: ………..………………..</w:t>
      </w:r>
    </w:p>
    <w:p w14:paraId="1841BA7B" w14:textId="77777777" w:rsidR="001D08A4" w:rsidRPr="001B1538" w:rsidRDefault="001D08A4" w:rsidP="00B3380D">
      <w:pPr>
        <w:shd w:val="clear" w:color="auto" w:fill="FFFFFF"/>
        <w:spacing w:after="0" w:line="240" w:lineRule="auto"/>
        <w:rPr>
          <w:b/>
          <w:bCs/>
          <w:color w:val="auto"/>
          <w:sz w:val="2"/>
          <w:szCs w:val="27"/>
          <w:lang w:val="vi-VN"/>
        </w:rPr>
      </w:pPr>
    </w:p>
    <w:p w14:paraId="4064B14D" w14:textId="77777777" w:rsidR="004A62B7" w:rsidRPr="001B1538" w:rsidRDefault="004A62B7" w:rsidP="00B3380D">
      <w:pPr>
        <w:shd w:val="clear" w:color="auto" w:fill="FFFFFF"/>
        <w:spacing w:after="0" w:line="240" w:lineRule="auto"/>
        <w:rPr>
          <w:b/>
          <w:bCs/>
          <w:color w:val="auto"/>
          <w:sz w:val="18"/>
          <w:szCs w:val="27"/>
          <w:lang w:val="vi-VN"/>
        </w:rPr>
      </w:pPr>
    </w:p>
    <w:p w14:paraId="2C9BBFDA" w14:textId="4548FDDF" w:rsidR="001D08A4" w:rsidRPr="001B1538" w:rsidRDefault="001D08A4" w:rsidP="004F55BD">
      <w:pPr>
        <w:shd w:val="clear" w:color="auto" w:fill="FFFFFF"/>
        <w:spacing w:before="120" w:after="120" w:line="288" w:lineRule="auto"/>
        <w:rPr>
          <w:color w:val="auto"/>
          <w:sz w:val="27"/>
          <w:szCs w:val="27"/>
        </w:rPr>
      </w:pPr>
      <w:r w:rsidRPr="001B1538">
        <w:rPr>
          <w:b/>
          <w:bCs/>
          <w:color w:val="auto"/>
          <w:sz w:val="27"/>
          <w:szCs w:val="27"/>
          <w:lang w:val="vi-VN"/>
        </w:rPr>
        <w:t xml:space="preserve">I. Thông tin </w:t>
      </w:r>
      <w:r w:rsidR="006C23AA" w:rsidRPr="001B1538">
        <w:rPr>
          <w:b/>
          <w:bCs/>
          <w:color w:val="auto"/>
          <w:sz w:val="27"/>
          <w:szCs w:val="27"/>
        </w:rPr>
        <w:t>về đơn vị</w:t>
      </w:r>
      <w:r w:rsidRPr="001B1538">
        <w:rPr>
          <w:b/>
          <w:bCs/>
          <w:color w:val="auto"/>
          <w:sz w:val="27"/>
          <w:szCs w:val="27"/>
        </w:rPr>
        <w:t xml:space="preserve"> </w:t>
      </w:r>
    </w:p>
    <w:p w14:paraId="6E1BC664" w14:textId="38A16E2D" w:rsidR="001D08A4" w:rsidRPr="001B1538" w:rsidRDefault="001D08A4" w:rsidP="004F55BD">
      <w:pPr>
        <w:shd w:val="clear" w:color="auto" w:fill="FFFFFF"/>
        <w:spacing w:before="120" w:after="120" w:line="288" w:lineRule="auto"/>
        <w:rPr>
          <w:color w:val="auto"/>
        </w:rPr>
      </w:pPr>
      <w:r w:rsidRPr="001B1538">
        <w:rPr>
          <w:color w:val="auto"/>
          <w:lang w:val="vi-VN"/>
        </w:rPr>
        <w:t xml:space="preserve">- Tên </w:t>
      </w:r>
      <w:r w:rsidRPr="001B1538">
        <w:rPr>
          <w:color w:val="auto"/>
        </w:rPr>
        <w:t>đơn v</w:t>
      </w:r>
      <w:r w:rsidR="006C23AA" w:rsidRPr="001B1538">
        <w:rPr>
          <w:color w:val="auto"/>
        </w:rPr>
        <w:t>ị đề nghị hỗ trợ</w:t>
      </w:r>
      <w:r w:rsidRPr="001B1538">
        <w:rPr>
          <w:color w:val="auto"/>
          <w:lang w:val="vi-VN"/>
        </w:rPr>
        <w:t>:</w:t>
      </w:r>
      <w:r w:rsidR="006C23AA" w:rsidRPr="001B1538">
        <w:rPr>
          <w:color w:val="auto"/>
        </w:rPr>
        <w:t xml:space="preserve"> …………………………………………………...</w:t>
      </w:r>
    </w:p>
    <w:p w14:paraId="202D094B" w14:textId="0775433F" w:rsidR="006C23AA" w:rsidRPr="001B1538" w:rsidRDefault="006C23AA" w:rsidP="004F55BD">
      <w:pPr>
        <w:shd w:val="clear" w:color="auto" w:fill="FFFFFF"/>
        <w:spacing w:before="120" w:after="120" w:line="288" w:lineRule="auto"/>
        <w:rPr>
          <w:color w:val="auto"/>
        </w:rPr>
      </w:pPr>
      <w:r w:rsidRPr="001B1538">
        <w:rPr>
          <w:color w:val="auto"/>
        </w:rPr>
        <w:t>- Mã số thuế:…………………………………………………………………...</w:t>
      </w:r>
    </w:p>
    <w:p w14:paraId="3A96CD02" w14:textId="77777777" w:rsidR="001D08A4" w:rsidRPr="001B1538" w:rsidRDefault="001D08A4" w:rsidP="004F55BD">
      <w:pPr>
        <w:shd w:val="clear" w:color="auto" w:fill="FFFFFF"/>
        <w:spacing w:before="120" w:after="120" w:line="288" w:lineRule="auto"/>
        <w:rPr>
          <w:color w:val="auto"/>
        </w:rPr>
      </w:pPr>
      <w:r w:rsidRPr="001B1538">
        <w:rPr>
          <w:color w:val="auto"/>
          <w:lang w:val="vi-VN"/>
        </w:rPr>
        <w:t>- Địa chỉ liên hệ:</w:t>
      </w:r>
      <w:r w:rsidRPr="001B1538">
        <w:rPr>
          <w:color w:val="auto"/>
        </w:rPr>
        <w:t>………………………………………………………………..</w:t>
      </w:r>
    </w:p>
    <w:p w14:paraId="4643A81B" w14:textId="77777777" w:rsidR="001D08A4" w:rsidRPr="001B1538" w:rsidRDefault="001D08A4" w:rsidP="004F55BD">
      <w:pPr>
        <w:shd w:val="clear" w:color="auto" w:fill="FFFFFF"/>
        <w:spacing w:before="120" w:after="120" w:line="288" w:lineRule="auto"/>
        <w:rPr>
          <w:color w:val="auto"/>
        </w:rPr>
      </w:pPr>
      <w:r w:rsidRPr="001B1538">
        <w:rPr>
          <w:color w:val="auto"/>
          <w:lang w:val="vi-VN"/>
        </w:rPr>
        <w:t>- Điện thoại:</w:t>
      </w:r>
      <w:r w:rsidRPr="001B1538">
        <w:rPr>
          <w:color w:val="auto"/>
        </w:rPr>
        <w:t>………………………..Email:</w:t>
      </w:r>
      <w:r w:rsidRPr="001B1538">
        <w:rPr>
          <w:color w:val="auto"/>
          <w:lang w:val="vi-VN"/>
        </w:rPr>
        <w:t> </w:t>
      </w:r>
      <w:r w:rsidRPr="001B1538">
        <w:rPr>
          <w:color w:val="auto"/>
        </w:rPr>
        <w:t>……………..…………………….</w:t>
      </w:r>
    </w:p>
    <w:p w14:paraId="2C95009B" w14:textId="77777777" w:rsidR="001D08A4" w:rsidRPr="001B1538" w:rsidRDefault="001D08A4" w:rsidP="004F55BD">
      <w:pPr>
        <w:shd w:val="clear" w:color="auto" w:fill="FFFFFF"/>
        <w:spacing w:before="120" w:after="120" w:line="288" w:lineRule="auto"/>
        <w:rPr>
          <w:color w:val="auto"/>
        </w:rPr>
      </w:pPr>
      <w:r w:rsidRPr="001B1538">
        <w:rPr>
          <w:color w:val="auto"/>
          <w:lang w:val="vi-VN"/>
        </w:rPr>
        <w:t xml:space="preserve">- Đại diện theo pháp luật: Họ </w:t>
      </w:r>
      <w:r w:rsidRPr="001B1538">
        <w:rPr>
          <w:color w:val="auto"/>
        </w:rPr>
        <w:t xml:space="preserve">và </w:t>
      </w:r>
      <w:r w:rsidRPr="001B1538">
        <w:rPr>
          <w:color w:val="auto"/>
          <w:lang w:val="vi-VN"/>
        </w:rPr>
        <w:t>tên</w:t>
      </w:r>
      <w:r w:rsidRPr="001B1538">
        <w:rPr>
          <w:color w:val="auto"/>
        </w:rPr>
        <w:t>:…………………....C</w:t>
      </w:r>
      <w:r w:rsidRPr="001B1538">
        <w:rPr>
          <w:color w:val="auto"/>
          <w:lang w:val="vi-VN"/>
        </w:rPr>
        <w:t>hức vụ</w:t>
      </w:r>
      <w:r w:rsidRPr="001B1538">
        <w:rPr>
          <w:color w:val="auto"/>
        </w:rPr>
        <w:t>……</w:t>
      </w:r>
      <w:r w:rsidRPr="001B1538">
        <w:rPr>
          <w:i/>
          <w:color w:val="auto"/>
        </w:rPr>
        <w:t>(nếu có)</w:t>
      </w:r>
    </w:p>
    <w:p w14:paraId="6B450A41" w14:textId="2A7EFCA5" w:rsidR="001D08A4" w:rsidRPr="001B1538" w:rsidRDefault="001D08A4" w:rsidP="004F55BD">
      <w:pPr>
        <w:shd w:val="clear" w:color="auto" w:fill="FFFFFF"/>
        <w:spacing w:before="120" w:after="120" w:line="288" w:lineRule="auto"/>
        <w:rPr>
          <w:color w:val="auto"/>
        </w:rPr>
      </w:pPr>
      <w:r w:rsidRPr="001B1538">
        <w:rPr>
          <w:color w:val="auto"/>
          <w:lang w:val="vi-VN"/>
        </w:rPr>
        <w:t xml:space="preserve">- </w:t>
      </w:r>
      <w:r w:rsidR="00E6003E" w:rsidRPr="001B1538">
        <w:rPr>
          <w:color w:val="auto"/>
        </w:rPr>
        <w:t>C</w:t>
      </w:r>
      <w:r w:rsidRPr="001B1538">
        <w:rPr>
          <w:color w:val="auto"/>
        </w:rPr>
        <w:t>…………</w:t>
      </w:r>
      <w:r w:rsidR="00BF4772" w:rsidRPr="001B1538">
        <w:rPr>
          <w:color w:val="auto"/>
        </w:rPr>
        <w:t>…...</w:t>
      </w:r>
      <w:r w:rsidRPr="001B1538">
        <w:rPr>
          <w:color w:val="auto"/>
        </w:rPr>
        <w:t>………………</w:t>
      </w:r>
      <w:r w:rsidRPr="001B1538">
        <w:rPr>
          <w:color w:val="auto"/>
          <w:lang w:val="vi-VN"/>
        </w:rPr>
        <w:t xml:space="preserve"> số</w:t>
      </w:r>
      <w:r w:rsidRPr="001B1538">
        <w:rPr>
          <w:color w:val="auto"/>
        </w:rPr>
        <w:t>……………</w:t>
      </w:r>
      <w:r w:rsidRPr="001B1538">
        <w:rPr>
          <w:color w:val="auto"/>
          <w:lang w:val="vi-VN"/>
        </w:rPr>
        <w:t>do</w:t>
      </w:r>
      <w:r w:rsidRPr="001B1538">
        <w:rPr>
          <w:color w:val="auto"/>
        </w:rPr>
        <w:t>……….….</w:t>
      </w:r>
      <w:r w:rsidRPr="001B1538">
        <w:rPr>
          <w:color w:val="auto"/>
          <w:lang w:val="vi-VN"/>
        </w:rPr>
        <w:t>cấp ngày....</w:t>
      </w:r>
      <w:r w:rsidRPr="001B1538">
        <w:rPr>
          <w:color w:val="auto"/>
        </w:rPr>
        <w:t>...........</w:t>
      </w:r>
    </w:p>
    <w:p w14:paraId="52A7588C" w14:textId="77777777" w:rsidR="001D08A4" w:rsidRPr="001B1538" w:rsidRDefault="001D08A4" w:rsidP="004F55BD">
      <w:pPr>
        <w:shd w:val="clear" w:color="auto" w:fill="FFFFFF"/>
        <w:spacing w:before="120" w:after="120" w:line="288" w:lineRule="auto"/>
        <w:rPr>
          <w:color w:val="auto"/>
        </w:rPr>
      </w:pPr>
      <w:r w:rsidRPr="001B1538">
        <w:rPr>
          <w:color w:val="auto"/>
        </w:rPr>
        <w:t>- Tên tài khoản: …………….Số tài khoản:…………….Tại ngân hàng:…………</w:t>
      </w:r>
    </w:p>
    <w:p w14:paraId="7FE95CC8" w14:textId="30A36CE2" w:rsidR="004F55BD" w:rsidRPr="001B1538" w:rsidRDefault="004F55BD" w:rsidP="004F55BD">
      <w:pPr>
        <w:shd w:val="clear" w:color="auto" w:fill="FFFFFF"/>
        <w:spacing w:before="80" w:after="80" w:line="240" w:lineRule="auto"/>
        <w:jc w:val="both"/>
        <w:rPr>
          <w:b/>
          <w:color w:val="auto"/>
        </w:rPr>
      </w:pPr>
      <w:r w:rsidRPr="001B1538">
        <w:rPr>
          <w:b/>
          <w:color w:val="auto"/>
        </w:rPr>
        <w:t>II. Báo cáo tình hình được hỗ trợ từ ngân sách nhà nước cho đơn vị trong thời gian qua.</w:t>
      </w:r>
    </w:p>
    <w:tbl>
      <w:tblPr>
        <w:tblW w:w="4989" w:type="pct"/>
        <w:tblCellSpacing w:w="0" w:type="dxa"/>
        <w:shd w:val="clear" w:color="auto" w:fill="FFFFFF"/>
        <w:tblCellMar>
          <w:left w:w="0" w:type="dxa"/>
          <w:right w:w="0" w:type="dxa"/>
        </w:tblCellMar>
        <w:tblLook w:val="04A0" w:firstRow="1" w:lastRow="0" w:firstColumn="1" w:lastColumn="0" w:noHBand="0" w:noVBand="1"/>
      </w:tblPr>
      <w:tblGrid>
        <w:gridCol w:w="755"/>
        <w:gridCol w:w="3091"/>
        <w:gridCol w:w="2460"/>
        <w:gridCol w:w="1651"/>
        <w:gridCol w:w="1135"/>
      </w:tblGrid>
      <w:tr w:rsidR="001B1538" w:rsidRPr="001B1538" w14:paraId="262539D7" w14:textId="77777777" w:rsidTr="009C69DA">
        <w:trPr>
          <w:trHeight w:val="643"/>
          <w:tblCellSpacing w:w="0" w:type="dxa"/>
        </w:trPr>
        <w:tc>
          <w:tcPr>
            <w:tcW w:w="415"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37138226" w14:textId="77777777" w:rsidR="004F55BD" w:rsidRPr="001B1538" w:rsidRDefault="004F55BD" w:rsidP="009C69DA">
            <w:pPr>
              <w:spacing w:after="0" w:line="240" w:lineRule="auto"/>
              <w:jc w:val="center"/>
              <w:rPr>
                <w:color w:val="auto"/>
                <w:sz w:val="27"/>
                <w:szCs w:val="27"/>
              </w:rPr>
            </w:pPr>
            <w:r w:rsidRPr="001B1538">
              <w:rPr>
                <w:b/>
                <w:bCs/>
                <w:color w:val="auto"/>
                <w:sz w:val="27"/>
                <w:szCs w:val="27"/>
                <w:lang w:val="vi-VN"/>
              </w:rPr>
              <w:t>STT</w:t>
            </w:r>
          </w:p>
        </w:tc>
        <w:tc>
          <w:tcPr>
            <w:tcW w:w="1700" w:type="pct"/>
            <w:tcBorders>
              <w:top w:val="single" w:sz="8" w:space="0" w:color="auto"/>
              <w:left w:val="nil"/>
              <w:bottom w:val="single" w:sz="8" w:space="0" w:color="auto"/>
              <w:right w:val="single" w:sz="8" w:space="0" w:color="auto"/>
            </w:tcBorders>
            <w:shd w:val="clear" w:color="auto" w:fill="FFFFFF"/>
            <w:vAlign w:val="center"/>
            <w:hideMark/>
          </w:tcPr>
          <w:p w14:paraId="0274CD24" w14:textId="372475CE" w:rsidR="004F55BD" w:rsidRPr="001B1538" w:rsidRDefault="004F55BD" w:rsidP="004F55BD">
            <w:pPr>
              <w:spacing w:after="0" w:line="240" w:lineRule="auto"/>
              <w:jc w:val="center"/>
              <w:rPr>
                <w:color w:val="auto"/>
                <w:sz w:val="27"/>
                <w:szCs w:val="27"/>
              </w:rPr>
            </w:pPr>
            <w:r w:rsidRPr="001B1538">
              <w:rPr>
                <w:b/>
                <w:bCs/>
                <w:color w:val="auto"/>
                <w:sz w:val="27"/>
                <w:szCs w:val="27"/>
                <w:lang w:val="vi-VN"/>
              </w:rPr>
              <w:t xml:space="preserve">Nội dung </w:t>
            </w:r>
            <w:r w:rsidRPr="001B1538">
              <w:rPr>
                <w:b/>
                <w:bCs/>
                <w:color w:val="auto"/>
                <w:sz w:val="27"/>
                <w:szCs w:val="27"/>
              </w:rPr>
              <w:t>đã được hỗ trợ</w:t>
            </w:r>
            <w:r w:rsidRPr="001B1538">
              <w:rPr>
                <w:b/>
                <w:bCs/>
                <w:color w:val="auto"/>
                <w:sz w:val="27"/>
                <w:szCs w:val="27"/>
                <w:lang w:val="vi-VN"/>
              </w:rPr>
              <w:t xml:space="preserve"> </w:t>
            </w:r>
          </w:p>
        </w:tc>
        <w:tc>
          <w:tcPr>
            <w:tcW w:w="1353" w:type="pct"/>
            <w:tcBorders>
              <w:top w:val="single" w:sz="8" w:space="0" w:color="auto"/>
              <w:left w:val="nil"/>
              <w:bottom w:val="single" w:sz="8" w:space="0" w:color="auto"/>
              <w:right w:val="single" w:sz="8" w:space="0" w:color="auto"/>
            </w:tcBorders>
            <w:shd w:val="clear" w:color="auto" w:fill="FFFFFF"/>
            <w:vAlign w:val="center"/>
            <w:hideMark/>
          </w:tcPr>
          <w:p w14:paraId="55EE8FAE" w14:textId="77777777" w:rsidR="004F55BD" w:rsidRPr="001B1538" w:rsidRDefault="004F55BD" w:rsidP="009C69DA">
            <w:pPr>
              <w:spacing w:after="0" w:line="240" w:lineRule="auto"/>
              <w:jc w:val="center"/>
              <w:rPr>
                <w:b/>
                <w:bCs/>
                <w:color w:val="auto"/>
                <w:sz w:val="27"/>
                <w:szCs w:val="27"/>
              </w:rPr>
            </w:pPr>
            <w:r w:rsidRPr="001B1538">
              <w:rPr>
                <w:b/>
                <w:bCs/>
                <w:color w:val="auto"/>
                <w:sz w:val="27"/>
                <w:szCs w:val="27"/>
                <w:lang w:val="vi-VN"/>
              </w:rPr>
              <w:t>Căn cứ hỗ tr</w:t>
            </w:r>
            <w:r w:rsidRPr="001B1538">
              <w:rPr>
                <w:b/>
                <w:bCs/>
                <w:color w:val="auto"/>
                <w:sz w:val="27"/>
                <w:szCs w:val="27"/>
              </w:rPr>
              <w:t>ợ </w:t>
            </w:r>
          </w:p>
          <w:p w14:paraId="3C0AE97E" w14:textId="5563B430" w:rsidR="004F55BD" w:rsidRPr="001B1538" w:rsidRDefault="004F55BD" w:rsidP="009C69DA">
            <w:pPr>
              <w:spacing w:after="0" w:line="240" w:lineRule="auto"/>
              <w:jc w:val="center"/>
              <w:rPr>
                <w:i/>
                <w:iCs/>
                <w:color w:val="auto"/>
                <w:sz w:val="27"/>
                <w:szCs w:val="27"/>
              </w:rPr>
            </w:pPr>
            <w:r w:rsidRPr="001B1538">
              <w:rPr>
                <w:i/>
                <w:iCs/>
                <w:color w:val="auto"/>
                <w:sz w:val="27"/>
                <w:szCs w:val="27"/>
                <w:lang w:val="vi-VN"/>
              </w:rPr>
              <w:t>(điểm, khoản, điều...</w:t>
            </w:r>
            <w:r w:rsidRPr="001B1538">
              <w:rPr>
                <w:i/>
                <w:iCs/>
                <w:color w:val="auto"/>
                <w:sz w:val="27"/>
                <w:szCs w:val="27"/>
              </w:rPr>
              <w:t>, chính sách…</w:t>
            </w:r>
            <w:r w:rsidRPr="001B1538">
              <w:rPr>
                <w:i/>
                <w:iCs/>
                <w:color w:val="auto"/>
                <w:sz w:val="27"/>
                <w:szCs w:val="27"/>
                <w:lang w:val="vi-VN"/>
              </w:rPr>
              <w:t>)</w:t>
            </w:r>
          </w:p>
        </w:tc>
        <w:tc>
          <w:tcPr>
            <w:tcW w:w="908" w:type="pct"/>
            <w:tcBorders>
              <w:top w:val="single" w:sz="8" w:space="0" w:color="auto"/>
              <w:left w:val="nil"/>
              <w:bottom w:val="single" w:sz="8" w:space="0" w:color="auto"/>
              <w:right w:val="single" w:sz="8" w:space="0" w:color="auto"/>
            </w:tcBorders>
            <w:shd w:val="clear" w:color="auto" w:fill="FFFFFF"/>
            <w:vAlign w:val="center"/>
            <w:hideMark/>
          </w:tcPr>
          <w:p w14:paraId="09AC6B1B" w14:textId="1A760C18" w:rsidR="004F55BD" w:rsidRPr="001B1538" w:rsidRDefault="004F55BD" w:rsidP="004F55BD">
            <w:pPr>
              <w:spacing w:after="0" w:line="240" w:lineRule="auto"/>
              <w:jc w:val="center"/>
              <w:rPr>
                <w:color w:val="auto"/>
                <w:sz w:val="27"/>
                <w:szCs w:val="27"/>
              </w:rPr>
            </w:pPr>
            <w:r w:rsidRPr="001B1538">
              <w:rPr>
                <w:b/>
                <w:bCs/>
                <w:color w:val="auto"/>
                <w:sz w:val="27"/>
                <w:szCs w:val="27"/>
                <w:lang w:val="vi-VN"/>
              </w:rPr>
              <w:t>S</w:t>
            </w:r>
            <w:r w:rsidRPr="001B1538">
              <w:rPr>
                <w:b/>
                <w:bCs/>
                <w:color w:val="auto"/>
                <w:sz w:val="27"/>
                <w:szCs w:val="27"/>
              </w:rPr>
              <w:t>ố </w:t>
            </w:r>
            <w:r w:rsidRPr="001B1538">
              <w:rPr>
                <w:b/>
                <w:bCs/>
                <w:color w:val="auto"/>
                <w:sz w:val="27"/>
                <w:szCs w:val="27"/>
                <w:lang w:val="vi-VN"/>
              </w:rPr>
              <w:t xml:space="preserve">tiền </w:t>
            </w:r>
            <w:r w:rsidRPr="001B1538">
              <w:rPr>
                <w:b/>
                <w:bCs/>
                <w:color w:val="auto"/>
                <w:sz w:val="27"/>
                <w:szCs w:val="27"/>
              </w:rPr>
              <w:t>đã được hỗ trợ</w:t>
            </w:r>
          </w:p>
        </w:tc>
        <w:tc>
          <w:tcPr>
            <w:tcW w:w="624" w:type="pct"/>
            <w:tcBorders>
              <w:top w:val="single" w:sz="8" w:space="0" w:color="auto"/>
              <w:left w:val="nil"/>
              <w:bottom w:val="single" w:sz="8" w:space="0" w:color="auto"/>
              <w:right w:val="single" w:sz="8" w:space="0" w:color="auto"/>
            </w:tcBorders>
            <w:shd w:val="clear" w:color="auto" w:fill="FFFFFF"/>
            <w:vAlign w:val="center"/>
            <w:hideMark/>
          </w:tcPr>
          <w:p w14:paraId="3695A69A" w14:textId="77777777" w:rsidR="004F55BD" w:rsidRPr="001B1538" w:rsidRDefault="004F55BD" w:rsidP="009C69DA">
            <w:pPr>
              <w:spacing w:after="0" w:line="240" w:lineRule="auto"/>
              <w:jc w:val="center"/>
              <w:rPr>
                <w:color w:val="auto"/>
                <w:sz w:val="27"/>
                <w:szCs w:val="27"/>
              </w:rPr>
            </w:pPr>
            <w:r w:rsidRPr="001B1538">
              <w:rPr>
                <w:b/>
                <w:bCs/>
                <w:color w:val="auto"/>
                <w:sz w:val="27"/>
                <w:szCs w:val="27"/>
                <w:lang w:val="vi-VN"/>
              </w:rPr>
              <w:t>Gh</w:t>
            </w:r>
            <w:r w:rsidRPr="001B1538">
              <w:rPr>
                <w:b/>
                <w:bCs/>
                <w:color w:val="auto"/>
                <w:sz w:val="27"/>
                <w:szCs w:val="27"/>
              </w:rPr>
              <w:t>i</w:t>
            </w:r>
            <w:r w:rsidRPr="001B1538">
              <w:rPr>
                <w:b/>
                <w:bCs/>
                <w:color w:val="auto"/>
                <w:sz w:val="27"/>
                <w:szCs w:val="27"/>
                <w:lang w:val="vi-VN"/>
              </w:rPr>
              <w:t> chú</w:t>
            </w:r>
          </w:p>
        </w:tc>
      </w:tr>
      <w:tr w:rsidR="001B1538" w:rsidRPr="001B1538" w14:paraId="64A6FB0F" w14:textId="77777777" w:rsidTr="009C69DA">
        <w:trPr>
          <w:trHeight w:val="404"/>
          <w:tblCellSpacing w:w="0" w:type="dxa"/>
        </w:trPr>
        <w:tc>
          <w:tcPr>
            <w:tcW w:w="415" w:type="pct"/>
            <w:tcBorders>
              <w:top w:val="nil"/>
              <w:left w:val="single" w:sz="8" w:space="0" w:color="auto"/>
              <w:bottom w:val="single" w:sz="8" w:space="0" w:color="auto"/>
              <w:right w:val="single" w:sz="8" w:space="0" w:color="auto"/>
            </w:tcBorders>
            <w:shd w:val="clear" w:color="auto" w:fill="FFFFFF"/>
            <w:vAlign w:val="center"/>
            <w:hideMark/>
          </w:tcPr>
          <w:p w14:paraId="7D28A30D" w14:textId="77777777" w:rsidR="004F55BD" w:rsidRPr="001B1538" w:rsidRDefault="004F55BD" w:rsidP="009C69DA">
            <w:pPr>
              <w:spacing w:after="0" w:line="240" w:lineRule="auto"/>
              <w:jc w:val="center"/>
              <w:rPr>
                <w:color w:val="auto"/>
                <w:sz w:val="27"/>
                <w:szCs w:val="27"/>
              </w:rPr>
            </w:pPr>
            <w:r w:rsidRPr="001B1538">
              <w:rPr>
                <w:color w:val="auto"/>
                <w:sz w:val="27"/>
                <w:szCs w:val="27"/>
                <w:lang w:val="vi-VN"/>
              </w:rPr>
              <w:t>1</w:t>
            </w:r>
          </w:p>
        </w:tc>
        <w:tc>
          <w:tcPr>
            <w:tcW w:w="1700" w:type="pct"/>
            <w:tcBorders>
              <w:top w:val="nil"/>
              <w:left w:val="nil"/>
              <w:bottom w:val="single" w:sz="8" w:space="0" w:color="auto"/>
              <w:right w:val="single" w:sz="8" w:space="0" w:color="auto"/>
            </w:tcBorders>
            <w:shd w:val="clear" w:color="auto" w:fill="FFFFFF"/>
            <w:vAlign w:val="center"/>
          </w:tcPr>
          <w:p w14:paraId="1B042189" w14:textId="77777777" w:rsidR="004F55BD" w:rsidRPr="001B1538" w:rsidRDefault="004F55BD" w:rsidP="009C69DA">
            <w:pPr>
              <w:spacing w:after="0" w:line="240" w:lineRule="auto"/>
              <w:rPr>
                <w:color w:val="auto"/>
                <w:sz w:val="27"/>
                <w:szCs w:val="27"/>
              </w:rPr>
            </w:pPr>
          </w:p>
        </w:tc>
        <w:tc>
          <w:tcPr>
            <w:tcW w:w="1353" w:type="pct"/>
            <w:tcBorders>
              <w:top w:val="nil"/>
              <w:left w:val="nil"/>
              <w:bottom w:val="single" w:sz="8" w:space="0" w:color="auto"/>
              <w:right w:val="single" w:sz="8" w:space="0" w:color="auto"/>
            </w:tcBorders>
            <w:shd w:val="clear" w:color="auto" w:fill="FFFFFF"/>
            <w:vAlign w:val="center"/>
          </w:tcPr>
          <w:p w14:paraId="08874955" w14:textId="77777777" w:rsidR="004F55BD" w:rsidRPr="001B1538" w:rsidRDefault="004F55BD" w:rsidP="009C69DA">
            <w:pPr>
              <w:spacing w:after="0" w:line="240" w:lineRule="auto"/>
              <w:jc w:val="center"/>
              <w:rPr>
                <w:color w:val="auto"/>
                <w:sz w:val="27"/>
                <w:szCs w:val="27"/>
              </w:rPr>
            </w:pPr>
          </w:p>
        </w:tc>
        <w:tc>
          <w:tcPr>
            <w:tcW w:w="908" w:type="pct"/>
            <w:tcBorders>
              <w:top w:val="nil"/>
              <w:left w:val="nil"/>
              <w:bottom w:val="single" w:sz="8" w:space="0" w:color="auto"/>
              <w:right w:val="single" w:sz="8" w:space="0" w:color="auto"/>
            </w:tcBorders>
            <w:shd w:val="clear" w:color="auto" w:fill="FFFFFF"/>
            <w:vAlign w:val="center"/>
          </w:tcPr>
          <w:p w14:paraId="4914FD12" w14:textId="77777777" w:rsidR="004F55BD" w:rsidRPr="001B1538" w:rsidRDefault="004F55BD" w:rsidP="009C69DA">
            <w:pPr>
              <w:spacing w:after="0" w:line="240" w:lineRule="auto"/>
              <w:jc w:val="center"/>
              <w:rPr>
                <w:color w:val="auto"/>
                <w:sz w:val="27"/>
                <w:szCs w:val="27"/>
              </w:rPr>
            </w:pPr>
          </w:p>
        </w:tc>
        <w:tc>
          <w:tcPr>
            <w:tcW w:w="624" w:type="pct"/>
            <w:tcBorders>
              <w:top w:val="nil"/>
              <w:left w:val="nil"/>
              <w:bottom w:val="single" w:sz="8" w:space="0" w:color="auto"/>
              <w:right w:val="single" w:sz="8" w:space="0" w:color="auto"/>
            </w:tcBorders>
            <w:shd w:val="clear" w:color="auto" w:fill="FFFFFF"/>
            <w:vAlign w:val="center"/>
            <w:hideMark/>
          </w:tcPr>
          <w:p w14:paraId="453D8869" w14:textId="77777777" w:rsidR="004F55BD" w:rsidRPr="001B1538" w:rsidRDefault="004F55BD" w:rsidP="009C69DA">
            <w:pPr>
              <w:spacing w:after="0" w:line="240" w:lineRule="auto"/>
              <w:jc w:val="center"/>
              <w:rPr>
                <w:color w:val="auto"/>
                <w:sz w:val="27"/>
                <w:szCs w:val="27"/>
              </w:rPr>
            </w:pPr>
            <w:r w:rsidRPr="001B1538">
              <w:rPr>
                <w:color w:val="auto"/>
                <w:sz w:val="27"/>
                <w:szCs w:val="27"/>
                <w:lang w:val="vi-VN"/>
              </w:rPr>
              <w:t> </w:t>
            </w:r>
          </w:p>
        </w:tc>
      </w:tr>
      <w:tr w:rsidR="001B1538" w:rsidRPr="001B1538" w14:paraId="38D9F03D" w14:textId="77777777" w:rsidTr="009C69DA">
        <w:trPr>
          <w:trHeight w:val="410"/>
          <w:tblCellSpacing w:w="0" w:type="dxa"/>
        </w:trPr>
        <w:tc>
          <w:tcPr>
            <w:tcW w:w="415" w:type="pct"/>
            <w:tcBorders>
              <w:top w:val="nil"/>
              <w:left w:val="single" w:sz="8" w:space="0" w:color="auto"/>
              <w:bottom w:val="single" w:sz="8" w:space="0" w:color="auto"/>
              <w:right w:val="single" w:sz="8" w:space="0" w:color="auto"/>
            </w:tcBorders>
            <w:shd w:val="clear" w:color="auto" w:fill="FFFFFF"/>
            <w:vAlign w:val="center"/>
            <w:hideMark/>
          </w:tcPr>
          <w:p w14:paraId="74FA6342" w14:textId="77777777" w:rsidR="004F55BD" w:rsidRPr="001B1538" w:rsidRDefault="004F55BD" w:rsidP="009C69DA">
            <w:pPr>
              <w:spacing w:after="0" w:line="240" w:lineRule="auto"/>
              <w:jc w:val="center"/>
              <w:rPr>
                <w:color w:val="auto"/>
                <w:sz w:val="27"/>
                <w:szCs w:val="27"/>
              </w:rPr>
            </w:pPr>
            <w:r w:rsidRPr="001B1538">
              <w:rPr>
                <w:b/>
                <w:bCs/>
                <w:color w:val="auto"/>
                <w:sz w:val="27"/>
                <w:szCs w:val="27"/>
                <w:lang w:val="vi-VN"/>
              </w:rPr>
              <w:t> </w:t>
            </w:r>
          </w:p>
        </w:tc>
        <w:tc>
          <w:tcPr>
            <w:tcW w:w="1700" w:type="pct"/>
            <w:tcBorders>
              <w:top w:val="nil"/>
              <w:left w:val="nil"/>
              <w:bottom w:val="single" w:sz="8" w:space="0" w:color="auto"/>
              <w:right w:val="single" w:sz="8" w:space="0" w:color="auto"/>
            </w:tcBorders>
            <w:shd w:val="clear" w:color="auto" w:fill="FFFFFF"/>
            <w:vAlign w:val="center"/>
            <w:hideMark/>
          </w:tcPr>
          <w:p w14:paraId="44BEE1FF" w14:textId="77777777" w:rsidR="004F55BD" w:rsidRPr="001B1538" w:rsidRDefault="004F55BD" w:rsidP="009C69DA">
            <w:pPr>
              <w:spacing w:after="0" w:line="240" w:lineRule="auto"/>
              <w:jc w:val="center"/>
              <w:rPr>
                <w:color w:val="auto"/>
                <w:sz w:val="27"/>
                <w:szCs w:val="27"/>
              </w:rPr>
            </w:pPr>
            <w:r w:rsidRPr="001B1538">
              <w:rPr>
                <w:b/>
                <w:bCs/>
                <w:color w:val="auto"/>
                <w:sz w:val="27"/>
                <w:szCs w:val="27"/>
                <w:lang w:val="vi-VN"/>
              </w:rPr>
              <w:t>Tổng cộng</w:t>
            </w:r>
            <w:r w:rsidRPr="001B1538">
              <w:rPr>
                <w:b/>
                <w:bCs/>
                <w:color w:val="auto"/>
                <w:sz w:val="27"/>
                <w:szCs w:val="27"/>
              </w:rPr>
              <w:t>:</w:t>
            </w:r>
          </w:p>
        </w:tc>
        <w:tc>
          <w:tcPr>
            <w:tcW w:w="1353" w:type="pct"/>
            <w:tcBorders>
              <w:top w:val="nil"/>
              <w:left w:val="nil"/>
              <w:bottom w:val="single" w:sz="8" w:space="0" w:color="auto"/>
              <w:right w:val="single" w:sz="8" w:space="0" w:color="auto"/>
            </w:tcBorders>
            <w:shd w:val="clear" w:color="auto" w:fill="FFFFFF"/>
            <w:vAlign w:val="center"/>
            <w:hideMark/>
          </w:tcPr>
          <w:p w14:paraId="69F0D9C3" w14:textId="77777777" w:rsidR="004F55BD" w:rsidRPr="001B1538" w:rsidRDefault="004F55BD" w:rsidP="009C69DA">
            <w:pPr>
              <w:spacing w:after="0" w:line="240" w:lineRule="auto"/>
              <w:jc w:val="center"/>
              <w:rPr>
                <w:color w:val="auto"/>
                <w:sz w:val="27"/>
                <w:szCs w:val="27"/>
              </w:rPr>
            </w:pPr>
            <w:r w:rsidRPr="001B1538">
              <w:rPr>
                <w:b/>
                <w:bCs/>
                <w:color w:val="auto"/>
                <w:sz w:val="27"/>
                <w:szCs w:val="27"/>
                <w:lang w:val="vi-VN"/>
              </w:rPr>
              <w:t> </w:t>
            </w:r>
          </w:p>
        </w:tc>
        <w:tc>
          <w:tcPr>
            <w:tcW w:w="908" w:type="pct"/>
            <w:tcBorders>
              <w:top w:val="nil"/>
              <w:left w:val="nil"/>
              <w:bottom w:val="single" w:sz="8" w:space="0" w:color="auto"/>
              <w:right w:val="single" w:sz="8" w:space="0" w:color="auto"/>
            </w:tcBorders>
            <w:shd w:val="clear" w:color="auto" w:fill="FFFFFF"/>
            <w:vAlign w:val="center"/>
          </w:tcPr>
          <w:p w14:paraId="57DEFDC8" w14:textId="77777777" w:rsidR="004F55BD" w:rsidRPr="001B1538" w:rsidRDefault="004F55BD" w:rsidP="009C69DA">
            <w:pPr>
              <w:spacing w:after="0" w:line="240" w:lineRule="auto"/>
              <w:jc w:val="center"/>
              <w:rPr>
                <w:b/>
                <w:color w:val="auto"/>
                <w:sz w:val="27"/>
                <w:szCs w:val="27"/>
              </w:rPr>
            </w:pPr>
          </w:p>
        </w:tc>
        <w:tc>
          <w:tcPr>
            <w:tcW w:w="624" w:type="pct"/>
            <w:tcBorders>
              <w:top w:val="nil"/>
              <w:left w:val="nil"/>
              <w:bottom w:val="single" w:sz="8" w:space="0" w:color="auto"/>
              <w:right w:val="single" w:sz="8" w:space="0" w:color="auto"/>
            </w:tcBorders>
            <w:shd w:val="clear" w:color="auto" w:fill="FFFFFF"/>
            <w:vAlign w:val="center"/>
            <w:hideMark/>
          </w:tcPr>
          <w:p w14:paraId="20BAC9BC" w14:textId="77777777" w:rsidR="004F55BD" w:rsidRPr="001B1538" w:rsidRDefault="004F55BD" w:rsidP="009C69DA">
            <w:pPr>
              <w:spacing w:after="0" w:line="240" w:lineRule="auto"/>
              <w:jc w:val="center"/>
              <w:rPr>
                <w:color w:val="auto"/>
                <w:sz w:val="27"/>
                <w:szCs w:val="27"/>
              </w:rPr>
            </w:pPr>
            <w:r w:rsidRPr="001B1538">
              <w:rPr>
                <w:color w:val="auto"/>
                <w:sz w:val="27"/>
                <w:szCs w:val="27"/>
                <w:lang w:val="vi-VN"/>
              </w:rPr>
              <w:t> </w:t>
            </w:r>
          </w:p>
        </w:tc>
      </w:tr>
    </w:tbl>
    <w:p w14:paraId="78FCD34A" w14:textId="0894DD64" w:rsidR="001D08A4" w:rsidRPr="001B1538" w:rsidRDefault="001D08A4" w:rsidP="008A2273">
      <w:pPr>
        <w:shd w:val="clear" w:color="auto" w:fill="FFFFFF"/>
        <w:spacing w:before="80" w:after="80" w:line="240" w:lineRule="auto"/>
        <w:rPr>
          <w:color w:val="auto"/>
        </w:rPr>
      </w:pPr>
      <w:r w:rsidRPr="001B1538">
        <w:rPr>
          <w:b/>
          <w:bCs/>
          <w:color w:val="auto"/>
        </w:rPr>
        <w:t>I</w:t>
      </w:r>
      <w:r w:rsidR="004F55BD" w:rsidRPr="001B1538">
        <w:rPr>
          <w:b/>
          <w:bCs/>
          <w:color w:val="auto"/>
        </w:rPr>
        <w:t>I</w:t>
      </w:r>
      <w:r w:rsidRPr="001B1538">
        <w:rPr>
          <w:b/>
          <w:bCs/>
          <w:color w:val="auto"/>
        </w:rPr>
        <w:t>I. Nội dung đề nghị </w:t>
      </w:r>
      <w:r w:rsidRPr="001B1538">
        <w:rPr>
          <w:b/>
          <w:bCs/>
          <w:color w:val="auto"/>
          <w:lang w:val="vi-VN"/>
        </w:rPr>
        <w:t>hỗ trợ</w:t>
      </w:r>
    </w:p>
    <w:tbl>
      <w:tblPr>
        <w:tblW w:w="4989" w:type="pct"/>
        <w:tblCellSpacing w:w="0" w:type="dxa"/>
        <w:shd w:val="clear" w:color="auto" w:fill="FFFFFF"/>
        <w:tblCellMar>
          <w:left w:w="0" w:type="dxa"/>
          <w:right w:w="0" w:type="dxa"/>
        </w:tblCellMar>
        <w:tblLook w:val="04A0" w:firstRow="1" w:lastRow="0" w:firstColumn="1" w:lastColumn="0" w:noHBand="0" w:noVBand="1"/>
      </w:tblPr>
      <w:tblGrid>
        <w:gridCol w:w="755"/>
        <w:gridCol w:w="3091"/>
        <w:gridCol w:w="2460"/>
        <w:gridCol w:w="1651"/>
        <w:gridCol w:w="1135"/>
      </w:tblGrid>
      <w:tr w:rsidR="001B1538" w:rsidRPr="001B1538" w14:paraId="3C3A1201" w14:textId="77777777" w:rsidTr="008A2273">
        <w:trPr>
          <w:trHeight w:val="643"/>
          <w:tblCellSpacing w:w="0" w:type="dxa"/>
        </w:trPr>
        <w:tc>
          <w:tcPr>
            <w:tcW w:w="415"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1642B552" w14:textId="77777777" w:rsidR="001D08A4" w:rsidRPr="001B1538" w:rsidRDefault="001D08A4" w:rsidP="00B3380D">
            <w:pPr>
              <w:spacing w:after="0" w:line="240" w:lineRule="auto"/>
              <w:jc w:val="center"/>
              <w:rPr>
                <w:color w:val="auto"/>
                <w:sz w:val="27"/>
                <w:szCs w:val="27"/>
              </w:rPr>
            </w:pPr>
            <w:r w:rsidRPr="001B1538">
              <w:rPr>
                <w:b/>
                <w:bCs/>
                <w:color w:val="auto"/>
                <w:sz w:val="27"/>
                <w:szCs w:val="27"/>
                <w:lang w:val="vi-VN"/>
              </w:rPr>
              <w:t>STT</w:t>
            </w:r>
          </w:p>
        </w:tc>
        <w:tc>
          <w:tcPr>
            <w:tcW w:w="1700" w:type="pct"/>
            <w:tcBorders>
              <w:top w:val="single" w:sz="8" w:space="0" w:color="auto"/>
              <w:left w:val="nil"/>
              <w:bottom w:val="single" w:sz="8" w:space="0" w:color="auto"/>
              <w:right w:val="single" w:sz="8" w:space="0" w:color="auto"/>
            </w:tcBorders>
            <w:shd w:val="clear" w:color="auto" w:fill="FFFFFF"/>
            <w:vAlign w:val="center"/>
            <w:hideMark/>
          </w:tcPr>
          <w:p w14:paraId="1832D2F3" w14:textId="77777777" w:rsidR="001D08A4" w:rsidRPr="001B1538" w:rsidRDefault="001D08A4" w:rsidP="00B3380D">
            <w:pPr>
              <w:spacing w:after="0" w:line="240" w:lineRule="auto"/>
              <w:jc w:val="center"/>
              <w:rPr>
                <w:color w:val="auto"/>
                <w:sz w:val="27"/>
                <w:szCs w:val="27"/>
              </w:rPr>
            </w:pPr>
            <w:r w:rsidRPr="001B1538">
              <w:rPr>
                <w:b/>
                <w:bCs/>
                <w:color w:val="auto"/>
                <w:sz w:val="27"/>
                <w:szCs w:val="27"/>
                <w:lang w:val="vi-VN"/>
              </w:rPr>
              <w:t xml:space="preserve">Nội dung đề nghị hỗ trợ </w:t>
            </w:r>
          </w:p>
        </w:tc>
        <w:tc>
          <w:tcPr>
            <w:tcW w:w="1353" w:type="pct"/>
            <w:tcBorders>
              <w:top w:val="single" w:sz="8" w:space="0" w:color="auto"/>
              <w:left w:val="nil"/>
              <w:bottom w:val="single" w:sz="8" w:space="0" w:color="auto"/>
              <w:right w:val="single" w:sz="8" w:space="0" w:color="auto"/>
            </w:tcBorders>
            <w:shd w:val="clear" w:color="auto" w:fill="FFFFFF"/>
            <w:vAlign w:val="center"/>
            <w:hideMark/>
          </w:tcPr>
          <w:p w14:paraId="6B67EE5B" w14:textId="77777777" w:rsidR="00A767E5" w:rsidRPr="001B1538" w:rsidRDefault="001D08A4" w:rsidP="00B3380D">
            <w:pPr>
              <w:spacing w:after="0" w:line="240" w:lineRule="auto"/>
              <w:jc w:val="center"/>
              <w:rPr>
                <w:b/>
                <w:bCs/>
                <w:color w:val="auto"/>
                <w:sz w:val="27"/>
                <w:szCs w:val="27"/>
              </w:rPr>
            </w:pPr>
            <w:r w:rsidRPr="001B1538">
              <w:rPr>
                <w:b/>
                <w:bCs/>
                <w:color w:val="auto"/>
                <w:sz w:val="27"/>
                <w:szCs w:val="27"/>
                <w:lang w:val="vi-VN"/>
              </w:rPr>
              <w:t>Căn cứ hỗ tr</w:t>
            </w:r>
            <w:r w:rsidRPr="001B1538">
              <w:rPr>
                <w:b/>
                <w:bCs/>
                <w:color w:val="auto"/>
                <w:sz w:val="27"/>
                <w:szCs w:val="27"/>
              </w:rPr>
              <w:t>ợ </w:t>
            </w:r>
          </w:p>
          <w:p w14:paraId="70D364AE" w14:textId="085CCE6D" w:rsidR="001D08A4" w:rsidRPr="001B1538" w:rsidRDefault="001D08A4" w:rsidP="00B3380D">
            <w:pPr>
              <w:spacing w:after="0" w:line="240" w:lineRule="auto"/>
              <w:jc w:val="center"/>
              <w:rPr>
                <w:i/>
                <w:iCs/>
                <w:color w:val="auto"/>
                <w:sz w:val="27"/>
                <w:szCs w:val="27"/>
              </w:rPr>
            </w:pPr>
            <w:r w:rsidRPr="001B1538">
              <w:rPr>
                <w:i/>
                <w:iCs/>
                <w:color w:val="auto"/>
                <w:sz w:val="27"/>
                <w:szCs w:val="27"/>
                <w:lang w:val="vi-VN"/>
              </w:rPr>
              <w:t>(điểm, khoản, điều...)</w:t>
            </w:r>
          </w:p>
        </w:tc>
        <w:tc>
          <w:tcPr>
            <w:tcW w:w="908" w:type="pct"/>
            <w:tcBorders>
              <w:top w:val="single" w:sz="8" w:space="0" w:color="auto"/>
              <w:left w:val="nil"/>
              <w:bottom w:val="single" w:sz="8" w:space="0" w:color="auto"/>
              <w:right w:val="single" w:sz="8" w:space="0" w:color="auto"/>
            </w:tcBorders>
            <w:shd w:val="clear" w:color="auto" w:fill="FFFFFF"/>
            <w:vAlign w:val="center"/>
            <w:hideMark/>
          </w:tcPr>
          <w:p w14:paraId="78CA4E16" w14:textId="77777777" w:rsidR="001D08A4" w:rsidRPr="001B1538" w:rsidRDefault="001D08A4" w:rsidP="00B3380D">
            <w:pPr>
              <w:spacing w:after="0" w:line="240" w:lineRule="auto"/>
              <w:jc w:val="center"/>
              <w:rPr>
                <w:color w:val="auto"/>
                <w:sz w:val="27"/>
                <w:szCs w:val="27"/>
              </w:rPr>
            </w:pPr>
            <w:r w:rsidRPr="001B1538">
              <w:rPr>
                <w:b/>
                <w:bCs/>
                <w:color w:val="auto"/>
                <w:sz w:val="27"/>
                <w:szCs w:val="27"/>
                <w:lang w:val="vi-VN"/>
              </w:rPr>
              <w:t>S</w:t>
            </w:r>
            <w:r w:rsidRPr="001B1538">
              <w:rPr>
                <w:b/>
                <w:bCs/>
                <w:color w:val="auto"/>
                <w:sz w:val="27"/>
                <w:szCs w:val="27"/>
              </w:rPr>
              <w:t>ố </w:t>
            </w:r>
            <w:r w:rsidRPr="001B1538">
              <w:rPr>
                <w:b/>
                <w:bCs/>
                <w:color w:val="auto"/>
                <w:sz w:val="27"/>
                <w:szCs w:val="27"/>
                <w:lang w:val="vi-VN"/>
              </w:rPr>
              <w:t>tiền đề nghị hỗ trợ</w:t>
            </w:r>
          </w:p>
        </w:tc>
        <w:tc>
          <w:tcPr>
            <w:tcW w:w="624" w:type="pct"/>
            <w:tcBorders>
              <w:top w:val="single" w:sz="8" w:space="0" w:color="auto"/>
              <w:left w:val="nil"/>
              <w:bottom w:val="single" w:sz="8" w:space="0" w:color="auto"/>
              <w:right w:val="single" w:sz="8" w:space="0" w:color="auto"/>
            </w:tcBorders>
            <w:shd w:val="clear" w:color="auto" w:fill="FFFFFF"/>
            <w:vAlign w:val="center"/>
            <w:hideMark/>
          </w:tcPr>
          <w:p w14:paraId="04228AF9" w14:textId="77777777" w:rsidR="001D08A4" w:rsidRPr="001B1538" w:rsidRDefault="001D08A4" w:rsidP="00B3380D">
            <w:pPr>
              <w:spacing w:after="0" w:line="240" w:lineRule="auto"/>
              <w:jc w:val="center"/>
              <w:rPr>
                <w:color w:val="auto"/>
                <w:sz w:val="27"/>
                <w:szCs w:val="27"/>
              </w:rPr>
            </w:pPr>
            <w:r w:rsidRPr="001B1538">
              <w:rPr>
                <w:b/>
                <w:bCs/>
                <w:color w:val="auto"/>
                <w:sz w:val="27"/>
                <w:szCs w:val="27"/>
                <w:lang w:val="vi-VN"/>
              </w:rPr>
              <w:t>Gh</w:t>
            </w:r>
            <w:r w:rsidRPr="001B1538">
              <w:rPr>
                <w:b/>
                <w:bCs/>
                <w:color w:val="auto"/>
                <w:sz w:val="27"/>
                <w:szCs w:val="27"/>
              </w:rPr>
              <w:t>i</w:t>
            </w:r>
            <w:r w:rsidRPr="001B1538">
              <w:rPr>
                <w:b/>
                <w:bCs/>
                <w:color w:val="auto"/>
                <w:sz w:val="27"/>
                <w:szCs w:val="27"/>
                <w:lang w:val="vi-VN"/>
              </w:rPr>
              <w:t> chú</w:t>
            </w:r>
          </w:p>
        </w:tc>
      </w:tr>
      <w:tr w:rsidR="001B1538" w:rsidRPr="001B1538" w14:paraId="718247A1" w14:textId="77777777" w:rsidTr="008A2273">
        <w:trPr>
          <w:trHeight w:val="404"/>
          <w:tblCellSpacing w:w="0" w:type="dxa"/>
        </w:trPr>
        <w:tc>
          <w:tcPr>
            <w:tcW w:w="415" w:type="pct"/>
            <w:tcBorders>
              <w:top w:val="nil"/>
              <w:left w:val="single" w:sz="8" w:space="0" w:color="auto"/>
              <w:bottom w:val="single" w:sz="8" w:space="0" w:color="auto"/>
              <w:right w:val="single" w:sz="8" w:space="0" w:color="auto"/>
            </w:tcBorders>
            <w:shd w:val="clear" w:color="auto" w:fill="FFFFFF"/>
            <w:vAlign w:val="center"/>
            <w:hideMark/>
          </w:tcPr>
          <w:p w14:paraId="1AD175E6" w14:textId="77777777" w:rsidR="001D08A4" w:rsidRPr="001B1538" w:rsidRDefault="001D08A4" w:rsidP="00B3380D">
            <w:pPr>
              <w:spacing w:after="0" w:line="240" w:lineRule="auto"/>
              <w:jc w:val="center"/>
              <w:rPr>
                <w:color w:val="auto"/>
                <w:sz w:val="27"/>
                <w:szCs w:val="27"/>
              </w:rPr>
            </w:pPr>
            <w:r w:rsidRPr="001B1538">
              <w:rPr>
                <w:color w:val="auto"/>
                <w:sz w:val="27"/>
                <w:szCs w:val="27"/>
                <w:lang w:val="vi-VN"/>
              </w:rPr>
              <w:t>1</w:t>
            </w:r>
          </w:p>
        </w:tc>
        <w:tc>
          <w:tcPr>
            <w:tcW w:w="1700" w:type="pct"/>
            <w:tcBorders>
              <w:top w:val="nil"/>
              <w:left w:val="nil"/>
              <w:bottom w:val="single" w:sz="8" w:space="0" w:color="auto"/>
              <w:right w:val="single" w:sz="8" w:space="0" w:color="auto"/>
            </w:tcBorders>
            <w:shd w:val="clear" w:color="auto" w:fill="FFFFFF"/>
            <w:vAlign w:val="center"/>
          </w:tcPr>
          <w:p w14:paraId="7BA45B54" w14:textId="77777777" w:rsidR="001D08A4" w:rsidRPr="001B1538" w:rsidRDefault="001D08A4" w:rsidP="00B3380D">
            <w:pPr>
              <w:spacing w:after="0" w:line="240" w:lineRule="auto"/>
              <w:rPr>
                <w:color w:val="auto"/>
                <w:sz w:val="27"/>
                <w:szCs w:val="27"/>
              </w:rPr>
            </w:pPr>
          </w:p>
        </w:tc>
        <w:tc>
          <w:tcPr>
            <w:tcW w:w="1353" w:type="pct"/>
            <w:tcBorders>
              <w:top w:val="nil"/>
              <w:left w:val="nil"/>
              <w:bottom w:val="single" w:sz="8" w:space="0" w:color="auto"/>
              <w:right w:val="single" w:sz="8" w:space="0" w:color="auto"/>
            </w:tcBorders>
            <w:shd w:val="clear" w:color="auto" w:fill="FFFFFF"/>
            <w:vAlign w:val="center"/>
          </w:tcPr>
          <w:p w14:paraId="6B50A7D0" w14:textId="77777777" w:rsidR="001D08A4" w:rsidRPr="001B1538" w:rsidRDefault="001D08A4" w:rsidP="00B3380D">
            <w:pPr>
              <w:spacing w:after="0" w:line="240" w:lineRule="auto"/>
              <w:jc w:val="center"/>
              <w:rPr>
                <w:color w:val="auto"/>
                <w:sz w:val="27"/>
                <w:szCs w:val="27"/>
              </w:rPr>
            </w:pPr>
          </w:p>
        </w:tc>
        <w:tc>
          <w:tcPr>
            <w:tcW w:w="908" w:type="pct"/>
            <w:tcBorders>
              <w:top w:val="nil"/>
              <w:left w:val="nil"/>
              <w:bottom w:val="single" w:sz="8" w:space="0" w:color="auto"/>
              <w:right w:val="single" w:sz="8" w:space="0" w:color="auto"/>
            </w:tcBorders>
            <w:shd w:val="clear" w:color="auto" w:fill="FFFFFF"/>
            <w:vAlign w:val="center"/>
          </w:tcPr>
          <w:p w14:paraId="1042D1F9" w14:textId="77777777" w:rsidR="001D08A4" w:rsidRPr="001B1538" w:rsidRDefault="001D08A4" w:rsidP="00B3380D">
            <w:pPr>
              <w:spacing w:after="0" w:line="240" w:lineRule="auto"/>
              <w:jc w:val="center"/>
              <w:rPr>
                <w:color w:val="auto"/>
                <w:sz w:val="27"/>
                <w:szCs w:val="27"/>
              </w:rPr>
            </w:pPr>
          </w:p>
        </w:tc>
        <w:tc>
          <w:tcPr>
            <w:tcW w:w="624" w:type="pct"/>
            <w:tcBorders>
              <w:top w:val="nil"/>
              <w:left w:val="nil"/>
              <w:bottom w:val="single" w:sz="8" w:space="0" w:color="auto"/>
              <w:right w:val="single" w:sz="8" w:space="0" w:color="auto"/>
            </w:tcBorders>
            <w:shd w:val="clear" w:color="auto" w:fill="FFFFFF"/>
            <w:vAlign w:val="center"/>
            <w:hideMark/>
          </w:tcPr>
          <w:p w14:paraId="6E7DF739" w14:textId="77777777" w:rsidR="001D08A4" w:rsidRPr="001B1538" w:rsidRDefault="001D08A4" w:rsidP="00B3380D">
            <w:pPr>
              <w:spacing w:after="0" w:line="240" w:lineRule="auto"/>
              <w:jc w:val="center"/>
              <w:rPr>
                <w:color w:val="auto"/>
                <w:sz w:val="27"/>
                <w:szCs w:val="27"/>
              </w:rPr>
            </w:pPr>
            <w:r w:rsidRPr="001B1538">
              <w:rPr>
                <w:color w:val="auto"/>
                <w:sz w:val="27"/>
                <w:szCs w:val="27"/>
                <w:lang w:val="vi-VN"/>
              </w:rPr>
              <w:t> </w:t>
            </w:r>
          </w:p>
        </w:tc>
      </w:tr>
      <w:tr w:rsidR="001B1538" w:rsidRPr="001B1538" w14:paraId="3EB0CCBC" w14:textId="77777777" w:rsidTr="008A2273">
        <w:trPr>
          <w:trHeight w:val="410"/>
          <w:tblCellSpacing w:w="0" w:type="dxa"/>
        </w:trPr>
        <w:tc>
          <w:tcPr>
            <w:tcW w:w="415" w:type="pct"/>
            <w:tcBorders>
              <w:top w:val="nil"/>
              <w:left w:val="single" w:sz="8" w:space="0" w:color="auto"/>
              <w:bottom w:val="single" w:sz="8" w:space="0" w:color="auto"/>
              <w:right w:val="single" w:sz="8" w:space="0" w:color="auto"/>
            </w:tcBorders>
            <w:shd w:val="clear" w:color="auto" w:fill="FFFFFF"/>
            <w:vAlign w:val="center"/>
            <w:hideMark/>
          </w:tcPr>
          <w:p w14:paraId="2E02EA7E" w14:textId="77777777" w:rsidR="001D08A4" w:rsidRPr="001B1538" w:rsidRDefault="001D08A4" w:rsidP="00B3380D">
            <w:pPr>
              <w:spacing w:after="0" w:line="240" w:lineRule="auto"/>
              <w:jc w:val="center"/>
              <w:rPr>
                <w:color w:val="auto"/>
                <w:sz w:val="27"/>
                <w:szCs w:val="27"/>
              </w:rPr>
            </w:pPr>
            <w:r w:rsidRPr="001B1538">
              <w:rPr>
                <w:b/>
                <w:bCs/>
                <w:color w:val="auto"/>
                <w:sz w:val="27"/>
                <w:szCs w:val="27"/>
                <w:lang w:val="vi-VN"/>
              </w:rPr>
              <w:t> </w:t>
            </w:r>
          </w:p>
        </w:tc>
        <w:tc>
          <w:tcPr>
            <w:tcW w:w="1700" w:type="pct"/>
            <w:tcBorders>
              <w:top w:val="nil"/>
              <w:left w:val="nil"/>
              <w:bottom w:val="single" w:sz="8" w:space="0" w:color="auto"/>
              <w:right w:val="single" w:sz="8" w:space="0" w:color="auto"/>
            </w:tcBorders>
            <w:shd w:val="clear" w:color="auto" w:fill="FFFFFF"/>
            <w:vAlign w:val="center"/>
            <w:hideMark/>
          </w:tcPr>
          <w:p w14:paraId="40EAB91E" w14:textId="77777777" w:rsidR="001D08A4" w:rsidRPr="001B1538" w:rsidRDefault="001D08A4" w:rsidP="00B3380D">
            <w:pPr>
              <w:spacing w:after="0" w:line="240" w:lineRule="auto"/>
              <w:jc w:val="center"/>
              <w:rPr>
                <w:color w:val="auto"/>
                <w:sz w:val="27"/>
                <w:szCs w:val="27"/>
              </w:rPr>
            </w:pPr>
            <w:r w:rsidRPr="001B1538">
              <w:rPr>
                <w:b/>
                <w:bCs/>
                <w:color w:val="auto"/>
                <w:sz w:val="27"/>
                <w:szCs w:val="27"/>
                <w:lang w:val="vi-VN"/>
              </w:rPr>
              <w:t>Tổng cộng</w:t>
            </w:r>
            <w:r w:rsidRPr="001B1538">
              <w:rPr>
                <w:b/>
                <w:bCs/>
                <w:color w:val="auto"/>
                <w:sz w:val="27"/>
                <w:szCs w:val="27"/>
              </w:rPr>
              <w:t>:</w:t>
            </w:r>
          </w:p>
        </w:tc>
        <w:tc>
          <w:tcPr>
            <w:tcW w:w="1353" w:type="pct"/>
            <w:tcBorders>
              <w:top w:val="nil"/>
              <w:left w:val="nil"/>
              <w:bottom w:val="single" w:sz="8" w:space="0" w:color="auto"/>
              <w:right w:val="single" w:sz="8" w:space="0" w:color="auto"/>
            </w:tcBorders>
            <w:shd w:val="clear" w:color="auto" w:fill="FFFFFF"/>
            <w:vAlign w:val="center"/>
            <w:hideMark/>
          </w:tcPr>
          <w:p w14:paraId="07CC8978" w14:textId="77777777" w:rsidR="001D08A4" w:rsidRPr="001B1538" w:rsidRDefault="001D08A4" w:rsidP="00B3380D">
            <w:pPr>
              <w:spacing w:after="0" w:line="240" w:lineRule="auto"/>
              <w:jc w:val="center"/>
              <w:rPr>
                <w:color w:val="auto"/>
                <w:sz w:val="27"/>
                <w:szCs w:val="27"/>
              </w:rPr>
            </w:pPr>
            <w:r w:rsidRPr="001B1538">
              <w:rPr>
                <w:b/>
                <w:bCs/>
                <w:color w:val="auto"/>
                <w:sz w:val="27"/>
                <w:szCs w:val="27"/>
                <w:lang w:val="vi-VN"/>
              </w:rPr>
              <w:t> </w:t>
            </w:r>
          </w:p>
        </w:tc>
        <w:tc>
          <w:tcPr>
            <w:tcW w:w="908" w:type="pct"/>
            <w:tcBorders>
              <w:top w:val="nil"/>
              <w:left w:val="nil"/>
              <w:bottom w:val="single" w:sz="8" w:space="0" w:color="auto"/>
              <w:right w:val="single" w:sz="8" w:space="0" w:color="auto"/>
            </w:tcBorders>
            <w:shd w:val="clear" w:color="auto" w:fill="FFFFFF"/>
            <w:vAlign w:val="center"/>
          </w:tcPr>
          <w:p w14:paraId="4CC284B4" w14:textId="77777777" w:rsidR="001D08A4" w:rsidRPr="001B1538" w:rsidRDefault="001D08A4" w:rsidP="00B3380D">
            <w:pPr>
              <w:spacing w:after="0" w:line="240" w:lineRule="auto"/>
              <w:jc w:val="center"/>
              <w:rPr>
                <w:b/>
                <w:color w:val="auto"/>
                <w:sz w:val="27"/>
                <w:szCs w:val="27"/>
              </w:rPr>
            </w:pPr>
          </w:p>
        </w:tc>
        <w:tc>
          <w:tcPr>
            <w:tcW w:w="624" w:type="pct"/>
            <w:tcBorders>
              <w:top w:val="nil"/>
              <w:left w:val="nil"/>
              <w:bottom w:val="single" w:sz="8" w:space="0" w:color="auto"/>
              <w:right w:val="single" w:sz="8" w:space="0" w:color="auto"/>
            </w:tcBorders>
            <w:shd w:val="clear" w:color="auto" w:fill="FFFFFF"/>
            <w:vAlign w:val="center"/>
            <w:hideMark/>
          </w:tcPr>
          <w:p w14:paraId="5D69CB80" w14:textId="77777777" w:rsidR="001D08A4" w:rsidRPr="001B1538" w:rsidRDefault="001D08A4" w:rsidP="00B3380D">
            <w:pPr>
              <w:spacing w:after="0" w:line="240" w:lineRule="auto"/>
              <w:jc w:val="center"/>
              <w:rPr>
                <w:color w:val="auto"/>
                <w:sz w:val="27"/>
                <w:szCs w:val="27"/>
              </w:rPr>
            </w:pPr>
            <w:r w:rsidRPr="001B1538">
              <w:rPr>
                <w:color w:val="auto"/>
                <w:sz w:val="27"/>
                <w:szCs w:val="27"/>
                <w:lang w:val="vi-VN"/>
              </w:rPr>
              <w:t> </w:t>
            </w:r>
          </w:p>
        </w:tc>
      </w:tr>
    </w:tbl>
    <w:p w14:paraId="1FAB1CF8" w14:textId="6E18EE49" w:rsidR="001D08A4" w:rsidRPr="001B1538" w:rsidRDefault="00A767E5" w:rsidP="008A2273">
      <w:pPr>
        <w:shd w:val="clear" w:color="auto" w:fill="FFFFFF"/>
        <w:spacing w:before="120" w:after="120" w:line="240" w:lineRule="auto"/>
        <w:rPr>
          <w:color w:val="auto"/>
          <w:sz w:val="27"/>
          <w:szCs w:val="27"/>
        </w:rPr>
      </w:pPr>
      <w:r w:rsidRPr="001B1538">
        <w:rPr>
          <w:color w:val="auto"/>
          <w:sz w:val="27"/>
          <w:szCs w:val="27"/>
        </w:rPr>
        <w:t>Số tiền b</w:t>
      </w:r>
      <w:r w:rsidR="001D08A4" w:rsidRPr="001B1538">
        <w:rPr>
          <w:color w:val="auto"/>
          <w:sz w:val="27"/>
          <w:szCs w:val="27"/>
          <w:lang w:val="vi-VN"/>
        </w:rPr>
        <w:t>ằng chữ</w:t>
      </w:r>
      <w:r w:rsidR="001D08A4" w:rsidRPr="001B1538">
        <w:rPr>
          <w:color w:val="auto"/>
          <w:sz w:val="27"/>
          <w:szCs w:val="27"/>
        </w:rPr>
        <w:t>…………………………………………………………………</w:t>
      </w:r>
    </w:p>
    <w:p w14:paraId="02831350" w14:textId="07F24432" w:rsidR="001D08A4" w:rsidRPr="001B1538" w:rsidRDefault="004F55BD" w:rsidP="008A2273">
      <w:pPr>
        <w:shd w:val="clear" w:color="auto" w:fill="FFFFFF"/>
        <w:spacing w:before="80" w:after="80" w:line="240" w:lineRule="auto"/>
        <w:jc w:val="both"/>
        <w:rPr>
          <w:color w:val="auto"/>
          <w:sz w:val="27"/>
          <w:szCs w:val="27"/>
        </w:rPr>
      </w:pPr>
      <w:r w:rsidRPr="001B1538">
        <w:rPr>
          <w:b/>
          <w:bCs/>
          <w:color w:val="auto"/>
          <w:sz w:val="27"/>
          <w:szCs w:val="27"/>
          <w:lang w:val="vi-VN"/>
        </w:rPr>
        <w:t>I</w:t>
      </w:r>
      <w:r w:rsidRPr="001B1538">
        <w:rPr>
          <w:b/>
          <w:bCs/>
          <w:color w:val="auto"/>
          <w:sz w:val="27"/>
          <w:szCs w:val="27"/>
        </w:rPr>
        <w:t>V</w:t>
      </w:r>
      <w:r w:rsidR="001D08A4" w:rsidRPr="001B1538">
        <w:rPr>
          <w:b/>
          <w:bCs/>
          <w:color w:val="auto"/>
          <w:sz w:val="27"/>
          <w:szCs w:val="27"/>
          <w:lang w:val="vi-VN"/>
        </w:rPr>
        <w:t>. Các tài liệu, h</w:t>
      </w:r>
      <w:r w:rsidR="001D08A4" w:rsidRPr="001B1538">
        <w:rPr>
          <w:b/>
          <w:bCs/>
          <w:color w:val="auto"/>
          <w:sz w:val="27"/>
          <w:szCs w:val="27"/>
        </w:rPr>
        <w:t>ồ</w:t>
      </w:r>
      <w:r w:rsidR="001D08A4" w:rsidRPr="001B1538">
        <w:rPr>
          <w:b/>
          <w:bCs/>
          <w:color w:val="auto"/>
          <w:sz w:val="27"/>
          <w:szCs w:val="27"/>
          <w:lang w:val="vi-VN"/>
        </w:rPr>
        <w:t xml:space="preserve"> sơ </w:t>
      </w:r>
      <w:r w:rsidR="001D08A4" w:rsidRPr="001B1538">
        <w:rPr>
          <w:b/>
          <w:bCs/>
          <w:color w:val="auto"/>
          <w:sz w:val="27"/>
          <w:szCs w:val="27"/>
        </w:rPr>
        <w:t>gửi kèm gồm có:</w:t>
      </w:r>
    </w:p>
    <w:p w14:paraId="7988A6E5" w14:textId="77777777" w:rsidR="001D08A4" w:rsidRPr="001B1538" w:rsidRDefault="001D08A4" w:rsidP="008A2273">
      <w:pPr>
        <w:shd w:val="clear" w:color="auto" w:fill="FFFFFF"/>
        <w:spacing w:before="80" w:after="80" w:line="240" w:lineRule="auto"/>
        <w:jc w:val="both"/>
        <w:rPr>
          <w:color w:val="auto"/>
          <w:sz w:val="27"/>
          <w:szCs w:val="27"/>
        </w:rPr>
      </w:pPr>
      <w:r w:rsidRPr="001B1538">
        <w:rPr>
          <w:color w:val="auto"/>
          <w:sz w:val="27"/>
          <w:szCs w:val="27"/>
          <w:lang w:val="vi-VN"/>
        </w:rPr>
        <w:t>1.</w:t>
      </w:r>
      <w:r w:rsidRPr="001B1538">
        <w:rPr>
          <w:color w:val="auto"/>
          <w:sz w:val="27"/>
          <w:szCs w:val="27"/>
        </w:rPr>
        <w:t> ………………………………………………………………………….………….</w:t>
      </w:r>
    </w:p>
    <w:p w14:paraId="0A77A04C" w14:textId="77777777" w:rsidR="001D08A4" w:rsidRPr="001B1538" w:rsidRDefault="001D08A4" w:rsidP="008A2273">
      <w:pPr>
        <w:shd w:val="clear" w:color="auto" w:fill="FFFFFF"/>
        <w:spacing w:before="80" w:after="80" w:line="240" w:lineRule="auto"/>
        <w:jc w:val="both"/>
        <w:rPr>
          <w:color w:val="auto"/>
          <w:sz w:val="27"/>
          <w:szCs w:val="27"/>
        </w:rPr>
      </w:pPr>
      <w:r w:rsidRPr="001B1538">
        <w:rPr>
          <w:color w:val="auto"/>
          <w:sz w:val="27"/>
          <w:szCs w:val="27"/>
          <w:lang w:val="vi-VN"/>
        </w:rPr>
        <w:t>2.</w:t>
      </w:r>
      <w:r w:rsidRPr="001B1538">
        <w:rPr>
          <w:color w:val="auto"/>
          <w:sz w:val="27"/>
          <w:szCs w:val="27"/>
        </w:rPr>
        <w:t> ………………………………………………………………………………….....</w:t>
      </w:r>
    </w:p>
    <w:p w14:paraId="5AE5E5AD" w14:textId="77777777" w:rsidR="004153A6" w:rsidRPr="001B1538" w:rsidRDefault="001D08A4" w:rsidP="008A2273">
      <w:pPr>
        <w:shd w:val="clear" w:color="auto" w:fill="FFFFFF"/>
        <w:spacing w:before="80" w:after="80" w:line="240" w:lineRule="auto"/>
        <w:jc w:val="both"/>
        <w:rPr>
          <w:color w:val="auto"/>
          <w:sz w:val="27"/>
          <w:szCs w:val="27"/>
        </w:rPr>
      </w:pPr>
      <w:r w:rsidRPr="001B1538">
        <w:rPr>
          <w:color w:val="auto"/>
          <w:sz w:val="27"/>
          <w:szCs w:val="27"/>
          <w:shd w:val="clear" w:color="auto" w:fill="FFFFFF"/>
        </w:rPr>
        <w:lastRenderedPageBreak/>
        <w:t xml:space="preserve">Chúng tôi xin cam kết chịu trách nhiệm hoàn toàn về sự trung thực và </w:t>
      </w:r>
      <w:r w:rsidR="00A767E5" w:rsidRPr="001B1538">
        <w:rPr>
          <w:color w:val="auto"/>
          <w:sz w:val="27"/>
          <w:szCs w:val="27"/>
          <w:shd w:val="clear" w:color="auto" w:fill="FFFFFF"/>
        </w:rPr>
        <w:t xml:space="preserve">tính </w:t>
      </w:r>
      <w:r w:rsidRPr="001B1538">
        <w:rPr>
          <w:color w:val="auto"/>
          <w:sz w:val="27"/>
          <w:szCs w:val="27"/>
          <w:shd w:val="clear" w:color="auto" w:fill="FFFFFF"/>
        </w:rPr>
        <w:t>chính xác của nội dung Đơn đề nghị và hồ sơ kèm theo.</w:t>
      </w:r>
      <w:r w:rsidRPr="001B1538">
        <w:rPr>
          <w:color w:val="auto"/>
          <w:sz w:val="27"/>
          <w:szCs w:val="27"/>
        </w:rPr>
        <w:t> </w:t>
      </w:r>
    </w:p>
    <w:p w14:paraId="7288B328" w14:textId="40A91762" w:rsidR="001D08A4" w:rsidRPr="001B1538" w:rsidRDefault="001D08A4" w:rsidP="004153A6">
      <w:pPr>
        <w:shd w:val="clear" w:color="auto" w:fill="FFFFFF"/>
        <w:spacing w:before="80" w:after="80" w:line="240" w:lineRule="auto"/>
        <w:ind w:firstLine="720"/>
        <w:jc w:val="both"/>
        <w:rPr>
          <w:color w:val="auto"/>
          <w:sz w:val="27"/>
          <w:szCs w:val="27"/>
        </w:rPr>
      </w:pPr>
      <w:r w:rsidRPr="001B1538">
        <w:rPr>
          <w:color w:val="auto"/>
          <w:sz w:val="27"/>
          <w:szCs w:val="27"/>
        </w:rPr>
        <w:t>Kính đề nghị …………</w:t>
      </w:r>
      <w:r w:rsidR="00BF4772" w:rsidRPr="001B1538">
        <w:rPr>
          <w:color w:val="auto"/>
          <w:sz w:val="27"/>
          <w:szCs w:val="27"/>
        </w:rPr>
        <w:t>..</w:t>
      </w:r>
      <w:r w:rsidRPr="001B1538">
        <w:rPr>
          <w:color w:val="auto"/>
          <w:sz w:val="27"/>
          <w:szCs w:val="27"/>
        </w:rPr>
        <w:t>……………… xem xét, tổng hợp</w:t>
      </w:r>
      <w:r w:rsidR="00A767E5" w:rsidRPr="001B1538">
        <w:rPr>
          <w:color w:val="auto"/>
          <w:sz w:val="27"/>
          <w:szCs w:val="27"/>
        </w:rPr>
        <w:t>,</w:t>
      </w:r>
      <w:r w:rsidRPr="001B1538">
        <w:rPr>
          <w:color w:val="auto"/>
          <w:sz w:val="27"/>
          <w:szCs w:val="27"/>
        </w:rPr>
        <w:t xml:space="preserve"> trình UBND tỉnh hỗ trợ./.</w:t>
      </w:r>
    </w:p>
    <w:p w14:paraId="245671F0" w14:textId="77777777" w:rsidR="004A62B7" w:rsidRPr="001B1538" w:rsidRDefault="004A62B7" w:rsidP="00B3380D">
      <w:pPr>
        <w:shd w:val="clear" w:color="auto" w:fill="FFFFFF"/>
        <w:spacing w:after="0" w:line="240" w:lineRule="auto"/>
        <w:jc w:val="both"/>
        <w:rPr>
          <w:color w:val="auto"/>
          <w:sz w:val="14"/>
          <w:szCs w:val="27"/>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36"/>
        <w:gridCol w:w="4536"/>
      </w:tblGrid>
      <w:tr w:rsidR="001B1538" w:rsidRPr="001B1538" w14:paraId="3A7EFA8A" w14:textId="77777777" w:rsidTr="008A2273">
        <w:trPr>
          <w:trHeight w:val="1304"/>
          <w:tblCellSpacing w:w="0" w:type="dxa"/>
        </w:trPr>
        <w:tc>
          <w:tcPr>
            <w:tcW w:w="2500" w:type="pct"/>
            <w:shd w:val="clear" w:color="auto" w:fill="FFFFFF"/>
            <w:hideMark/>
          </w:tcPr>
          <w:p w14:paraId="7665C697" w14:textId="23BC7FC4" w:rsidR="001D08A4" w:rsidRPr="001B1538" w:rsidRDefault="004A62B7" w:rsidP="004A62B7">
            <w:pPr>
              <w:spacing w:after="0" w:line="240" w:lineRule="auto"/>
              <w:rPr>
                <w:b/>
                <w:bCs/>
                <w:i/>
                <w:iCs/>
                <w:color w:val="auto"/>
                <w:sz w:val="24"/>
                <w:szCs w:val="24"/>
              </w:rPr>
            </w:pPr>
            <w:r w:rsidRPr="001B1538">
              <w:rPr>
                <w:b/>
                <w:bCs/>
                <w:i/>
                <w:iCs/>
                <w:color w:val="auto"/>
                <w:sz w:val="24"/>
                <w:szCs w:val="24"/>
              </w:rPr>
              <w:t>Nơi nhận:</w:t>
            </w:r>
          </w:p>
          <w:p w14:paraId="07DD3D13" w14:textId="7D4A3118" w:rsidR="004A62B7" w:rsidRPr="001B1538" w:rsidRDefault="004A62B7" w:rsidP="004A62B7">
            <w:pPr>
              <w:spacing w:after="0" w:line="240" w:lineRule="auto"/>
              <w:rPr>
                <w:color w:val="auto"/>
                <w:sz w:val="22"/>
                <w:szCs w:val="22"/>
              </w:rPr>
            </w:pPr>
            <w:r w:rsidRPr="001B1538">
              <w:rPr>
                <w:color w:val="auto"/>
                <w:sz w:val="22"/>
                <w:szCs w:val="22"/>
              </w:rPr>
              <w:t xml:space="preserve">- </w:t>
            </w:r>
            <w:r w:rsidR="00A767E5" w:rsidRPr="001B1538">
              <w:rPr>
                <w:color w:val="auto"/>
                <w:sz w:val="22"/>
                <w:szCs w:val="22"/>
              </w:rPr>
              <w:t>Như trên</w:t>
            </w:r>
            <w:r w:rsidRPr="001B1538">
              <w:rPr>
                <w:color w:val="auto"/>
                <w:sz w:val="22"/>
                <w:szCs w:val="22"/>
              </w:rPr>
              <w:t>;</w:t>
            </w:r>
          </w:p>
          <w:p w14:paraId="1919E31C" w14:textId="22F1AE98" w:rsidR="004A62B7" w:rsidRPr="001B1538" w:rsidRDefault="004A62B7" w:rsidP="004A62B7">
            <w:pPr>
              <w:spacing w:after="0" w:line="240" w:lineRule="auto"/>
              <w:rPr>
                <w:color w:val="auto"/>
                <w:sz w:val="22"/>
                <w:szCs w:val="22"/>
              </w:rPr>
            </w:pPr>
            <w:r w:rsidRPr="001B1538">
              <w:rPr>
                <w:color w:val="auto"/>
                <w:sz w:val="22"/>
                <w:szCs w:val="22"/>
              </w:rPr>
              <w:t xml:space="preserve">- </w:t>
            </w:r>
            <w:r w:rsidR="00A767E5" w:rsidRPr="001B1538">
              <w:rPr>
                <w:color w:val="auto"/>
                <w:sz w:val="22"/>
                <w:szCs w:val="22"/>
              </w:rPr>
              <w:t>UBND tỉnh;</w:t>
            </w:r>
          </w:p>
          <w:p w14:paraId="2CC3B737" w14:textId="01D503D2" w:rsidR="00A767E5" w:rsidRPr="001B1538" w:rsidRDefault="00A767E5" w:rsidP="004A62B7">
            <w:pPr>
              <w:spacing w:after="0" w:line="240" w:lineRule="auto"/>
              <w:rPr>
                <w:color w:val="auto"/>
                <w:sz w:val="22"/>
                <w:szCs w:val="22"/>
              </w:rPr>
            </w:pPr>
            <w:r w:rsidRPr="001B1538">
              <w:rPr>
                <w:color w:val="auto"/>
                <w:sz w:val="22"/>
                <w:szCs w:val="22"/>
              </w:rPr>
              <w:t>- Sở Tài chính;</w:t>
            </w:r>
          </w:p>
          <w:p w14:paraId="014DFF72" w14:textId="76531C84" w:rsidR="004A62B7" w:rsidRPr="001B1538" w:rsidRDefault="004A62B7" w:rsidP="00454AFD">
            <w:pPr>
              <w:spacing w:after="0" w:line="240" w:lineRule="auto"/>
              <w:rPr>
                <w:color w:val="auto"/>
                <w:sz w:val="22"/>
                <w:szCs w:val="22"/>
              </w:rPr>
            </w:pPr>
            <w:r w:rsidRPr="001B1538">
              <w:rPr>
                <w:color w:val="auto"/>
                <w:sz w:val="22"/>
                <w:szCs w:val="22"/>
              </w:rPr>
              <w:t>- Lưu đơn vị.</w:t>
            </w:r>
          </w:p>
        </w:tc>
        <w:tc>
          <w:tcPr>
            <w:tcW w:w="2500" w:type="pct"/>
            <w:shd w:val="clear" w:color="auto" w:fill="FFFFFF"/>
            <w:hideMark/>
          </w:tcPr>
          <w:p w14:paraId="284D59E9" w14:textId="77777777" w:rsidR="001D08A4" w:rsidRPr="001B1538" w:rsidRDefault="001D08A4" w:rsidP="00A767E5">
            <w:pPr>
              <w:spacing w:after="0" w:line="240" w:lineRule="auto"/>
              <w:jc w:val="center"/>
              <w:rPr>
                <w:i/>
                <w:iCs/>
                <w:color w:val="auto"/>
                <w:sz w:val="27"/>
                <w:szCs w:val="27"/>
                <w:lang w:val="vi-VN"/>
              </w:rPr>
            </w:pPr>
            <w:r w:rsidRPr="001B1538">
              <w:rPr>
                <w:i/>
                <w:iCs/>
                <w:color w:val="auto"/>
                <w:sz w:val="27"/>
                <w:szCs w:val="27"/>
              </w:rPr>
              <w:t>…………</w:t>
            </w:r>
            <w:r w:rsidRPr="001B1538">
              <w:rPr>
                <w:i/>
                <w:iCs/>
                <w:color w:val="auto"/>
                <w:sz w:val="27"/>
                <w:szCs w:val="27"/>
                <w:lang w:val="vi-VN"/>
              </w:rPr>
              <w:t>, ngày ... tháng ... năm 20...</w:t>
            </w:r>
            <w:r w:rsidRPr="001B1538">
              <w:rPr>
                <w:color w:val="auto"/>
                <w:sz w:val="27"/>
                <w:szCs w:val="27"/>
                <w:lang w:val="vi-VN"/>
              </w:rPr>
              <w:br/>
            </w:r>
            <w:r w:rsidRPr="001B1538">
              <w:rPr>
                <w:b/>
                <w:bCs/>
                <w:color w:val="auto"/>
                <w:sz w:val="27"/>
                <w:szCs w:val="27"/>
              </w:rPr>
              <w:t>Đại diện đơn vị, cơ sở</w:t>
            </w:r>
            <w:r w:rsidRPr="001B1538">
              <w:rPr>
                <w:b/>
                <w:bCs/>
                <w:color w:val="auto"/>
                <w:sz w:val="27"/>
                <w:szCs w:val="27"/>
                <w:lang w:val="vi-VN"/>
              </w:rPr>
              <w:br/>
            </w:r>
            <w:r w:rsidRPr="001B1538">
              <w:rPr>
                <w:i/>
                <w:iCs/>
                <w:color w:val="auto"/>
                <w:sz w:val="27"/>
                <w:szCs w:val="27"/>
                <w:lang w:val="vi-VN"/>
              </w:rPr>
              <w:t>(k</w:t>
            </w:r>
            <w:r w:rsidRPr="001B1538">
              <w:rPr>
                <w:i/>
                <w:iCs/>
                <w:color w:val="auto"/>
                <w:sz w:val="27"/>
                <w:szCs w:val="27"/>
              </w:rPr>
              <w:t xml:space="preserve">ý </w:t>
            </w:r>
            <w:r w:rsidRPr="001B1538">
              <w:rPr>
                <w:i/>
                <w:iCs/>
                <w:color w:val="auto"/>
                <w:sz w:val="27"/>
                <w:szCs w:val="27"/>
                <w:lang w:val="vi-VN"/>
              </w:rPr>
              <w:t>và ghi r</w:t>
            </w:r>
            <w:r w:rsidRPr="001B1538">
              <w:rPr>
                <w:i/>
                <w:iCs/>
                <w:color w:val="auto"/>
                <w:sz w:val="27"/>
                <w:szCs w:val="27"/>
              </w:rPr>
              <w:t>õ </w:t>
            </w:r>
            <w:r w:rsidRPr="001B1538">
              <w:rPr>
                <w:i/>
                <w:iCs/>
                <w:color w:val="auto"/>
                <w:sz w:val="27"/>
                <w:szCs w:val="27"/>
                <w:lang w:val="vi-VN"/>
              </w:rPr>
              <w:t>họ tên)</w:t>
            </w:r>
          </w:p>
        </w:tc>
      </w:tr>
    </w:tbl>
    <w:p w14:paraId="233E4E87" w14:textId="77777777" w:rsidR="009B0A95" w:rsidRPr="001B1538" w:rsidRDefault="009B0A95" w:rsidP="00B3380D">
      <w:pPr>
        <w:spacing w:after="0" w:line="240" w:lineRule="auto"/>
        <w:jc w:val="both"/>
        <w:rPr>
          <w:i/>
          <w:color w:val="auto"/>
          <w:sz w:val="22"/>
        </w:rPr>
        <w:sectPr w:rsidR="009B0A95" w:rsidRPr="001B1538" w:rsidSect="00680315">
          <w:pgSz w:w="11907" w:h="16840" w:code="9"/>
          <w:pgMar w:top="1134" w:right="1134" w:bottom="1134" w:left="1701" w:header="510" w:footer="720" w:gutter="0"/>
          <w:cols w:space="720"/>
          <w:titlePg/>
          <w:docGrid w:linePitch="381"/>
        </w:sectPr>
      </w:pPr>
    </w:p>
    <w:p w14:paraId="37177F25" w14:textId="77777777" w:rsidR="009B0A95" w:rsidRPr="001B1538" w:rsidRDefault="009B0A95" w:rsidP="009B0A95">
      <w:pPr>
        <w:widowControl w:val="0"/>
        <w:tabs>
          <w:tab w:val="center" w:pos="1985"/>
          <w:tab w:val="center" w:pos="7637"/>
        </w:tabs>
        <w:spacing w:after="0" w:line="240" w:lineRule="auto"/>
        <w:jc w:val="center"/>
        <w:outlineLvl w:val="0"/>
        <w:rPr>
          <w:rFonts w:eastAsia="Times New Roman"/>
          <w:b/>
          <w:color w:val="auto"/>
        </w:rPr>
      </w:pPr>
      <w:r w:rsidRPr="001B1538">
        <w:rPr>
          <w:rFonts w:eastAsia="Times New Roman"/>
          <w:b/>
          <w:color w:val="auto"/>
        </w:rPr>
        <w:lastRenderedPageBreak/>
        <w:t>Phụ lục 02</w:t>
      </w:r>
    </w:p>
    <w:p w14:paraId="1B7578D9" w14:textId="77777777" w:rsidR="009B0A95" w:rsidRPr="001B1538" w:rsidRDefault="009B0A95" w:rsidP="009B0A95">
      <w:pPr>
        <w:widowControl w:val="0"/>
        <w:tabs>
          <w:tab w:val="center" w:pos="1985"/>
          <w:tab w:val="center" w:pos="7637"/>
        </w:tabs>
        <w:spacing w:after="0" w:line="240" w:lineRule="auto"/>
        <w:jc w:val="both"/>
        <w:outlineLvl w:val="0"/>
        <w:rPr>
          <w:rFonts w:eastAsia="Times New Roman"/>
          <w:b/>
          <w:color w:val="auto"/>
        </w:rPr>
      </w:pPr>
    </w:p>
    <w:p w14:paraId="04A9DE79" w14:textId="55187C0B" w:rsidR="009B0A95" w:rsidRPr="001B1538" w:rsidRDefault="009B0A95" w:rsidP="009B0A95">
      <w:pPr>
        <w:widowControl w:val="0"/>
        <w:tabs>
          <w:tab w:val="center" w:pos="1985"/>
          <w:tab w:val="center" w:pos="7637"/>
        </w:tabs>
        <w:spacing w:after="0" w:line="240" w:lineRule="auto"/>
        <w:outlineLvl w:val="0"/>
        <w:rPr>
          <w:rFonts w:eastAsia="Times New Roman"/>
          <w:b/>
          <w:color w:val="auto"/>
        </w:rPr>
      </w:pPr>
      <w:r w:rsidRPr="001B1538">
        <w:rPr>
          <w:rFonts w:eastAsia="Times New Roman"/>
          <w:b/>
          <w:color w:val="auto"/>
        </w:rPr>
        <w:t>Tên</w:t>
      </w:r>
      <w:r w:rsidR="0056591F" w:rsidRPr="001B1538">
        <w:rPr>
          <w:rFonts w:eastAsia="Times New Roman"/>
          <w:b/>
          <w:color w:val="auto"/>
        </w:rPr>
        <w:t xml:space="preserve"> </w:t>
      </w:r>
      <w:r w:rsidR="00880E0E" w:rsidRPr="001B1538">
        <w:rPr>
          <w:rFonts w:eastAsia="Times New Roman"/>
          <w:b/>
          <w:color w:val="auto"/>
        </w:rPr>
        <w:t xml:space="preserve">đơn vị đề nghị hỗ trợ          </w:t>
      </w:r>
      <w:r w:rsidRPr="001B1538">
        <w:rPr>
          <w:rFonts w:eastAsia="Times New Roman"/>
          <w:b/>
          <w:color w:val="auto"/>
        </w:rPr>
        <w:tab/>
        <w:t xml:space="preserve">                                     </w:t>
      </w:r>
      <w:r w:rsidR="001E3BD4" w:rsidRPr="001B1538">
        <w:rPr>
          <w:rFonts w:eastAsia="Times New Roman"/>
          <w:b/>
          <w:color w:val="auto"/>
        </w:rPr>
        <w:t xml:space="preserve">            </w:t>
      </w:r>
      <w:r w:rsidRPr="001B1538">
        <w:rPr>
          <w:rFonts w:eastAsia="Times New Roman"/>
          <w:b/>
          <w:color w:val="auto"/>
        </w:rPr>
        <w:t xml:space="preserve">  CỘNG HÒA XÃ HỘI CHỦ NGHĨA VIỆT NAM</w:t>
      </w:r>
    </w:p>
    <w:p w14:paraId="03C87FEF" w14:textId="25EB2B10" w:rsidR="009B0A95" w:rsidRPr="001B1538" w:rsidRDefault="009B0A95" w:rsidP="009B0A95">
      <w:pPr>
        <w:widowControl w:val="0"/>
        <w:tabs>
          <w:tab w:val="center" w:pos="1985"/>
          <w:tab w:val="center" w:pos="7637"/>
        </w:tabs>
        <w:spacing w:after="0" w:line="240" w:lineRule="auto"/>
        <w:jc w:val="both"/>
        <w:outlineLvl w:val="0"/>
        <w:rPr>
          <w:rFonts w:eastAsia="Times New Roman"/>
          <w:b/>
          <w:color w:val="auto"/>
        </w:rPr>
      </w:pPr>
      <w:r w:rsidRPr="001B1538">
        <w:rPr>
          <w:rFonts w:eastAsia="Times New Roman"/>
          <w:b/>
          <w:color w:val="auto"/>
        </w:rPr>
        <w:t xml:space="preserve">                                                                                                               </w:t>
      </w:r>
      <w:r w:rsidR="00393DE4" w:rsidRPr="001B1538">
        <w:rPr>
          <w:rFonts w:eastAsia="Times New Roman"/>
          <w:b/>
          <w:color w:val="auto"/>
        </w:rPr>
        <w:t xml:space="preserve">               </w:t>
      </w:r>
      <w:r w:rsidRPr="001B1538">
        <w:rPr>
          <w:rFonts w:eastAsia="Times New Roman"/>
          <w:b/>
          <w:color w:val="auto"/>
        </w:rPr>
        <w:t>Độc lập – Tự do – Hạnh phúc</w:t>
      </w:r>
    </w:p>
    <w:p w14:paraId="3DE09B3D" w14:textId="77777777" w:rsidR="009B0A95" w:rsidRPr="001B1538" w:rsidRDefault="009B0A95" w:rsidP="009B0A95">
      <w:pPr>
        <w:widowControl w:val="0"/>
        <w:tabs>
          <w:tab w:val="center" w:pos="1985"/>
          <w:tab w:val="center" w:pos="7637"/>
        </w:tabs>
        <w:spacing w:after="0" w:line="240" w:lineRule="auto"/>
        <w:ind w:firstLine="709"/>
        <w:jc w:val="both"/>
        <w:outlineLvl w:val="0"/>
        <w:rPr>
          <w:rFonts w:eastAsia="Times New Roman"/>
          <w:b/>
          <w:color w:val="auto"/>
        </w:rPr>
      </w:pPr>
      <w:r w:rsidRPr="001B1538">
        <w:rPr>
          <w:rFonts w:eastAsia="Times New Roman"/>
          <w:b/>
          <w:noProof/>
          <w:color w:val="auto"/>
        </w:rPr>
        <mc:AlternateContent>
          <mc:Choice Requires="wps">
            <w:drawing>
              <wp:anchor distT="4294967295" distB="4294967295" distL="114300" distR="114300" simplePos="0" relativeHeight="251677696" behindDoc="0" locked="0" layoutInCell="1" allowOverlap="1" wp14:anchorId="2DF8DD21" wp14:editId="3F47FE80">
                <wp:simplePos x="0" y="0"/>
                <wp:positionH relativeFrom="column">
                  <wp:posOffset>5691032</wp:posOffset>
                </wp:positionH>
                <wp:positionV relativeFrom="paragraph">
                  <wp:posOffset>30480</wp:posOffset>
                </wp:positionV>
                <wp:extent cx="2126615" cy="0"/>
                <wp:effectExtent l="0" t="0" r="0" b="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2661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415F4C3" id="Straight Connector 15" o:spid="_x0000_s1026" style="position:absolute;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8.1pt,2.4pt" to="615.5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" strokecolor="windowText" strokeweight=".5pt">
                <v:stroke joinstyle="miter"/>
                <o:lock v:ext="edit" shapetype="f"/>
              </v:line>
            </w:pict>
          </mc:Fallback>
        </mc:AlternateContent>
      </w:r>
    </w:p>
    <w:p w14:paraId="6CB03B77" w14:textId="77777777" w:rsidR="009B0A95" w:rsidRPr="001B1538" w:rsidRDefault="009B0A95" w:rsidP="009B0A95">
      <w:pPr>
        <w:spacing w:after="0" w:line="240" w:lineRule="auto"/>
        <w:rPr>
          <w:rFonts w:eastAsia="Times New Roman"/>
          <w:color w:val="auto"/>
        </w:rPr>
      </w:pPr>
    </w:p>
    <w:p w14:paraId="3FE628EF" w14:textId="77777777" w:rsidR="009B0A95" w:rsidRPr="001B1538" w:rsidRDefault="009B0A95" w:rsidP="009B0A95">
      <w:pPr>
        <w:tabs>
          <w:tab w:val="left" w:pos="3666"/>
        </w:tabs>
        <w:spacing w:after="0" w:line="240" w:lineRule="auto"/>
        <w:jc w:val="center"/>
        <w:rPr>
          <w:rFonts w:eastAsia="Times New Roman"/>
          <w:b/>
          <w:color w:val="auto"/>
          <w:szCs w:val="24"/>
        </w:rPr>
      </w:pPr>
      <w:r w:rsidRPr="001B1538">
        <w:rPr>
          <w:rFonts w:eastAsia="Times New Roman"/>
          <w:b/>
          <w:color w:val="auto"/>
          <w:szCs w:val="24"/>
        </w:rPr>
        <w:t>BẢNG KÊ SỐ LƯỢNG CHUYẾN TÀU CONTAINER HÀN</w:t>
      </w:r>
      <w:r w:rsidRPr="001B1538">
        <w:rPr>
          <w:rFonts w:eastAsia="Times New Roman"/>
          <w:b/>
          <w:color w:val="auto"/>
          <w:szCs w:val="24"/>
          <w:lang w:val="vi-VN"/>
        </w:rPr>
        <w:t>G</w:t>
      </w:r>
      <w:r w:rsidRPr="001B1538">
        <w:rPr>
          <w:rFonts w:eastAsia="Times New Roman"/>
          <w:b/>
          <w:color w:val="auto"/>
          <w:szCs w:val="24"/>
        </w:rPr>
        <w:t xml:space="preserve"> HÓA QUA CẢNG VŨNG ÁNG, TỈNH HÀ TĨNH</w:t>
      </w:r>
    </w:p>
    <w:p w14:paraId="7BBD3775" w14:textId="77777777" w:rsidR="009B0A95" w:rsidRPr="001B1538" w:rsidRDefault="009B0A95" w:rsidP="009B0A95">
      <w:pPr>
        <w:tabs>
          <w:tab w:val="left" w:pos="3666"/>
        </w:tabs>
        <w:spacing w:after="0" w:line="240" w:lineRule="auto"/>
        <w:jc w:val="right"/>
        <w:rPr>
          <w:rFonts w:eastAsia="Times New Roman"/>
          <w:i/>
          <w:color w:val="auto"/>
        </w:rPr>
      </w:pPr>
    </w:p>
    <w:p w14:paraId="25056D28" w14:textId="77777777" w:rsidR="009B0A95" w:rsidRPr="001B1538" w:rsidRDefault="009B0A95" w:rsidP="009B0A95">
      <w:pPr>
        <w:tabs>
          <w:tab w:val="left" w:pos="3666"/>
        </w:tabs>
        <w:spacing w:after="0" w:line="240" w:lineRule="auto"/>
        <w:jc w:val="right"/>
        <w:rPr>
          <w:rFonts w:eastAsia="Times New Roman"/>
          <w:i/>
          <w:color w:val="auto"/>
        </w:rPr>
      </w:pPr>
    </w:p>
    <w:tbl>
      <w:tblPr>
        <w:tblStyle w:val="TableGrid1"/>
        <w:tblW w:w="0" w:type="auto"/>
        <w:jc w:val="center"/>
        <w:tblLook w:val="04A0" w:firstRow="1" w:lastRow="0" w:firstColumn="1" w:lastColumn="0" w:noHBand="0" w:noVBand="1"/>
      </w:tblPr>
      <w:tblGrid>
        <w:gridCol w:w="586"/>
        <w:gridCol w:w="2634"/>
        <w:gridCol w:w="1642"/>
        <w:gridCol w:w="1527"/>
        <w:gridCol w:w="1866"/>
        <w:gridCol w:w="1757"/>
        <w:gridCol w:w="1241"/>
        <w:gridCol w:w="1241"/>
        <w:gridCol w:w="1727"/>
      </w:tblGrid>
      <w:tr w:rsidR="001B1538" w:rsidRPr="001B1538" w14:paraId="0EBB112E" w14:textId="77777777" w:rsidTr="00246553">
        <w:trPr>
          <w:jc w:val="center"/>
        </w:trPr>
        <w:tc>
          <w:tcPr>
            <w:tcW w:w="592" w:type="dxa"/>
            <w:vMerge w:val="restart"/>
            <w:vAlign w:val="center"/>
          </w:tcPr>
          <w:p w14:paraId="5C394F80" w14:textId="77777777" w:rsidR="009B0A95" w:rsidRPr="001B1538" w:rsidRDefault="009B0A95" w:rsidP="009B0A95">
            <w:pPr>
              <w:tabs>
                <w:tab w:val="left" w:pos="3666"/>
              </w:tabs>
              <w:jc w:val="center"/>
              <w:rPr>
                <w:b/>
              </w:rPr>
            </w:pPr>
            <w:r w:rsidRPr="001B1538">
              <w:rPr>
                <w:b/>
              </w:rPr>
              <w:t>TT</w:t>
            </w:r>
          </w:p>
        </w:tc>
        <w:tc>
          <w:tcPr>
            <w:tcW w:w="2728" w:type="dxa"/>
            <w:vMerge w:val="restart"/>
            <w:vAlign w:val="center"/>
          </w:tcPr>
          <w:p w14:paraId="1DABD5A4" w14:textId="77777777" w:rsidR="009B0A95" w:rsidRPr="001B1538" w:rsidRDefault="009B0A95" w:rsidP="009B0A95">
            <w:pPr>
              <w:tabs>
                <w:tab w:val="left" w:pos="3666"/>
              </w:tabs>
              <w:jc w:val="center"/>
              <w:rPr>
                <w:b/>
              </w:rPr>
            </w:pPr>
            <w:r w:rsidRPr="001B1538">
              <w:rPr>
                <w:b/>
              </w:rPr>
              <w:t>Tên phương tiện vận chuyển/số chuyến</w:t>
            </w:r>
          </w:p>
        </w:tc>
        <w:tc>
          <w:tcPr>
            <w:tcW w:w="1701" w:type="dxa"/>
            <w:vMerge w:val="restart"/>
            <w:vAlign w:val="center"/>
          </w:tcPr>
          <w:p w14:paraId="642FBCE2" w14:textId="77777777" w:rsidR="009B0A95" w:rsidRPr="001B1538" w:rsidRDefault="009B0A95" w:rsidP="009B0A95">
            <w:pPr>
              <w:tabs>
                <w:tab w:val="left" w:pos="3666"/>
              </w:tabs>
              <w:jc w:val="center"/>
              <w:rPr>
                <w:b/>
              </w:rPr>
            </w:pPr>
            <w:r w:rsidRPr="001B1538">
              <w:rPr>
                <w:b/>
              </w:rPr>
              <w:t>Ngày tàu đến</w:t>
            </w:r>
          </w:p>
        </w:tc>
        <w:tc>
          <w:tcPr>
            <w:tcW w:w="1579" w:type="dxa"/>
            <w:vMerge w:val="restart"/>
            <w:vAlign w:val="center"/>
          </w:tcPr>
          <w:p w14:paraId="166E0ECF" w14:textId="77777777" w:rsidR="009B0A95" w:rsidRPr="001B1538" w:rsidRDefault="009B0A95" w:rsidP="009B0A95">
            <w:pPr>
              <w:tabs>
                <w:tab w:val="left" w:pos="3666"/>
              </w:tabs>
              <w:jc w:val="center"/>
              <w:rPr>
                <w:b/>
              </w:rPr>
            </w:pPr>
            <w:r w:rsidRPr="001B1538">
              <w:rPr>
                <w:b/>
              </w:rPr>
              <w:t>Ngày tàu đi</w:t>
            </w:r>
          </w:p>
        </w:tc>
        <w:tc>
          <w:tcPr>
            <w:tcW w:w="1939" w:type="dxa"/>
            <w:vMerge w:val="restart"/>
            <w:vAlign w:val="center"/>
          </w:tcPr>
          <w:p w14:paraId="173AD379" w14:textId="77777777" w:rsidR="009B0A95" w:rsidRPr="001B1538" w:rsidRDefault="009B0A95" w:rsidP="009B0A95">
            <w:pPr>
              <w:tabs>
                <w:tab w:val="left" w:pos="3666"/>
              </w:tabs>
              <w:jc w:val="center"/>
              <w:rPr>
                <w:b/>
              </w:rPr>
            </w:pPr>
            <w:r w:rsidRPr="001B1538">
              <w:rPr>
                <w:b/>
              </w:rPr>
              <w:t>Số giấy phép rời cảng</w:t>
            </w:r>
          </w:p>
        </w:tc>
        <w:tc>
          <w:tcPr>
            <w:tcW w:w="1822" w:type="dxa"/>
            <w:vMerge w:val="restart"/>
            <w:vAlign w:val="center"/>
          </w:tcPr>
          <w:p w14:paraId="46CF8C3E" w14:textId="77777777" w:rsidR="009B0A95" w:rsidRPr="001B1538" w:rsidRDefault="009B0A95" w:rsidP="009B0A95">
            <w:pPr>
              <w:tabs>
                <w:tab w:val="left" w:pos="3666"/>
              </w:tabs>
              <w:jc w:val="center"/>
              <w:rPr>
                <w:b/>
              </w:rPr>
            </w:pPr>
            <w:r w:rsidRPr="001B1538">
              <w:rPr>
                <w:b/>
              </w:rPr>
              <w:t>Ngày hiệu lực</w:t>
            </w:r>
          </w:p>
        </w:tc>
        <w:tc>
          <w:tcPr>
            <w:tcW w:w="2516" w:type="dxa"/>
            <w:gridSpan w:val="2"/>
          </w:tcPr>
          <w:p w14:paraId="234404B6" w14:textId="77777777" w:rsidR="009B0A95" w:rsidRPr="001B1538" w:rsidRDefault="009B0A95" w:rsidP="009B0A95">
            <w:pPr>
              <w:tabs>
                <w:tab w:val="left" w:pos="3666"/>
              </w:tabs>
              <w:jc w:val="center"/>
              <w:rPr>
                <w:b/>
              </w:rPr>
            </w:pPr>
            <w:r w:rsidRPr="001B1538">
              <w:rPr>
                <w:b/>
              </w:rPr>
              <w:t>Số lượng container</w:t>
            </w:r>
          </w:p>
        </w:tc>
        <w:tc>
          <w:tcPr>
            <w:tcW w:w="1798" w:type="dxa"/>
            <w:vMerge w:val="restart"/>
          </w:tcPr>
          <w:p w14:paraId="037579F6" w14:textId="77777777" w:rsidR="009B0A95" w:rsidRPr="001B1538" w:rsidRDefault="009B0A95" w:rsidP="009B0A95">
            <w:pPr>
              <w:tabs>
                <w:tab w:val="left" w:pos="3666"/>
              </w:tabs>
              <w:jc w:val="center"/>
              <w:rPr>
                <w:b/>
              </w:rPr>
            </w:pPr>
          </w:p>
          <w:p w14:paraId="4CD47C8D" w14:textId="77777777" w:rsidR="009B0A95" w:rsidRPr="001B1538" w:rsidRDefault="009B0A95" w:rsidP="009B0A95">
            <w:pPr>
              <w:tabs>
                <w:tab w:val="left" w:pos="3666"/>
              </w:tabs>
              <w:jc w:val="center"/>
              <w:rPr>
                <w:b/>
              </w:rPr>
            </w:pPr>
            <w:r w:rsidRPr="001B1538">
              <w:rPr>
                <w:b/>
              </w:rPr>
              <w:t>Ghi chú</w:t>
            </w:r>
          </w:p>
        </w:tc>
      </w:tr>
      <w:tr w:rsidR="001B1538" w:rsidRPr="001B1538" w14:paraId="3CA70FF8" w14:textId="77777777" w:rsidTr="00246553">
        <w:trPr>
          <w:jc w:val="center"/>
        </w:trPr>
        <w:tc>
          <w:tcPr>
            <w:tcW w:w="592" w:type="dxa"/>
            <w:vMerge/>
            <w:vAlign w:val="center"/>
          </w:tcPr>
          <w:p w14:paraId="398ED107" w14:textId="77777777" w:rsidR="009B0A95" w:rsidRPr="001B1538" w:rsidRDefault="009B0A95" w:rsidP="009B0A95">
            <w:pPr>
              <w:tabs>
                <w:tab w:val="left" w:pos="3666"/>
              </w:tabs>
              <w:jc w:val="center"/>
            </w:pPr>
          </w:p>
        </w:tc>
        <w:tc>
          <w:tcPr>
            <w:tcW w:w="2728" w:type="dxa"/>
            <w:vMerge/>
            <w:vAlign w:val="center"/>
          </w:tcPr>
          <w:p w14:paraId="36F5BFAD" w14:textId="77777777" w:rsidR="009B0A95" w:rsidRPr="001B1538" w:rsidRDefault="009B0A95" w:rsidP="009B0A95">
            <w:pPr>
              <w:tabs>
                <w:tab w:val="left" w:pos="3666"/>
              </w:tabs>
              <w:jc w:val="center"/>
            </w:pPr>
          </w:p>
        </w:tc>
        <w:tc>
          <w:tcPr>
            <w:tcW w:w="1701" w:type="dxa"/>
            <w:vMerge/>
            <w:vAlign w:val="center"/>
          </w:tcPr>
          <w:p w14:paraId="0CC72A4A" w14:textId="77777777" w:rsidR="009B0A95" w:rsidRPr="001B1538" w:rsidRDefault="009B0A95" w:rsidP="009B0A95">
            <w:pPr>
              <w:tabs>
                <w:tab w:val="left" w:pos="3666"/>
              </w:tabs>
              <w:jc w:val="center"/>
            </w:pPr>
          </w:p>
        </w:tc>
        <w:tc>
          <w:tcPr>
            <w:tcW w:w="1579" w:type="dxa"/>
            <w:vMerge/>
            <w:vAlign w:val="center"/>
          </w:tcPr>
          <w:p w14:paraId="4FAE1593" w14:textId="77777777" w:rsidR="009B0A95" w:rsidRPr="001B1538" w:rsidRDefault="009B0A95" w:rsidP="009B0A95">
            <w:pPr>
              <w:tabs>
                <w:tab w:val="left" w:pos="3666"/>
              </w:tabs>
              <w:jc w:val="center"/>
            </w:pPr>
          </w:p>
        </w:tc>
        <w:tc>
          <w:tcPr>
            <w:tcW w:w="1939" w:type="dxa"/>
            <w:vMerge/>
          </w:tcPr>
          <w:p w14:paraId="647E872F" w14:textId="77777777" w:rsidR="009B0A95" w:rsidRPr="001B1538" w:rsidRDefault="009B0A95" w:rsidP="009B0A95">
            <w:pPr>
              <w:tabs>
                <w:tab w:val="left" w:pos="3666"/>
              </w:tabs>
              <w:jc w:val="center"/>
            </w:pPr>
          </w:p>
        </w:tc>
        <w:tc>
          <w:tcPr>
            <w:tcW w:w="1822" w:type="dxa"/>
            <w:vMerge/>
            <w:vAlign w:val="center"/>
          </w:tcPr>
          <w:p w14:paraId="65150DA8" w14:textId="77777777" w:rsidR="009B0A95" w:rsidRPr="001B1538" w:rsidRDefault="009B0A95" w:rsidP="009B0A95">
            <w:pPr>
              <w:tabs>
                <w:tab w:val="left" w:pos="3666"/>
              </w:tabs>
              <w:jc w:val="center"/>
            </w:pPr>
          </w:p>
        </w:tc>
        <w:tc>
          <w:tcPr>
            <w:tcW w:w="1258" w:type="dxa"/>
          </w:tcPr>
          <w:p w14:paraId="73B9E256" w14:textId="77777777" w:rsidR="009B0A95" w:rsidRPr="001B1538" w:rsidRDefault="009B0A95" w:rsidP="009B0A95">
            <w:pPr>
              <w:tabs>
                <w:tab w:val="left" w:pos="3666"/>
              </w:tabs>
              <w:jc w:val="center"/>
            </w:pPr>
            <w:r w:rsidRPr="001B1538">
              <w:t>Loại container 20 feet</w:t>
            </w:r>
          </w:p>
        </w:tc>
        <w:tc>
          <w:tcPr>
            <w:tcW w:w="1258" w:type="dxa"/>
          </w:tcPr>
          <w:p w14:paraId="3D2CE432" w14:textId="77777777" w:rsidR="009B0A95" w:rsidRPr="001B1538" w:rsidRDefault="009B0A95" w:rsidP="009B0A95">
            <w:pPr>
              <w:tabs>
                <w:tab w:val="left" w:pos="3666"/>
              </w:tabs>
              <w:jc w:val="center"/>
            </w:pPr>
            <w:r w:rsidRPr="001B1538">
              <w:t>Loại container 40 feet</w:t>
            </w:r>
          </w:p>
        </w:tc>
        <w:tc>
          <w:tcPr>
            <w:tcW w:w="1798" w:type="dxa"/>
            <w:vMerge/>
          </w:tcPr>
          <w:p w14:paraId="7E3B1BD1" w14:textId="77777777" w:rsidR="009B0A95" w:rsidRPr="001B1538" w:rsidRDefault="009B0A95" w:rsidP="009B0A95">
            <w:pPr>
              <w:tabs>
                <w:tab w:val="left" w:pos="3666"/>
              </w:tabs>
              <w:jc w:val="center"/>
            </w:pPr>
          </w:p>
        </w:tc>
      </w:tr>
      <w:tr w:rsidR="001B1538" w:rsidRPr="001B1538" w14:paraId="712288D6" w14:textId="77777777" w:rsidTr="00246553">
        <w:trPr>
          <w:jc w:val="center"/>
        </w:trPr>
        <w:tc>
          <w:tcPr>
            <w:tcW w:w="592" w:type="dxa"/>
            <w:vAlign w:val="center"/>
          </w:tcPr>
          <w:p w14:paraId="701C7E6C" w14:textId="77777777" w:rsidR="009B0A95" w:rsidRPr="001B1538" w:rsidRDefault="009B0A95" w:rsidP="009B0A95">
            <w:pPr>
              <w:tabs>
                <w:tab w:val="left" w:pos="3666"/>
              </w:tabs>
              <w:jc w:val="center"/>
            </w:pPr>
          </w:p>
        </w:tc>
        <w:tc>
          <w:tcPr>
            <w:tcW w:w="2728" w:type="dxa"/>
            <w:vAlign w:val="center"/>
          </w:tcPr>
          <w:p w14:paraId="102AF391" w14:textId="77777777" w:rsidR="009B0A95" w:rsidRPr="001B1538" w:rsidRDefault="009B0A95" w:rsidP="009B0A95">
            <w:pPr>
              <w:tabs>
                <w:tab w:val="left" w:pos="3666"/>
              </w:tabs>
              <w:jc w:val="center"/>
            </w:pPr>
          </w:p>
        </w:tc>
        <w:tc>
          <w:tcPr>
            <w:tcW w:w="1701" w:type="dxa"/>
            <w:vAlign w:val="center"/>
          </w:tcPr>
          <w:p w14:paraId="5ACEBEBE" w14:textId="77777777" w:rsidR="009B0A95" w:rsidRPr="001B1538" w:rsidRDefault="009B0A95" w:rsidP="009B0A95">
            <w:pPr>
              <w:tabs>
                <w:tab w:val="left" w:pos="3666"/>
              </w:tabs>
              <w:jc w:val="center"/>
            </w:pPr>
          </w:p>
        </w:tc>
        <w:tc>
          <w:tcPr>
            <w:tcW w:w="1579" w:type="dxa"/>
            <w:vAlign w:val="center"/>
          </w:tcPr>
          <w:p w14:paraId="48785A49" w14:textId="77777777" w:rsidR="009B0A95" w:rsidRPr="001B1538" w:rsidRDefault="009B0A95" w:rsidP="009B0A95">
            <w:pPr>
              <w:tabs>
                <w:tab w:val="left" w:pos="3666"/>
              </w:tabs>
              <w:jc w:val="center"/>
            </w:pPr>
          </w:p>
        </w:tc>
        <w:tc>
          <w:tcPr>
            <w:tcW w:w="1939" w:type="dxa"/>
          </w:tcPr>
          <w:p w14:paraId="4C2C8580" w14:textId="77777777" w:rsidR="009B0A95" w:rsidRPr="001B1538" w:rsidRDefault="009B0A95" w:rsidP="009B0A95">
            <w:pPr>
              <w:tabs>
                <w:tab w:val="left" w:pos="3666"/>
              </w:tabs>
              <w:jc w:val="center"/>
            </w:pPr>
          </w:p>
        </w:tc>
        <w:tc>
          <w:tcPr>
            <w:tcW w:w="1822" w:type="dxa"/>
            <w:vAlign w:val="center"/>
          </w:tcPr>
          <w:p w14:paraId="630A5750" w14:textId="77777777" w:rsidR="009B0A95" w:rsidRPr="001B1538" w:rsidRDefault="009B0A95" w:rsidP="009B0A95">
            <w:pPr>
              <w:tabs>
                <w:tab w:val="left" w:pos="3666"/>
              </w:tabs>
              <w:jc w:val="center"/>
            </w:pPr>
          </w:p>
        </w:tc>
        <w:tc>
          <w:tcPr>
            <w:tcW w:w="1258" w:type="dxa"/>
          </w:tcPr>
          <w:p w14:paraId="1EC493C5" w14:textId="77777777" w:rsidR="009B0A95" w:rsidRPr="001B1538" w:rsidRDefault="009B0A95" w:rsidP="009B0A95">
            <w:pPr>
              <w:tabs>
                <w:tab w:val="left" w:pos="3666"/>
              </w:tabs>
              <w:jc w:val="center"/>
            </w:pPr>
          </w:p>
        </w:tc>
        <w:tc>
          <w:tcPr>
            <w:tcW w:w="1258" w:type="dxa"/>
          </w:tcPr>
          <w:p w14:paraId="7665C222" w14:textId="77777777" w:rsidR="009B0A95" w:rsidRPr="001B1538" w:rsidRDefault="009B0A95" w:rsidP="009B0A95">
            <w:pPr>
              <w:tabs>
                <w:tab w:val="left" w:pos="3666"/>
              </w:tabs>
              <w:jc w:val="center"/>
            </w:pPr>
          </w:p>
        </w:tc>
        <w:tc>
          <w:tcPr>
            <w:tcW w:w="1798" w:type="dxa"/>
          </w:tcPr>
          <w:p w14:paraId="38D57CD3" w14:textId="77777777" w:rsidR="009B0A95" w:rsidRPr="001B1538" w:rsidRDefault="009B0A95" w:rsidP="009B0A95">
            <w:pPr>
              <w:tabs>
                <w:tab w:val="left" w:pos="3666"/>
              </w:tabs>
              <w:jc w:val="center"/>
            </w:pPr>
          </w:p>
        </w:tc>
      </w:tr>
      <w:tr w:rsidR="001B1538" w:rsidRPr="001B1538" w14:paraId="7E50DCB1" w14:textId="77777777" w:rsidTr="00246553">
        <w:trPr>
          <w:jc w:val="center"/>
        </w:trPr>
        <w:tc>
          <w:tcPr>
            <w:tcW w:w="592" w:type="dxa"/>
            <w:vAlign w:val="center"/>
          </w:tcPr>
          <w:p w14:paraId="54E85FF2" w14:textId="77777777" w:rsidR="009B0A95" w:rsidRPr="001B1538" w:rsidRDefault="009B0A95" w:rsidP="009B0A95">
            <w:pPr>
              <w:tabs>
                <w:tab w:val="left" w:pos="3666"/>
              </w:tabs>
              <w:jc w:val="center"/>
            </w:pPr>
          </w:p>
        </w:tc>
        <w:tc>
          <w:tcPr>
            <w:tcW w:w="2728" w:type="dxa"/>
            <w:vAlign w:val="center"/>
          </w:tcPr>
          <w:p w14:paraId="71B59776" w14:textId="77777777" w:rsidR="009B0A95" w:rsidRPr="001B1538" w:rsidRDefault="009B0A95" w:rsidP="009B0A95">
            <w:pPr>
              <w:tabs>
                <w:tab w:val="left" w:pos="3666"/>
              </w:tabs>
              <w:jc w:val="center"/>
            </w:pPr>
          </w:p>
        </w:tc>
        <w:tc>
          <w:tcPr>
            <w:tcW w:w="1701" w:type="dxa"/>
            <w:vAlign w:val="center"/>
          </w:tcPr>
          <w:p w14:paraId="5E806DD2" w14:textId="77777777" w:rsidR="009B0A95" w:rsidRPr="001B1538" w:rsidRDefault="009B0A95" w:rsidP="009B0A95">
            <w:pPr>
              <w:tabs>
                <w:tab w:val="left" w:pos="3666"/>
              </w:tabs>
              <w:jc w:val="center"/>
            </w:pPr>
          </w:p>
        </w:tc>
        <w:tc>
          <w:tcPr>
            <w:tcW w:w="1579" w:type="dxa"/>
            <w:vAlign w:val="center"/>
          </w:tcPr>
          <w:p w14:paraId="0001F71F" w14:textId="77777777" w:rsidR="009B0A95" w:rsidRPr="001B1538" w:rsidRDefault="009B0A95" w:rsidP="009B0A95">
            <w:pPr>
              <w:tabs>
                <w:tab w:val="left" w:pos="3666"/>
              </w:tabs>
              <w:jc w:val="center"/>
            </w:pPr>
          </w:p>
        </w:tc>
        <w:tc>
          <w:tcPr>
            <w:tcW w:w="1939" w:type="dxa"/>
          </w:tcPr>
          <w:p w14:paraId="66720DF7" w14:textId="77777777" w:rsidR="009B0A95" w:rsidRPr="001B1538" w:rsidRDefault="009B0A95" w:rsidP="009B0A95">
            <w:pPr>
              <w:tabs>
                <w:tab w:val="left" w:pos="3666"/>
              </w:tabs>
              <w:jc w:val="center"/>
            </w:pPr>
          </w:p>
        </w:tc>
        <w:tc>
          <w:tcPr>
            <w:tcW w:w="1822" w:type="dxa"/>
            <w:vAlign w:val="center"/>
          </w:tcPr>
          <w:p w14:paraId="408EB54B" w14:textId="77777777" w:rsidR="009B0A95" w:rsidRPr="001B1538" w:rsidRDefault="009B0A95" w:rsidP="009B0A95">
            <w:pPr>
              <w:tabs>
                <w:tab w:val="left" w:pos="3666"/>
              </w:tabs>
              <w:jc w:val="center"/>
            </w:pPr>
          </w:p>
        </w:tc>
        <w:tc>
          <w:tcPr>
            <w:tcW w:w="1258" w:type="dxa"/>
          </w:tcPr>
          <w:p w14:paraId="3DCDC98D" w14:textId="77777777" w:rsidR="009B0A95" w:rsidRPr="001B1538" w:rsidRDefault="009B0A95" w:rsidP="009B0A95">
            <w:pPr>
              <w:tabs>
                <w:tab w:val="left" w:pos="3666"/>
              </w:tabs>
              <w:jc w:val="center"/>
            </w:pPr>
          </w:p>
        </w:tc>
        <w:tc>
          <w:tcPr>
            <w:tcW w:w="1258" w:type="dxa"/>
          </w:tcPr>
          <w:p w14:paraId="1AB9EEC1" w14:textId="77777777" w:rsidR="009B0A95" w:rsidRPr="001B1538" w:rsidRDefault="009B0A95" w:rsidP="009B0A95">
            <w:pPr>
              <w:tabs>
                <w:tab w:val="left" w:pos="3666"/>
              </w:tabs>
              <w:jc w:val="center"/>
            </w:pPr>
          </w:p>
        </w:tc>
        <w:tc>
          <w:tcPr>
            <w:tcW w:w="1798" w:type="dxa"/>
          </w:tcPr>
          <w:p w14:paraId="6A09355B" w14:textId="77777777" w:rsidR="009B0A95" w:rsidRPr="001B1538" w:rsidRDefault="009B0A95" w:rsidP="009B0A95">
            <w:pPr>
              <w:tabs>
                <w:tab w:val="left" w:pos="3666"/>
              </w:tabs>
              <w:jc w:val="center"/>
            </w:pPr>
          </w:p>
        </w:tc>
      </w:tr>
      <w:tr w:rsidR="001B1538" w:rsidRPr="001B1538" w14:paraId="4D6EF86B" w14:textId="77777777" w:rsidTr="00246553">
        <w:trPr>
          <w:jc w:val="center"/>
        </w:trPr>
        <w:tc>
          <w:tcPr>
            <w:tcW w:w="592" w:type="dxa"/>
            <w:vAlign w:val="center"/>
          </w:tcPr>
          <w:p w14:paraId="7F2F5D12" w14:textId="77777777" w:rsidR="009B0A95" w:rsidRPr="001B1538" w:rsidRDefault="009B0A95" w:rsidP="009B0A95">
            <w:pPr>
              <w:tabs>
                <w:tab w:val="left" w:pos="3666"/>
              </w:tabs>
              <w:jc w:val="center"/>
            </w:pPr>
          </w:p>
        </w:tc>
        <w:tc>
          <w:tcPr>
            <w:tcW w:w="2728" w:type="dxa"/>
            <w:vAlign w:val="center"/>
          </w:tcPr>
          <w:p w14:paraId="57127599" w14:textId="77777777" w:rsidR="009B0A95" w:rsidRPr="001B1538" w:rsidRDefault="009B0A95" w:rsidP="009B0A95">
            <w:pPr>
              <w:tabs>
                <w:tab w:val="left" w:pos="3666"/>
              </w:tabs>
              <w:jc w:val="center"/>
            </w:pPr>
          </w:p>
        </w:tc>
        <w:tc>
          <w:tcPr>
            <w:tcW w:w="1701" w:type="dxa"/>
            <w:vAlign w:val="center"/>
          </w:tcPr>
          <w:p w14:paraId="7A36445F" w14:textId="77777777" w:rsidR="009B0A95" w:rsidRPr="001B1538" w:rsidRDefault="009B0A95" w:rsidP="009B0A95">
            <w:pPr>
              <w:tabs>
                <w:tab w:val="left" w:pos="3666"/>
              </w:tabs>
              <w:jc w:val="center"/>
            </w:pPr>
          </w:p>
        </w:tc>
        <w:tc>
          <w:tcPr>
            <w:tcW w:w="1579" w:type="dxa"/>
            <w:vAlign w:val="center"/>
          </w:tcPr>
          <w:p w14:paraId="0EE9EFE5" w14:textId="77777777" w:rsidR="009B0A95" w:rsidRPr="001B1538" w:rsidRDefault="009B0A95" w:rsidP="009B0A95">
            <w:pPr>
              <w:tabs>
                <w:tab w:val="left" w:pos="3666"/>
              </w:tabs>
              <w:jc w:val="center"/>
            </w:pPr>
          </w:p>
        </w:tc>
        <w:tc>
          <w:tcPr>
            <w:tcW w:w="1939" w:type="dxa"/>
          </w:tcPr>
          <w:p w14:paraId="3FA4CF93" w14:textId="77777777" w:rsidR="009B0A95" w:rsidRPr="001B1538" w:rsidRDefault="009B0A95" w:rsidP="009B0A95">
            <w:pPr>
              <w:tabs>
                <w:tab w:val="left" w:pos="3666"/>
              </w:tabs>
              <w:jc w:val="center"/>
            </w:pPr>
          </w:p>
        </w:tc>
        <w:tc>
          <w:tcPr>
            <w:tcW w:w="1822" w:type="dxa"/>
            <w:vAlign w:val="center"/>
          </w:tcPr>
          <w:p w14:paraId="30BC1AC3" w14:textId="77777777" w:rsidR="009B0A95" w:rsidRPr="001B1538" w:rsidRDefault="009B0A95" w:rsidP="009B0A95">
            <w:pPr>
              <w:tabs>
                <w:tab w:val="left" w:pos="3666"/>
              </w:tabs>
              <w:jc w:val="center"/>
            </w:pPr>
          </w:p>
        </w:tc>
        <w:tc>
          <w:tcPr>
            <w:tcW w:w="1258" w:type="dxa"/>
          </w:tcPr>
          <w:p w14:paraId="3B5B74F2" w14:textId="77777777" w:rsidR="009B0A95" w:rsidRPr="001B1538" w:rsidRDefault="009B0A95" w:rsidP="009B0A95">
            <w:pPr>
              <w:tabs>
                <w:tab w:val="left" w:pos="3666"/>
              </w:tabs>
              <w:jc w:val="center"/>
            </w:pPr>
          </w:p>
        </w:tc>
        <w:tc>
          <w:tcPr>
            <w:tcW w:w="1258" w:type="dxa"/>
          </w:tcPr>
          <w:p w14:paraId="3EA2340B" w14:textId="77777777" w:rsidR="009B0A95" w:rsidRPr="001B1538" w:rsidRDefault="009B0A95" w:rsidP="009B0A95">
            <w:pPr>
              <w:tabs>
                <w:tab w:val="left" w:pos="3666"/>
              </w:tabs>
              <w:jc w:val="center"/>
            </w:pPr>
          </w:p>
        </w:tc>
        <w:tc>
          <w:tcPr>
            <w:tcW w:w="1798" w:type="dxa"/>
          </w:tcPr>
          <w:p w14:paraId="6FB35273" w14:textId="77777777" w:rsidR="009B0A95" w:rsidRPr="001B1538" w:rsidRDefault="009B0A95" w:rsidP="009B0A95">
            <w:pPr>
              <w:tabs>
                <w:tab w:val="left" w:pos="3666"/>
              </w:tabs>
              <w:jc w:val="center"/>
            </w:pPr>
          </w:p>
        </w:tc>
      </w:tr>
      <w:tr w:rsidR="001B1538" w:rsidRPr="001B1538" w14:paraId="07606AC8" w14:textId="77777777" w:rsidTr="00246553">
        <w:trPr>
          <w:jc w:val="center"/>
        </w:trPr>
        <w:tc>
          <w:tcPr>
            <w:tcW w:w="592" w:type="dxa"/>
            <w:vAlign w:val="center"/>
          </w:tcPr>
          <w:p w14:paraId="353CF76A" w14:textId="77777777" w:rsidR="009B0A95" w:rsidRPr="001B1538" w:rsidRDefault="009B0A95" w:rsidP="009B0A95">
            <w:pPr>
              <w:tabs>
                <w:tab w:val="left" w:pos="3666"/>
              </w:tabs>
              <w:jc w:val="center"/>
            </w:pPr>
          </w:p>
        </w:tc>
        <w:tc>
          <w:tcPr>
            <w:tcW w:w="2728" w:type="dxa"/>
            <w:vAlign w:val="center"/>
          </w:tcPr>
          <w:p w14:paraId="7EEC6F7A" w14:textId="77777777" w:rsidR="009B0A95" w:rsidRPr="001B1538" w:rsidRDefault="009B0A95" w:rsidP="009B0A95">
            <w:pPr>
              <w:tabs>
                <w:tab w:val="left" w:pos="3666"/>
              </w:tabs>
              <w:jc w:val="center"/>
            </w:pPr>
          </w:p>
        </w:tc>
        <w:tc>
          <w:tcPr>
            <w:tcW w:w="1701" w:type="dxa"/>
            <w:vAlign w:val="center"/>
          </w:tcPr>
          <w:p w14:paraId="4F7D9095" w14:textId="77777777" w:rsidR="009B0A95" w:rsidRPr="001B1538" w:rsidRDefault="009B0A95" w:rsidP="009B0A95">
            <w:pPr>
              <w:tabs>
                <w:tab w:val="left" w:pos="3666"/>
              </w:tabs>
              <w:jc w:val="center"/>
            </w:pPr>
          </w:p>
        </w:tc>
        <w:tc>
          <w:tcPr>
            <w:tcW w:w="1579" w:type="dxa"/>
            <w:vAlign w:val="center"/>
          </w:tcPr>
          <w:p w14:paraId="1F20884F" w14:textId="77777777" w:rsidR="009B0A95" w:rsidRPr="001B1538" w:rsidRDefault="009B0A95" w:rsidP="009B0A95">
            <w:pPr>
              <w:tabs>
                <w:tab w:val="left" w:pos="3666"/>
              </w:tabs>
              <w:jc w:val="center"/>
            </w:pPr>
          </w:p>
        </w:tc>
        <w:tc>
          <w:tcPr>
            <w:tcW w:w="1939" w:type="dxa"/>
          </w:tcPr>
          <w:p w14:paraId="3E1A12EB" w14:textId="77777777" w:rsidR="009B0A95" w:rsidRPr="001B1538" w:rsidRDefault="009B0A95" w:rsidP="009B0A95">
            <w:pPr>
              <w:tabs>
                <w:tab w:val="left" w:pos="3666"/>
              </w:tabs>
              <w:jc w:val="center"/>
            </w:pPr>
          </w:p>
        </w:tc>
        <w:tc>
          <w:tcPr>
            <w:tcW w:w="1822" w:type="dxa"/>
            <w:vAlign w:val="center"/>
          </w:tcPr>
          <w:p w14:paraId="0954A182" w14:textId="77777777" w:rsidR="009B0A95" w:rsidRPr="001B1538" w:rsidRDefault="009B0A95" w:rsidP="009B0A95">
            <w:pPr>
              <w:tabs>
                <w:tab w:val="left" w:pos="3666"/>
              </w:tabs>
              <w:jc w:val="center"/>
            </w:pPr>
          </w:p>
        </w:tc>
        <w:tc>
          <w:tcPr>
            <w:tcW w:w="1258" w:type="dxa"/>
          </w:tcPr>
          <w:p w14:paraId="0EC4AD6E" w14:textId="77777777" w:rsidR="009B0A95" w:rsidRPr="001B1538" w:rsidRDefault="009B0A95" w:rsidP="009B0A95">
            <w:pPr>
              <w:tabs>
                <w:tab w:val="left" w:pos="3666"/>
              </w:tabs>
              <w:jc w:val="center"/>
            </w:pPr>
          </w:p>
        </w:tc>
        <w:tc>
          <w:tcPr>
            <w:tcW w:w="1258" w:type="dxa"/>
          </w:tcPr>
          <w:p w14:paraId="2A3E0717" w14:textId="77777777" w:rsidR="009B0A95" w:rsidRPr="001B1538" w:rsidRDefault="009B0A95" w:rsidP="009B0A95">
            <w:pPr>
              <w:tabs>
                <w:tab w:val="left" w:pos="3666"/>
              </w:tabs>
              <w:jc w:val="center"/>
            </w:pPr>
          </w:p>
        </w:tc>
        <w:tc>
          <w:tcPr>
            <w:tcW w:w="1798" w:type="dxa"/>
          </w:tcPr>
          <w:p w14:paraId="28A2C4B0" w14:textId="77777777" w:rsidR="009B0A95" w:rsidRPr="001B1538" w:rsidRDefault="009B0A95" w:rsidP="009B0A95">
            <w:pPr>
              <w:tabs>
                <w:tab w:val="left" w:pos="3666"/>
              </w:tabs>
              <w:jc w:val="center"/>
            </w:pPr>
          </w:p>
        </w:tc>
      </w:tr>
      <w:tr w:rsidR="00CB7757" w:rsidRPr="001B1538" w14:paraId="3A864E36" w14:textId="77777777" w:rsidTr="00246553">
        <w:trPr>
          <w:jc w:val="center"/>
        </w:trPr>
        <w:tc>
          <w:tcPr>
            <w:tcW w:w="592" w:type="dxa"/>
            <w:vAlign w:val="center"/>
          </w:tcPr>
          <w:p w14:paraId="18ED4224" w14:textId="77777777" w:rsidR="009B0A95" w:rsidRPr="001B1538" w:rsidRDefault="009B0A95" w:rsidP="009B0A95">
            <w:pPr>
              <w:tabs>
                <w:tab w:val="left" w:pos="3666"/>
              </w:tabs>
              <w:jc w:val="center"/>
            </w:pPr>
          </w:p>
        </w:tc>
        <w:tc>
          <w:tcPr>
            <w:tcW w:w="2728" w:type="dxa"/>
            <w:vAlign w:val="center"/>
          </w:tcPr>
          <w:p w14:paraId="610F1D7E" w14:textId="77777777" w:rsidR="009B0A95" w:rsidRPr="001B1538" w:rsidRDefault="009B0A95" w:rsidP="009B0A95">
            <w:pPr>
              <w:tabs>
                <w:tab w:val="left" w:pos="3666"/>
              </w:tabs>
              <w:jc w:val="center"/>
            </w:pPr>
          </w:p>
        </w:tc>
        <w:tc>
          <w:tcPr>
            <w:tcW w:w="1701" w:type="dxa"/>
            <w:vAlign w:val="center"/>
          </w:tcPr>
          <w:p w14:paraId="1BEB5061" w14:textId="77777777" w:rsidR="009B0A95" w:rsidRPr="001B1538" w:rsidRDefault="009B0A95" w:rsidP="009B0A95">
            <w:pPr>
              <w:tabs>
                <w:tab w:val="left" w:pos="3666"/>
              </w:tabs>
              <w:jc w:val="center"/>
            </w:pPr>
          </w:p>
        </w:tc>
        <w:tc>
          <w:tcPr>
            <w:tcW w:w="1579" w:type="dxa"/>
            <w:vAlign w:val="center"/>
          </w:tcPr>
          <w:p w14:paraId="2D775867" w14:textId="77777777" w:rsidR="009B0A95" w:rsidRPr="001B1538" w:rsidRDefault="009B0A95" w:rsidP="009B0A95">
            <w:pPr>
              <w:tabs>
                <w:tab w:val="left" w:pos="3666"/>
              </w:tabs>
              <w:jc w:val="center"/>
            </w:pPr>
          </w:p>
        </w:tc>
        <w:tc>
          <w:tcPr>
            <w:tcW w:w="1939" w:type="dxa"/>
          </w:tcPr>
          <w:p w14:paraId="568745FA" w14:textId="77777777" w:rsidR="009B0A95" w:rsidRPr="001B1538" w:rsidRDefault="009B0A95" w:rsidP="009B0A95">
            <w:pPr>
              <w:tabs>
                <w:tab w:val="left" w:pos="3666"/>
              </w:tabs>
              <w:jc w:val="center"/>
            </w:pPr>
          </w:p>
        </w:tc>
        <w:tc>
          <w:tcPr>
            <w:tcW w:w="1822" w:type="dxa"/>
            <w:vAlign w:val="center"/>
          </w:tcPr>
          <w:p w14:paraId="1E946A81" w14:textId="77777777" w:rsidR="009B0A95" w:rsidRPr="001B1538" w:rsidRDefault="009B0A95" w:rsidP="009B0A95">
            <w:pPr>
              <w:tabs>
                <w:tab w:val="left" w:pos="3666"/>
              </w:tabs>
              <w:jc w:val="center"/>
            </w:pPr>
          </w:p>
        </w:tc>
        <w:tc>
          <w:tcPr>
            <w:tcW w:w="1258" w:type="dxa"/>
          </w:tcPr>
          <w:p w14:paraId="3EC692CE" w14:textId="77777777" w:rsidR="009B0A95" w:rsidRPr="001B1538" w:rsidRDefault="009B0A95" w:rsidP="009B0A95">
            <w:pPr>
              <w:tabs>
                <w:tab w:val="left" w:pos="3666"/>
              </w:tabs>
              <w:jc w:val="center"/>
            </w:pPr>
          </w:p>
        </w:tc>
        <w:tc>
          <w:tcPr>
            <w:tcW w:w="1258" w:type="dxa"/>
          </w:tcPr>
          <w:p w14:paraId="62FACEA9" w14:textId="77777777" w:rsidR="009B0A95" w:rsidRPr="001B1538" w:rsidRDefault="009B0A95" w:rsidP="009B0A95">
            <w:pPr>
              <w:tabs>
                <w:tab w:val="left" w:pos="3666"/>
              </w:tabs>
              <w:jc w:val="center"/>
            </w:pPr>
          </w:p>
        </w:tc>
        <w:tc>
          <w:tcPr>
            <w:tcW w:w="1798" w:type="dxa"/>
          </w:tcPr>
          <w:p w14:paraId="4AD723D4" w14:textId="77777777" w:rsidR="009B0A95" w:rsidRPr="001B1538" w:rsidRDefault="009B0A95" w:rsidP="009B0A95">
            <w:pPr>
              <w:tabs>
                <w:tab w:val="left" w:pos="3666"/>
              </w:tabs>
              <w:jc w:val="center"/>
            </w:pPr>
          </w:p>
        </w:tc>
      </w:tr>
    </w:tbl>
    <w:p w14:paraId="4D73516C" w14:textId="77777777" w:rsidR="009B0A95" w:rsidRPr="001B1538" w:rsidRDefault="009B0A95" w:rsidP="009B0A95">
      <w:pPr>
        <w:tabs>
          <w:tab w:val="left" w:pos="3666"/>
        </w:tabs>
        <w:spacing w:after="0" w:line="240" w:lineRule="auto"/>
        <w:jc w:val="right"/>
        <w:rPr>
          <w:rFonts w:eastAsia="Times New Roman"/>
          <w:i/>
          <w:color w:val="auto"/>
        </w:rPr>
      </w:pPr>
    </w:p>
    <w:p w14:paraId="5C0773F9" w14:textId="1601E510" w:rsidR="009B0A95" w:rsidRPr="001B1538" w:rsidRDefault="009B0A95" w:rsidP="009B0A95">
      <w:pPr>
        <w:tabs>
          <w:tab w:val="left" w:pos="3666"/>
        </w:tabs>
        <w:spacing w:after="0" w:line="240" w:lineRule="auto"/>
        <w:jc w:val="right"/>
        <w:rPr>
          <w:rFonts w:eastAsia="Times New Roman"/>
          <w:i/>
          <w:color w:val="auto"/>
        </w:rPr>
      </w:pPr>
      <w:r w:rsidRPr="001B1538">
        <w:rPr>
          <w:rFonts w:eastAsia="Times New Roman"/>
          <w:i/>
          <w:color w:val="auto"/>
        </w:rPr>
        <w:t>……. Ngày……. tháng…năm 20…</w:t>
      </w:r>
    </w:p>
    <w:p w14:paraId="24F90C33" w14:textId="77777777" w:rsidR="009B0A95" w:rsidRPr="001B1538" w:rsidRDefault="009B0A95" w:rsidP="009B0A95">
      <w:pPr>
        <w:tabs>
          <w:tab w:val="left" w:pos="3666"/>
        </w:tabs>
        <w:spacing w:after="0" w:line="240" w:lineRule="auto"/>
        <w:jc w:val="right"/>
        <w:rPr>
          <w:rFonts w:eastAsia="Times New Roman"/>
          <w:i/>
          <w:color w:val="auto"/>
        </w:rPr>
      </w:pPr>
    </w:p>
    <w:tbl>
      <w:tblPr>
        <w:tblStyle w:val="TableGrid1"/>
        <w:tblW w:w="15310"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6237"/>
        <w:gridCol w:w="4394"/>
      </w:tblGrid>
      <w:tr w:rsidR="001B1538" w:rsidRPr="001B1538" w14:paraId="4269DB0F" w14:textId="77777777" w:rsidTr="00246553">
        <w:tc>
          <w:tcPr>
            <w:tcW w:w="4679" w:type="dxa"/>
          </w:tcPr>
          <w:p w14:paraId="0155B3DB" w14:textId="77777777" w:rsidR="009B0A95" w:rsidRPr="001B1538" w:rsidRDefault="009B0A95" w:rsidP="009B0A95">
            <w:pPr>
              <w:tabs>
                <w:tab w:val="left" w:pos="3131"/>
                <w:tab w:val="left" w:pos="3666"/>
              </w:tabs>
              <w:jc w:val="center"/>
              <w:rPr>
                <w:b/>
                <w:szCs w:val="24"/>
              </w:rPr>
            </w:pPr>
            <w:r w:rsidRPr="001B1538">
              <w:rPr>
                <w:b/>
                <w:szCs w:val="24"/>
              </w:rPr>
              <w:t>XÁC NHẬN CẢNG VỤ HÀNG HẢI HÀ TĨNH</w:t>
            </w:r>
          </w:p>
          <w:p w14:paraId="4FE19C4B" w14:textId="77777777" w:rsidR="009B0A95" w:rsidRPr="001B1538" w:rsidRDefault="009B0A95" w:rsidP="009B0A95">
            <w:pPr>
              <w:tabs>
                <w:tab w:val="left" w:pos="3131"/>
                <w:tab w:val="left" w:pos="3666"/>
              </w:tabs>
              <w:jc w:val="center"/>
              <w:rPr>
                <w:i/>
              </w:rPr>
            </w:pPr>
            <w:r w:rsidRPr="001B1538">
              <w:rPr>
                <w:i/>
                <w:szCs w:val="24"/>
              </w:rPr>
              <w:t>(Ký tên, đóng dấu)</w:t>
            </w:r>
          </w:p>
        </w:tc>
        <w:tc>
          <w:tcPr>
            <w:tcW w:w="6237" w:type="dxa"/>
          </w:tcPr>
          <w:p w14:paraId="1D35CAE2" w14:textId="77777777" w:rsidR="009B0A95" w:rsidRPr="001B1538" w:rsidRDefault="009B0A95" w:rsidP="009B0A95">
            <w:pPr>
              <w:tabs>
                <w:tab w:val="left" w:pos="3666"/>
              </w:tabs>
              <w:jc w:val="center"/>
              <w:rPr>
                <w:b/>
              </w:rPr>
            </w:pPr>
            <w:r w:rsidRPr="001B1538">
              <w:rPr>
                <w:b/>
              </w:rPr>
              <w:t>XÁC NHẬN CỦA ĐƠN VỊ KHAI THÁC CẢNG</w:t>
            </w:r>
          </w:p>
          <w:p w14:paraId="33B4F2AE" w14:textId="77777777" w:rsidR="009B0A95" w:rsidRPr="001B1538" w:rsidRDefault="009B0A95" w:rsidP="009B0A95">
            <w:pPr>
              <w:tabs>
                <w:tab w:val="left" w:pos="3666"/>
              </w:tabs>
              <w:jc w:val="center"/>
              <w:rPr>
                <w:b/>
              </w:rPr>
            </w:pPr>
            <w:r w:rsidRPr="001B1538">
              <w:rPr>
                <w:i/>
                <w:szCs w:val="24"/>
              </w:rPr>
              <w:t>(Ký tên, đóng dấu)</w:t>
            </w:r>
          </w:p>
        </w:tc>
        <w:tc>
          <w:tcPr>
            <w:tcW w:w="4394" w:type="dxa"/>
          </w:tcPr>
          <w:p w14:paraId="3FCEC7FD" w14:textId="77777777" w:rsidR="009B0A95" w:rsidRPr="001B1538" w:rsidRDefault="009B0A95" w:rsidP="009B0A95">
            <w:pPr>
              <w:jc w:val="center"/>
              <w:rPr>
                <w:b/>
                <w:lang w:val="vi-VN"/>
              </w:rPr>
            </w:pPr>
            <w:r w:rsidRPr="001B1538">
              <w:rPr>
                <w:b/>
                <w:lang w:val="vi-VN"/>
              </w:rPr>
              <w:t>ĐẠI DIỆN .....</w:t>
            </w:r>
          </w:p>
          <w:p w14:paraId="7ADB1963" w14:textId="77777777" w:rsidR="009B0A95" w:rsidRPr="001B1538" w:rsidRDefault="009B0A95" w:rsidP="009B0A95">
            <w:pPr>
              <w:jc w:val="center"/>
              <w:rPr>
                <w:b/>
              </w:rPr>
            </w:pPr>
            <w:r w:rsidRPr="001B1538">
              <w:rPr>
                <w:i/>
                <w:szCs w:val="24"/>
              </w:rPr>
              <w:t>(Ký tên, đóng dấu)</w:t>
            </w:r>
          </w:p>
        </w:tc>
      </w:tr>
    </w:tbl>
    <w:p w14:paraId="72059E18" w14:textId="77777777" w:rsidR="009B0A95" w:rsidRPr="001B1538" w:rsidRDefault="009B0A95" w:rsidP="009B0A95">
      <w:pPr>
        <w:spacing w:after="0" w:line="240" w:lineRule="auto"/>
        <w:jc w:val="center"/>
        <w:rPr>
          <w:rFonts w:eastAsia="Times New Roman"/>
          <w:color w:val="auto"/>
          <w:szCs w:val="24"/>
        </w:rPr>
      </w:pPr>
    </w:p>
    <w:p w14:paraId="5C8F0224" w14:textId="77777777" w:rsidR="009B0A95" w:rsidRPr="001B1538" w:rsidRDefault="009B0A95" w:rsidP="009B0A95">
      <w:pPr>
        <w:spacing w:after="0" w:line="240" w:lineRule="auto"/>
        <w:jc w:val="center"/>
        <w:rPr>
          <w:rFonts w:eastAsia="Times New Roman"/>
          <w:color w:val="auto"/>
          <w:szCs w:val="24"/>
        </w:rPr>
      </w:pPr>
    </w:p>
    <w:p w14:paraId="75520FFE" w14:textId="77777777" w:rsidR="009B0A95" w:rsidRPr="001B1538" w:rsidRDefault="009B0A95" w:rsidP="009B0A95">
      <w:pPr>
        <w:spacing w:after="0" w:line="240" w:lineRule="auto"/>
        <w:rPr>
          <w:rFonts w:eastAsia="Times New Roman"/>
          <w:color w:val="auto"/>
          <w:szCs w:val="24"/>
        </w:rPr>
      </w:pPr>
    </w:p>
    <w:p w14:paraId="77D3E7D0" w14:textId="77777777" w:rsidR="009B0A95" w:rsidRPr="001B1538" w:rsidRDefault="009B0A95" w:rsidP="009B0A95">
      <w:pPr>
        <w:widowControl w:val="0"/>
        <w:tabs>
          <w:tab w:val="center" w:pos="1985"/>
          <w:tab w:val="center" w:pos="7637"/>
        </w:tabs>
        <w:spacing w:after="0" w:line="240" w:lineRule="auto"/>
        <w:jc w:val="center"/>
        <w:outlineLvl w:val="0"/>
        <w:rPr>
          <w:rFonts w:eastAsia="Times New Roman"/>
          <w:b/>
          <w:color w:val="auto"/>
        </w:rPr>
        <w:sectPr w:rsidR="009B0A95" w:rsidRPr="001B1538" w:rsidSect="00530D2B">
          <w:pgSz w:w="16840" w:h="11907" w:orient="landscape" w:code="9"/>
          <w:pgMar w:top="1134" w:right="1134" w:bottom="1134" w:left="1701" w:header="510" w:footer="720" w:gutter="0"/>
          <w:cols w:space="720"/>
          <w:titlePg/>
          <w:docGrid w:linePitch="381"/>
        </w:sectPr>
      </w:pPr>
    </w:p>
    <w:p w14:paraId="50C5EE62" w14:textId="77777777" w:rsidR="009B0A95" w:rsidRPr="001B1538" w:rsidRDefault="009B0A95" w:rsidP="009B0A95">
      <w:pPr>
        <w:widowControl w:val="0"/>
        <w:tabs>
          <w:tab w:val="center" w:pos="1985"/>
          <w:tab w:val="center" w:pos="7637"/>
        </w:tabs>
        <w:spacing w:after="0" w:line="240" w:lineRule="auto"/>
        <w:jc w:val="center"/>
        <w:outlineLvl w:val="0"/>
        <w:rPr>
          <w:rFonts w:eastAsia="Times New Roman"/>
          <w:b/>
          <w:color w:val="auto"/>
        </w:rPr>
      </w:pPr>
      <w:r w:rsidRPr="001B1538">
        <w:rPr>
          <w:rFonts w:eastAsia="Times New Roman"/>
          <w:b/>
          <w:color w:val="auto"/>
        </w:rPr>
        <w:lastRenderedPageBreak/>
        <w:t>Phụ lục 03</w:t>
      </w:r>
    </w:p>
    <w:p w14:paraId="54570522" w14:textId="77777777" w:rsidR="009B0A95" w:rsidRPr="001B1538" w:rsidRDefault="009B0A95" w:rsidP="009B0A95">
      <w:pPr>
        <w:widowControl w:val="0"/>
        <w:tabs>
          <w:tab w:val="center" w:pos="1985"/>
          <w:tab w:val="center" w:pos="7637"/>
        </w:tabs>
        <w:spacing w:after="0" w:line="240" w:lineRule="auto"/>
        <w:jc w:val="both"/>
        <w:outlineLvl w:val="0"/>
        <w:rPr>
          <w:rFonts w:eastAsia="Times New Roman"/>
          <w:b/>
          <w:color w:val="auto"/>
        </w:rPr>
      </w:pPr>
    </w:p>
    <w:p w14:paraId="296CD9E5" w14:textId="275B88C4" w:rsidR="009B0A95" w:rsidRPr="001B1538" w:rsidRDefault="009B0A95" w:rsidP="009B0A95">
      <w:pPr>
        <w:widowControl w:val="0"/>
        <w:tabs>
          <w:tab w:val="center" w:pos="1985"/>
          <w:tab w:val="center" w:pos="7637"/>
        </w:tabs>
        <w:spacing w:after="0" w:line="240" w:lineRule="auto"/>
        <w:jc w:val="both"/>
        <w:outlineLvl w:val="0"/>
        <w:rPr>
          <w:rFonts w:eastAsia="Times New Roman"/>
          <w:b/>
          <w:color w:val="auto"/>
        </w:rPr>
      </w:pPr>
      <w:r w:rsidRPr="001B1538">
        <w:rPr>
          <w:rFonts w:eastAsia="Times New Roman"/>
          <w:b/>
          <w:color w:val="auto"/>
        </w:rPr>
        <w:t xml:space="preserve">Tên </w:t>
      </w:r>
      <w:r w:rsidR="00880E0E" w:rsidRPr="001B1538">
        <w:rPr>
          <w:rFonts w:eastAsia="Times New Roman"/>
          <w:b/>
          <w:color w:val="auto"/>
        </w:rPr>
        <w:t xml:space="preserve">đơn vị đề nghị hỗ trợ        </w:t>
      </w:r>
      <w:r w:rsidRPr="001B1538">
        <w:rPr>
          <w:rFonts w:eastAsia="Times New Roman"/>
          <w:b/>
          <w:color w:val="auto"/>
        </w:rPr>
        <w:t xml:space="preserve">                        </w:t>
      </w:r>
      <w:r w:rsidR="009E3096" w:rsidRPr="001B1538">
        <w:rPr>
          <w:rFonts w:eastAsia="Times New Roman"/>
          <w:b/>
          <w:color w:val="auto"/>
        </w:rPr>
        <w:t xml:space="preserve">                              </w:t>
      </w:r>
      <w:r w:rsidRPr="001B1538">
        <w:rPr>
          <w:rFonts w:eastAsia="Times New Roman"/>
          <w:b/>
          <w:color w:val="auto"/>
        </w:rPr>
        <w:t xml:space="preserve">  CỘNG HÒA XÃ HỘI CHỦ NGHĨA VIỆT NAM</w:t>
      </w:r>
    </w:p>
    <w:p w14:paraId="4FEFF949" w14:textId="77777777" w:rsidR="009B0A95" w:rsidRPr="001B1538" w:rsidRDefault="009B0A95" w:rsidP="009B0A95">
      <w:pPr>
        <w:widowControl w:val="0"/>
        <w:tabs>
          <w:tab w:val="center" w:pos="1985"/>
          <w:tab w:val="center" w:pos="7637"/>
        </w:tabs>
        <w:spacing w:after="0" w:line="240" w:lineRule="auto"/>
        <w:jc w:val="both"/>
        <w:outlineLvl w:val="0"/>
        <w:rPr>
          <w:rFonts w:eastAsia="Times New Roman"/>
          <w:b/>
          <w:color w:val="auto"/>
        </w:rPr>
      </w:pPr>
      <w:r w:rsidRPr="001B1538">
        <w:rPr>
          <w:rFonts w:eastAsia="Times New Roman"/>
          <w:b/>
          <w:color w:val="auto"/>
        </w:rPr>
        <w:t xml:space="preserve">                                                                                                                                   Độc lập – Tự do – Hạnh phúc</w:t>
      </w:r>
    </w:p>
    <w:p w14:paraId="443B5038" w14:textId="77777777" w:rsidR="009B0A95" w:rsidRPr="001B1538" w:rsidRDefault="009B0A95" w:rsidP="009B0A95">
      <w:pPr>
        <w:widowControl w:val="0"/>
        <w:tabs>
          <w:tab w:val="center" w:pos="1985"/>
          <w:tab w:val="center" w:pos="7637"/>
        </w:tabs>
        <w:spacing w:after="0" w:line="240" w:lineRule="auto"/>
        <w:ind w:firstLine="709"/>
        <w:jc w:val="both"/>
        <w:outlineLvl w:val="0"/>
        <w:rPr>
          <w:rFonts w:eastAsia="Times New Roman"/>
          <w:b/>
          <w:color w:val="auto"/>
        </w:rPr>
      </w:pPr>
      <w:r w:rsidRPr="001B1538">
        <w:rPr>
          <w:rFonts w:eastAsia="Times New Roman"/>
          <w:b/>
          <w:noProof/>
          <w:color w:val="auto"/>
        </w:rPr>
        <mc:AlternateContent>
          <mc:Choice Requires="wps">
            <w:drawing>
              <wp:anchor distT="4294967295" distB="4294967295" distL="114300" distR="114300" simplePos="0" relativeHeight="251678720" behindDoc="0" locked="0" layoutInCell="1" allowOverlap="1" wp14:anchorId="47FB413A" wp14:editId="0D0227EA">
                <wp:simplePos x="0" y="0"/>
                <wp:positionH relativeFrom="column">
                  <wp:posOffset>5882640</wp:posOffset>
                </wp:positionH>
                <wp:positionV relativeFrom="paragraph">
                  <wp:posOffset>31114</wp:posOffset>
                </wp:positionV>
                <wp:extent cx="2126615" cy="0"/>
                <wp:effectExtent l="0" t="0" r="6985" b="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2661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FC8F2B0" id="Straight Connector 17" o:spid="_x0000_s1026" style="position:absolute;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3.2pt,2.45pt" to="630.6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" strokecolor="windowText" strokeweight=".5pt">
                <v:stroke joinstyle="miter"/>
                <o:lock v:ext="edit" shapetype="f"/>
              </v:line>
            </w:pict>
          </mc:Fallback>
        </mc:AlternateContent>
      </w:r>
    </w:p>
    <w:p w14:paraId="328140FF" w14:textId="77777777" w:rsidR="009B0A95" w:rsidRPr="001B1538" w:rsidRDefault="009B0A95" w:rsidP="009B0A95">
      <w:pPr>
        <w:spacing w:after="0" w:line="240" w:lineRule="auto"/>
        <w:rPr>
          <w:rFonts w:eastAsia="Times New Roman"/>
          <w:color w:val="auto"/>
        </w:rPr>
      </w:pPr>
    </w:p>
    <w:p w14:paraId="23A74982" w14:textId="77777777" w:rsidR="009B0A95" w:rsidRPr="001B1538" w:rsidRDefault="009B0A95" w:rsidP="009B0A95">
      <w:pPr>
        <w:tabs>
          <w:tab w:val="left" w:pos="3666"/>
        </w:tabs>
        <w:spacing w:after="0" w:line="240" w:lineRule="auto"/>
        <w:jc w:val="center"/>
        <w:rPr>
          <w:rFonts w:eastAsia="Times New Roman"/>
          <w:b/>
          <w:color w:val="auto"/>
          <w:szCs w:val="24"/>
        </w:rPr>
      </w:pPr>
      <w:r w:rsidRPr="001B1538">
        <w:rPr>
          <w:rFonts w:eastAsia="Times New Roman"/>
          <w:b/>
          <w:color w:val="auto"/>
          <w:szCs w:val="24"/>
        </w:rPr>
        <w:t>BẢNG KÊ SỐ LƯỢNG CONTAINER ĐƯỢC VẬN CHUYỂN QUA CẢNG VŨNG ÁNG, TỈNH HÀ TĨNH</w:t>
      </w:r>
    </w:p>
    <w:p w14:paraId="63BBD605" w14:textId="77777777" w:rsidR="009B0A95" w:rsidRPr="001B1538" w:rsidRDefault="009B0A95" w:rsidP="009B0A95">
      <w:pPr>
        <w:tabs>
          <w:tab w:val="left" w:pos="3666"/>
        </w:tabs>
        <w:spacing w:after="0" w:line="240" w:lineRule="auto"/>
        <w:jc w:val="center"/>
        <w:rPr>
          <w:rFonts w:eastAsia="Times New Roman"/>
          <w:i/>
          <w:color w:val="auto"/>
        </w:rPr>
      </w:pPr>
    </w:p>
    <w:tbl>
      <w:tblPr>
        <w:tblStyle w:val="TableGrid1"/>
        <w:tblW w:w="0" w:type="auto"/>
        <w:jc w:val="center"/>
        <w:tblLook w:val="04A0" w:firstRow="1" w:lastRow="0" w:firstColumn="1" w:lastColumn="0" w:noHBand="0" w:noVBand="1"/>
      </w:tblPr>
      <w:tblGrid>
        <w:gridCol w:w="585"/>
        <w:gridCol w:w="813"/>
        <w:gridCol w:w="2626"/>
        <w:gridCol w:w="1519"/>
        <w:gridCol w:w="1754"/>
        <w:gridCol w:w="1578"/>
        <w:gridCol w:w="1804"/>
        <w:gridCol w:w="2745"/>
        <w:gridCol w:w="797"/>
      </w:tblGrid>
      <w:tr w:rsidR="001B1538" w:rsidRPr="001B1538" w14:paraId="627DC82E" w14:textId="77777777" w:rsidTr="00246553">
        <w:trPr>
          <w:jc w:val="center"/>
        </w:trPr>
        <w:tc>
          <w:tcPr>
            <w:tcW w:w="591" w:type="dxa"/>
            <w:vMerge w:val="restart"/>
            <w:vAlign w:val="center"/>
          </w:tcPr>
          <w:p w14:paraId="380E56D5" w14:textId="77777777" w:rsidR="009B0A95" w:rsidRPr="001B1538" w:rsidRDefault="009B0A95" w:rsidP="009B0A95">
            <w:pPr>
              <w:tabs>
                <w:tab w:val="left" w:pos="3666"/>
              </w:tabs>
              <w:jc w:val="center"/>
              <w:rPr>
                <w:b/>
              </w:rPr>
            </w:pPr>
            <w:r w:rsidRPr="001B1538">
              <w:rPr>
                <w:b/>
              </w:rPr>
              <w:t>TT</w:t>
            </w:r>
          </w:p>
        </w:tc>
        <w:tc>
          <w:tcPr>
            <w:tcW w:w="822" w:type="dxa"/>
            <w:vMerge w:val="restart"/>
            <w:vAlign w:val="center"/>
          </w:tcPr>
          <w:p w14:paraId="1925FB21" w14:textId="77777777" w:rsidR="009B0A95" w:rsidRPr="001B1538" w:rsidRDefault="009B0A95" w:rsidP="009B0A95">
            <w:pPr>
              <w:tabs>
                <w:tab w:val="left" w:pos="3666"/>
              </w:tabs>
              <w:jc w:val="center"/>
              <w:rPr>
                <w:b/>
              </w:rPr>
            </w:pPr>
            <w:r w:rsidRPr="001B1538">
              <w:rPr>
                <w:b/>
              </w:rPr>
              <w:t>Loại hàng</w:t>
            </w:r>
          </w:p>
        </w:tc>
        <w:tc>
          <w:tcPr>
            <w:tcW w:w="2726" w:type="dxa"/>
            <w:vMerge w:val="restart"/>
            <w:vAlign w:val="center"/>
          </w:tcPr>
          <w:p w14:paraId="611FDAFB" w14:textId="77777777" w:rsidR="009B0A95" w:rsidRPr="001B1538" w:rsidRDefault="009B0A95" w:rsidP="009B0A95">
            <w:pPr>
              <w:tabs>
                <w:tab w:val="left" w:pos="3666"/>
              </w:tabs>
              <w:jc w:val="center"/>
              <w:rPr>
                <w:b/>
              </w:rPr>
            </w:pPr>
            <w:r w:rsidRPr="001B1538">
              <w:rPr>
                <w:b/>
              </w:rPr>
              <w:t>Ngày đăng ký đi/đến</w:t>
            </w:r>
          </w:p>
        </w:tc>
        <w:tc>
          <w:tcPr>
            <w:tcW w:w="3324" w:type="dxa"/>
            <w:gridSpan w:val="2"/>
            <w:vAlign w:val="center"/>
          </w:tcPr>
          <w:p w14:paraId="1E20BFA7" w14:textId="77777777" w:rsidR="009B0A95" w:rsidRPr="001B1538" w:rsidRDefault="009B0A95" w:rsidP="009B0A95">
            <w:pPr>
              <w:tabs>
                <w:tab w:val="left" w:pos="3666"/>
              </w:tabs>
              <w:jc w:val="center"/>
              <w:rPr>
                <w:b/>
              </w:rPr>
            </w:pPr>
            <w:r w:rsidRPr="001B1538">
              <w:rPr>
                <w:b/>
              </w:rPr>
              <w:t xml:space="preserve">Số lượng container </w:t>
            </w:r>
          </w:p>
        </w:tc>
        <w:tc>
          <w:tcPr>
            <w:tcW w:w="3447" w:type="dxa"/>
            <w:gridSpan w:val="2"/>
            <w:vAlign w:val="center"/>
          </w:tcPr>
          <w:p w14:paraId="696535CB" w14:textId="77777777" w:rsidR="009B0A95" w:rsidRPr="001B1538" w:rsidRDefault="009B0A95" w:rsidP="009B0A95">
            <w:pPr>
              <w:tabs>
                <w:tab w:val="left" w:pos="3666"/>
              </w:tabs>
              <w:jc w:val="center"/>
              <w:rPr>
                <w:b/>
              </w:rPr>
            </w:pPr>
            <w:r w:rsidRPr="001B1538">
              <w:rPr>
                <w:b/>
              </w:rPr>
              <w:t>Loại container</w:t>
            </w:r>
          </w:p>
        </w:tc>
        <w:tc>
          <w:tcPr>
            <w:tcW w:w="2835" w:type="dxa"/>
            <w:vMerge w:val="restart"/>
            <w:vAlign w:val="center"/>
          </w:tcPr>
          <w:p w14:paraId="6ACD9B90" w14:textId="77777777" w:rsidR="009B0A95" w:rsidRPr="001B1538" w:rsidRDefault="009B0A95" w:rsidP="009B0A95">
            <w:pPr>
              <w:tabs>
                <w:tab w:val="left" w:pos="3666"/>
              </w:tabs>
              <w:jc w:val="center"/>
              <w:rPr>
                <w:b/>
              </w:rPr>
            </w:pPr>
            <w:r w:rsidRPr="001B1538">
              <w:rPr>
                <w:b/>
              </w:rPr>
              <w:t>Tên phương tiện vận chuyển/số chuyến</w:t>
            </w:r>
          </w:p>
        </w:tc>
        <w:tc>
          <w:tcPr>
            <w:tcW w:w="811" w:type="dxa"/>
            <w:vMerge w:val="restart"/>
            <w:vAlign w:val="center"/>
          </w:tcPr>
          <w:p w14:paraId="6CD5D5F3" w14:textId="77777777" w:rsidR="009B0A95" w:rsidRPr="001B1538" w:rsidRDefault="009B0A95" w:rsidP="009B0A95">
            <w:pPr>
              <w:tabs>
                <w:tab w:val="left" w:pos="3666"/>
              </w:tabs>
              <w:jc w:val="center"/>
              <w:rPr>
                <w:b/>
              </w:rPr>
            </w:pPr>
            <w:r w:rsidRPr="001B1538">
              <w:rPr>
                <w:b/>
              </w:rPr>
              <w:t>Ghi chú</w:t>
            </w:r>
          </w:p>
        </w:tc>
      </w:tr>
      <w:tr w:rsidR="001B1538" w:rsidRPr="001B1538" w14:paraId="63B00C2C" w14:textId="77777777" w:rsidTr="00246553">
        <w:trPr>
          <w:jc w:val="center"/>
        </w:trPr>
        <w:tc>
          <w:tcPr>
            <w:tcW w:w="591" w:type="dxa"/>
            <w:vMerge/>
            <w:vAlign w:val="center"/>
          </w:tcPr>
          <w:p w14:paraId="0E758520" w14:textId="77777777" w:rsidR="009B0A95" w:rsidRPr="001B1538" w:rsidRDefault="009B0A95" w:rsidP="009B0A95">
            <w:pPr>
              <w:tabs>
                <w:tab w:val="left" w:pos="3666"/>
              </w:tabs>
              <w:jc w:val="center"/>
            </w:pPr>
          </w:p>
        </w:tc>
        <w:tc>
          <w:tcPr>
            <w:tcW w:w="822" w:type="dxa"/>
            <w:vMerge/>
            <w:vAlign w:val="center"/>
          </w:tcPr>
          <w:p w14:paraId="4D80CC21" w14:textId="77777777" w:rsidR="009B0A95" w:rsidRPr="001B1538" w:rsidRDefault="009B0A95" w:rsidP="009B0A95">
            <w:pPr>
              <w:tabs>
                <w:tab w:val="left" w:pos="3666"/>
              </w:tabs>
              <w:jc w:val="center"/>
            </w:pPr>
          </w:p>
        </w:tc>
        <w:tc>
          <w:tcPr>
            <w:tcW w:w="2726" w:type="dxa"/>
            <w:vMerge/>
            <w:vAlign w:val="center"/>
          </w:tcPr>
          <w:p w14:paraId="6123EDF8" w14:textId="77777777" w:rsidR="009B0A95" w:rsidRPr="001B1538" w:rsidRDefault="009B0A95" w:rsidP="009B0A95">
            <w:pPr>
              <w:tabs>
                <w:tab w:val="left" w:pos="3666"/>
              </w:tabs>
              <w:jc w:val="center"/>
            </w:pPr>
          </w:p>
        </w:tc>
        <w:tc>
          <w:tcPr>
            <w:tcW w:w="1538" w:type="dxa"/>
            <w:vAlign w:val="center"/>
          </w:tcPr>
          <w:p w14:paraId="3A6D3715" w14:textId="77777777" w:rsidR="009B0A95" w:rsidRPr="001B1538" w:rsidRDefault="009B0A95" w:rsidP="009B0A95">
            <w:pPr>
              <w:tabs>
                <w:tab w:val="left" w:pos="3666"/>
              </w:tabs>
              <w:jc w:val="center"/>
              <w:rPr>
                <w:b/>
              </w:rPr>
            </w:pPr>
            <w:r w:rsidRPr="001B1538">
              <w:rPr>
                <w:b/>
              </w:rPr>
              <w:t>Hàng đi (container)</w:t>
            </w:r>
          </w:p>
        </w:tc>
        <w:tc>
          <w:tcPr>
            <w:tcW w:w="1786" w:type="dxa"/>
            <w:vAlign w:val="center"/>
          </w:tcPr>
          <w:p w14:paraId="0AE7015D" w14:textId="77777777" w:rsidR="009B0A95" w:rsidRPr="001B1538" w:rsidRDefault="009B0A95" w:rsidP="009B0A95">
            <w:pPr>
              <w:tabs>
                <w:tab w:val="left" w:pos="3666"/>
              </w:tabs>
              <w:jc w:val="center"/>
              <w:rPr>
                <w:b/>
              </w:rPr>
            </w:pPr>
            <w:r w:rsidRPr="001B1538">
              <w:rPr>
                <w:b/>
              </w:rPr>
              <w:t>Hàng đến</w:t>
            </w:r>
          </w:p>
          <w:p w14:paraId="5B2C135E" w14:textId="77777777" w:rsidR="009B0A95" w:rsidRPr="001B1538" w:rsidRDefault="009B0A95" w:rsidP="009B0A95">
            <w:pPr>
              <w:tabs>
                <w:tab w:val="left" w:pos="3666"/>
              </w:tabs>
              <w:jc w:val="center"/>
              <w:rPr>
                <w:b/>
              </w:rPr>
            </w:pPr>
            <w:r w:rsidRPr="001B1538">
              <w:rPr>
                <w:b/>
              </w:rPr>
              <w:t>(container)</w:t>
            </w:r>
          </w:p>
        </w:tc>
        <w:tc>
          <w:tcPr>
            <w:tcW w:w="1604" w:type="dxa"/>
            <w:vAlign w:val="center"/>
          </w:tcPr>
          <w:p w14:paraId="44EFDB09" w14:textId="77777777" w:rsidR="009B0A95" w:rsidRPr="001B1538" w:rsidRDefault="009B0A95" w:rsidP="009B0A95">
            <w:pPr>
              <w:tabs>
                <w:tab w:val="left" w:pos="3666"/>
              </w:tabs>
              <w:jc w:val="center"/>
              <w:rPr>
                <w:b/>
              </w:rPr>
            </w:pPr>
            <w:r w:rsidRPr="001B1538">
              <w:rPr>
                <w:b/>
              </w:rPr>
              <w:t>Container 20 feet</w:t>
            </w:r>
          </w:p>
        </w:tc>
        <w:tc>
          <w:tcPr>
            <w:tcW w:w="1843" w:type="dxa"/>
            <w:vAlign w:val="center"/>
          </w:tcPr>
          <w:p w14:paraId="40B2B299" w14:textId="77777777" w:rsidR="009B0A95" w:rsidRPr="001B1538" w:rsidRDefault="009B0A95" w:rsidP="009B0A95">
            <w:pPr>
              <w:tabs>
                <w:tab w:val="left" w:pos="3666"/>
              </w:tabs>
              <w:jc w:val="center"/>
              <w:rPr>
                <w:b/>
              </w:rPr>
            </w:pPr>
            <w:r w:rsidRPr="001B1538">
              <w:rPr>
                <w:b/>
              </w:rPr>
              <w:t>Container 40 feet trở lên</w:t>
            </w:r>
          </w:p>
        </w:tc>
        <w:tc>
          <w:tcPr>
            <w:tcW w:w="2835" w:type="dxa"/>
            <w:vMerge/>
            <w:vAlign w:val="center"/>
          </w:tcPr>
          <w:p w14:paraId="227A789E" w14:textId="77777777" w:rsidR="009B0A95" w:rsidRPr="001B1538" w:rsidRDefault="009B0A95" w:rsidP="009B0A95">
            <w:pPr>
              <w:tabs>
                <w:tab w:val="left" w:pos="3666"/>
              </w:tabs>
              <w:jc w:val="center"/>
            </w:pPr>
          </w:p>
        </w:tc>
        <w:tc>
          <w:tcPr>
            <w:tcW w:w="811" w:type="dxa"/>
            <w:vMerge/>
            <w:vAlign w:val="center"/>
          </w:tcPr>
          <w:p w14:paraId="4F72017E" w14:textId="77777777" w:rsidR="009B0A95" w:rsidRPr="001B1538" w:rsidRDefault="009B0A95" w:rsidP="009B0A95">
            <w:pPr>
              <w:tabs>
                <w:tab w:val="left" w:pos="3666"/>
              </w:tabs>
              <w:jc w:val="center"/>
            </w:pPr>
          </w:p>
        </w:tc>
      </w:tr>
      <w:tr w:rsidR="001B1538" w:rsidRPr="001B1538" w14:paraId="1F366023" w14:textId="77777777" w:rsidTr="00246553">
        <w:trPr>
          <w:jc w:val="center"/>
        </w:trPr>
        <w:tc>
          <w:tcPr>
            <w:tcW w:w="591" w:type="dxa"/>
            <w:vAlign w:val="center"/>
          </w:tcPr>
          <w:p w14:paraId="73CFE62C" w14:textId="77777777" w:rsidR="009B0A95" w:rsidRPr="001B1538" w:rsidRDefault="009B0A95" w:rsidP="009B0A95">
            <w:pPr>
              <w:tabs>
                <w:tab w:val="left" w:pos="3666"/>
              </w:tabs>
              <w:jc w:val="center"/>
            </w:pPr>
          </w:p>
        </w:tc>
        <w:tc>
          <w:tcPr>
            <w:tcW w:w="822" w:type="dxa"/>
            <w:vAlign w:val="center"/>
          </w:tcPr>
          <w:p w14:paraId="09BE1F4C" w14:textId="77777777" w:rsidR="009B0A95" w:rsidRPr="001B1538" w:rsidRDefault="009B0A95" w:rsidP="009B0A95">
            <w:pPr>
              <w:tabs>
                <w:tab w:val="left" w:pos="3666"/>
              </w:tabs>
              <w:jc w:val="center"/>
            </w:pPr>
          </w:p>
        </w:tc>
        <w:tc>
          <w:tcPr>
            <w:tcW w:w="2726" w:type="dxa"/>
            <w:vAlign w:val="center"/>
          </w:tcPr>
          <w:p w14:paraId="5DC35D15" w14:textId="77777777" w:rsidR="009B0A95" w:rsidRPr="001B1538" w:rsidRDefault="009B0A95" w:rsidP="009B0A95">
            <w:pPr>
              <w:tabs>
                <w:tab w:val="left" w:pos="3666"/>
              </w:tabs>
              <w:jc w:val="center"/>
            </w:pPr>
          </w:p>
        </w:tc>
        <w:tc>
          <w:tcPr>
            <w:tcW w:w="1538" w:type="dxa"/>
            <w:vAlign w:val="center"/>
          </w:tcPr>
          <w:p w14:paraId="2AD6CA7E" w14:textId="77777777" w:rsidR="009B0A95" w:rsidRPr="001B1538" w:rsidRDefault="009B0A95" w:rsidP="009B0A95">
            <w:pPr>
              <w:tabs>
                <w:tab w:val="left" w:pos="3666"/>
              </w:tabs>
              <w:jc w:val="center"/>
            </w:pPr>
          </w:p>
        </w:tc>
        <w:tc>
          <w:tcPr>
            <w:tcW w:w="1786" w:type="dxa"/>
            <w:vAlign w:val="center"/>
          </w:tcPr>
          <w:p w14:paraId="0D2311C7" w14:textId="77777777" w:rsidR="009B0A95" w:rsidRPr="001B1538" w:rsidRDefault="009B0A95" w:rsidP="009B0A95">
            <w:pPr>
              <w:tabs>
                <w:tab w:val="left" w:pos="3666"/>
              </w:tabs>
              <w:jc w:val="center"/>
            </w:pPr>
          </w:p>
        </w:tc>
        <w:tc>
          <w:tcPr>
            <w:tcW w:w="1604" w:type="dxa"/>
            <w:vAlign w:val="center"/>
          </w:tcPr>
          <w:p w14:paraId="156DB625" w14:textId="77777777" w:rsidR="009B0A95" w:rsidRPr="001B1538" w:rsidRDefault="009B0A95" w:rsidP="009B0A95">
            <w:pPr>
              <w:tabs>
                <w:tab w:val="left" w:pos="3666"/>
              </w:tabs>
              <w:jc w:val="center"/>
            </w:pPr>
          </w:p>
        </w:tc>
        <w:tc>
          <w:tcPr>
            <w:tcW w:w="1843" w:type="dxa"/>
            <w:vAlign w:val="center"/>
          </w:tcPr>
          <w:p w14:paraId="2CF15B6C" w14:textId="77777777" w:rsidR="009B0A95" w:rsidRPr="001B1538" w:rsidRDefault="009B0A95" w:rsidP="009B0A95">
            <w:pPr>
              <w:tabs>
                <w:tab w:val="left" w:pos="3666"/>
              </w:tabs>
              <w:jc w:val="center"/>
            </w:pPr>
          </w:p>
        </w:tc>
        <w:tc>
          <w:tcPr>
            <w:tcW w:w="2835" w:type="dxa"/>
            <w:vAlign w:val="center"/>
          </w:tcPr>
          <w:p w14:paraId="424CF7A1" w14:textId="77777777" w:rsidR="009B0A95" w:rsidRPr="001B1538" w:rsidRDefault="009B0A95" w:rsidP="009B0A95">
            <w:pPr>
              <w:tabs>
                <w:tab w:val="left" w:pos="3666"/>
              </w:tabs>
              <w:jc w:val="center"/>
            </w:pPr>
          </w:p>
        </w:tc>
        <w:tc>
          <w:tcPr>
            <w:tcW w:w="811" w:type="dxa"/>
            <w:vAlign w:val="center"/>
          </w:tcPr>
          <w:p w14:paraId="1DC4BA93" w14:textId="77777777" w:rsidR="009B0A95" w:rsidRPr="001B1538" w:rsidRDefault="009B0A95" w:rsidP="009B0A95">
            <w:pPr>
              <w:tabs>
                <w:tab w:val="left" w:pos="3666"/>
              </w:tabs>
              <w:jc w:val="center"/>
            </w:pPr>
          </w:p>
        </w:tc>
      </w:tr>
      <w:tr w:rsidR="001B1538" w:rsidRPr="001B1538" w14:paraId="0C06C0B4" w14:textId="77777777" w:rsidTr="00246553">
        <w:trPr>
          <w:jc w:val="center"/>
        </w:trPr>
        <w:tc>
          <w:tcPr>
            <w:tcW w:w="591" w:type="dxa"/>
            <w:vAlign w:val="center"/>
          </w:tcPr>
          <w:p w14:paraId="0412E42D" w14:textId="77777777" w:rsidR="009B0A95" w:rsidRPr="001B1538" w:rsidRDefault="009B0A95" w:rsidP="009B0A95">
            <w:pPr>
              <w:tabs>
                <w:tab w:val="left" w:pos="3666"/>
              </w:tabs>
              <w:jc w:val="center"/>
            </w:pPr>
          </w:p>
        </w:tc>
        <w:tc>
          <w:tcPr>
            <w:tcW w:w="822" w:type="dxa"/>
            <w:vAlign w:val="center"/>
          </w:tcPr>
          <w:p w14:paraId="63C8546F" w14:textId="77777777" w:rsidR="009B0A95" w:rsidRPr="001B1538" w:rsidRDefault="009B0A95" w:rsidP="009B0A95">
            <w:pPr>
              <w:tabs>
                <w:tab w:val="left" w:pos="3666"/>
              </w:tabs>
              <w:jc w:val="center"/>
            </w:pPr>
          </w:p>
        </w:tc>
        <w:tc>
          <w:tcPr>
            <w:tcW w:w="2726" w:type="dxa"/>
            <w:vAlign w:val="center"/>
          </w:tcPr>
          <w:p w14:paraId="175C081C" w14:textId="77777777" w:rsidR="009B0A95" w:rsidRPr="001B1538" w:rsidRDefault="009B0A95" w:rsidP="009B0A95">
            <w:pPr>
              <w:tabs>
                <w:tab w:val="left" w:pos="3666"/>
              </w:tabs>
              <w:jc w:val="center"/>
            </w:pPr>
          </w:p>
        </w:tc>
        <w:tc>
          <w:tcPr>
            <w:tcW w:w="1538" w:type="dxa"/>
            <w:vAlign w:val="center"/>
          </w:tcPr>
          <w:p w14:paraId="40AFCF39" w14:textId="77777777" w:rsidR="009B0A95" w:rsidRPr="001B1538" w:rsidRDefault="009B0A95" w:rsidP="009B0A95">
            <w:pPr>
              <w:tabs>
                <w:tab w:val="left" w:pos="3666"/>
              </w:tabs>
              <w:jc w:val="center"/>
            </w:pPr>
          </w:p>
        </w:tc>
        <w:tc>
          <w:tcPr>
            <w:tcW w:w="1786" w:type="dxa"/>
            <w:vAlign w:val="center"/>
          </w:tcPr>
          <w:p w14:paraId="33AD8843" w14:textId="77777777" w:rsidR="009B0A95" w:rsidRPr="001B1538" w:rsidRDefault="009B0A95" w:rsidP="009B0A95">
            <w:pPr>
              <w:tabs>
                <w:tab w:val="left" w:pos="3666"/>
              </w:tabs>
              <w:jc w:val="center"/>
            </w:pPr>
          </w:p>
        </w:tc>
        <w:tc>
          <w:tcPr>
            <w:tcW w:w="1604" w:type="dxa"/>
            <w:vAlign w:val="center"/>
          </w:tcPr>
          <w:p w14:paraId="235141EA" w14:textId="77777777" w:rsidR="009B0A95" w:rsidRPr="001B1538" w:rsidRDefault="009B0A95" w:rsidP="009B0A95">
            <w:pPr>
              <w:tabs>
                <w:tab w:val="left" w:pos="3666"/>
              </w:tabs>
              <w:jc w:val="center"/>
            </w:pPr>
          </w:p>
        </w:tc>
        <w:tc>
          <w:tcPr>
            <w:tcW w:w="1843" w:type="dxa"/>
            <w:vAlign w:val="center"/>
          </w:tcPr>
          <w:p w14:paraId="7F5A8419" w14:textId="77777777" w:rsidR="009B0A95" w:rsidRPr="001B1538" w:rsidRDefault="009B0A95" w:rsidP="009B0A95">
            <w:pPr>
              <w:tabs>
                <w:tab w:val="left" w:pos="3666"/>
              </w:tabs>
              <w:jc w:val="center"/>
            </w:pPr>
          </w:p>
        </w:tc>
        <w:tc>
          <w:tcPr>
            <w:tcW w:w="2835" w:type="dxa"/>
            <w:vAlign w:val="center"/>
          </w:tcPr>
          <w:p w14:paraId="4E8AA7F8" w14:textId="77777777" w:rsidR="009B0A95" w:rsidRPr="001B1538" w:rsidRDefault="009B0A95" w:rsidP="009B0A95">
            <w:pPr>
              <w:tabs>
                <w:tab w:val="left" w:pos="3666"/>
              </w:tabs>
              <w:jc w:val="center"/>
            </w:pPr>
          </w:p>
        </w:tc>
        <w:tc>
          <w:tcPr>
            <w:tcW w:w="811" w:type="dxa"/>
            <w:vAlign w:val="center"/>
          </w:tcPr>
          <w:p w14:paraId="385ABCB8" w14:textId="77777777" w:rsidR="009B0A95" w:rsidRPr="001B1538" w:rsidRDefault="009B0A95" w:rsidP="009B0A95">
            <w:pPr>
              <w:tabs>
                <w:tab w:val="left" w:pos="3666"/>
              </w:tabs>
              <w:jc w:val="center"/>
            </w:pPr>
          </w:p>
        </w:tc>
      </w:tr>
      <w:tr w:rsidR="001B1538" w:rsidRPr="001B1538" w14:paraId="50115B45" w14:textId="77777777" w:rsidTr="00246553">
        <w:trPr>
          <w:jc w:val="center"/>
        </w:trPr>
        <w:tc>
          <w:tcPr>
            <w:tcW w:w="591" w:type="dxa"/>
            <w:vAlign w:val="center"/>
          </w:tcPr>
          <w:p w14:paraId="7A1B7568" w14:textId="77777777" w:rsidR="009B0A95" w:rsidRPr="001B1538" w:rsidRDefault="009B0A95" w:rsidP="009B0A95">
            <w:pPr>
              <w:tabs>
                <w:tab w:val="left" w:pos="3666"/>
              </w:tabs>
              <w:jc w:val="center"/>
            </w:pPr>
          </w:p>
        </w:tc>
        <w:tc>
          <w:tcPr>
            <w:tcW w:w="822" w:type="dxa"/>
            <w:vAlign w:val="center"/>
          </w:tcPr>
          <w:p w14:paraId="0A740395" w14:textId="77777777" w:rsidR="009B0A95" w:rsidRPr="001B1538" w:rsidRDefault="009B0A95" w:rsidP="009B0A95">
            <w:pPr>
              <w:tabs>
                <w:tab w:val="left" w:pos="3666"/>
              </w:tabs>
              <w:jc w:val="center"/>
            </w:pPr>
          </w:p>
        </w:tc>
        <w:tc>
          <w:tcPr>
            <w:tcW w:w="2726" w:type="dxa"/>
            <w:vAlign w:val="center"/>
          </w:tcPr>
          <w:p w14:paraId="1FBA14B7" w14:textId="77777777" w:rsidR="009B0A95" w:rsidRPr="001B1538" w:rsidRDefault="009B0A95" w:rsidP="009B0A95">
            <w:pPr>
              <w:tabs>
                <w:tab w:val="left" w:pos="3666"/>
              </w:tabs>
              <w:jc w:val="center"/>
            </w:pPr>
          </w:p>
        </w:tc>
        <w:tc>
          <w:tcPr>
            <w:tcW w:w="1538" w:type="dxa"/>
            <w:vAlign w:val="center"/>
          </w:tcPr>
          <w:p w14:paraId="40B9830D" w14:textId="77777777" w:rsidR="009B0A95" w:rsidRPr="001B1538" w:rsidRDefault="009B0A95" w:rsidP="009B0A95">
            <w:pPr>
              <w:tabs>
                <w:tab w:val="left" w:pos="3666"/>
              </w:tabs>
              <w:jc w:val="center"/>
            </w:pPr>
          </w:p>
        </w:tc>
        <w:tc>
          <w:tcPr>
            <w:tcW w:w="1786" w:type="dxa"/>
            <w:vAlign w:val="center"/>
          </w:tcPr>
          <w:p w14:paraId="27E56A02" w14:textId="77777777" w:rsidR="009B0A95" w:rsidRPr="001B1538" w:rsidRDefault="009B0A95" w:rsidP="009B0A95">
            <w:pPr>
              <w:tabs>
                <w:tab w:val="left" w:pos="3666"/>
              </w:tabs>
              <w:jc w:val="center"/>
            </w:pPr>
          </w:p>
        </w:tc>
        <w:tc>
          <w:tcPr>
            <w:tcW w:w="1604" w:type="dxa"/>
            <w:vAlign w:val="center"/>
          </w:tcPr>
          <w:p w14:paraId="272091DD" w14:textId="77777777" w:rsidR="009B0A95" w:rsidRPr="001B1538" w:rsidRDefault="009B0A95" w:rsidP="009B0A95">
            <w:pPr>
              <w:tabs>
                <w:tab w:val="left" w:pos="3666"/>
              </w:tabs>
              <w:jc w:val="center"/>
            </w:pPr>
          </w:p>
        </w:tc>
        <w:tc>
          <w:tcPr>
            <w:tcW w:w="1843" w:type="dxa"/>
            <w:vAlign w:val="center"/>
          </w:tcPr>
          <w:p w14:paraId="27889B89" w14:textId="77777777" w:rsidR="009B0A95" w:rsidRPr="001B1538" w:rsidRDefault="009B0A95" w:rsidP="009B0A95">
            <w:pPr>
              <w:tabs>
                <w:tab w:val="left" w:pos="3666"/>
              </w:tabs>
              <w:jc w:val="center"/>
            </w:pPr>
          </w:p>
        </w:tc>
        <w:tc>
          <w:tcPr>
            <w:tcW w:w="2835" w:type="dxa"/>
            <w:vAlign w:val="center"/>
          </w:tcPr>
          <w:p w14:paraId="3EC39EDA" w14:textId="77777777" w:rsidR="009B0A95" w:rsidRPr="001B1538" w:rsidRDefault="009B0A95" w:rsidP="009B0A95">
            <w:pPr>
              <w:tabs>
                <w:tab w:val="left" w:pos="3666"/>
              </w:tabs>
              <w:jc w:val="center"/>
            </w:pPr>
          </w:p>
        </w:tc>
        <w:tc>
          <w:tcPr>
            <w:tcW w:w="811" w:type="dxa"/>
            <w:vAlign w:val="center"/>
          </w:tcPr>
          <w:p w14:paraId="71B1E0FE" w14:textId="77777777" w:rsidR="009B0A95" w:rsidRPr="001B1538" w:rsidRDefault="009B0A95" w:rsidP="009B0A95">
            <w:pPr>
              <w:tabs>
                <w:tab w:val="left" w:pos="3666"/>
              </w:tabs>
              <w:jc w:val="center"/>
            </w:pPr>
          </w:p>
        </w:tc>
      </w:tr>
      <w:tr w:rsidR="001B1538" w:rsidRPr="001B1538" w14:paraId="654F964A" w14:textId="77777777" w:rsidTr="00246553">
        <w:trPr>
          <w:jc w:val="center"/>
        </w:trPr>
        <w:tc>
          <w:tcPr>
            <w:tcW w:w="591" w:type="dxa"/>
            <w:vAlign w:val="center"/>
          </w:tcPr>
          <w:p w14:paraId="44E74E97" w14:textId="77777777" w:rsidR="009B0A95" w:rsidRPr="001B1538" w:rsidRDefault="009B0A95" w:rsidP="009B0A95">
            <w:pPr>
              <w:tabs>
                <w:tab w:val="left" w:pos="3666"/>
              </w:tabs>
              <w:jc w:val="center"/>
            </w:pPr>
          </w:p>
        </w:tc>
        <w:tc>
          <w:tcPr>
            <w:tcW w:w="822" w:type="dxa"/>
            <w:vAlign w:val="center"/>
          </w:tcPr>
          <w:p w14:paraId="78BEDF9A" w14:textId="77777777" w:rsidR="009B0A95" w:rsidRPr="001B1538" w:rsidRDefault="009B0A95" w:rsidP="009B0A95">
            <w:pPr>
              <w:tabs>
                <w:tab w:val="left" w:pos="3666"/>
              </w:tabs>
              <w:jc w:val="center"/>
            </w:pPr>
          </w:p>
        </w:tc>
        <w:tc>
          <w:tcPr>
            <w:tcW w:w="2726" w:type="dxa"/>
            <w:vAlign w:val="center"/>
          </w:tcPr>
          <w:p w14:paraId="4D951499" w14:textId="77777777" w:rsidR="009B0A95" w:rsidRPr="001B1538" w:rsidRDefault="009B0A95" w:rsidP="009B0A95">
            <w:pPr>
              <w:tabs>
                <w:tab w:val="left" w:pos="3666"/>
              </w:tabs>
              <w:jc w:val="center"/>
            </w:pPr>
          </w:p>
        </w:tc>
        <w:tc>
          <w:tcPr>
            <w:tcW w:w="1538" w:type="dxa"/>
            <w:vAlign w:val="center"/>
          </w:tcPr>
          <w:p w14:paraId="6B4422F2" w14:textId="77777777" w:rsidR="009B0A95" w:rsidRPr="001B1538" w:rsidRDefault="009B0A95" w:rsidP="009B0A95">
            <w:pPr>
              <w:tabs>
                <w:tab w:val="left" w:pos="3666"/>
              </w:tabs>
              <w:jc w:val="center"/>
            </w:pPr>
          </w:p>
        </w:tc>
        <w:tc>
          <w:tcPr>
            <w:tcW w:w="1786" w:type="dxa"/>
            <w:vAlign w:val="center"/>
          </w:tcPr>
          <w:p w14:paraId="2FFD974D" w14:textId="77777777" w:rsidR="009B0A95" w:rsidRPr="001B1538" w:rsidRDefault="009B0A95" w:rsidP="009B0A95">
            <w:pPr>
              <w:tabs>
                <w:tab w:val="left" w:pos="3666"/>
              </w:tabs>
              <w:jc w:val="center"/>
            </w:pPr>
          </w:p>
        </w:tc>
        <w:tc>
          <w:tcPr>
            <w:tcW w:w="1604" w:type="dxa"/>
            <w:vAlign w:val="center"/>
          </w:tcPr>
          <w:p w14:paraId="2EA22257" w14:textId="77777777" w:rsidR="009B0A95" w:rsidRPr="001B1538" w:rsidRDefault="009B0A95" w:rsidP="009B0A95">
            <w:pPr>
              <w:tabs>
                <w:tab w:val="left" w:pos="3666"/>
              </w:tabs>
              <w:jc w:val="center"/>
            </w:pPr>
          </w:p>
        </w:tc>
        <w:tc>
          <w:tcPr>
            <w:tcW w:w="1843" w:type="dxa"/>
            <w:vAlign w:val="center"/>
          </w:tcPr>
          <w:p w14:paraId="1D0C3461" w14:textId="77777777" w:rsidR="009B0A95" w:rsidRPr="001B1538" w:rsidRDefault="009B0A95" w:rsidP="009B0A95">
            <w:pPr>
              <w:tabs>
                <w:tab w:val="left" w:pos="3666"/>
              </w:tabs>
              <w:jc w:val="center"/>
            </w:pPr>
          </w:p>
        </w:tc>
        <w:tc>
          <w:tcPr>
            <w:tcW w:w="2835" w:type="dxa"/>
            <w:vAlign w:val="center"/>
          </w:tcPr>
          <w:p w14:paraId="78423FBB" w14:textId="77777777" w:rsidR="009B0A95" w:rsidRPr="001B1538" w:rsidRDefault="009B0A95" w:rsidP="009B0A95">
            <w:pPr>
              <w:tabs>
                <w:tab w:val="left" w:pos="3666"/>
              </w:tabs>
              <w:jc w:val="center"/>
            </w:pPr>
          </w:p>
        </w:tc>
        <w:tc>
          <w:tcPr>
            <w:tcW w:w="811" w:type="dxa"/>
            <w:vAlign w:val="center"/>
          </w:tcPr>
          <w:p w14:paraId="2093E89D" w14:textId="77777777" w:rsidR="009B0A95" w:rsidRPr="001B1538" w:rsidRDefault="009B0A95" w:rsidP="009B0A95">
            <w:pPr>
              <w:tabs>
                <w:tab w:val="left" w:pos="3666"/>
              </w:tabs>
              <w:jc w:val="center"/>
            </w:pPr>
          </w:p>
        </w:tc>
      </w:tr>
      <w:tr w:rsidR="001B1538" w:rsidRPr="001B1538" w14:paraId="72DDF530" w14:textId="77777777" w:rsidTr="00246553">
        <w:trPr>
          <w:jc w:val="center"/>
        </w:trPr>
        <w:tc>
          <w:tcPr>
            <w:tcW w:w="591" w:type="dxa"/>
            <w:vAlign w:val="center"/>
          </w:tcPr>
          <w:p w14:paraId="39458B1F" w14:textId="77777777" w:rsidR="009B0A95" w:rsidRPr="001B1538" w:rsidRDefault="009B0A95" w:rsidP="009B0A95">
            <w:pPr>
              <w:tabs>
                <w:tab w:val="left" w:pos="3666"/>
              </w:tabs>
              <w:jc w:val="center"/>
            </w:pPr>
          </w:p>
        </w:tc>
        <w:tc>
          <w:tcPr>
            <w:tcW w:w="822" w:type="dxa"/>
            <w:vAlign w:val="center"/>
          </w:tcPr>
          <w:p w14:paraId="3BF6EFDD" w14:textId="77777777" w:rsidR="009B0A95" w:rsidRPr="001B1538" w:rsidRDefault="009B0A95" w:rsidP="009B0A95">
            <w:pPr>
              <w:tabs>
                <w:tab w:val="left" w:pos="3666"/>
              </w:tabs>
              <w:jc w:val="center"/>
            </w:pPr>
          </w:p>
        </w:tc>
        <w:tc>
          <w:tcPr>
            <w:tcW w:w="2726" w:type="dxa"/>
            <w:vAlign w:val="center"/>
          </w:tcPr>
          <w:p w14:paraId="0B5CD5B1" w14:textId="77777777" w:rsidR="009B0A95" w:rsidRPr="001B1538" w:rsidRDefault="009B0A95" w:rsidP="009B0A95">
            <w:pPr>
              <w:tabs>
                <w:tab w:val="left" w:pos="3666"/>
              </w:tabs>
              <w:jc w:val="center"/>
            </w:pPr>
          </w:p>
        </w:tc>
        <w:tc>
          <w:tcPr>
            <w:tcW w:w="1538" w:type="dxa"/>
            <w:vAlign w:val="center"/>
          </w:tcPr>
          <w:p w14:paraId="037EAA11" w14:textId="77777777" w:rsidR="009B0A95" w:rsidRPr="001B1538" w:rsidRDefault="009B0A95" w:rsidP="009B0A95">
            <w:pPr>
              <w:tabs>
                <w:tab w:val="left" w:pos="3666"/>
              </w:tabs>
              <w:jc w:val="center"/>
            </w:pPr>
          </w:p>
        </w:tc>
        <w:tc>
          <w:tcPr>
            <w:tcW w:w="1786" w:type="dxa"/>
            <w:vAlign w:val="center"/>
          </w:tcPr>
          <w:p w14:paraId="2D4EFB95" w14:textId="77777777" w:rsidR="009B0A95" w:rsidRPr="001B1538" w:rsidRDefault="009B0A95" w:rsidP="009B0A95">
            <w:pPr>
              <w:tabs>
                <w:tab w:val="left" w:pos="3666"/>
              </w:tabs>
              <w:jc w:val="center"/>
            </w:pPr>
          </w:p>
        </w:tc>
        <w:tc>
          <w:tcPr>
            <w:tcW w:w="1604" w:type="dxa"/>
            <w:vAlign w:val="center"/>
          </w:tcPr>
          <w:p w14:paraId="4A165FD1" w14:textId="77777777" w:rsidR="009B0A95" w:rsidRPr="001B1538" w:rsidRDefault="009B0A95" w:rsidP="009B0A95">
            <w:pPr>
              <w:tabs>
                <w:tab w:val="left" w:pos="3666"/>
              </w:tabs>
              <w:jc w:val="center"/>
            </w:pPr>
          </w:p>
        </w:tc>
        <w:tc>
          <w:tcPr>
            <w:tcW w:w="1843" w:type="dxa"/>
            <w:vAlign w:val="center"/>
          </w:tcPr>
          <w:p w14:paraId="5766A2DA" w14:textId="77777777" w:rsidR="009B0A95" w:rsidRPr="001B1538" w:rsidRDefault="009B0A95" w:rsidP="009B0A95">
            <w:pPr>
              <w:tabs>
                <w:tab w:val="left" w:pos="3666"/>
              </w:tabs>
              <w:jc w:val="center"/>
            </w:pPr>
          </w:p>
        </w:tc>
        <w:tc>
          <w:tcPr>
            <w:tcW w:w="2835" w:type="dxa"/>
            <w:vAlign w:val="center"/>
          </w:tcPr>
          <w:p w14:paraId="17825B71" w14:textId="77777777" w:rsidR="009B0A95" w:rsidRPr="001B1538" w:rsidRDefault="009B0A95" w:rsidP="009B0A95">
            <w:pPr>
              <w:tabs>
                <w:tab w:val="left" w:pos="3666"/>
              </w:tabs>
              <w:jc w:val="center"/>
            </w:pPr>
          </w:p>
        </w:tc>
        <w:tc>
          <w:tcPr>
            <w:tcW w:w="811" w:type="dxa"/>
            <w:vAlign w:val="center"/>
          </w:tcPr>
          <w:p w14:paraId="7EFAB425" w14:textId="77777777" w:rsidR="009B0A95" w:rsidRPr="001B1538" w:rsidRDefault="009B0A95" w:rsidP="009B0A95">
            <w:pPr>
              <w:tabs>
                <w:tab w:val="left" w:pos="3666"/>
              </w:tabs>
              <w:jc w:val="center"/>
            </w:pPr>
          </w:p>
        </w:tc>
      </w:tr>
      <w:tr w:rsidR="001B1538" w:rsidRPr="001B1538" w14:paraId="7578F171" w14:textId="77777777" w:rsidTr="00246553">
        <w:trPr>
          <w:jc w:val="center"/>
        </w:trPr>
        <w:tc>
          <w:tcPr>
            <w:tcW w:w="591" w:type="dxa"/>
            <w:vAlign w:val="center"/>
          </w:tcPr>
          <w:p w14:paraId="4814151E" w14:textId="77777777" w:rsidR="009B0A95" w:rsidRPr="001B1538" w:rsidRDefault="009B0A95" w:rsidP="009B0A95">
            <w:pPr>
              <w:tabs>
                <w:tab w:val="left" w:pos="3666"/>
              </w:tabs>
              <w:jc w:val="center"/>
            </w:pPr>
          </w:p>
        </w:tc>
        <w:tc>
          <w:tcPr>
            <w:tcW w:w="822" w:type="dxa"/>
            <w:vAlign w:val="center"/>
          </w:tcPr>
          <w:p w14:paraId="457B0247" w14:textId="77777777" w:rsidR="009B0A95" w:rsidRPr="001B1538" w:rsidRDefault="009B0A95" w:rsidP="009B0A95">
            <w:pPr>
              <w:tabs>
                <w:tab w:val="left" w:pos="3666"/>
              </w:tabs>
              <w:jc w:val="center"/>
            </w:pPr>
          </w:p>
        </w:tc>
        <w:tc>
          <w:tcPr>
            <w:tcW w:w="2726" w:type="dxa"/>
            <w:vAlign w:val="center"/>
          </w:tcPr>
          <w:p w14:paraId="1B134A97" w14:textId="77777777" w:rsidR="009B0A95" w:rsidRPr="001B1538" w:rsidRDefault="009B0A95" w:rsidP="009B0A95">
            <w:pPr>
              <w:tabs>
                <w:tab w:val="left" w:pos="3666"/>
              </w:tabs>
              <w:jc w:val="center"/>
            </w:pPr>
          </w:p>
        </w:tc>
        <w:tc>
          <w:tcPr>
            <w:tcW w:w="1538" w:type="dxa"/>
            <w:vAlign w:val="center"/>
          </w:tcPr>
          <w:p w14:paraId="4E2152CE" w14:textId="77777777" w:rsidR="009B0A95" w:rsidRPr="001B1538" w:rsidRDefault="009B0A95" w:rsidP="009B0A95">
            <w:pPr>
              <w:tabs>
                <w:tab w:val="left" w:pos="3666"/>
              </w:tabs>
              <w:jc w:val="center"/>
            </w:pPr>
          </w:p>
        </w:tc>
        <w:tc>
          <w:tcPr>
            <w:tcW w:w="1786" w:type="dxa"/>
            <w:vAlign w:val="center"/>
          </w:tcPr>
          <w:p w14:paraId="6F727B68" w14:textId="77777777" w:rsidR="009B0A95" w:rsidRPr="001B1538" w:rsidRDefault="009B0A95" w:rsidP="009B0A95">
            <w:pPr>
              <w:tabs>
                <w:tab w:val="left" w:pos="3666"/>
              </w:tabs>
              <w:jc w:val="center"/>
            </w:pPr>
          </w:p>
        </w:tc>
        <w:tc>
          <w:tcPr>
            <w:tcW w:w="1604" w:type="dxa"/>
            <w:vAlign w:val="center"/>
          </w:tcPr>
          <w:p w14:paraId="15F52511" w14:textId="77777777" w:rsidR="009B0A95" w:rsidRPr="001B1538" w:rsidRDefault="009B0A95" w:rsidP="009B0A95">
            <w:pPr>
              <w:tabs>
                <w:tab w:val="left" w:pos="3666"/>
              </w:tabs>
              <w:jc w:val="center"/>
            </w:pPr>
          </w:p>
        </w:tc>
        <w:tc>
          <w:tcPr>
            <w:tcW w:w="1843" w:type="dxa"/>
            <w:vAlign w:val="center"/>
          </w:tcPr>
          <w:p w14:paraId="789BC062" w14:textId="77777777" w:rsidR="009B0A95" w:rsidRPr="001B1538" w:rsidRDefault="009B0A95" w:rsidP="009B0A95">
            <w:pPr>
              <w:tabs>
                <w:tab w:val="left" w:pos="3666"/>
              </w:tabs>
              <w:jc w:val="center"/>
            </w:pPr>
          </w:p>
        </w:tc>
        <w:tc>
          <w:tcPr>
            <w:tcW w:w="2835" w:type="dxa"/>
            <w:vAlign w:val="center"/>
          </w:tcPr>
          <w:p w14:paraId="0A306D2F" w14:textId="77777777" w:rsidR="009B0A95" w:rsidRPr="001B1538" w:rsidRDefault="009B0A95" w:rsidP="009B0A95">
            <w:pPr>
              <w:tabs>
                <w:tab w:val="left" w:pos="3666"/>
              </w:tabs>
              <w:jc w:val="center"/>
            </w:pPr>
          </w:p>
        </w:tc>
        <w:tc>
          <w:tcPr>
            <w:tcW w:w="811" w:type="dxa"/>
            <w:vAlign w:val="center"/>
          </w:tcPr>
          <w:p w14:paraId="7ED96808" w14:textId="77777777" w:rsidR="009B0A95" w:rsidRPr="001B1538" w:rsidRDefault="009B0A95" w:rsidP="009B0A95">
            <w:pPr>
              <w:tabs>
                <w:tab w:val="left" w:pos="3666"/>
              </w:tabs>
              <w:jc w:val="center"/>
            </w:pPr>
          </w:p>
        </w:tc>
      </w:tr>
      <w:tr w:rsidR="001B1538" w:rsidRPr="001B1538" w14:paraId="1D728248" w14:textId="77777777" w:rsidTr="00246553">
        <w:trPr>
          <w:jc w:val="center"/>
        </w:trPr>
        <w:tc>
          <w:tcPr>
            <w:tcW w:w="591" w:type="dxa"/>
            <w:vAlign w:val="center"/>
          </w:tcPr>
          <w:p w14:paraId="3BD363AD" w14:textId="77777777" w:rsidR="009B0A95" w:rsidRPr="001B1538" w:rsidRDefault="009B0A95" w:rsidP="009B0A95">
            <w:pPr>
              <w:tabs>
                <w:tab w:val="left" w:pos="3666"/>
              </w:tabs>
              <w:jc w:val="center"/>
            </w:pPr>
          </w:p>
        </w:tc>
        <w:tc>
          <w:tcPr>
            <w:tcW w:w="822" w:type="dxa"/>
            <w:vAlign w:val="center"/>
          </w:tcPr>
          <w:p w14:paraId="37A3C5C8" w14:textId="77777777" w:rsidR="009B0A95" w:rsidRPr="001B1538" w:rsidRDefault="009B0A95" w:rsidP="009B0A95">
            <w:pPr>
              <w:tabs>
                <w:tab w:val="left" w:pos="3666"/>
              </w:tabs>
              <w:jc w:val="center"/>
            </w:pPr>
          </w:p>
        </w:tc>
        <w:tc>
          <w:tcPr>
            <w:tcW w:w="2726" w:type="dxa"/>
            <w:vAlign w:val="center"/>
          </w:tcPr>
          <w:p w14:paraId="20E74CA5" w14:textId="77777777" w:rsidR="009B0A95" w:rsidRPr="001B1538" w:rsidRDefault="009B0A95" w:rsidP="009B0A95">
            <w:pPr>
              <w:tabs>
                <w:tab w:val="left" w:pos="3666"/>
              </w:tabs>
              <w:jc w:val="center"/>
            </w:pPr>
          </w:p>
        </w:tc>
        <w:tc>
          <w:tcPr>
            <w:tcW w:w="1538" w:type="dxa"/>
            <w:vAlign w:val="center"/>
          </w:tcPr>
          <w:p w14:paraId="64741840" w14:textId="77777777" w:rsidR="009B0A95" w:rsidRPr="001B1538" w:rsidRDefault="009B0A95" w:rsidP="009B0A95">
            <w:pPr>
              <w:tabs>
                <w:tab w:val="left" w:pos="3666"/>
              </w:tabs>
              <w:jc w:val="center"/>
            </w:pPr>
          </w:p>
        </w:tc>
        <w:tc>
          <w:tcPr>
            <w:tcW w:w="1786" w:type="dxa"/>
            <w:vAlign w:val="center"/>
          </w:tcPr>
          <w:p w14:paraId="54D345EF" w14:textId="77777777" w:rsidR="009B0A95" w:rsidRPr="001B1538" w:rsidRDefault="009B0A95" w:rsidP="009B0A95">
            <w:pPr>
              <w:tabs>
                <w:tab w:val="left" w:pos="3666"/>
              </w:tabs>
              <w:jc w:val="center"/>
            </w:pPr>
          </w:p>
        </w:tc>
        <w:tc>
          <w:tcPr>
            <w:tcW w:w="1604" w:type="dxa"/>
            <w:vAlign w:val="center"/>
          </w:tcPr>
          <w:p w14:paraId="482ED73D" w14:textId="77777777" w:rsidR="009B0A95" w:rsidRPr="001B1538" w:rsidRDefault="009B0A95" w:rsidP="009B0A95">
            <w:pPr>
              <w:tabs>
                <w:tab w:val="left" w:pos="3666"/>
              </w:tabs>
              <w:jc w:val="center"/>
            </w:pPr>
          </w:p>
        </w:tc>
        <w:tc>
          <w:tcPr>
            <w:tcW w:w="1843" w:type="dxa"/>
            <w:vAlign w:val="center"/>
          </w:tcPr>
          <w:p w14:paraId="48040AD6" w14:textId="77777777" w:rsidR="009B0A95" w:rsidRPr="001B1538" w:rsidRDefault="009B0A95" w:rsidP="009B0A95">
            <w:pPr>
              <w:tabs>
                <w:tab w:val="left" w:pos="3666"/>
              </w:tabs>
              <w:jc w:val="center"/>
            </w:pPr>
          </w:p>
        </w:tc>
        <w:tc>
          <w:tcPr>
            <w:tcW w:w="2835" w:type="dxa"/>
            <w:vAlign w:val="center"/>
          </w:tcPr>
          <w:p w14:paraId="5E209F1D" w14:textId="77777777" w:rsidR="009B0A95" w:rsidRPr="001B1538" w:rsidRDefault="009B0A95" w:rsidP="009B0A95">
            <w:pPr>
              <w:tabs>
                <w:tab w:val="left" w:pos="3666"/>
              </w:tabs>
              <w:jc w:val="center"/>
            </w:pPr>
          </w:p>
        </w:tc>
        <w:tc>
          <w:tcPr>
            <w:tcW w:w="811" w:type="dxa"/>
            <w:vAlign w:val="center"/>
          </w:tcPr>
          <w:p w14:paraId="2485008A" w14:textId="77777777" w:rsidR="009B0A95" w:rsidRPr="001B1538" w:rsidRDefault="009B0A95" w:rsidP="009B0A95">
            <w:pPr>
              <w:tabs>
                <w:tab w:val="left" w:pos="3666"/>
              </w:tabs>
              <w:jc w:val="center"/>
            </w:pPr>
          </w:p>
        </w:tc>
      </w:tr>
    </w:tbl>
    <w:p w14:paraId="4CFCB6F5" w14:textId="77777777" w:rsidR="009B0A95" w:rsidRPr="001B1538" w:rsidRDefault="009B0A95" w:rsidP="009B0A95">
      <w:pPr>
        <w:tabs>
          <w:tab w:val="left" w:pos="3666"/>
        </w:tabs>
        <w:spacing w:after="0" w:line="240" w:lineRule="auto"/>
        <w:jc w:val="right"/>
        <w:rPr>
          <w:rFonts w:eastAsia="Times New Roman"/>
          <w:i/>
          <w:color w:val="auto"/>
        </w:rPr>
      </w:pPr>
      <w:r w:rsidRPr="001B1538">
        <w:rPr>
          <w:rFonts w:eastAsia="Times New Roman"/>
          <w:i/>
          <w:color w:val="auto"/>
        </w:rPr>
        <w:t>……. Ngày……. tháng…..năm 20…</w:t>
      </w:r>
    </w:p>
    <w:p w14:paraId="1603B4B1" w14:textId="77777777" w:rsidR="009B0A95" w:rsidRPr="001B1538" w:rsidRDefault="009B0A95" w:rsidP="009B0A95">
      <w:pPr>
        <w:tabs>
          <w:tab w:val="left" w:pos="3666"/>
        </w:tabs>
        <w:spacing w:after="0" w:line="240" w:lineRule="auto"/>
        <w:jc w:val="right"/>
        <w:rPr>
          <w:rFonts w:eastAsia="Times New Roman"/>
          <w:i/>
          <w:color w:val="auto"/>
        </w:rPr>
      </w:pPr>
    </w:p>
    <w:tbl>
      <w:tblPr>
        <w:tblStyle w:val="TableGrid1"/>
        <w:tblW w:w="13608"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9"/>
        <w:gridCol w:w="2835"/>
        <w:gridCol w:w="4394"/>
      </w:tblGrid>
      <w:tr w:rsidR="001B1538" w:rsidRPr="001B1538" w14:paraId="46C92763" w14:textId="77777777" w:rsidTr="00246553">
        <w:tc>
          <w:tcPr>
            <w:tcW w:w="6379" w:type="dxa"/>
          </w:tcPr>
          <w:p w14:paraId="27379C0E" w14:textId="77777777" w:rsidR="009B0A95" w:rsidRPr="001B1538" w:rsidRDefault="009B0A95" w:rsidP="009B0A95">
            <w:pPr>
              <w:tabs>
                <w:tab w:val="left" w:pos="3666"/>
              </w:tabs>
              <w:jc w:val="center"/>
              <w:rPr>
                <w:b/>
              </w:rPr>
            </w:pPr>
            <w:r w:rsidRPr="001B1538">
              <w:rPr>
                <w:b/>
              </w:rPr>
              <w:t>XÁC NHẬN CỦA ĐƠN VỊ KHAI THÁC CẢNG</w:t>
            </w:r>
          </w:p>
          <w:p w14:paraId="1B6A8FF1" w14:textId="77777777" w:rsidR="009B0A95" w:rsidRPr="001B1538" w:rsidRDefault="009B0A95" w:rsidP="009B0A95">
            <w:pPr>
              <w:tabs>
                <w:tab w:val="left" w:pos="3131"/>
                <w:tab w:val="left" w:pos="3666"/>
              </w:tabs>
              <w:jc w:val="center"/>
              <w:rPr>
                <w:i/>
              </w:rPr>
            </w:pPr>
            <w:r w:rsidRPr="001B1538">
              <w:rPr>
                <w:i/>
                <w:szCs w:val="24"/>
              </w:rPr>
              <w:t>(Ký tên, đóng dấu)</w:t>
            </w:r>
          </w:p>
        </w:tc>
        <w:tc>
          <w:tcPr>
            <w:tcW w:w="2835" w:type="dxa"/>
          </w:tcPr>
          <w:p w14:paraId="6220D5A2" w14:textId="77777777" w:rsidR="009B0A95" w:rsidRPr="001B1538" w:rsidRDefault="009B0A95" w:rsidP="009B0A95">
            <w:pPr>
              <w:tabs>
                <w:tab w:val="left" w:pos="3666"/>
              </w:tabs>
              <w:jc w:val="center"/>
              <w:rPr>
                <w:b/>
              </w:rPr>
            </w:pPr>
          </w:p>
        </w:tc>
        <w:tc>
          <w:tcPr>
            <w:tcW w:w="4394" w:type="dxa"/>
          </w:tcPr>
          <w:p w14:paraId="20B093D3" w14:textId="77777777" w:rsidR="009B0A95" w:rsidRPr="001B1538" w:rsidRDefault="009B0A95" w:rsidP="009B0A95">
            <w:pPr>
              <w:jc w:val="center"/>
              <w:rPr>
                <w:b/>
                <w:lang w:val="vi-VN"/>
              </w:rPr>
            </w:pPr>
            <w:r w:rsidRPr="001B1538">
              <w:rPr>
                <w:b/>
                <w:lang w:val="vi-VN"/>
              </w:rPr>
              <w:t>ĐẠI DIỆN....</w:t>
            </w:r>
          </w:p>
          <w:p w14:paraId="3123D5AD" w14:textId="77777777" w:rsidR="009B0A95" w:rsidRPr="001B1538" w:rsidRDefault="009B0A95" w:rsidP="009B0A95">
            <w:pPr>
              <w:jc w:val="center"/>
              <w:rPr>
                <w:b/>
              </w:rPr>
            </w:pPr>
            <w:r w:rsidRPr="001B1538">
              <w:rPr>
                <w:i/>
                <w:szCs w:val="24"/>
              </w:rPr>
              <w:t>(Ký tên, đóng dấu)</w:t>
            </w:r>
          </w:p>
        </w:tc>
      </w:tr>
    </w:tbl>
    <w:p w14:paraId="66C5A2EB" w14:textId="77777777" w:rsidR="009B0A95" w:rsidRPr="001B1538" w:rsidRDefault="009B0A95" w:rsidP="00B3380D">
      <w:pPr>
        <w:spacing w:after="0" w:line="240" w:lineRule="auto"/>
        <w:jc w:val="both"/>
        <w:rPr>
          <w:i/>
          <w:color w:val="auto"/>
          <w:sz w:val="22"/>
        </w:rPr>
        <w:sectPr w:rsidR="009B0A95" w:rsidRPr="001B1538" w:rsidSect="00530D2B">
          <w:pgSz w:w="16840" w:h="11907" w:orient="landscape" w:code="9"/>
          <w:pgMar w:top="1134" w:right="1134" w:bottom="1134" w:left="1701" w:header="510" w:footer="720" w:gutter="0"/>
          <w:cols w:space="720"/>
          <w:titlePg/>
          <w:docGrid w:linePitch="381"/>
        </w:sectPr>
      </w:pPr>
    </w:p>
    <w:p w14:paraId="49BE5B60" w14:textId="77777777" w:rsidR="009B0A95" w:rsidRPr="001B1538" w:rsidRDefault="009B0A95" w:rsidP="009B0A95">
      <w:pPr>
        <w:spacing w:after="0" w:line="240" w:lineRule="auto"/>
        <w:jc w:val="center"/>
        <w:rPr>
          <w:rFonts w:eastAsia="Times New Roman"/>
          <w:b/>
          <w:color w:val="auto"/>
          <w:szCs w:val="24"/>
        </w:rPr>
      </w:pPr>
      <w:r w:rsidRPr="001B1538">
        <w:rPr>
          <w:rFonts w:eastAsia="Times New Roman"/>
          <w:b/>
          <w:color w:val="auto"/>
          <w:szCs w:val="24"/>
        </w:rPr>
        <w:lastRenderedPageBreak/>
        <w:t>Phụ lục 04</w:t>
      </w:r>
    </w:p>
    <w:p w14:paraId="26C43B9B" w14:textId="77777777" w:rsidR="009B0A95" w:rsidRPr="001B1538" w:rsidRDefault="009B0A95" w:rsidP="009B0A95">
      <w:pPr>
        <w:tabs>
          <w:tab w:val="left" w:pos="3690"/>
        </w:tabs>
        <w:spacing w:after="0" w:line="240" w:lineRule="auto"/>
        <w:rPr>
          <w:rFonts w:eastAsia="Times New Roman"/>
          <w:color w:val="auto"/>
          <w:szCs w:val="24"/>
        </w:rPr>
      </w:pPr>
    </w:p>
    <w:tbl>
      <w:tblPr>
        <w:tblpPr w:leftFromText="180" w:rightFromText="180" w:vertAnchor="page" w:horzAnchor="margin" w:tblpXSpec="right" w:tblpY="1793"/>
        <w:tblW w:w="9214" w:type="dxa"/>
        <w:tblLayout w:type="fixed"/>
        <w:tblLook w:val="01E0" w:firstRow="1" w:lastRow="1" w:firstColumn="1" w:lastColumn="1" w:noHBand="0" w:noVBand="0"/>
      </w:tblPr>
      <w:tblGrid>
        <w:gridCol w:w="2835"/>
        <w:gridCol w:w="6379"/>
      </w:tblGrid>
      <w:tr w:rsidR="001B1538" w:rsidRPr="001B1538" w14:paraId="3BBDA1F3" w14:textId="77777777" w:rsidTr="00246553">
        <w:trPr>
          <w:trHeight w:val="1305"/>
        </w:trPr>
        <w:tc>
          <w:tcPr>
            <w:tcW w:w="2835" w:type="dxa"/>
          </w:tcPr>
          <w:p w14:paraId="512F78F5" w14:textId="77777777" w:rsidR="009B0A95" w:rsidRPr="001B1538" w:rsidRDefault="009B0A95" w:rsidP="009B0A95">
            <w:pPr>
              <w:tabs>
                <w:tab w:val="left" w:pos="-360"/>
              </w:tabs>
              <w:spacing w:after="0" w:line="240" w:lineRule="auto"/>
              <w:jc w:val="center"/>
              <w:rPr>
                <w:rFonts w:eastAsia="Times New Roman"/>
                <w:color w:val="auto"/>
                <w:szCs w:val="24"/>
                <w:lang w:val="de-DE"/>
              </w:rPr>
            </w:pPr>
            <w:r w:rsidRPr="001B1538">
              <w:rPr>
                <w:rFonts w:eastAsia="Times New Roman"/>
                <w:b/>
                <w:color w:val="auto"/>
              </w:rPr>
              <w:t>Tên doanh nghiệp/tổ chức/cá nhân</w:t>
            </w:r>
          </w:p>
          <w:p w14:paraId="25402C11" w14:textId="77777777" w:rsidR="009B0A95" w:rsidRPr="001B1538" w:rsidRDefault="009B0A95" w:rsidP="009B0A95">
            <w:pPr>
              <w:widowControl w:val="0"/>
              <w:spacing w:after="0" w:line="240" w:lineRule="auto"/>
              <w:jc w:val="center"/>
              <w:rPr>
                <w:rFonts w:eastAsia="Times New Roman"/>
                <w:color w:val="auto"/>
                <w:lang w:val="de-DE"/>
              </w:rPr>
            </w:pPr>
            <w:r w:rsidRPr="001B1538">
              <w:rPr>
                <w:rFonts w:eastAsia="Times New Roman"/>
                <w:noProof/>
                <w:color w:val="auto"/>
                <w:szCs w:val="24"/>
              </w:rPr>
              <mc:AlternateContent>
                <mc:Choice Requires="wps">
                  <w:drawing>
                    <wp:anchor distT="4294967294" distB="4294967294" distL="114300" distR="114300" simplePos="0" relativeHeight="251683840" behindDoc="0" locked="0" layoutInCell="1" allowOverlap="1" wp14:anchorId="05BC7033" wp14:editId="29291724">
                      <wp:simplePos x="0" y="0"/>
                      <wp:positionH relativeFrom="column">
                        <wp:posOffset>382270</wp:posOffset>
                      </wp:positionH>
                      <wp:positionV relativeFrom="paragraph">
                        <wp:posOffset>8889</wp:posOffset>
                      </wp:positionV>
                      <wp:extent cx="800100" cy="0"/>
                      <wp:effectExtent l="0" t="0" r="0" b="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785821" id="Straight Connector 10" o:spid="_x0000_s1026" style="position:absolute;z-index:2516838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0.1pt,.7pt" to="93.1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"/>
                  </w:pict>
                </mc:Fallback>
              </mc:AlternateContent>
            </w:r>
            <w:r w:rsidRPr="001B1538">
              <w:rPr>
                <w:rFonts w:eastAsia="Times New Roman"/>
                <w:color w:val="auto"/>
                <w:lang w:val="de-DE"/>
              </w:rPr>
              <w:t>Số....</w:t>
            </w:r>
          </w:p>
        </w:tc>
        <w:tc>
          <w:tcPr>
            <w:tcW w:w="6379" w:type="dxa"/>
          </w:tcPr>
          <w:p w14:paraId="29E75295" w14:textId="77777777" w:rsidR="009B0A95" w:rsidRPr="001B1538" w:rsidRDefault="009B0A95" w:rsidP="009B0A95">
            <w:pPr>
              <w:widowControl w:val="0"/>
              <w:spacing w:after="0" w:line="240" w:lineRule="auto"/>
              <w:jc w:val="center"/>
              <w:rPr>
                <w:rFonts w:eastAsia="Times New Roman"/>
                <w:b/>
                <w:color w:val="auto"/>
                <w:sz w:val="26"/>
                <w:lang w:val="de-DE"/>
              </w:rPr>
            </w:pPr>
            <w:r w:rsidRPr="001B1538">
              <w:rPr>
                <w:rFonts w:eastAsia="Times New Roman"/>
                <w:b/>
                <w:color w:val="auto"/>
                <w:sz w:val="26"/>
                <w:lang w:val="de-DE"/>
              </w:rPr>
              <w:t>CỘNG HOÀ XÃ HỘI CHỦ NGHĨA VIỆT NAM</w:t>
            </w:r>
          </w:p>
          <w:p w14:paraId="2A57DFC5" w14:textId="77777777" w:rsidR="009B0A95" w:rsidRPr="001B1538" w:rsidRDefault="009B0A95" w:rsidP="009B0A95">
            <w:pPr>
              <w:widowControl w:val="0"/>
              <w:spacing w:after="0" w:line="240" w:lineRule="auto"/>
              <w:jc w:val="center"/>
              <w:rPr>
                <w:rFonts w:eastAsia="Times New Roman"/>
                <w:b/>
                <w:color w:val="auto"/>
                <w:sz w:val="26"/>
                <w:lang w:val="de-DE"/>
              </w:rPr>
            </w:pPr>
            <w:r w:rsidRPr="001B1538">
              <w:rPr>
                <w:rFonts w:eastAsia="Times New Roman"/>
                <w:b/>
                <w:color w:val="auto"/>
                <w:sz w:val="26"/>
                <w:lang w:val="de-DE"/>
              </w:rPr>
              <w:t>Độc lập -Tự do - Hạnh phúc</w:t>
            </w:r>
          </w:p>
          <w:p w14:paraId="0830408B" w14:textId="77777777" w:rsidR="009B0A95" w:rsidRPr="001B1538" w:rsidRDefault="009B0A95" w:rsidP="009B0A95">
            <w:pPr>
              <w:widowControl w:val="0"/>
              <w:spacing w:after="0" w:line="240" w:lineRule="auto"/>
              <w:jc w:val="center"/>
              <w:rPr>
                <w:rFonts w:eastAsia="Times New Roman"/>
                <w:b/>
                <w:color w:val="auto"/>
                <w:sz w:val="26"/>
                <w:lang w:val="de-DE"/>
              </w:rPr>
            </w:pPr>
            <w:r w:rsidRPr="001B1538">
              <w:rPr>
                <w:rFonts w:eastAsia="Times New Roman"/>
                <w:noProof/>
                <w:color w:val="auto"/>
              </w:rPr>
              <mc:AlternateContent>
                <mc:Choice Requires="wps">
                  <w:drawing>
                    <wp:anchor distT="4294967294" distB="4294967294" distL="114300" distR="114300" simplePos="0" relativeHeight="251682816" behindDoc="0" locked="0" layoutInCell="1" allowOverlap="1" wp14:anchorId="286985EA" wp14:editId="73432092">
                      <wp:simplePos x="0" y="0"/>
                      <wp:positionH relativeFrom="column">
                        <wp:posOffset>1020445</wp:posOffset>
                      </wp:positionH>
                      <wp:positionV relativeFrom="paragraph">
                        <wp:posOffset>37464</wp:posOffset>
                      </wp:positionV>
                      <wp:extent cx="1914525" cy="0"/>
                      <wp:effectExtent l="0" t="0" r="9525" b="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4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185D90" id="Straight Connector 11" o:spid="_x0000_s1026" style="position:absolute;z-index:2516828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0.35pt,2.95pt" to="231.1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"/>
                  </w:pict>
                </mc:Fallback>
              </mc:AlternateContent>
            </w:r>
          </w:p>
          <w:p w14:paraId="3E28BBE9" w14:textId="77777777" w:rsidR="009B0A95" w:rsidRPr="001B1538" w:rsidRDefault="009B0A95" w:rsidP="009B0A95">
            <w:pPr>
              <w:widowControl w:val="0"/>
              <w:spacing w:after="0" w:line="240" w:lineRule="auto"/>
              <w:jc w:val="center"/>
              <w:rPr>
                <w:rFonts w:eastAsia="Times New Roman"/>
                <w:i/>
                <w:color w:val="auto"/>
                <w:lang w:val="de-DE"/>
              </w:rPr>
            </w:pPr>
            <w:r w:rsidRPr="001B1538">
              <w:rPr>
                <w:rFonts w:eastAsia="Times New Roman"/>
                <w:i/>
                <w:color w:val="auto"/>
                <w:lang w:val="de-DE"/>
              </w:rPr>
              <w:t>Hà Tĩnh, ngày   tháng     năm</w:t>
            </w:r>
          </w:p>
        </w:tc>
      </w:tr>
    </w:tbl>
    <w:p w14:paraId="74FACBFA" w14:textId="77777777" w:rsidR="009B0A95" w:rsidRPr="001B1538" w:rsidRDefault="009B0A95" w:rsidP="009B0A95">
      <w:pPr>
        <w:tabs>
          <w:tab w:val="left" w:pos="3690"/>
        </w:tabs>
        <w:spacing w:after="0" w:line="240" w:lineRule="auto"/>
        <w:rPr>
          <w:rFonts w:eastAsia="Times New Roman"/>
          <w:color w:val="auto"/>
          <w:szCs w:val="24"/>
        </w:rPr>
      </w:pPr>
    </w:p>
    <w:p w14:paraId="54703AD1" w14:textId="77777777" w:rsidR="009B0A95" w:rsidRPr="001B1538" w:rsidRDefault="009B0A95" w:rsidP="009B0A95">
      <w:pPr>
        <w:spacing w:after="0" w:line="240" w:lineRule="auto"/>
        <w:jc w:val="center"/>
        <w:rPr>
          <w:rFonts w:eastAsia="Times New Roman"/>
          <w:b/>
          <w:color w:val="auto"/>
          <w:szCs w:val="24"/>
        </w:rPr>
      </w:pPr>
    </w:p>
    <w:p w14:paraId="708D4DA6" w14:textId="77777777" w:rsidR="009B0A95" w:rsidRPr="001B1538" w:rsidRDefault="009B0A95" w:rsidP="009B0A95">
      <w:pPr>
        <w:widowControl w:val="0"/>
        <w:tabs>
          <w:tab w:val="center" w:pos="1985"/>
          <w:tab w:val="center" w:pos="5670"/>
        </w:tabs>
        <w:spacing w:after="0" w:line="240" w:lineRule="auto"/>
        <w:jc w:val="center"/>
        <w:outlineLvl w:val="0"/>
        <w:rPr>
          <w:rFonts w:eastAsia="Times New Roman"/>
          <w:b/>
          <w:color w:val="auto"/>
        </w:rPr>
      </w:pPr>
      <w:r w:rsidRPr="001B1538">
        <w:rPr>
          <w:rFonts w:eastAsia="Times New Roman"/>
          <w:b/>
          <w:color w:val="auto"/>
        </w:rPr>
        <w:t>TỜ TRÌNH</w:t>
      </w:r>
    </w:p>
    <w:p w14:paraId="77E8BE74" w14:textId="77777777" w:rsidR="009B0A95" w:rsidRPr="001B1538" w:rsidRDefault="009B0A95" w:rsidP="009B0A95">
      <w:pPr>
        <w:widowControl w:val="0"/>
        <w:tabs>
          <w:tab w:val="center" w:pos="1985"/>
          <w:tab w:val="center" w:pos="5670"/>
        </w:tabs>
        <w:spacing w:after="0" w:line="240" w:lineRule="auto"/>
        <w:jc w:val="center"/>
        <w:outlineLvl w:val="0"/>
        <w:rPr>
          <w:rFonts w:eastAsia="Times New Roman"/>
          <w:b/>
          <w:color w:val="auto"/>
          <w:lang w:val="de-DE"/>
        </w:rPr>
      </w:pPr>
      <w:r w:rsidRPr="001B1538">
        <w:rPr>
          <w:rFonts w:eastAsia="Times New Roman"/>
          <w:b/>
          <w:color w:val="auto"/>
        </w:rPr>
        <w:t>Đề nghị cấp phát kinh phí h</w:t>
      </w:r>
      <w:r w:rsidRPr="001B1538">
        <w:rPr>
          <w:rFonts w:eastAsia="Times New Roman"/>
          <w:b/>
          <w:color w:val="auto"/>
          <w:lang w:val="de-DE"/>
        </w:rPr>
        <w:t xml:space="preserve">ỗ trợ </w:t>
      </w:r>
    </w:p>
    <w:p w14:paraId="36DF70BC" w14:textId="77777777" w:rsidR="009B0A95" w:rsidRPr="001B1538" w:rsidRDefault="009B0A95" w:rsidP="009B0A95">
      <w:pPr>
        <w:widowControl w:val="0"/>
        <w:tabs>
          <w:tab w:val="center" w:pos="1985"/>
          <w:tab w:val="center" w:pos="5670"/>
        </w:tabs>
        <w:spacing w:after="0" w:line="240" w:lineRule="auto"/>
        <w:jc w:val="center"/>
        <w:outlineLvl w:val="0"/>
        <w:rPr>
          <w:rFonts w:eastAsia="Times New Roman"/>
          <w:b/>
          <w:color w:val="auto"/>
          <w:lang w:val="de-DE"/>
        </w:rPr>
      </w:pPr>
      <w:r w:rsidRPr="001B1538">
        <w:rPr>
          <w:rFonts w:eastAsia="Times New Roman"/>
          <w:b/>
          <w:noProof/>
          <w:color w:val="auto"/>
        </w:rPr>
        <mc:AlternateContent>
          <mc:Choice Requires="wps">
            <w:drawing>
              <wp:anchor distT="4294967294" distB="4294967294" distL="114300" distR="114300" simplePos="0" relativeHeight="251681792" behindDoc="0" locked="0" layoutInCell="1" allowOverlap="1" wp14:anchorId="71457493" wp14:editId="10962F34">
                <wp:simplePos x="0" y="0"/>
                <wp:positionH relativeFrom="column">
                  <wp:posOffset>1866900</wp:posOffset>
                </wp:positionH>
                <wp:positionV relativeFrom="paragraph">
                  <wp:posOffset>94614</wp:posOffset>
                </wp:positionV>
                <wp:extent cx="2089150" cy="0"/>
                <wp:effectExtent l="0" t="0" r="6350" b="0"/>
                <wp:wrapNone/>
                <wp:docPr id="1"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891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7F08F8D" id="Straight Connector 12" o:spid="_x0000_s1026" style="position:absolute;z-index:2516817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47pt,7.45pt" to="311.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" strokecolor="windowText" strokeweight=".5pt">
                <v:stroke joinstyle="miter"/>
                <o:lock v:ext="edit" shapetype="f"/>
              </v:line>
            </w:pict>
          </mc:Fallback>
        </mc:AlternateContent>
      </w:r>
      <w:r w:rsidRPr="001B1538">
        <w:rPr>
          <w:rFonts w:eastAsia="Times New Roman"/>
          <w:b/>
          <w:noProof/>
          <w:color w:val="auto"/>
        </w:rPr>
        <mc:AlternateContent>
          <mc:Choice Requires="wps">
            <w:drawing>
              <wp:anchor distT="4294967295" distB="4294967295" distL="114300" distR="114300" simplePos="0" relativeHeight="251680768" behindDoc="0" locked="0" layoutInCell="1" allowOverlap="1" wp14:anchorId="6C9DA4D8" wp14:editId="76C9F331">
                <wp:simplePos x="0" y="0"/>
                <wp:positionH relativeFrom="column">
                  <wp:posOffset>1866900</wp:posOffset>
                </wp:positionH>
                <wp:positionV relativeFrom="paragraph">
                  <wp:posOffset>94614</wp:posOffset>
                </wp:positionV>
                <wp:extent cx="2089150" cy="0"/>
                <wp:effectExtent l="0" t="0" r="6350" b="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891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343542B" id="Straight Connector 12" o:spid="_x0000_s1026" style="position:absolute;z-index:251680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47pt,7.45pt" to="311.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" strokecolor="windowText" strokeweight=".5pt">
                <v:stroke joinstyle="miter"/>
                <o:lock v:ext="edit" shapetype="f"/>
              </v:line>
            </w:pict>
          </mc:Fallback>
        </mc:AlternateContent>
      </w:r>
    </w:p>
    <w:p w14:paraId="34F4BB3B" w14:textId="77777777" w:rsidR="009B0A95" w:rsidRPr="001B1538" w:rsidRDefault="009B0A95" w:rsidP="009B0A95">
      <w:pPr>
        <w:widowControl w:val="0"/>
        <w:tabs>
          <w:tab w:val="center" w:pos="1985"/>
          <w:tab w:val="center" w:pos="5670"/>
        </w:tabs>
        <w:spacing w:after="0" w:line="288" w:lineRule="auto"/>
        <w:ind w:left="1843"/>
        <w:jc w:val="both"/>
        <w:outlineLvl w:val="0"/>
        <w:rPr>
          <w:rFonts w:eastAsia="Times New Roman"/>
          <w:color w:val="auto"/>
          <w:lang w:val="de-DE"/>
        </w:rPr>
      </w:pPr>
      <w:r w:rsidRPr="001B1538">
        <w:rPr>
          <w:rFonts w:eastAsia="Times New Roman"/>
          <w:color w:val="auto"/>
          <w:lang w:val="de-DE"/>
        </w:rPr>
        <w:t>Kính gửi:</w:t>
      </w:r>
    </w:p>
    <w:p w14:paraId="2BBFA598" w14:textId="77777777" w:rsidR="009B0A95" w:rsidRPr="001B1538" w:rsidRDefault="009B0A95" w:rsidP="009B0A95">
      <w:pPr>
        <w:widowControl w:val="0"/>
        <w:tabs>
          <w:tab w:val="center" w:pos="1985"/>
          <w:tab w:val="center" w:pos="5670"/>
        </w:tabs>
        <w:spacing w:after="0" w:line="288" w:lineRule="auto"/>
        <w:ind w:left="3544"/>
        <w:jc w:val="both"/>
        <w:outlineLvl w:val="0"/>
        <w:rPr>
          <w:rFonts w:eastAsia="Times New Roman"/>
          <w:color w:val="auto"/>
          <w:lang w:val="de-DE"/>
        </w:rPr>
      </w:pPr>
      <w:r w:rsidRPr="001B1538">
        <w:rPr>
          <w:rFonts w:eastAsia="Times New Roman"/>
          <w:color w:val="auto"/>
          <w:lang w:val="de-DE"/>
        </w:rPr>
        <w:t>- UBND tỉnh Hà Tĩnh;</w:t>
      </w:r>
    </w:p>
    <w:p w14:paraId="724085EB" w14:textId="77777777" w:rsidR="009B0A95" w:rsidRPr="001B1538" w:rsidRDefault="009B0A95" w:rsidP="009B0A95">
      <w:pPr>
        <w:widowControl w:val="0"/>
        <w:tabs>
          <w:tab w:val="center" w:pos="1985"/>
          <w:tab w:val="center" w:pos="5670"/>
        </w:tabs>
        <w:spacing w:after="0" w:line="288" w:lineRule="auto"/>
        <w:ind w:left="3544"/>
        <w:jc w:val="both"/>
        <w:outlineLvl w:val="0"/>
        <w:rPr>
          <w:rFonts w:eastAsia="Times New Roman"/>
          <w:color w:val="auto"/>
          <w:lang w:val="de-DE"/>
        </w:rPr>
      </w:pPr>
      <w:r w:rsidRPr="001B1538">
        <w:rPr>
          <w:rFonts w:eastAsia="Times New Roman"/>
          <w:color w:val="auto"/>
          <w:lang w:val="de-DE"/>
        </w:rPr>
        <w:t>- Sở Tài chính.</w:t>
      </w:r>
    </w:p>
    <w:p w14:paraId="305E7013" w14:textId="77777777" w:rsidR="009B0A95" w:rsidRPr="001B1538" w:rsidRDefault="009B0A95" w:rsidP="009B0A95">
      <w:pPr>
        <w:widowControl w:val="0"/>
        <w:tabs>
          <w:tab w:val="center" w:pos="1985"/>
          <w:tab w:val="center" w:pos="5670"/>
        </w:tabs>
        <w:spacing w:after="0" w:line="288" w:lineRule="auto"/>
        <w:ind w:left="3544"/>
        <w:jc w:val="both"/>
        <w:outlineLvl w:val="0"/>
        <w:rPr>
          <w:rFonts w:eastAsia="Times New Roman"/>
          <w:color w:val="auto"/>
          <w:lang w:val="de-DE"/>
        </w:rPr>
      </w:pPr>
    </w:p>
    <w:p w14:paraId="31FE4B5D" w14:textId="075FE677" w:rsidR="009B0A95" w:rsidRPr="001B1538" w:rsidRDefault="009B0A95" w:rsidP="009B0A95">
      <w:pPr>
        <w:widowControl w:val="0"/>
        <w:tabs>
          <w:tab w:val="center" w:pos="709"/>
          <w:tab w:val="center" w:pos="5670"/>
        </w:tabs>
        <w:spacing w:after="120" w:line="288" w:lineRule="auto"/>
        <w:jc w:val="both"/>
        <w:outlineLvl w:val="0"/>
        <w:rPr>
          <w:rFonts w:eastAsia="Times New Roman"/>
          <w:color w:val="auto"/>
          <w:lang w:val="pt-BR"/>
        </w:rPr>
      </w:pPr>
      <w:r w:rsidRPr="001B1538">
        <w:rPr>
          <w:rFonts w:eastAsia="Times New Roman"/>
          <w:color w:val="auto"/>
          <w:lang w:val="de-DE"/>
        </w:rPr>
        <w:tab/>
      </w:r>
      <w:r w:rsidRPr="001B1538">
        <w:rPr>
          <w:rFonts w:eastAsia="Times New Roman"/>
          <w:color w:val="auto"/>
          <w:lang w:val="de-DE"/>
        </w:rPr>
        <w:tab/>
        <w:t xml:space="preserve">Căn cứ Nghị quyết </w:t>
      </w:r>
      <w:r w:rsidRPr="001B1538">
        <w:rPr>
          <w:rFonts w:eastAsia="Times New Roman"/>
          <w:color w:val="auto"/>
          <w:lang w:val="pt-BR"/>
        </w:rPr>
        <w:t xml:space="preserve">số </w:t>
      </w:r>
      <w:r w:rsidR="001E3BD4" w:rsidRPr="001B1538">
        <w:rPr>
          <w:rFonts w:eastAsia="Times New Roman"/>
          <w:color w:val="auto"/>
          <w:lang w:val="pt-BR"/>
        </w:rPr>
        <w:t>.....</w:t>
      </w:r>
      <w:r w:rsidRPr="001B1538">
        <w:rPr>
          <w:rFonts w:eastAsia="Times New Roman"/>
          <w:color w:val="auto"/>
          <w:lang w:val="pt-BR"/>
        </w:rPr>
        <w:t>/202</w:t>
      </w:r>
      <w:r w:rsidR="001E3BD4" w:rsidRPr="001B1538">
        <w:rPr>
          <w:rFonts w:eastAsia="Times New Roman"/>
          <w:color w:val="auto"/>
          <w:lang w:val="pt-BR"/>
        </w:rPr>
        <w:t>3</w:t>
      </w:r>
      <w:r w:rsidRPr="001B1538">
        <w:rPr>
          <w:rFonts w:eastAsia="Times New Roman"/>
          <w:color w:val="auto"/>
          <w:lang w:val="pt-BR"/>
        </w:rPr>
        <w:t xml:space="preserve">/NQ-HĐND ngày </w:t>
      </w:r>
      <w:r w:rsidR="001E3BD4" w:rsidRPr="001B1538">
        <w:rPr>
          <w:rFonts w:eastAsia="Times New Roman"/>
          <w:color w:val="auto"/>
          <w:lang w:val="pt-BR"/>
        </w:rPr>
        <w:t>.../..../2023</w:t>
      </w:r>
      <w:r w:rsidRPr="001B1538">
        <w:rPr>
          <w:rFonts w:eastAsia="Times New Roman"/>
          <w:color w:val="auto"/>
          <w:lang w:val="pt-BR"/>
        </w:rPr>
        <w:t xml:space="preserve"> của Hội đồng nhân dân tỉnh;</w:t>
      </w:r>
    </w:p>
    <w:p w14:paraId="039E0D0D" w14:textId="77777777" w:rsidR="009B0A95" w:rsidRPr="001B1538" w:rsidRDefault="009B0A95" w:rsidP="009B0A95">
      <w:pPr>
        <w:widowControl w:val="0"/>
        <w:tabs>
          <w:tab w:val="center" w:pos="709"/>
          <w:tab w:val="center" w:pos="5670"/>
        </w:tabs>
        <w:spacing w:after="120" w:line="288" w:lineRule="auto"/>
        <w:jc w:val="both"/>
        <w:outlineLvl w:val="0"/>
        <w:rPr>
          <w:rFonts w:eastAsia="Times New Roman"/>
          <w:color w:val="auto"/>
          <w:lang w:val="vi-VN"/>
        </w:rPr>
      </w:pPr>
      <w:r w:rsidRPr="001B1538">
        <w:rPr>
          <w:rFonts w:eastAsia="Times New Roman"/>
          <w:color w:val="auto"/>
          <w:lang w:val="pt-BR"/>
        </w:rPr>
        <w:tab/>
        <w:t xml:space="preserve">          Căn cứ Quyết định số......của UBND tỉnh..............................................</w:t>
      </w:r>
    </w:p>
    <w:p w14:paraId="61674C2A" w14:textId="77777777" w:rsidR="009B0A95" w:rsidRPr="001B1538" w:rsidRDefault="009B0A95" w:rsidP="009B0A95">
      <w:pPr>
        <w:widowControl w:val="0"/>
        <w:spacing w:after="120" w:line="288" w:lineRule="auto"/>
        <w:jc w:val="both"/>
        <w:outlineLvl w:val="0"/>
        <w:rPr>
          <w:rFonts w:eastAsia="Times New Roman"/>
          <w:color w:val="auto"/>
          <w:lang w:val="de-DE"/>
        </w:rPr>
      </w:pPr>
      <w:r w:rsidRPr="001B1538">
        <w:rPr>
          <w:rFonts w:eastAsia="Times New Roman"/>
          <w:color w:val="auto"/>
          <w:lang w:val="de-DE"/>
        </w:rPr>
        <w:tab/>
        <w:t>Doanh nghiệp/tổ chức/cá nhân...... được hỗ trợ nội dung.............. với số tiền được hỗ trợ là.......</w:t>
      </w:r>
    </w:p>
    <w:p w14:paraId="52E1DA0C" w14:textId="77777777" w:rsidR="009B0A95" w:rsidRPr="001B1538" w:rsidRDefault="009B0A95" w:rsidP="009B0A95">
      <w:pPr>
        <w:widowControl w:val="0"/>
        <w:spacing w:after="120" w:line="288" w:lineRule="auto"/>
        <w:jc w:val="both"/>
        <w:outlineLvl w:val="0"/>
        <w:rPr>
          <w:rFonts w:eastAsia="Times New Roman"/>
          <w:color w:val="auto"/>
          <w:lang w:val="de-DE"/>
        </w:rPr>
      </w:pPr>
      <w:r w:rsidRPr="001B1538">
        <w:rPr>
          <w:rFonts w:eastAsia="Times New Roman"/>
          <w:color w:val="auto"/>
          <w:lang w:val="de-DE"/>
        </w:rPr>
        <w:tab/>
        <w:t>Vì vậy, kính đề nghị Sở Tài chính chuyển kinh phí hỗ trợ cho Doanh nghiệp/tổ chức/cá nhân với chi tiết như sau:</w:t>
      </w:r>
    </w:p>
    <w:p w14:paraId="3D76E2B0" w14:textId="77777777" w:rsidR="009B0A95" w:rsidRPr="001B1538" w:rsidRDefault="009B0A95" w:rsidP="009B0A95">
      <w:pPr>
        <w:widowControl w:val="0"/>
        <w:spacing w:after="120" w:line="288" w:lineRule="auto"/>
        <w:jc w:val="both"/>
        <w:outlineLvl w:val="0"/>
        <w:rPr>
          <w:rFonts w:eastAsia="Times New Roman"/>
          <w:color w:val="auto"/>
          <w:lang w:val="de-DE"/>
        </w:rPr>
      </w:pPr>
      <w:r w:rsidRPr="001B1538">
        <w:rPr>
          <w:rFonts w:eastAsia="Times New Roman"/>
          <w:color w:val="auto"/>
          <w:lang w:val="de-DE"/>
        </w:rPr>
        <w:tab/>
        <w:t>Tên Doanh nghiệp/tổ chức/cá nhân thụ hưởng....................................</w:t>
      </w:r>
    </w:p>
    <w:p w14:paraId="14E35C19" w14:textId="77777777" w:rsidR="009B0A95" w:rsidRPr="001B1538" w:rsidRDefault="009B0A95" w:rsidP="009B0A95">
      <w:pPr>
        <w:widowControl w:val="0"/>
        <w:spacing w:after="120" w:line="288" w:lineRule="auto"/>
        <w:jc w:val="both"/>
        <w:outlineLvl w:val="0"/>
        <w:rPr>
          <w:rFonts w:eastAsia="Times New Roman"/>
          <w:color w:val="auto"/>
          <w:lang w:val="de-DE"/>
        </w:rPr>
      </w:pPr>
      <w:r w:rsidRPr="001B1538">
        <w:rPr>
          <w:rFonts w:eastAsia="Times New Roman"/>
          <w:color w:val="auto"/>
          <w:lang w:val="de-DE"/>
        </w:rPr>
        <w:tab/>
        <w:t>Địa chỉ...................................................................................................</w:t>
      </w:r>
    </w:p>
    <w:p w14:paraId="7150DC9B" w14:textId="77777777" w:rsidR="009B0A95" w:rsidRPr="001B1538" w:rsidRDefault="009B0A95" w:rsidP="009B0A95">
      <w:pPr>
        <w:widowControl w:val="0"/>
        <w:spacing w:after="120" w:line="288" w:lineRule="auto"/>
        <w:jc w:val="both"/>
        <w:outlineLvl w:val="0"/>
        <w:rPr>
          <w:rFonts w:eastAsia="Times New Roman"/>
          <w:color w:val="auto"/>
          <w:lang w:val="de-DE"/>
        </w:rPr>
      </w:pPr>
      <w:r w:rsidRPr="001B1538">
        <w:rPr>
          <w:rFonts w:eastAsia="Times New Roman"/>
          <w:color w:val="auto"/>
          <w:lang w:val="de-DE"/>
        </w:rPr>
        <w:tab/>
        <w:t>Số Tài khoản của Doanh nghiệp/tổ chức/cá nhân...............................Tại ngân hàng...................</w:t>
      </w:r>
    </w:p>
    <w:p w14:paraId="462C28FC" w14:textId="77777777" w:rsidR="009B0A95" w:rsidRPr="001B1538" w:rsidRDefault="009B0A95" w:rsidP="009B0A95">
      <w:pPr>
        <w:widowControl w:val="0"/>
        <w:spacing w:after="120" w:line="288" w:lineRule="auto"/>
        <w:jc w:val="both"/>
        <w:outlineLvl w:val="0"/>
        <w:rPr>
          <w:rFonts w:eastAsia="Times New Roman"/>
          <w:color w:val="auto"/>
          <w:lang w:val="de-DE"/>
        </w:rPr>
      </w:pPr>
      <w:r w:rsidRPr="001B1538">
        <w:rPr>
          <w:rFonts w:eastAsia="Times New Roman"/>
          <w:color w:val="auto"/>
          <w:lang w:val="de-DE"/>
        </w:rPr>
        <w:tab/>
        <w:t>Mã quan hệ ngân sách............................................................................</w:t>
      </w:r>
    </w:p>
    <w:p w14:paraId="272D1CFF" w14:textId="77777777" w:rsidR="009B0A95" w:rsidRPr="001B1538" w:rsidRDefault="009B0A95" w:rsidP="009B0A95">
      <w:pPr>
        <w:widowControl w:val="0"/>
        <w:tabs>
          <w:tab w:val="center" w:pos="1985"/>
          <w:tab w:val="center" w:pos="5670"/>
        </w:tabs>
        <w:spacing w:after="120" w:line="288" w:lineRule="auto"/>
        <w:ind w:firstLine="709"/>
        <w:jc w:val="both"/>
        <w:outlineLvl w:val="0"/>
        <w:rPr>
          <w:rFonts w:eastAsia="Times New Roman"/>
          <w:color w:val="auto"/>
          <w:szCs w:val="24"/>
        </w:rPr>
      </w:pPr>
      <w:r w:rsidRPr="001B1538">
        <w:rPr>
          <w:rFonts w:eastAsia="Times New Roman"/>
          <w:color w:val="auto"/>
          <w:szCs w:val="24"/>
        </w:rPr>
        <w:t xml:space="preserve">Kính đề nghị Sở Tài chính thực hiện cấp phát kịp thời./. </w:t>
      </w:r>
    </w:p>
    <w:p w14:paraId="08BE2720" w14:textId="5094BFCB" w:rsidR="009B0A95" w:rsidRPr="001B1538" w:rsidRDefault="009B0A95" w:rsidP="009B0A95">
      <w:pPr>
        <w:widowControl w:val="0"/>
        <w:tabs>
          <w:tab w:val="center" w:pos="1985"/>
          <w:tab w:val="center" w:pos="5670"/>
        </w:tabs>
        <w:spacing w:after="120" w:line="288" w:lineRule="auto"/>
        <w:ind w:firstLine="709"/>
        <w:jc w:val="both"/>
        <w:outlineLvl w:val="0"/>
        <w:rPr>
          <w:rFonts w:eastAsia="Times New Roman"/>
          <w:b/>
          <w:color w:val="auto"/>
          <w:szCs w:val="24"/>
          <w:lang w:val="vi-VN"/>
        </w:rPr>
      </w:pPr>
      <w:r w:rsidRPr="001B1538">
        <w:rPr>
          <w:rFonts w:eastAsia="Times New Roman"/>
          <w:b/>
          <w:color w:val="auto"/>
          <w:szCs w:val="24"/>
        </w:rPr>
        <w:t xml:space="preserve">                                                              </w:t>
      </w:r>
      <w:r w:rsidR="00E6003E" w:rsidRPr="001B1538">
        <w:rPr>
          <w:rFonts w:eastAsia="Times New Roman"/>
          <w:b/>
          <w:color w:val="auto"/>
          <w:szCs w:val="24"/>
        </w:rPr>
        <w:t xml:space="preserve">      </w:t>
      </w:r>
      <w:r w:rsidRPr="001B1538">
        <w:rPr>
          <w:rFonts w:eastAsia="Times New Roman"/>
          <w:b/>
          <w:color w:val="auto"/>
          <w:szCs w:val="24"/>
        </w:rPr>
        <w:t xml:space="preserve">ĐẠI DIỆN </w:t>
      </w:r>
      <w:r w:rsidRPr="001B1538">
        <w:rPr>
          <w:rFonts w:eastAsia="Times New Roman"/>
          <w:b/>
          <w:color w:val="auto"/>
          <w:szCs w:val="24"/>
          <w:lang w:val="vi-VN"/>
        </w:rPr>
        <w:t>.......</w:t>
      </w:r>
    </w:p>
    <w:p w14:paraId="01EFAADB" w14:textId="3ADDBA0D" w:rsidR="009B0A95" w:rsidRPr="001B1538" w:rsidRDefault="009B0A95" w:rsidP="009B0A95">
      <w:pPr>
        <w:widowControl w:val="0"/>
        <w:tabs>
          <w:tab w:val="center" w:pos="1985"/>
          <w:tab w:val="center" w:pos="5670"/>
        </w:tabs>
        <w:spacing w:after="120" w:line="288" w:lineRule="auto"/>
        <w:ind w:firstLine="709"/>
        <w:jc w:val="center"/>
        <w:outlineLvl w:val="0"/>
        <w:rPr>
          <w:rFonts w:eastAsia="Times New Roman"/>
          <w:color w:val="auto"/>
          <w:szCs w:val="24"/>
        </w:rPr>
      </w:pPr>
      <w:r w:rsidRPr="001B1538">
        <w:rPr>
          <w:rFonts w:eastAsia="Times New Roman"/>
          <w:b/>
          <w:color w:val="auto"/>
          <w:szCs w:val="24"/>
        </w:rPr>
        <w:t xml:space="preserve">                              </w:t>
      </w:r>
      <w:r w:rsidR="00530D2B" w:rsidRPr="001B1538">
        <w:rPr>
          <w:rFonts w:eastAsia="Times New Roman"/>
          <w:b/>
          <w:color w:val="auto"/>
          <w:szCs w:val="24"/>
        </w:rPr>
        <w:t xml:space="preserve">   (Ký, ghi rõ họ tên, đóng dấu</w:t>
      </w:r>
      <w:r w:rsidRPr="001B1538">
        <w:rPr>
          <w:rFonts w:eastAsia="Times New Roman"/>
          <w:b/>
          <w:color w:val="auto"/>
          <w:szCs w:val="24"/>
        </w:rPr>
        <w:t>)</w:t>
      </w:r>
    </w:p>
    <w:p w14:paraId="01CD2BC5" w14:textId="03BB12C0" w:rsidR="004A62B7" w:rsidRPr="001B1538" w:rsidRDefault="004A62B7" w:rsidP="00B3380D">
      <w:pPr>
        <w:spacing w:after="0" w:line="240" w:lineRule="auto"/>
        <w:jc w:val="both"/>
        <w:rPr>
          <w:i/>
          <w:color w:val="auto"/>
          <w:sz w:val="22"/>
        </w:rPr>
      </w:pPr>
    </w:p>
    <w:sectPr w:rsidR="004A62B7" w:rsidRPr="001B1538" w:rsidSect="00246553">
      <w:pgSz w:w="11907" w:h="16840" w:code="9"/>
      <w:pgMar w:top="1134" w:right="1021" w:bottom="1021" w:left="1276" w:header="720" w:footer="720"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ACC529" w14:textId="77777777" w:rsidR="008E0D27" w:rsidRDefault="008E0D27" w:rsidP="003E211F">
      <w:pPr>
        <w:spacing w:after="0" w:line="240" w:lineRule="auto"/>
      </w:pPr>
      <w:r>
        <w:separator/>
      </w:r>
    </w:p>
  </w:endnote>
  <w:endnote w:type="continuationSeparator" w:id="0">
    <w:p w14:paraId="15F1EFF0" w14:textId="77777777" w:rsidR="008E0D27" w:rsidRDefault="008E0D27" w:rsidP="003E21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E72121" w14:textId="48580B2C" w:rsidR="00246553" w:rsidRDefault="00246553">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ADC2B1" w14:textId="77777777" w:rsidR="008E0D27" w:rsidRDefault="008E0D27" w:rsidP="003E211F">
      <w:pPr>
        <w:spacing w:after="0" w:line="240" w:lineRule="auto"/>
      </w:pPr>
      <w:r>
        <w:separator/>
      </w:r>
    </w:p>
  </w:footnote>
  <w:footnote w:type="continuationSeparator" w:id="0">
    <w:p w14:paraId="64E2F8C9" w14:textId="77777777" w:rsidR="008E0D27" w:rsidRDefault="008E0D27" w:rsidP="003E21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8703693"/>
      <w:docPartObj>
        <w:docPartGallery w:val="Page Numbers (Top of Page)"/>
        <w:docPartUnique/>
      </w:docPartObj>
    </w:sdtPr>
    <w:sdtEndPr>
      <w:rPr>
        <w:noProof/>
        <w:sz w:val="24"/>
        <w:szCs w:val="24"/>
      </w:rPr>
    </w:sdtEndPr>
    <w:sdtContent>
      <w:p w14:paraId="7C5B847C" w14:textId="757295B6" w:rsidR="00246553" w:rsidRPr="001122E1" w:rsidRDefault="00246553">
        <w:pPr>
          <w:pStyle w:val="Header"/>
          <w:jc w:val="center"/>
          <w:rPr>
            <w:sz w:val="24"/>
            <w:szCs w:val="24"/>
          </w:rPr>
        </w:pPr>
        <w:r w:rsidRPr="001122E1">
          <w:rPr>
            <w:sz w:val="24"/>
            <w:szCs w:val="24"/>
          </w:rPr>
          <w:fldChar w:fldCharType="begin"/>
        </w:r>
        <w:r w:rsidRPr="001122E1">
          <w:rPr>
            <w:sz w:val="24"/>
            <w:szCs w:val="24"/>
          </w:rPr>
          <w:instrText xml:space="preserve"> PAGE   \* MERGEFORMAT </w:instrText>
        </w:r>
        <w:r w:rsidRPr="001122E1">
          <w:rPr>
            <w:sz w:val="24"/>
            <w:szCs w:val="24"/>
          </w:rPr>
          <w:fldChar w:fldCharType="separate"/>
        </w:r>
        <w:r w:rsidR="00BF1EB3">
          <w:rPr>
            <w:noProof/>
            <w:sz w:val="24"/>
            <w:szCs w:val="24"/>
          </w:rPr>
          <w:t>2</w:t>
        </w:r>
        <w:r w:rsidRPr="001122E1">
          <w:rPr>
            <w:noProof/>
            <w:sz w:val="24"/>
            <w:szCs w:val="24"/>
          </w:rPr>
          <w:fldChar w:fldCharType="end"/>
        </w:r>
      </w:p>
    </w:sdtContent>
  </w:sdt>
  <w:p w14:paraId="1816029F" w14:textId="77777777" w:rsidR="00246553" w:rsidRDefault="0024655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6A1"/>
    <w:rsid w:val="000056B0"/>
    <w:rsid w:val="00013EE9"/>
    <w:rsid w:val="00020A3F"/>
    <w:rsid w:val="00022592"/>
    <w:rsid w:val="00023BF7"/>
    <w:rsid w:val="00024995"/>
    <w:rsid w:val="00025512"/>
    <w:rsid w:val="000333A6"/>
    <w:rsid w:val="000336EC"/>
    <w:rsid w:val="0003605D"/>
    <w:rsid w:val="000463AC"/>
    <w:rsid w:val="000517F1"/>
    <w:rsid w:val="0006347A"/>
    <w:rsid w:val="0007067F"/>
    <w:rsid w:val="00071021"/>
    <w:rsid w:val="00072415"/>
    <w:rsid w:val="000733FF"/>
    <w:rsid w:val="00073EDB"/>
    <w:rsid w:val="0008208E"/>
    <w:rsid w:val="0008396F"/>
    <w:rsid w:val="000841A1"/>
    <w:rsid w:val="00084ADE"/>
    <w:rsid w:val="000865DA"/>
    <w:rsid w:val="000960B9"/>
    <w:rsid w:val="000974BC"/>
    <w:rsid w:val="000A5101"/>
    <w:rsid w:val="000A7119"/>
    <w:rsid w:val="000D291D"/>
    <w:rsid w:val="000D44F3"/>
    <w:rsid w:val="000D4D91"/>
    <w:rsid w:val="000D7DCE"/>
    <w:rsid w:val="000E01A2"/>
    <w:rsid w:val="000E4839"/>
    <w:rsid w:val="000F00F2"/>
    <w:rsid w:val="000F4D2B"/>
    <w:rsid w:val="000F64D2"/>
    <w:rsid w:val="000F71B2"/>
    <w:rsid w:val="000F765D"/>
    <w:rsid w:val="00100CDB"/>
    <w:rsid w:val="001011EA"/>
    <w:rsid w:val="001024B3"/>
    <w:rsid w:val="0010266D"/>
    <w:rsid w:val="001036C4"/>
    <w:rsid w:val="00104B09"/>
    <w:rsid w:val="00107C04"/>
    <w:rsid w:val="001122E1"/>
    <w:rsid w:val="001125F1"/>
    <w:rsid w:val="00113DA9"/>
    <w:rsid w:val="0011630F"/>
    <w:rsid w:val="00121B92"/>
    <w:rsid w:val="001230F2"/>
    <w:rsid w:val="00123577"/>
    <w:rsid w:val="00123670"/>
    <w:rsid w:val="00125706"/>
    <w:rsid w:val="00126701"/>
    <w:rsid w:val="00130445"/>
    <w:rsid w:val="00133207"/>
    <w:rsid w:val="00133869"/>
    <w:rsid w:val="00134B71"/>
    <w:rsid w:val="001368F2"/>
    <w:rsid w:val="00142256"/>
    <w:rsid w:val="0014608A"/>
    <w:rsid w:val="00151E6D"/>
    <w:rsid w:val="00155FCE"/>
    <w:rsid w:val="00156759"/>
    <w:rsid w:val="0016291D"/>
    <w:rsid w:val="00163503"/>
    <w:rsid w:val="00163546"/>
    <w:rsid w:val="00163828"/>
    <w:rsid w:val="00173363"/>
    <w:rsid w:val="0018143B"/>
    <w:rsid w:val="00183B95"/>
    <w:rsid w:val="001868D0"/>
    <w:rsid w:val="00193143"/>
    <w:rsid w:val="0019432A"/>
    <w:rsid w:val="001971BD"/>
    <w:rsid w:val="00197BF9"/>
    <w:rsid w:val="001A1A0F"/>
    <w:rsid w:val="001B1538"/>
    <w:rsid w:val="001B3DEF"/>
    <w:rsid w:val="001B72EA"/>
    <w:rsid w:val="001C1FCB"/>
    <w:rsid w:val="001C3BA3"/>
    <w:rsid w:val="001C7EC0"/>
    <w:rsid w:val="001D08A4"/>
    <w:rsid w:val="001D2652"/>
    <w:rsid w:val="001D63F7"/>
    <w:rsid w:val="001D7679"/>
    <w:rsid w:val="001E3BD4"/>
    <w:rsid w:val="001E42E4"/>
    <w:rsid w:val="001E534A"/>
    <w:rsid w:val="001F6AB3"/>
    <w:rsid w:val="001F797F"/>
    <w:rsid w:val="00204CA8"/>
    <w:rsid w:val="002059B6"/>
    <w:rsid w:val="002115EF"/>
    <w:rsid w:val="00211FFF"/>
    <w:rsid w:val="00213EED"/>
    <w:rsid w:val="00217C08"/>
    <w:rsid w:val="00222CE4"/>
    <w:rsid w:val="0022353E"/>
    <w:rsid w:val="0022357B"/>
    <w:rsid w:val="00223A1B"/>
    <w:rsid w:val="00231595"/>
    <w:rsid w:val="00233334"/>
    <w:rsid w:val="00233B33"/>
    <w:rsid w:val="00233D49"/>
    <w:rsid w:val="00236621"/>
    <w:rsid w:val="00246553"/>
    <w:rsid w:val="002518AA"/>
    <w:rsid w:val="00252CC1"/>
    <w:rsid w:val="00257E30"/>
    <w:rsid w:val="00265F9C"/>
    <w:rsid w:val="00270521"/>
    <w:rsid w:val="00270C2D"/>
    <w:rsid w:val="00271B5F"/>
    <w:rsid w:val="002737B6"/>
    <w:rsid w:val="00273F04"/>
    <w:rsid w:val="0027499C"/>
    <w:rsid w:val="00280E18"/>
    <w:rsid w:val="00281AC5"/>
    <w:rsid w:val="002907DD"/>
    <w:rsid w:val="002A076A"/>
    <w:rsid w:val="002B32C6"/>
    <w:rsid w:val="002B3ACB"/>
    <w:rsid w:val="002B70EF"/>
    <w:rsid w:val="002C34BE"/>
    <w:rsid w:val="002C624D"/>
    <w:rsid w:val="002C6945"/>
    <w:rsid w:val="002D15FD"/>
    <w:rsid w:val="002D2D55"/>
    <w:rsid w:val="002D4111"/>
    <w:rsid w:val="002D459D"/>
    <w:rsid w:val="002D4E5D"/>
    <w:rsid w:val="002D6A6B"/>
    <w:rsid w:val="002D793A"/>
    <w:rsid w:val="002E0EC0"/>
    <w:rsid w:val="002E5537"/>
    <w:rsid w:val="002E7465"/>
    <w:rsid w:val="002F43DA"/>
    <w:rsid w:val="002F4DD5"/>
    <w:rsid w:val="002F596A"/>
    <w:rsid w:val="002F75E8"/>
    <w:rsid w:val="00300240"/>
    <w:rsid w:val="00303D95"/>
    <w:rsid w:val="00304252"/>
    <w:rsid w:val="00307A18"/>
    <w:rsid w:val="00312BE9"/>
    <w:rsid w:val="00316F45"/>
    <w:rsid w:val="00317445"/>
    <w:rsid w:val="00321631"/>
    <w:rsid w:val="00322FD5"/>
    <w:rsid w:val="00325058"/>
    <w:rsid w:val="003257D5"/>
    <w:rsid w:val="0032611C"/>
    <w:rsid w:val="003301DC"/>
    <w:rsid w:val="00340EFD"/>
    <w:rsid w:val="00340F4B"/>
    <w:rsid w:val="003412EA"/>
    <w:rsid w:val="00342589"/>
    <w:rsid w:val="0034417E"/>
    <w:rsid w:val="00344FF0"/>
    <w:rsid w:val="003500A6"/>
    <w:rsid w:val="003525D5"/>
    <w:rsid w:val="003532DD"/>
    <w:rsid w:val="00353CA5"/>
    <w:rsid w:val="00354506"/>
    <w:rsid w:val="00355632"/>
    <w:rsid w:val="003579A3"/>
    <w:rsid w:val="00361E68"/>
    <w:rsid w:val="003635CF"/>
    <w:rsid w:val="00363EA4"/>
    <w:rsid w:val="0036426E"/>
    <w:rsid w:val="00365A2C"/>
    <w:rsid w:val="00367D96"/>
    <w:rsid w:val="00371FF0"/>
    <w:rsid w:val="00380E36"/>
    <w:rsid w:val="00381E68"/>
    <w:rsid w:val="0038528C"/>
    <w:rsid w:val="00386A7C"/>
    <w:rsid w:val="00393402"/>
    <w:rsid w:val="00393C7B"/>
    <w:rsid w:val="00393DE4"/>
    <w:rsid w:val="00395039"/>
    <w:rsid w:val="003968FA"/>
    <w:rsid w:val="00396D29"/>
    <w:rsid w:val="00397136"/>
    <w:rsid w:val="003A30A7"/>
    <w:rsid w:val="003A6CBF"/>
    <w:rsid w:val="003A710C"/>
    <w:rsid w:val="003B094E"/>
    <w:rsid w:val="003B1F25"/>
    <w:rsid w:val="003B2D0D"/>
    <w:rsid w:val="003B3251"/>
    <w:rsid w:val="003B5A47"/>
    <w:rsid w:val="003B6998"/>
    <w:rsid w:val="003C02CA"/>
    <w:rsid w:val="003C520E"/>
    <w:rsid w:val="003C7C90"/>
    <w:rsid w:val="003D420A"/>
    <w:rsid w:val="003E211F"/>
    <w:rsid w:val="003E3EB3"/>
    <w:rsid w:val="003E4DE0"/>
    <w:rsid w:val="003E6201"/>
    <w:rsid w:val="003F20FB"/>
    <w:rsid w:val="003F313D"/>
    <w:rsid w:val="003F7EDB"/>
    <w:rsid w:val="00400100"/>
    <w:rsid w:val="00401594"/>
    <w:rsid w:val="00404721"/>
    <w:rsid w:val="00405570"/>
    <w:rsid w:val="00405827"/>
    <w:rsid w:val="00405DBF"/>
    <w:rsid w:val="00407364"/>
    <w:rsid w:val="0041534A"/>
    <w:rsid w:val="004153A6"/>
    <w:rsid w:val="0041566D"/>
    <w:rsid w:val="00415CC5"/>
    <w:rsid w:val="00416D63"/>
    <w:rsid w:val="00416D69"/>
    <w:rsid w:val="00430684"/>
    <w:rsid w:val="00430D3E"/>
    <w:rsid w:val="00431E42"/>
    <w:rsid w:val="00433950"/>
    <w:rsid w:val="00435856"/>
    <w:rsid w:val="00435F79"/>
    <w:rsid w:val="00444915"/>
    <w:rsid w:val="00445308"/>
    <w:rsid w:val="00446606"/>
    <w:rsid w:val="00447010"/>
    <w:rsid w:val="00447C7A"/>
    <w:rsid w:val="00454AFD"/>
    <w:rsid w:val="00456442"/>
    <w:rsid w:val="00457B5A"/>
    <w:rsid w:val="004644E7"/>
    <w:rsid w:val="00465808"/>
    <w:rsid w:val="00466A3D"/>
    <w:rsid w:val="00467881"/>
    <w:rsid w:val="00474E15"/>
    <w:rsid w:val="00474F5C"/>
    <w:rsid w:val="00477631"/>
    <w:rsid w:val="004804F0"/>
    <w:rsid w:val="004854D8"/>
    <w:rsid w:val="00487D13"/>
    <w:rsid w:val="00487F05"/>
    <w:rsid w:val="00490637"/>
    <w:rsid w:val="00494A31"/>
    <w:rsid w:val="0049549C"/>
    <w:rsid w:val="004A0AC9"/>
    <w:rsid w:val="004A1C70"/>
    <w:rsid w:val="004A324F"/>
    <w:rsid w:val="004A3503"/>
    <w:rsid w:val="004A62B7"/>
    <w:rsid w:val="004A68D2"/>
    <w:rsid w:val="004A7504"/>
    <w:rsid w:val="004B344C"/>
    <w:rsid w:val="004B4D39"/>
    <w:rsid w:val="004B5F08"/>
    <w:rsid w:val="004B6607"/>
    <w:rsid w:val="004B7B01"/>
    <w:rsid w:val="004C05F9"/>
    <w:rsid w:val="004C1014"/>
    <w:rsid w:val="004C1264"/>
    <w:rsid w:val="004C7E38"/>
    <w:rsid w:val="004D7106"/>
    <w:rsid w:val="004E0763"/>
    <w:rsid w:val="004E0FDE"/>
    <w:rsid w:val="004E1130"/>
    <w:rsid w:val="004E181F"/>
    <w:rsid w:val="004E2435"/>
    <w:rsid w:val="004E43F6"/>
    <w:rsid w:val="004E4E10"/>
    <w:rsid w:val="004E71CE"/>
    <w:rsid w:val="004E7E21"/>
    <w:rsid w:val="004F55BD"/>
    <w:rsid w:val="004F76CA"/>
    <w:rsid w:val="0050102B"/>
    <w:rsid w:val="00504A90"/>
    <w:rsid w:val="00504F4D"/>
    <w:rsid w:val="005120ED"/>
    <w:rsid w:val="0051716B"/>
    <w:rsid w:val="00520392"/>
    <w:rsid w:val="0052083D"/>
    <w:rsid w:val="00521F15"/>
    <w:rsid w:val="005232B2"/>
    <w:rsid w:val="005241E1"/>
    <w:rsid w:val="005273D4"/>
    <w:rsid w:val="00530D2B"/>
    <w:rsid w:val="00531427"/>
    <w:rsid w:val="00534DC9"/>
    <w:rsid w:val="005351DF"/>
    <w:rsid w:val="00535819"/>
    <w:rsid w:val="00536100"/>
    <w:rsid w:val="0053674F"/>
    <w:rsid w:val="0054327D"/>
    <w:rsid w:val="00543824"/>
    <w:rsid w:val="00547CF4"/>
    <w:rsid w:val="005500F0"/>
    <w:rsid w:val="00550671"/>
    <w:rsid w:val="005506E4"/>
    <w:rsid w:val="00557C6C"/>
    <w:rsid w:val="0056591F"/>
    <w:rsid w:val="00566A57"/>
    <w:rsid w:val="005678A1"/>
    <w:rsid w:val="00577E58"/>
    <w:rsid w:val="00583B0E"/>
    <w:rsid w:val="005879A3"/>
    <w:rsid w:val="005A1980"/>
    <w:rsid w:val="005A2EBE"/>
    <w:rsid w:val="005A6343"/>
    <w:rsid w:val="005B159D"/>
    <w:rsid w:val="005B354A"/>
    <w:rsid w:val="005B7F97"/>
    <w:rsid w:val="005C12DD"/>
    <w:rsid w:val="005C63CA"/>
    <w:rsid w:val="005D0A6C"/>
    <w:rsid w:val="005D2E4A"/>
    <w:rsid w:val="005D38C0"/>
    <w:rsid w:val="005D5909"/>
    <w:rsid w:val="005E1430"/>
    <w:rsid w:val="005E2940"/>
    <w:rsid w:val="005E34F6"/>
    <w:rsid w:val="005E5800"/>
    <w:rsid w:val="005E78B1"/>
    <w:rsid w:val="005F2525"/>
    <w:rsid w:val="005F5123"/>
    <w:rsid w:val="0061473B"/>
    <w:rsid w:val="006175AF"/>
    <w:rsid w:val="00617C76"/>
    <w:rsid w:val="00621A5C"/>
    <w:rsid w:val="00623CDB"/>
    <w:rsid w:val="00624EC2"/>
    <w:rsid w:val="00625458"/>
    <w:rsid w:val="00631733"/>
    <w:rsid w:val="006323C8"/>
    <w:rsid w:val="00632CAE"/>
    <w:rsid w:val="00641146"/>
    <w:rsid w:val="00651646"/>
    <w:rsid w:val="006568BB"/>
    <w:rsid w:val="00660D12"/>
    <w:rsid w:val="006635D8"/>
    <w:rsid w:val="0066373A"/>
    <w:rsid w:val="006640CE"/>
    <w:rsid w:val="006647C8"/>
    <w:rsid w:val="00665689"/>
    <w:rsid w:val="00665893"/>
    <w:rsid w:val="006665F0"/>
    <w:rsid w:val="0067087D"/>
    <w:rsid w:val="00677EB3"/>
    <w:rsid w:val="00680315"/>
    <w:rsid w:val="0068795A"/>
    <w:rsid w:val="00697974"/>
    <w:rsid w:val="006A1E40"/>
    <w:rsid w:val="006A1EA5"/>
    <w:rsid w:val="006A2090"/>
    <w:rsid w:val="006A249E"/>
    <w:rsid w:val="006A36A0"/>
    <w:rsid w:val="006A57B5"/>
    <w:rsid w:val="006A5B6A"/>
    <w:rsid w:val="006B14A7"/>
    <w:rsid w:val="006B4EC4"/>
    <w:rsid w:val="006B7120"/>
    <w:rsid w:val="006C04E5"/>
    <w:rsid w:val="006C23AA"/>
    <w:rsid w:val="006C2BA7"/>
    <w:rsid w:val="006C6C9F"/>
    <w:rsid w:val="006E479D"/>
    <w:rsid w:val="006E5A79"/>
    <w:rsid w:val="006E6483"/>
    <w:rsid w:val="006F0F1D"/>
    <w:rsid w:val="006F1EE1"/>
    <w:rsid w:val="006F271C"/>
    <w:rsid w:val="006F61B8"/>
    <w:rsid w:val="007043A5"/>
    <w:rsid w:val="00704F58"/>
    <w:rsid w:val="00706F42"/>
    <w:rsid w:val="00707329"/>
    <w:rsid w:val="00711454"/>
    <w:rsid w:val="00712EB2"/>
    <w:rsid w:val="00714FA8"/>
    <w:rsid w:val="00716BA8"/>
    <w:rsid w:val="007204C6"/>
    <w:rsid w:val="00720E27"/>
    <w:rsid w:val="00731C02"/>
    <w:rsid w:val="00735955"/>
    <w:rsid w:val="007367A9"/>
    <w:rsid w:val="00740C10"/>
    <w:rsid w:val="00744578"/>
    <w:rsid w:val="00745429"/>
    <w:rsid w:val="007457AF"/>
    <w:rsid w:val="00745955"/>
    <w:rsid w:val="007459A5"/>
    <w:rsid w:val="00751FE2"/>
    <w:rsid w:val="007541EE"/>
    <w:rsid w:val="007547BB"/>
    <w:rsid w:val="00757BB3"/>
    <w:rsid w:val="00762CC6"/>
    <w:rsid w:val="00764680"/>
    <w:rsid w:val="00765C95"/>
    <w:rsid w:val="00770F29"/>
    <w:rsid w:val="007748B2"/>
    <w:rsid w:val="0078025A"/>
    <w:rsid w:val="00780D8A"/>
    <w:rsid w:val="0078201F"/>
    <w:rsid w:val="00786A1A"/>
    <w:rsid w:val="00786F42"/>
    <w:rsid w:val="00792D52"/>
    <w:rsid w:val="007A2C06"/>
    <w:rsid w:val="007A457E"/>
    <w:rsid w:val="007A4F27"/>
    <w:rsid w:val="007A5C4D"/>
    <w:rsid w:val="007A7CEF"/>
    <w:rsid w:val="007B52FA"/>
    <w:rsid w:val="007B5797"/>
    <w:rsid w:val="007B6BB0"/>
    <w:rsid w:val="007C1F9C"/>
    <w:rsid w:val="007D02EC"/>
    <w:rsid w:val="007D1DD3"/>
    <w:rsid w:val="007D1E95"/>
    <w:rsid w:val="007D3B22"/>
    <w:rsid w:val="007D70EE"/>
    <w:rsid w:val="007E1C27"/>
    <w:rsid w:val="007E4736"/>
    <w:rsid w:val="007E77F5"/>
    <w:rsid w:val="007F02FB"/>
    <w:rsid w:val="007F0321"/>
    <w:rsid w:val="007F5A08"/>
    <w:rsid w:val="00812881"/>
    <w:rsid w:val="00816409"/>
    <w:rsid w:val="00817ECA"/>
    <w:rsid w:val="00822BEF"/>
    <w:rsid w:val="00822EA2"/>
    <w:rsid w:val="00826305"/>
    <w:rsid w:val="00827827"/>
    <w:rsid w:val="00827D01"/>
    <w:rsid w:val="00841BF4"/>
    <w:rsid w:val="00847058"/>
    <w:rsid w:val="0084736B"/>
    <w:rsid w:val="00847B1F"/>
    <w:rsid w:val="00854EF7"/>
    <w:rsid w:val="00857A01"/>
    <w:rsid w:val="00862047"/>
    <w:rsid w:val="0086399C"/>
    <w:rsid w:val="008650FB"/>
    <w:rsid w:val="008669E2"/>
    <w:rsid w:val="00866E97"/>
    <w:rsid w:val="00870C35"/>
    <w:rsid w:val="0087176E"/>
    <w:rsid w:val="0087425D"/>
    <w:rsid w:val="00876D91"/>
    <w:rsid w:val="00880E0E"/>
    <w:rsid w:val="00885325"/>
    <w:rsid w:val="0088640D"/>
    <w:rsid w:val="00891689"/>
    <w:rsid w:val="00893B53"/>
    <w:rsid w:val="008940F4"/>
    <w:rsid w:val="00895411"/>
    <w:rsid w:val="008A0588"/>
    <w:rsid w:val="008A05EA"/>
    <w:rsid w:val="008A2273"/>
    <w:rsid w:val="008A3FBF"/>
    <w:rsid w:val="008B6613"/>
    <w:rsid w:val="008B7CE5"/>
    <w:rsid w:val="008C26B0"/>
    <w:rsid w:val="008C379D"/>
    <w:rsid w:val="008C42E1"/>
    <w:rsid w:val="008C4593"/>
    <w:rsid w:val="008D228F"/>
    <w:rsid w:val="008D59F5"/>
    <w:rsid w:val="008D7BCC"/>
    <w:rsid w:val="008E07CE"/>
    <w:rsid w:val="008E0AAB"/>
    <w:rsid w:val="008E0D27"/>
    <w:rsid w:val="008E319A"/>
    <w:rsid w:val="008F3AEF"/>
    <w:rsid w:val="008F4BDE"/>
    <w:rsid w:val="009041EE"/>
    <w:rsid w:val="00905025"/>
    <w:rsid w:val="00906A3D"/>
    <w:rsid w:val="00911AFB"/>
    <w:rsid w:val="00913575"/>
    <w:rsid w:val="009139E0"/>
    <w:rsid w:val="00915909"/>
    <w:rsid w:val="009159AE"/>
    <w:rsid w:val="00926BCE"/>
    <w:rsid w:val="00930931"/>
    <w:rsid w:val="009313B3"/>
    <w:rsid w:val="009341AA"/>
    <w:rsid w:val="0094168F"/>
    <w:rsid w:val="00941EC0"/>
    <w:rsid w:val="00943D5D"/>
    <w:rsid w:val="00952397"/>
    <w:rsid w:val="009528E6"/>
    <w:rsid w:val="009558D8"/>
    <w:rsid w:val="00957F9C"/>
    <w:rsid w:val="00960D24"/>
    <w:rsid w:val="00961262"/>
    <w:rsid w:val="00970C4C"/>
    <w:rsid w:val="00972BFD"/>
    <w:rsid w:val="00983A94"/>
    <w:rsid w:val="00987D54"/>
    <w:rsid w:val="0099147D"/>
    <w:rsid w:val="0099161D"/>
    <w:rsid w:val="00991D85"/>
    <w:rsid w:val="00995F60"/>
    <w:rsid w:val="009A09CF"/>
    <w:rsid w:val="009A0F2D"/>
    <w:rsid w:val="009A477C"/>
    <w:rsid w:val="009A4DB2"/>
    <w:rsid w:val="009A5B46"/>
    <w:rsid w:val="009B0A95"/>
    <w:rsid w:val="009B3E7B"/>
    <w:rsid w:val="009B709B"/>
    <w:rsid w:val="009C2E3B"/>
    <w:rsid w:val="009C3778"/>
    <w:rsid w:val="009C5402"/>
    <w:rsid w:val="009C7248"/>
    <w:rsid w:val="009C7250"/>
    <w:rsid w:val="009D09DB"/>
    <w:rsid w:val="009D3D54"/>
    <w:rsid w:val="009D48F6"/>
    <w:rsid w:val="009D772A"/>
    <w:rsid w:val="009E12D7"/>
    <w:rsid w:val="009E3096"/>
    <w:rsid w:val="009E3F8A"/>
    <w:rsid w:val="009E405C"/>
    <w:rsid w:val="009E5D99"/>
    <w:rsid w:val="009F1FA3"/>
    <w:rsid w:val="009F2DAE"/>
    <w:rsid w:val="009F58D2"/>
    <w:rsid w:val="009F5DE6"/>
    <w:rsid w:val="00A002B3"/>
    <w:rsid w:val="00A0576C"/>
    <w:rsid w:val="00A05E83"/>
    <w:rsid w:val="00A12947"/>
    <w:rsid w:val="00A155AD"/>
    <w:rsid w:val="00A204A5"/>
    <w:rsid w:val="00A236FB"/>
    <w:rsid w:val="00A243FF"/>
    <w:rsid w:val="00A24A31"/>
    <w:rsid w:val="00A2654E"/>
    <w:rsid w:val="00A26D97"/>
    <w:rsid w:val="00A31CDD"/>
    <w:rsid w:val="00A32B29"/>
    <w:rsid w:val="00A40D90"/>
    <w:rsid w:val="00A446D0"/>
    <w:rsid w:val="00A475CA"/>
    <w:rsid w:val="00A5309F"/>
    <w:rsid w:val="00A53FD1"/>
    <w:rsid w:val="00A54CD5"/>
    <w:rsid w:val="00A66258"/>
    <w:rsid w:val="00A74380"/>
    <w:rsid w:val="00A74DC8"/>
    <w:rsid w:val="00A767E5"/>
    <w:rsid w:val="00A842DE"/>
    <w:rsid w:val="00A87666"/>
    <w:rsid w:val="00A92147"/>
    <w:rsid w:val="00A92EE5"/>
    <w:rsid w:val="00A94F8A"/>
    <w:rsid w:val="00AA0C07"/>
    <w:rsid w:val="00AA24CD"/>
    <w:rsid w:val="00AA2C54"/>
    <w:rsid w:val="00AA4823"/>
    <w:rsid w:val="00AB3B03"/>
    <w:rsid w:val="00AB52EE"/>
    <w:rsid w:val="00AB5E12"/>
    <w:rsid w:val="00AC039D"/>
    <w:rsid w:val="00AC06A1"/>
    <w:rsid w:val="00AC1AEC"/>
    <w:rsid w:val="00AC371B"/>
    <w:rsid w:val="00AC4E88"/>
    <w:rsid w:val="00AC586F"/>
    <w:rsid w:val="00AC5CB1"/>
    <w:rsid w:val="00AD148F"/>
    <w:rsid w:val="00AD1A7F"/>
    <w:rsid w:val="00AD1AC5"/>
    <w:rsid w:val="00AD1AD2"/>
    <w:rsid w:val="00AE07ED"/>
    <w:rsid w:val="00AE0EC3"/>
    <w:rsid w:val="00AE7D09"/>
    <w:rsid w:val="00AF42FF"/>
    <w:rsid w:val="00AF48BE"/>
    <w:rsid w:val="00B0412A"/>
    <w:rsid w:val="00B136FD"/>
    <w:rsid w:val="00B14A8E"/>
    <w:rsid w:val="00B15A17"/>
    <w:rsid w:val="00B161CC"/>
    <w:rsid w:val="00B24006"/>
    <w:rsid w:val="00B3144C"/>
    <w:rsid w:val="00B32BFA"/>
    <w:rsid w:val="00B33449"/>
    <w:rsid w:val="00B3380D"/>
    <w:rsid w:val="00B37FFA"/>
    <w:rsid w:val="00B44347"/>
    <w:rsid w:val="00B46C1D"/>
    <w:rsid w:val="00B52BCD"/>
    <w:rsid w:val="00B57FD2"/>
    <w:rsid w:val="00B65B30"/>
    <w:rsid w:val="00B66542"/>
    <w:rsid w:val="00B7147B"/>
    <w:rsid w:val="00B72E13"/>
    <w:rsid w:val="00B75729"/>
    <w:rsid w:val="00B81223"/>
    <w:rsid w:val="00B86A5C"/>
    <w:rsid w:val="00B9135B"/>
    <w:rsid w:val="00B9441C"/>
    <w:rsid w:val="00B9478B"/>
    <w:rsid w:val="00B96B7A"/>
    <w:rsid w:val="00B97800"/>
    <w:rsid w:val="00BA35B4"/>
    <w:rsid w:val="00BA4686"/>
    <w:rsid w:val="00BA470D"/>
    <w:rsid w:val="00BA5C5A"/>
    <w:rsid w:val="00BC29F4"/>
    <w:rsid w:val="00BC4E53"/>
    <w:rsid w:val="00BC6DB5"/>
    <w:rsid w:val="00BC7856"/>
    <w:rsid w:val="00BC7E0D"/>
    <w:rsid w:val="00BC7F43"/>
    <w:rsid w:val="00BD3A98"/>
    <w:rsid w:val="00BE0B31"/>
    <w:rsid w:val="00BE6235"/>
    <w:rsid w:val="00BF1C88"/>
    <w:rsid w:val="00BF1EB3"/>
    <w:rsid w:val="00BF4772"/>
    <w:rsid w:val="00C0289F"/>
    <w:rsid w:val="00C035D2"/>
    <w:rsid w:val="00C117FA"/>
    <w:rsid w:val="00C20FFE"/>
    <w:rsid w:val="00C22956"/>
    <w:rsid w:val="00C25CBC"/>
    <w:rsid w:val="00C30BC8"/>
    <w:rsid w:val="00C327BC"/>
    <w:rsid w:val="00C35BFB"/>
    <w:rsid w:val="00C36367"/>
    <w:rsid w:val="00C40232"/>
    <w:rsid w:val="00C426FC"/>
    <w:rsid w:val="00C57F0A"/>
    <w:rsid w:val="00C85231"/>
    <w:rsid w:val="00C85B19"/>
    <w:rsid w:val="00C90B2C"/>
    <w:rsid w:val="00C93E0E"/>
    <w:rsid w:val="00C9464C"/>
    <w:rsid w:val="00CA3D41"/>
    <w:rsid w:val="00CA45FE"/>
    <w:rsid w:val="00CA55E6"/>
    <w:rsid w:val="00CA693B"/>
    <w:rsid w:val="00CA6CD5"/>
    <w:rsid w:val="00CB3D01"/>
    <w:rsid w:val="00CB7757"/>
    <w:rsid w:val="00CC536E"/>
    <w:rsid w:val="00CC7E47"/>
    <w:rsid w:val="00CE6E4D"/>
    <w:rsid w:val="00CF116A"/>
    <w:rsid w:val="00CF7F42"/>
    <w:rsid w:val="00D00E76"/>
    <w:rsid w:val="00D02C99"/>
    <w:rsid w:val="00D02F11"/>
    <w:rsid w:val="00D05ED9"/>
    <w:rsid w:val="00D10644"/>
    <w:rsid w:val="00D129EF"/>
    <w:rsid w:val="00D131CD"/>
    <w:rsid w:val="00D14642"/>
    <w:rsid w:val="00D15168"/>
    <w:rsid w:val="00D162D4"/>
    <w:rsid w:val="00D20AB3"/>
    <w:rsid w:val="00D26110"/>
    <w:rsid w:val="00D26720"/>
    <w:rsid w:val="00D27F0C"/>
    <w:rsid w:val="00D300CB"/>
    <w:rsid w:val="00D304EF"/>
    <w:rsid w:val="00D31A64"/>
    <w:rsid w:val="00D35283"/>
    <w:rsid w:val="00D35F39"/>
    <w:rsid w:val="00D36AD3"/>
    <w:rsid w:val="00D41ED9"/>
    <w:rsid w:val="00D44C1D"/>
    <w:rsid w:val="00D44F24"/>
    <w:rsid w:val="00D451DB"/>
    <w:rsid w:val="00D4531E"/>
    <w:rsid w:val="00D477D6"/>
    <w:rsid w:val="00D50CEC"/>
    <w:rsid w:val="00D54D43"/>
    <w:rsid w:val="00D55656"/>
    <w:rsid w:val="00D56D04"/>
    <w:rsid w:val="00D60883"/>
    <w:rsid w:val="00D61406"/>
    <w:rsid w:val="00D65097"/>
    <w:rsid w:val="00D65266"/>
    <w:rsid w:val="00D7063F"/>
    <w:rsid w:val="00D713A5"/>
    <w:rsid w:val="00D7485E"/>
    <w:rsid w:val="00D83CE0"/>
    <w:rsid w:val="00D8460E"/>
    <w:rsid w:val="00D85112"/>
    <w:rsid w:val="00D91E9A"/>
    <w:rsid w:val="00D930B3"/>
    <w:rsid w:val="00D9623C"/>
    <w:rsid w:val="00D96D9D"/>
    <w:rsid w:val="00D9726A"/>
    <w:rsid w:val="00DA0739"/>
    <w:rsid w:val="00DA2C3F"/>
    <w:rsid w:val="00DA74ED"/>
    <w:rsid w:val="00DB5C42"/>
    <w:rsid w:val="00DC137F"/>
    <w:rsid w:val="00DC41A7"/>
    <w:rsid w:val="00DC54E4"/>
    <w:rsid w:val="00DC794D"/>
    <w:rsid w:val="00DD037D"/>
    <w:rsid w:val="00DD0A4A"/>
    <w:rsid w:val="00DD23E3"/>
    <w:rsid w:val="00DD748D"/>
    <w:rsid w:val="00DE17E1"/>
    <w:rsid w:val="00DE4C36"/>
    <w:rsid w:val="00DE4C89"/>
    <w:rsid w:val="00DE7564"/>
    <w:rsid w:val="00DE7A8F"/>
    <w:rsid w:val="00DF1DD2"/>
    <w:rsid w:val="00DF48FE"/>
    <w:rsid w:val="00DF7226"/>
    <w:rsid w:val="00E01A05"/>
    <w:rsid w:val="00E024D1"/>
    <w:rsid w:val="00E02B7E"/>
    <w:rsid w:val="00E02F3C"/>
    <w:rsid w:val="00E04A5C"/>
    <w:rsid w:val="00E0524B"/>
    <w:rsid w:val="00E06A18"/>
    <w:rsid w:val="00E10082"/>
    <w:rsid w:val="00E101C7"/>
    <w:rsid w:val="00E116B3"/>
    <w:rsid w:val="00E14182"/>
    <w:rsid w:val="00E17173"/>
    <w:rsid w:val="00E22818"/>
    <w:rsid w:val="00E4285F"/>
    <w:rsid w:val="00E42EF5"/>
    <w:rsid w:val="00E44279"/>
    <w:rsid w:val="00E52CE5"/>
    <w:rsid w:val="00E54B11"/>
    <w:rsid w:val="00E6003E"/>
    <w:rsid w:val="00E63A01"/>
    <w:rsid w:val="00E7212A"/>
    <w:rsid w:val="00E81692"/>
    <w:rsid w:val="00E935E1"/>
    <w:rsid w:val="00E94D85"/>
    <w:rsid w:val="00E97A32"/>
    <w:rsid w:val="00EA3F68"/>
    <w:rsid w:val="00EA4A5C"/>
    <w:rsid w:val="00EA4E87"/>
    <w:rsid w:val="00EA4F59"/>
    <w:rsid w:val="00EB0C87"/>
    <w:rsid w:val="00EB11B2"/>
    <w:rsid w:val="00EB319D"/>
    <w:rsid w:val="00EB67A0"/>
    <w:rsid w:val="00EC3678"/>
    <w:rsid w:val="00ED22E5"/>
    <w:rsid w:val="00ED28AE"/>
    <w:rsid w:val="00ED7273"/>
    <w:rsid w:val="00EE193E"/>
    <w:rsid w:val="00EE7EE9"/>
    <w:rsid w:val="00EF0166"/>
    <w:rsid w:val="00F02F21"/>
    <w:rsid w:val="00F0380C"/>
    <w:rsid w:val="00F076FF"/>
    <w:rsid w:val="00F07CA0"/>
    <w:rsid w:val="00F2281E"/>
    <w:rsid w:val="00F2282C"/>
    <w:rsid w:val="00F22930"/>
    <w:rsid w:val="00F24420"/>
    <w:rsid w:val="00F25C47"/>
    <w:rsid w:val="00F25F47"/>
    <w:rsid w:val="00F26906"/>
    <w:rsid w:val="00F30428"/>
    <w:rsid w:val="00F30A64"/>
    <w:rsid w:val="00F317F4"/>
    <w:rsid w:val="00F31996"/>
    <w:rsid w:val="00F338ED"/>
    <w:rsid w:val="00F33B90"/>
    <w:rsid w:val="00F5013A"/>
    <w:rsid w:val="00F5296D"/>
    <w:rsid w:val="00F55D60"/>
    <w:rsid w:val="00F564FD"/>
    <w:rsid w:val="00F567ED"/>
    <w:rsid w:val="00F57BF9"/>
    <w:rsid w:val="00F6222E"/>
    <w:rsid w:val="00F63215"/>
    <w:rsid w:val="00F65EEF"/>
    <w:rsid w:val="00F667F1"/>
    <w:rsid w:val="00F70B46"/>
    <w:rsid w:val="00F72692"/>
    <w:rsid w:val="00F755DF"/>
    <w:rsid w:val="00F77D4A"/>
    <w:rsid w:val="00F814C7"/>
    <w:rsid w:val="00F95D83"/>
    <w:rsid w:val="00FA1A1B"/>
    <w:rsid w:val="00FA23E5"/>
    <w:rsid w:val="00FB0DE0"/>
    <w:rsid w:val="00FB44BF"/>
    <w:rsid w:val="00FB749E"/>
    <w:rsid w:val="00FC2847"/>
    <w:rsid w:val="00FC50A1"/>
    <w:rsid w:val="00FD16A0"/>
    <w:rsid w:val="00FD24F2"/>
    <w:rsid w:val="00FD28EA"/>
    <w:rsid w:val="00FD3D20"/>
    <w:rsid w:val="00FD4BF5"/>
    <w:rsid w:val="00FD55D6"/>
    <w:rsid w:val="00FE4888"/>
    <w:rsid w:val="00FF0114"/>
    <w:rsid w:val="00FF10C2"/>
    <w:rsid w:val="00FF115B"/>
    <w:rsid w:val="00FF3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4C6FAF"/>
  <w15:docId w15:val="{F1F37351-B1BF-4F22-A97C-24F78E5F6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color w:val="333333"/>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D26720"/>
    <w:pPr>
      <w:spacing w:before="100" w:beforeAutospacing="1" w:after="100" w:afterAutospacing="1" w:line="240" w:lineRule="auto"/>
      <w:outlineLvl w:val="3"/>
    </w:pPr>
    <w:rPr>
      <w:rFonts w:eastAsia="Times New Roman"/>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C06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E21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211F"/>
  </w:style>
  <w:style w:type="paragraph" w:styleId="Footer">
    <w:name w:val="footer"/>
    <w:basedOn w:val="Normal"/>
    <w:link w:val="FooterChar"/>
    <w:uiPriority w:val="99"/>
    <w:unhideWhenUsed/>
    <w:rsid w:val="003E21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211F"/>
  </w:style>
  <w:style w:type="paragraph" w:styleId="ListParagraph">
    <w:name w:val="List Paragraph"/>
    <w:basedOn w:val="Normal"/>
    <w:uiPriority w:val="34"/>
    <w:qFormat/>
    <w:rsid w:val="005C63CA"/>
    <w:pPr>
      <w:ind w:left="720"/>
      <w:contextualSpacing/>
    </w:pPr>
  </w:style>
  <w:style w:type="paragraph" w:customStyle="1" w:styleId="NormalBold">
    <w:name w:val="Normal + Bold"/>
    <w:basedOn w:val="Normal"/>
    <w:rsid w:val="0016291D"/>
    <w:pPr>
      <w:tabs>
        <w:tab w:val="left" w:pos="804"/>
      </w:tabs>
      <w:spacing w:before="120" w:after="0" w:line="280" w:lineRule="exact"/>
      <w:jc w:val="both"/>
    </w:pPr>
    <w:rPr>
      <w:rFonts w:eastAsia="Times New Roman"/>
      <w:color w:val="auto"/>
      <w:szCs w:val="24"/>
      <w:lang w:val="de-AT"/>
    </w:rPr>
  </w:style>
  <w:style w:type="paragraph" w:styleId="Revision">
    <w:name w:val="Revision"/>
    <w:hidden/>
    <w:uiPriority w:val="99"/>
    <w:semiHidden/>
    <w:rsid w:val="00B3380D"/>
    <w:pPr>
      <w:spacing w:after="0" w:line="240" w:lineRule="auto"/>
    </w:pPr>
  </w:style>
  <w:style w:type="paragraph" w:styleId="FootnoteText">
    <w:name w:val="footnote text"/>
    <w:basedOn w:val="Normal"/>
    <w:link w:val="FootnoteTextChar"/>
    <w:uiPriority w:val="99"/>
    <w:semiHidden/>
    <w:unhideWhenUsed/>
    <w:rsid w:val="005F252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2525"/>
    <w:rPr>
      <w:sz w:val="20"/>
      <w:szCs w:val="20"/>
    </w:rPr>
  </w:style>
  <w:style w:type="character" w:styleId="FootnoteReference">
    <w:name w:val="footnote reference"/>
    <w:basedOn w:val="DefaultParagraphFont"/>
    <w:uiPriority w:val="99"/>
    <w:semiHidden/>
    <w:unhideWhenUsed/>
    <w:rsid w:val="005F2525"/>
    <w:rPr>
      <w:vertAlign w:val="superscript"/>
    </w:rPr>
  </w:style>
  <w:style w:type="character" w:styleId="Emphasis">
    <w:name w:val="Emphasis"/>
    <w:basedOn w:val="DefaultParagraphFont"/>
    <w:uiPriority w:val="20"/>
    <w:qFormat/>
    <w:rsid w:val="00712EB2"/>
    <w:rPr>
      <w:i/>
      <w:iCs/>
    </w:rPr>
  </w:style>
  <w:style w:type="paragraph" w:styleId="NormalWeb">
    <w:name w:val="Normal (Web)"/>
    <w:basedOn w:val="Normal"/>
    <w:uiPriority w:val="99"/>
    <w:semiHidden/>
    <w:unhideWhenUsed/>
    <w:rsid w:val="00712EB2"/>
    <w:pPr>
      <w:spacing w:before="100" w:beforeAutospacing="1" w:after="100" w:afterAutospacing="1" w:line="240" w:lineRule="auto"/>
    </w:pPr>
    <w:rPr>
      <w:rFonts w:eastAsia="Times New Roman"/>
      <w:color w:val="auto"/>
      <w:sz w:val="24"/>
      <w:szCs w:val="24"/>
    </w:rPr>
  </w:style>
  <w:style w:type="character" w:styleId="Hyperlink">
    <w:name w:val="Hyperlink"/>
    <w:basedOn w:val="DefaultParagraphFont"/>
    <w:uiPriority w:val="99"/>
    <w:unhideWhenUsed/>
    <w:rsid w:val="0018143B"/>
    <w:rPr>
      <w:color w:val="0563C1" w:themeColor="hyperlink"/>
      <w:u w:val="single"/>
    </w:rPr>
  </w:style>
  <w:style w:type="table" w:customStyle="1" w:styleId="TableGrid1">
    <w:name w:val="Table Grid1"/>
    <w:basedOn w:val="TableNormal"/>
    <w:next w:val="TableGrid"/>
    <w:uiPriority w:val="39"/>
    <w:rsid w:val="009B0A95"/>
    <w:pPr>
      <w:spacing w:after="0" w:line="240" w:lineRule="auto"/>
    </w:pPr>
    <w:rPr>
      <w:rFonts w:eastAsia="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11F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1FFF"/>
    <w:rPr>
      <w:rFonts w:ascii="Segoe UI" w:hAnsi="Segoe UI" w:cs="Segoe UI"/>
      <w:sz w:val="18"/>
      <w:szCs w:val="18"/>
    </w:rPr>
  </w:style>
  <w:style w:type="character" w:styleId="CommentReference">
    <w:name w:val="annotation reference"/>
    <w:basedOn w:val="DefaultParagraphFont"/>
    <w:uiPriority w:val="99"/>
    <w:semiHidden/>
    <w:unhideWhenUsed/>
    <w:rsid w:val="008C26B0"/>
    <w:rPr>
      <w:sz w:val="16"/>
      <w:szCs w:val="16"/>
    </w:rPr>
  </w:style>
  <w:style w:type="paragraph" w:styleId="CommentText">
    <w:name w:val="annotation text"/>
    <w:basedOn w:val="Normal"/>
    <w:link w:val="CommentTextChar"/>
    <w:uiPriority w:val="99"/>
    <w:semiHidden/>
    <w:unhideWhenUsed/>
    <w:rsid w:val="008C26B0"/>
    <w:pPr>
      <w:spacing w:line="240" w:lineRule="auto"/>
    </w:pPr>
    <w:rPr>
      <w:sz w:val="20"/>
      <w:szCs w:val="20"/>
    </w:rPr>
  </w:style>
  <w:style w:type="character" w:customStyle="1" w:styleId="CommentTextChar">
    <w:name w:val="Comment Text Char"/>
    <w:basedOn w:val="DefaultParagraphFont"/>
    <w:link w:val="CommentText"/>
    <w:uiPriority w:val="99"/>
    <w:semiHidden/>
    <w:rsid w:val="008C26B0"/>
    <w:rPr>
      <w:sz w:val="20"/>
      <w:szCs w:val="20"/>
    </w:rPr>
  </w:style>
  <w:style w:type="paragraph" w:styleId="CommentSubject">
    <w:name w:val="annotation subject"/>
    <w:basedOn w:val="CommentText"/>
    <w:next w:val="CommentText"/>
    <w:link w:val="CommentSubjectChar"/>
    <w:uiPriority w:val="99"/>
    <w:semiHidden/>
    <w:unhideWhenUsed/>
    <w:rsid w:val="008C26B0"/>
    <w:rPr>
      <w:b/>
      <w:bCs/>
    </w:rPr>
  </w:style>
  <w:style w:type="character" w:customStyle="1" w:styleId="CommentSubjectChar">
    <w:name w:val="Comment Subject Char"/>
    <w:basedOn w:val="CommentTextChar"/>
    <w:link w:val="CommentSubject"/>
    <w:uiPriority w:val="99"/>
    <w:semiHidden/>
    <w:rsid w:val="008C26B0"/>
    <w:rPr>
      <w:b/>
      <w:bCs/>
      <w:sz w:val="20"/>
      <w:szCs w:val="20"/>
    </w:rPr>
  </w:style>
  <w:style w:type="character" w:customStyle="1" w:styleId="Heading4Char">
    <w:name w:val="Heading 4 Char"/>
    <w:basedOn w:val="DefaultParagraphFont"/>
    <w:link w:val="Heading4"/>
    <w:uiPriority w:val="9"/>
    <w:rsid w:val="00D26720"/>
    <w:rPr>
      <w:rFonts w:eastAsia="Times New Roman"/>
      <w:b/>
      <w:bCs/>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5165">
      <w:bodyDiv w:val="1"/>
      <w:marLeft w:val="0"/>
      <w:marRight w:val="0"/>
      <w:marTop w:val="0"/>
      <w:marBottom w:val="0"/>
      <w:divBdr>
        <w:top w:val="none" w:sz="0" w:space="0" w:color="auto"/>
        <w:left w:val="none" w:sz="0" w:space="0" w:color="auto"/>
        <w:bottom w:val="none" w:sz="0" w:space="0" w:color="auto"/>
        <w:right w:val="none" w:sz="0" w:space="0" w:color="auto"/>
      </w:divBdr>
    </w:div>
    <w:div w:id="94450089">
      <w:bodyDiv w:val="1"/>
      <w:marLeft w:val="0"/>
      <w:marRight w:val="0"/>
      <w:marTop w:val="0"/>
      <w:marBottom w:val="0"/>
      <w:divBdr>
        <w:top w:val="none" w:sz="0" w:space="0" w:color="auto"/>
        <w:left w:val="none" w:sz="0" w:space="0" w:color="auto"/>
        <w:bottom w:val="none" w:sz="0" w:space="0" w:color="auto"/>
        <w:right w:val="none" w:sz="0" w:space="0" w:color="auto"/>
      </w:divBdr>
    </w:div>
    <w:div w:id="118188596">
      <w:bodyDiv w:val="1"/>
      <w:marLeft w:val="0"/>
      <w:marRight w:val="0"/>
      <w:marTop w:val="0"/>
      <w:marBottom w:val="0"/>
      <w:divBdr>
        <w:top w:val="none" w:sz="0" w:space="0" w:color="auto"/>
        <w:left w:val="none" w:sz="0" w:space="0" w:color="auto"/>
        <w:bottom w:val="none" w:sz="0" w:space="0" w:color="auto"/>
        <w:right w:val="none" w:sz="0" w:space="0" w:color="auto"/>
      </w:divBdr>
    </w:div>
    <w:div w:id="137965725">
      <w:bodyDiv w:val="1"/>
      <w:marLeft w:val="0"/>
      <w:marRight w:val="0"/>
      <w:marTop w:val="0"/>
      <w:marBottom w:val="0"/>
      <w:divBdr>
        <w:top w:val="none" w:sz="0" w:space="0" w:color="auto"/>
        <w:left w:val="none" w:sz="0" w:space="0" w:color="auto"/>
        <w:bottom w:val="none" w:sz="0" w:space="0" w:color="auto"/>
        <w:right w:val="none" w:sz="0" w:space="0" w:color="auto"/>
      </w:divBdr>
    </w:div>
    <w:div w:id="245573102">
      <w:bodyDiv w:val="1"/>
      <w:marLeft w:val="0"/>
      <w:marRight w:val="0"/>
      <w:marTop w:val="0"/>
      <w:marBottom w:val="0"/>
      <w:divBdr>
        <w:top w:val="none" w:sz="0" w:space="0" w:color="auto"/>
        <w:left w:val="none" w:sz="0" w:space="0" w:color="auto"/>
        <w:bottom w:val="none" w:sz="0" w:space="0" w:color="auto"/>
        <w:right w:val="none" w:sz="0" w:space="0" w:color="auto"/>
      </w:divBdr>
    </w:div>
    <w:div w:id="511116580">
      <w:bodyDiv w:val="1"/>
      <w:marLeft w:val="0"/>
      <w:marRight w:val="0"/>
      <w:marTop w:val="0"/>
      <w:marBottom w:val="0"/>
      <w:divBdr>
        <w:top w:val="none" w:sz="0" w:space="0" w:color="auto"/>
        <w:left w:val="none" w:sz="0" w:space="0" w:color="auto"/>
        <w:bottom w:val="none" w:sz="0" w:space="0" w:color="auto"/>
        <w:right w:val="none" w:sz="0" w:space="0" w:color="auto"/>
      </w:divBdr>
    </w:div>
    <w:div w:id="566499748">
      <w:bodyDiv w:val="1"/>
      <w:marLeft w:val="0"/>
      <w:marRight w:val="0"/>
      <w:marTop w:val="0"/>
      <w:marBottom w:val="0"/>
      <w:divBdr>
        <w:top w:val="none" w:sz="0" w:space="0" w:color="auto"/>
        <w:left w:val="none" w:sz="0" w:space="0" w:color="auto"/>
        <w:bottom w:val="none" w:sz="0" w:space="0" w:color="auto"/>
        <w:right w:val="none" w:sz="0" w:space="0" w:color="auto"/>
      </w:divBdr>
    </w:div>
    <w:div w:id="584531617">
      <w:bodyDiv w:val="1"/>
      <w:marLeft w:val="0"/>
      <w:marRight w:val="0"/>
      <w:marTop w:val="0"/>
      <w:marBottom w:val="0"/>
      <w:divBdr>
        <w:top w:val="none" w:sz="0" w:space="0" w:color="auto"/>
        <w:left w:val="none" w:sz="0" w:space="0" w:color="auto"/>
        <w:bottom w:val="none" w:sz="0" w:space="0" w:color="auto"/>
        <w:right w:val="none" w:sz="0" w:space="0" w:color="auto"/>
      </w:divBdr>
    </w:div>
    <w:div w:id="672992286">
      <w:bodyDiv w:val="1"/>
      <w:marLeft w:val="0"/>
      <w:marRight w:val="0"/>
      <w:marTop w:val="0"/>
      <w:marBottom w:val="0"/>
      <w:divBdr>
        <w:top w:val="none" w:sz="0" w:space="0" w:color="auto"/>
        <w:left w:val="none" w:sz="0" w:space="0" w:color="auto"/>
        <w:bottom w:val="none" w:sz="0" w:space="0" w:color="auto"/>
        <w:right w:val="none" w:sz="0" w:space="0" w:color="auto"/>
      </w:divBdr>
    </w:div>
    <w:div w:id="769475508">
      <w:bodyDiv w:val="1"/>
      <w:marLeft w:val="0"/>
      <w:marRight w:val="0"/>
      <w:marTop w:val="0"/>
      <w:marBottom w:val="0"/>
      <w:divBdr>
        <w:top w:val="none" w:sz="0" w:space="0" w:color="auto"/>
        <w:left w:val="none" w:sz="0" w:space="0" w:color="auto"/>
        <w:bottom w:val="none" w:sz="0" w:space="0" w:color="auto"/>
        <w:right w:val="none" w:sz="0" w:space="0" w:color="auto"/>
      </w:divBdr>
    </w:div>
    <w:div w:id="940063755">
      <w:bodyDiv w:val="1"/>
      <w:marLeft w:val="0"/>
      <w:marRight w:val="0"/>
      <w:marTop w:val="0"/>
      <w:marBottom w:val="0"/>
      <w:divBdr>
        <w:top w:val="none" w:sz="0" w:space="0" w:color="auto"/>
        <w:left w:val="none" w:sz="0" w:space="0" w:color="auto"/>
        <w:bottom w:val="none" w:sz="0" w:space="0" w:color="auto"/>
        <w:right w:val="none" w:sz="0" w:space="0" w:color="auto"/>
      </w:divBdr>
    </w:div>
    <w:div w:id="1028263524">
      <w:bodyDiv w:val="1"/>
      <w:marLeft w:val="0"/>
      <w:marRight w:val="0"/>
      <w:marTop w:val="0"/>
      <w:marBottom w:val="0"/>
      <w:divBdr>
        <w:top w:val="none" w:sz="0" w:space="0" w:color="auto"/>
        <w:left w:val="none" w:sz="0" w:space="0" w:color="auto"/>
        <w:bottom w:val="none" w:sz="0" w:space="0" w:color="auto"/>
        <w:right w:val="none" w:sz="0" w:space="0" w:color="auto"/>
      </w:divBdr>
      <w:divsChild>
        <w:div w:id="984629407">
          <w:marLeft w:val="0"/>
          <w:marRight w:val="0"/>
          <w:marTop w:val="120"/>
          <w:marBottom w:val="120"/>
          <w:divBdr>
            <w:top w:val="none" w:sz="0" w:space="0" w:color="auto"/>
            <w:left w:val="none" w:sz="0" w:space="0" w:color="auto"/>
            <w:bottom w:val="none" w:sz="0" w:space="0" w:color="auto"/>
            <w:right w:val="none" w:sz="0" w:space="0" w:color="auto"/>
          </w:divBdr>
        </w:div>
        <w:div w:id="838664817">
          <w:marLeft w:val="0"/>
          <w:marRight w:val="0"/>
          <w:marTop w:val="120"/>
          <w:marBottom w:val="120"/>
          <w:divBdr>
            <w:top w:val="none" w:sz="0" w:space="0" w:color="auto"/>
            <w:left w:val="none" w:sz="0" w:space="0" w:color="auto"/>
            <w:bottom w:val="none" w:sz="0" w:space="0" w:color="auto"/>
            <w:right w:val="none" w:sz="0" w:space="0" w:color="auto"/>
          </w:divBdr>
        </w:div>
      </w:divsChild>
    </w:div>
    <w:div w:id="1072508254">
      <w:bodyDiv w:val="1"/>
      <w:marLeft w:val="0"/>
      <w:marRight w:val="0"/>
      <w:marTop w:val="0"/>
      <w:marBottom w:val="0"/>
      <w:divBdr>
        <w:top w:val="none" w:sz="0" w:space="0" w:color="auto"/>
        <w:left w:val="none" w:sz="0" w:space="0" w:color="auto"/>
        <w:bottom w:val="none" w:sz="0" w:space="0" w:color="auto"/>
        <w:right w:val="none" w:sz="0" w:space="0" w:color="auto"/>
      </w:divBdr>
    </w:div>
    <w:div w:id="1186745160">
      <w:bodyDiv w:val="1"/>
      <w:marLeft w:val="0"/>
      <w:marRight w:val="0"/>
      <w:marTop w:val="0"/>
      <w:marBottom w:val="0"/>
      <w:divBdr>
        <w:top w:val="none" w:sz="0" w:space="0" w:color="auto"/>
        <w:left w:val="none" w:sz="0" w:space="0" w:color="auto"/>
        <w:bottom w:val="none" w:sz="0" w:space="0" w:color="auto"/>
        <w:right w:val="none" w:sz="0" w:space="0" w:color="auto"/>
      </w:divBdr>
    </w:div>
    <w:div w:id="1266964910">
      <w:bodyDiv w:val="1"/>
      <w:marLeft w:val="0"/>
      <w:marRight w:val="0"/>
      <w:marTop w:val="0"/>
      <w:marBottom w:val="0"/>
      <w:divBdr>
        <w:top w:val="none" w:sz="0" w:space="0" w:color="auto"/>
        <w:left w:val="none" w:sz="0" w:space="0" w:color="auto"/>
        <w:bottom w:val="none" w:sz="0" w:space="0" w:color="auto"/>
        <w:right w:val="none" w:sz="0" w:space="0" w:color="auto"/>
      </w:divBdr>
    </w:div>
    <w:div w:id="1641612311">
      <w:bodyDiv w:val="1"/>
      <w:marLeft w:val="0"/>
      <w:marRight w:val="0"/>
      <w:marTop w:val="0"/>
      <w:marBottom w:val="0"/>
      <w:divBdr>
        <w:top w:val="none" w:sz="0" w:space="0" w:color="auto"/>
        <w:left w:val="none" w:sz="0" w:space="0" w:color="auto"/>
        <w:bottom w:val="none" w:sz="0" w:space="0" w:color="auto"/>
        <w:right w:val="none" w:sz="0" w:space="0" w:color="auto"/>
      </w:divBdr>
    </w:div>
    <w:div w:id="1692488713">
      <w:bodyDiv w:val="1"/>
      <w:marLeft w:val="0"/>
      <w:marRight w:val="0"/>
      <w:marTop w:val="0"/>
      <w:marBottom w:val="0"/>
      <w:divBdr>
        <w:top w:val="none" w:sz="0" w:space="0" w:color="auto"/>
        <w:left w:val="none" w:sz="0" w:space="0" w:color="auto"/>
        <w:bottom w:val="none" w:sz="0" w:space="0" w:color="auto"/>
        <w:right w:val="none" w:sz="0" w:space="0" w:color="auto"/>
      </w:divBdr>
    </w:div>
    <w:div w:id="1872112578">
      <w:bodyDiv w:val="1"/>
      <w:marLeft w:val="0"/>
      <w:marRight w:val="0"/>
      <w:marTop w:val="0"/>
      <w:marBottom w:val="0"/>
      <w:divBdr>
        <w:top w:val="none" w:sz="0" w:space="0" w:color="auto"/>
        <w:left w:val="none" w:sz="0" w:space="0" w:color="auto"/>
        <w:bottom w:val="none" w:sz="0" w:space="0" w:color="auto"/>
        <w:right w:val="none" w:sz="0" w:space="0" w:color="auto"/>
      </w:divBdr>
    </w:div>
    <w:div w:id="1968510870">
      <w:bodyDiv w:val="1"/>
      <w:marLeft w:val="0"/>
      <w:marRight w:val="0"/>
      <w:marTop w:val="0"/>
      <w:marBottom w:val="0"/>
      <w:divBdr>
        <w:top w:val="none" w:sz="0" w:space="0" w:color="auto"/>
        <w:left w:val="none" w:sz="0" w:space="0" w:color="auto"/>
        <w:bottom w:val="none" w:sz="0" w:space="0" w:color="auto"/>
        <w:right w:val="none" w:sz="0" w:space="0" w:color="auto"/>
      </w:divBdr>
    </w:div>
    <w:div w:id="2056076476">
      <w:bodyDiv w:val="1"/>
      <w:marLeft w:val="0"/>
      <w:marRight w:val="0"/>
      <w:marTop w:val="0"/>
      <w:marBottom w:val="0"/>
      <w:divBdr>
        <w:top w:val="none" w:sz="0" w:space="0" w:color="auto"/>
        <w:left w:val="none" w:sz="0" w:space="0" w:color="auto"/>
        <w:bottom w:val="none" w:sz="0" w:space="0" w:color="auto"/>
        <w:right w:val="none" w:sz="0" w:space="0" w:color="auto"/>
      </w:divBdr>
    </w:div>
    <w:div w:id="2089686794">
      <w:bodyDiv w:val="1"/>
      <w:marLeft w:val="0"/>
      <w:marRight w:val="0"/>
      <w:marTop w:val="0"/>
      <w:marBottom w:val="0"/>
      <w:divBdr>
        <w:top w:val="none" w:sz="0" w:space="0" w:color="auto"/>
        <w:left w:val="none" w:sz="0" w:space="0" w:color="auto"/>
        <w:bottom w:val="none" w:sz="0" w:space="0" w:color="auto"/>
        <w:right w:val="none" w:sz="0" w:space="0" w:color="auto"/>
      </w:divBdr>
    </w:div>
    <w:div w:id="2089695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25AB86-6F55-4B24-AB92-29E8272A9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13</Pages>
  <Words>3200</Words>
  <Characters>18245</Characters>
  <Application>Microsoft Office Word</Application>
  <DocSecurity>0</DocSecurity>
  <Lines>152</Lines>
  <Paragraphs>42</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21403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hồng nguyễn</dc:creator>
  <cp:lastModifiedBy>PhuKhanh</cp:lastModifiedBy>
  <cp:revision>26</cp:revision>
  <cp:lastPrinted>2023-10-24T01:01:00Z</cp:lastPrinted>
  <dcterms:created xsi:type="dcterms:W3CDTF">2023-11-14T13:31:00Z</dcterms:created>
  <dcterms:modified xsi:type="dcterms:W3CDTF">2023-11-30T07:06:00Z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76cdf4372c7002188454ba7abf15876d14948a9d1c61a1f6950f5bc73a53f5e2</vt:lpwstr>
  </property>
</Properties>
</file>