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5" w:type="dxa"/>
        <w:jc w:val="center"/>
        <w:tblLook w:val="04A0" w:firstRow="1" w:lastRow="0" w:firstColumn="1" w:lastColumn="0" w:noHBand="0" w:noVBand="1"/>
      </w:tblPr>
      <w:tblGrid>
        <w:gridCol w:w="3552"/>
        <w:gridCol w:w="6183"/>
      </w:tblGrid>
      <w:tr w:rsidR="0034049D" w:rsidRPr="00EB03A2" w14:paraId="5B6BAD92" w14:textId="77777777" w:rsidTr="00740248">
        <w:trPr>
          <w:trHeight w:val="994"/>
          <w:jc w:val="center"/>
        </w:trPr>
        <w:tc>
          <w:tcPr>
            <w:tcW w:w="3552" w:type="dxa"/>
          </w:tcPr>
          <w:p w14:paraId="6AFE33CA" w14:textId="77777777" w:rsidR="0034049D" w:rsidRPr="00EB03A2" w:rsidRDefault="0034049D" w:rsidP="00740248">
            <w:pPr>
              <w:jc w:val="center"/>
              <w:rPr>
                <w:b/>
                <w:bCs/>
                <w:sz w:val="26"/>
              </w:rPr>
            </w:pPr>
            <w:r w:rsidRPr="00EB03A2">
              <w:rPr>
                <w:b/>
                <w:bCs/>
                <w:sz w:val="26"/>
              </w:rPr>
              <w:t>ỦY BAN NHÂN DÂN</w:t>
            </w:r>
          </w:p>
          <w:p w14:paraId="3515CEE9" w14:textId="77777777" w:rsidR="0034049D" w:rsidRPr="00EB03A2" w:rsidRDefault="0034049D" w:rsidP="00740248">
            <w:pPr>
              <w:jc w:val="center"/>
              <w:rPr>
                <w:b/>
                <w:bCs/>
                <w:sz w:val="26"/>
              </w:rPr>
            </w:pPr>
            <w:r w:rsidRPr="00EB03A2">
              <w:rPr>
                <w:b/>
                <w:bCs/>
                <w:sz w:val="26"/>
              </w:rPr>
              <w:t>TỈNH HÀ TĨNH</w:t>
            </w:r>
          </w:p>
          <w:p w14:paraId="20AF844F" w14:textId="77777777" w:rsidR="0034049D" w:rsidRPr="00EB03A2" w:rsidRDefault="0034049D" w:rsidP="00740248">
            <w:pPr>
              <w:jc w:val="center"/>
              <w:rPr>
                <w:b/>
                <w:bCs/>
              </w:rPr>
            </w:pPr>
            <w:r w:rsidRPr="00EB03A2">
              <w:rPr>
                <w:noProof/>
              </w:rPr>
              <mc:AlternateContent>
                <mc:Choice Requires="wps">
                  <w:drawing>
                    <wp:anchor distT="0" distB="0" distL="114300" distR="114300" simplePos="0" relativeHeight="251660288" behindDoc="0" locked="0" layoutInCell="1" allowOverlap="1" wp14:anchorId="62D30725" wp14:editId="54C60B8E">
                      <wp:simplePos x="0" y="0"/>
                      <wp:positionH relativeFrom="column">
                        <wp:posOffset>776605</wp:posOffset>
                      </wp:positionH>
                      <wp:positionV relativeFrom="paragraph">
                        <wp:posOffset>19685</wp:posOffset>
                      </wp:positionV>
                      <wp:extent cx="5524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0"/>
                              </a:xfrm>
                              <a:prstGeom prst="line">
                                <a:avLst/>
                              </a:prstGeom>
                              <a:noFill/>
                              <a:ln w="9525">
                                <a:solidFill>
                                  <a:srgbClr val="000000"/>
                                </a:solidFill>
                                <a:round/>
                              </a:ln>
                            </wps:spPr>
                            <wps:bodyPr/>
                          </wps:wsp>
                        </a:graphicData>
                      </a:graphic>
                    </wp:anchor>
                  </w:drawing>
                </mc:Choice>
                <mc:Fallback>
                  <w:pict>
                    <v:line w14:anchorId="412CB865" id="Line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1.15pt,1.55pt" to="10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"/>
                  </w:pict>
                </mc:Fallback>
              </mc:AlternateContent>
            </w:r>
          </w:p>
          <w:p w14:paraId="08737F01" w14:textId="7D9EA300" w:rsidR="0034049D" w:rsidRPr="00EB03A2" w:rsidRDefault="0034049D" w:rsidP="00740248">
            <w:pPr>
              <w:jc w:val="center"/>
              <w:rPr>
                <w:b/>
                <w:bCs/>
              </w:rPr>
            </w:pPr>
          </w:p>
        </w:tc>
        <w:tc>
          <w:tcPr>
            <w:tcW w:w="6183" w:type="dxa"/>
          </w:tcPr>
          <w:p w14:paraId="51DBF499" w14:textId="77777777" w:rsidR="0034049D" w:rsidRPr="00EB03A2" w:rsidRDefault="0034049D" w:rsidP="00740248">
            <w:pPr>
              <w:jc w:val="center"/>
              <w:rPr>
                <w:b/>
                <w:bCs/>
              </w:rPr>
            </w:pPr>
            <w:r w:rsidRPr="00EB03A2">
              <w:rPr>
                <w:b/>
                <w:bCs/>
                <w:sz w:val="26"/>
              </w:rPr>
              <w:t>CỘNG HÒA XÃ HỘI CHỦ NGHĨA VIỆT NAM</w:t>
            </w:r>
          </w:p>
          <w:p w14:paraId="7E436400" w14:textId="77777777" w:rsidR="0034049D" w:rsidRPr="00EB03A2" w:rsidRDefault="0034049D" w:rsidP="00740248">
            <w:pPr>
              <w:jc w:val="center"/>
              <w:rPr>
                <w:b/>
                <w:bCs/>
              </w:rPr>
            </w:pPr>
            <w:r w:rsidRPr="00EB03A2">
              <w:rPr>
                <w:b/>
                <w:bCs/>
              </w:rPr>
              <w:t>Độc lập - Tự do - Hạnh phúc</w:t>
            </w:r>
          </w:p>
          <w:p w14:paraId="7A604CB5" w14:textId="77777777" w:rsidR="0034049D" w:rsidRPr="00EB03A2" w:rsidRDefault="0034049D" w:rsidP="00740248">
            <w:r w:rsidRPr="00EB03A2">
              <w:rPr>
                <w:noProof/>
              </w:rPr>
              <mc:AlternateContent>
                <mc:Choice Requires="wps">
                  <w:drawing>
                    <wp:anchor distT="0" distB="0" distL="114300" distR="114300" simplePos="0" relativeHeight="251661312" behindDoc="0" locked="0" layoutInCell="1" allowOverlap="1" wp14:anchorId="4CB61CC1" wp14:editId="0179ED9C">
                      <wp:simplePos x="0" y="0"/>
                      <wp:positionH relativeFrom="column">
                        <wp:posOffset>809625</wp:posOffset>
                      </wp:positionH>
                      <wp:positionV relativeFrom="paragraph">
                        <wp:posOffset>25400</wp:posOffset>
                      </wp:positionV>
                      <wp:extent cx="213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w:pict>
                    <v:line w14:anchorId="2EA93C54" id="Lin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75pt,2pt" to="23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"/>
                  </w:pict>
                </mc:Fallback>
              </mc:AlternateContent>
            </w:r>
          </w:p>
        </w:tc>
      </w:tr>
    </w:tbl>
    <w:p w14:paraId="4CEE9095" w14:textId="77777777" w:rsidR="0034049D" w:rsidRPr="00EB03A2" w:rsidRDefault="0034049D" w:rsidP="0034049D">
      <w:pPr>
        <w:jc w:val="center"/>
        <w:rPr>
          <w:b/>
          <w:bCs/>
        </w:rPr>
      </w:pPr>
      <w:r w:rsidRPr="00EB03A2">
        <w:rPr>
          <w:b/>
          <w:bCs/>
        </w:rPr>
        <w:t>BÁO CÁO</w:t>
      </w:r>
    </w:p>
    <w:p w14:paraId="772D7619" w14:textId="77777777" w:rsidR="0034049D" w:rsidRPr="00EB03A2" w:rsidRDefault="0034049D" w:rsidP="0034049D">
      <w:pPr>
        <w:jc w:val="center"/>
        <w:rPr>
          <w:b/>
          <w:bCs/>
        </w:rPr>
      </w:pPr>
      <w:r w:rsidRPr="00EB03A2">
        <w:rPr>
          <w:b/>
          <w:bCs/>
        </w:rPr>
        <w:t xml:space="preserve">Tình hình thực hiện biên chế công chức trong các cơ quan hành chính, </w:t>
      </w:r>
    </w:p>
    <w:p w14:paraId="26189259" w14:textId="77777777" w:rsidR="0034049D" w:rsidRPr="00EB03A2" w:rsidRDefault="0034049D" w:rsidP="0034049D">
      <w:pPr>
        <w:jc w:val="center"/>
        <w:rPr>
          <w:b/>
          <w:bCs/>
        </w:rPr>
      </w:pPr>
      <w:r w:rsidRPr="00EB03A2">
        <w:rPr>
          <w:b/>
          <w:bCs/>
        </w:rPr>
        <w:t xml:space="preserve">số lượng người làm việc trong đơn vị sự nghiệp công lập, tổ chức hội </w:t>
      </w:r>
    </w:p>
    <w:p w14:paraId="17B31E27" w14:textId="77777777" w:rsidR="0034049D" w:rsidRPr="00EB03A2" w:rsidRDefault="0034049D" w:rsidP="0034049D">
      <w:pPr>
        <w:jc w:val="center"/>
        <w:rPr>
          <w:b/>
          <w:bCs/>
        </w:rPr>
      </w:pPr>
      <w:r w:rsidRPr="00EB03A2">
        <w:rPr>
          <w:b/>
          <w:bCs/>
        </w:rPr>
        <w:t>năm 2023; Kế hoạch biên chế năm 2024</w:t>
      </w:r>
    </w:p>
    <w:p w14:paraId="4D986C06" w14:textId="24EAD212" w:rsidR="0034049D" w:rsidRPr="00EB03A2" w:rsidRDefault="0034049D" w:rsidP="0034049D">
      <w:pPr>
        <w:jc w:val="center"/>
        <w:rPr>
          <w:bCs/>
          <w:i/>
        </w:rPr>
      </w:pPr>
      <w:r w:rsidRPr="00EB03A2">
        <w:rPr>
          <w:bCs/>
          <w:i/>
        </w:rPr>
        <w:t xml:space="preserve">(Kèm theo Tờ trình số:     </w:t>
      </w:r>
      <w:r w:rsidR="008B39A9">
        <w:rPr>
          <w:bCs/>
          <w:i/>
        </w:rPr>
        <w:t xml:space="preserve">   </w:t>
      </w:r>
      <w:r w:rsidRPr="00EB03A2">
        <w:rPr>
          <w:bCs/>
          <w:i/>
        </w:rPr>
        <w:t xml:space="preserve">   /TTr-UBND ngày  </w:t>
      </w:r>
      <w:r w:rsidR="008B39A9">
        <w:rPr>
          <w:bCs/>
          <w:i/>
        </w:rPr>
        <w:t xml:space="preserve">    </w:t>
      </w:r>
      <w:r w:rsidRPr="00EB03A2">
        <w:rPr>
          <w:bCs/>
          <w:i/>
        </w:rPr>
        <w:t xml:space="preserve">  /</w:t>
      </w:r>
      <w:r w:rsidR="008B39A9">
        <w:rPr>
          <w:bCs/>
          <w:i/>
        </w:rPr>
        <w:t xml:space="preserve">      </w:t>
      </w:r>
      <w:r w:rsidRPr="00EB03A2">
        <w:rPr>
          <w:bCs/>
          <w:i/>
        </w:rPr>
        <w:t>/2023 của UBND tỉnh)</w:t>
      </w:r>
    </w:p>
    <w:p w14:paraId="6B75024F" w14:textId="77777777" w:rsidR="0034049D" w:rsidRPr="00EB03A2" w:rsidRDefault="0034049D" w:rsidP="0034049D">
      <w:pPr>
        <w:spacing w:after="120"/>
        <w:jc w:val="center"/>
      </w:pPr>
      <w:r w:rsidRPr="00EB03A2">
        <w:rPr>
          <w:noProof/>
        </w:rPr>
        <mc:AlternateContent>
          <mc:Choice Requires="wps">
            <w:drawing>
              <wp:anchor distT="0" distB="0" distL="114300" distR="114300" simplePos="0" relativeHeight="251657216" behindDoc="0" locked="0" layoutInCell="1" allowOverlap="1" wp14:anchorId="3D9D36D0" wp14:editId="534CABCB">
                <wp:simplePos x="0" y="0"/>
                <wp:positionH relativeFrom="column">
                  <wp:posOffset>1820545</wp:posOffset>
                </wp:positionH>
                <wp:positionV relativeFrom="paragraph">
                  <wp:posOffset>53340</wp:posOffset>
                </wp:positionV>
                <wp:extent cx="213804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ln>
                      </wps:spPr>
                      <wps:bodyPr/>
                    </wps:wsp>
                  </a:graphicData>
                </a:graphic>
              </wp:anchor>
            </w:drawing>
          </mc:Choice>
          <mc:Fallback>
            <w:pict>
              <v:line w14:anchorId="3EE4A55A" id="Lin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3.35pt,4.2pt" to="311.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"/>
            </w:pict>
          </mc:Fallback>
        </mc:AlternateContent>
      </w:r>
      <w:r w:rsidRPr="00EB03A2">
        <w:tab/>
      </w:r>
      <w:r w:rsidRPr="00EB03A2">
        <w:tab/>
      </w:r>
    </w:p>
    <w:p w14:paraId="02E692A1" w14:textId="77777777" w:rsidR="0034049D" w:rsidRPr="00EB03A2" w:rsidRDefault="0034049D" w:rsidP="0034049D">
      <w:pPr>
        <w:pStyle w:val="Heading3"/>
        <w:keepNext w:val="0"/>
        <w:widowControl w:val="0"/>
        <w:spacing w:before="80" w:after="0"/>
        <w:ind w:firstLine="709"/>
        <w:jc w:val="both"/>
        <w:rPr>
          <w:rFonts w:ascii="Times New Roman" w:hAnsi="Times New Roman"/>
          <w:b w:val="0"/>
          <w:sz w:val="18"/>
          <w:szCs w:val="28"/>
        </w:rPr>
      </w:pPr>
    </w:p>
    <w:p w14:paraId="6293DCC3" w14:textId="017E65E9"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bCs w:val="0"/>
          <w:sz w:val="28"/>
          <w:szCs w:val="28"/>
        </w:rPr>
        <w:t xml:space="preserve">Thực hiện 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2022-2026, Quy định số 72-QĐ/TW ngày 18/7/2022 của Bộ Chính trị về biên chế các cơ quan đảng, Mặt trận Tổ quốc, tổ chức chính trị - xã hội ở Trung ương và các tỉnh ủy, thành ủy, đảng ủy khối trực thuộc trung ương giai đoạn 2022-2026; các Nghị định của Chính phủ: số 62/2020/NĐ-CP ngày 01/6/2020 về vị trí việc </w:t>
      </w:r>
      <w:r w:rsidRPr="008B39A9">
        <w:rPr>
          <w:rFonts w:ascii="Times New Roman" w:hAnsi="Times New Roman"/>
          <w:b w:val="0"/>
          <w:sz w:val="28"/>
          <w:szCs w:val="28"/>
        </w:rPr>
        <w:t>làm và quản lý biên chế công chức; số 106/2020/NĐ-CP ngày 10/9/2020 quy định về vị trí việc làm và số lượng người làm việc trong đơn vị sự nghiệp công lập;</w:t>
      </w:r>
      <w:r w:rsidRPr="008B39A9">
        <w:rPr>
          <w:rFonts w:ascii="Times New Roman" w:hAnsi="Times New Roman"/>
          <w:sz w:val="28"/>
          <w:szCs w:val="28"/>
        </w:rPr>
        <w:t xml:space="preserve"> </w:t>
      </w:r>
      <w:r w:rsidRPr="008B39A9">
        <w:rPr>
          <w:rFonts w:ascii="Times New Roman" w:hAnsi="Times New Roman"/>
          <w:b w:val="0"/>
          <w:sz w:val="28"/>
          <w:szCs w:val="28"/>
        </w:rPr>
        <w:t xml:space="preserve">số 111/2022/NĐ-CP ngày 30/12/2022 của Chính phủ về hợp đồng đối với một số loại công việc trong cơ quan hành chính và đơn vị sự nghiệp công lập; số 138/2020/NĐ-CP ngày 27/11/2020 quy định về tuyển dụng, sử dụng và quản lý công chức, số 115/2020/NĐ-CP ngày 25/9/2020 quy định về tuyển dụng, sử dụng và quản lý viên chức; Thông báo kết luận số 118-KL/TU ngày 30/11/2023 của Ban Thường vụ Tỉnh ủy </w:t>
      </w:r>
      <w:r w:rsidRPr="008B39A9">
        <w:rPr>
          <w:rFonts w:ascii="Times New Roman" w:eastAsia="SimSun" w:hAnsi="Times New Roman"/>
          <w:b w:val="0"/>
          <w:sz w:val="28"/>
          <w:szCs w:val="28"/>
          <w:lang w:eastAsia="zh-CN"/>
        </w:rPr>
        <w:t>về Kết luận tại Hội nghị ngày 30/11/2023;</w:t>
      </w:r>
    </w:p>
    <w:p w14:paraId="5D892079" w14:textId="77777777" w:rsidR="0034049D" w:rsidRPr="008B39A9" w:rsidRDefault="0034049D" w:rsidP="008B39A9">
      <w:pPr>
        <w:spacing w:before="60"/>
        <w:ind w:firstLine="720"/>
        <w:jc w:val="both"/>
      </w:pPr>
      <w:r w:rsidRPr="008B39A9">
        <w:t>Ủy ban nhân dân tỉnh báo cáo tình hình thực hiện biên chế công chức trong các cơ quan hành chính, số lượng người làm việc trong đơn vị sự nghiệp công lập, tổ chức hội năm 2023 và kế hoạch biên chế năm 2024, như sau:</w:t>
      </w:r>
    </w:p>
    <w:p w14:paraId="70AFA78F" w14:textId="77777777" w:rsidR="0034049D" w:rsidRPr="008B39A9" w:rsidRDefault="0034049D" w:rsidP="008B39A9">
      <w:pPr>
        <w:pStyle w:val="Heading3"/>
        <w:keepNext w:val="0"/>
        <w:widowControl w:val="0"/>
        <w:spacing w:before="60" w:after="0"/>
        <w:ind w:firstLine="709"/>
        <w:jc w:val="both"/>
        <w:rPr>
          <w:rFonts w:ascii="Times New Roman" w:hAnsi="Times New Roman"/>
          <w:bCs w:val="0"/>
          <w:szCs w:val="28"/>
        </w:rPr>
      </w:pPr>
      <w:r w:rsidRPr="008B39A9">
        <w:rPr>
          <w:rFonts w:ascii="Times New Roman" w:hAnsi="Times New Roman"/>
          <w:szCs w:val="28"/>
        </w:rPr>
        <w:t>I. KẾT QUẢ THỰC HIỆN BIÊN CHẾ NĂM 2023</w:t>
      </w:r>
    </w:p>
    <w:p w14:paraId="1DBBFE7B"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rPr>
      </w:pPr>
      <w:r w:rsidRPr="008B39A9">
        <w:rPr>
          <w:rFonts w:ascii="Times New Roman" w:hAnsi="Times New Roman"/>
          <w:sz w:val="28"/>
          <w:szCs w:val="28"/>
        </w:rPr>
        <w:t>1. Biên chế trong các cơ quan, tổ chức hành chính</w:t>
      </w:r>
    </w:p>
    <w:p w14:paraId="501E6CF4"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rPr>
      </w:pPr>
      <w:r w:rsidRPr="008B39A9">
        <w:rPr>
          <w:rFonts w:ascii="Times New Roman" w:hAnsi="Times New Roman"/>
          <w:i/>
          <w:sz w:val="28"/>
          <w:szCs w:val="28"/>
        </w:rPr>
        <w:t>1.1. Biên chế công chức</w:t>
      </w:r>
    </w:p>
    <w:p w14:paraId="3A46B64A"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xml:space="preserve">a) Biên chế công chức hành chính năm 2023 được giao tại Nghị quyết số 98/NQ-HĐND ngày 16/12/2022 của HĐND tỉnh là: </w:t>
      </w:r>
      <w:r w:rsidRPr="008B39A9">
        <w:rPr>
          <w:rFonts w:ascii="Times New Roman" w:hAnsi="Times New Roman"/>
          <w:sz w:val="28"/>
          <w:szCs w:val="28"/>
        </w:rPr>
        <w:t xml:space="preserve">2.238 biên chế </w:t>
      </w:r>
      <w:r w:rsidRPr="008B39A9">
        <w:rPr>
          <w:rFonts w:ascii="Times New Roman" w:hAnsi="Times New Roman"/>
          <w:b w:val="0"/>
          <w:sz w:val="28"/>
          <w:szCs w:val="28"/>
        </w:rPr>
        <w:t xml:space="preserve">(bằng biên chế Ban Tổ chức Trung ương giao cho tỉnh Hà Tĩnh). </w:t>
      </w:r>
    </w:p>
    <w:p w14:paraId="45CC1311"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bCs w:val="0"/>
          <w:sz w:val="28"/>
          <w:szCs w:val="28"/>
        </w:rPr>
        <w:t xml:space="preserve">b) </w:t>
      </w:r>
      <w:r w:rsidRPr="008B39A9">
        <w:rPr>
          <w:rFonts w:ascii="Times New Roman" w:hAnsi="Times New Roman"/>
          <w:b w:val="0"/>
          <w:sz w:val="28"/>
          <w:szCs w:val="28"/>
        </w:rPr>
        <w:t xml:space="preserve">Số biên chế công chức có mặt đến ngày 31/12/2023: 1.969 người. </w:t>
      </w:r>
    </w:p>
    <w:p w14:paraId="41045961"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Biến động tăng, giảm công chức hiện có năm 2023 so với biên chế có mặt tại thời điểm ngày 31/12/2022 (1.953 người): tăng 16 người, cụ thể:</w:t>
      </w:r>
    </w:p>
    <w:p w14:paraId="5EE5AEC9"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Tăng 95 người, cụ thể: tuyển dụng công chức: 38 người; tiếp nhận vào làm công chức theo Điều 18 Nghị định số 138/2020/NĐ-CP: 21 người; tiếp nhận công chức (ngoài tỉnh, khối Đảng): 36 người.</w:t>
      </w:r>
    </w:p>
    <w:p w14:paraId="2C6F38FA"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Giảm 79 người, cụ thể: nghỉ hưu: 31 người; nghỉ theo chính sách tinh giản biên chế tại các Nghị định của Chính phủ: số 108/2014/NĐ-CP, số </w:t>
      </w:r>
      <w:r w:rsidRPr="008B39A9">
        <w:rPr>
          <w:rFonts w:ascii="Times New Roman" w:hAnsi="Times New Roman"/>
          <w:b w:val="0"/>
          <w:sz w:val="28"/>
          <w:szCs w:val="28"/>
        </w:rPr>
        <w:lastRenderedPageBreak/>
        <w:t xml:space="preserve">113/2018/NĐ-CP, số 143/2020/NĐ-CP, </w:t>
      </w:r>
      <w:r w:rsidRPr="008B39A9">
        <w:rPr>
          <w:rFonts w:ascii="Times New Roman" w:hAnsi="Times New Roman"/>
          <w:b w:val="0"/>
          <w:bCs w:val="0"/>
          <w:sz w:val="28"/>
          <w:szCs w:val="28"/>
        </w:rPr>
        <w:t>số 29/2023/N</w:t>
      </w:r>
      <w:r w:rsidRPr="008B39A9">
        <w:rPr>
          <w:rFonts w:ascii="Times New Roman" w:hAnsi="Times New Roman" w:hint="eastAsia"/>
          <w:b w:val="0"/>
          <w:bCs w:val="0"/>
          <w:sz w:val="28"/>
          <w:szCs w:val="28"/>
        </w:rPr>
        <w:t>Đ</w:t>
      </w:r>
      <w:r w:rsidRPr="008B39A9">
        <w:rPr>
          <w:rFonts w:ascii="Times New Roman" w:hAnsi="Times New Roman"/>
          <w:b w:val="0"/>
          <w:bCs w:val="0"/>
          <w:sz w:val="28"/>
          <w:szCs w:val="28"/>
        </w:rPr>
        <w:t xml:space="preserve">-CP và các </w:t>
      </w:r>
      <w:r w:rsidRPr="008B39A9">
        <w:rPr>
          <w:rFonts w:ascii="Times New Roman" w:hAnsi="Times New Roman"/>
          <w:b w:val="0"/>
          <w:sz w:val="28"/>
          <w:szCs w:val="28"/>
        </w:rPr>
        <w:t>Nghị quyết của HĐND tỉnh (số 96/2018/NQ-HĐND, số 71/2022/NQ-HĐND): 11 người; công chức thuyên chuyển, luân chuyển: 30 người; thôi việc: 07 người.</w:t>
      </w:r>
    </w:p>
    <w:p w14:paraId="41E98E23"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So với kế hoạch giao năm 2023 (2.238 biên chế) còn 269 biên chế đã giao nhưng chưa sử dụng. Lý </w:t>
      </w:r>
      <w:proofErr w:type="gramStart"/>
      <w:r w:rsidRPr="008B39A9">
        <w:rPr>
          <w:rFonts w:ascii="Times New Roman" w:hAnsi="Times New Roman"/>
          <w:b w:val="0"/>
          <w:sz w:val="28"/>
          <w:szCs w:val="28"/>
        </w:rPr>
        <w:t>do</w:t>
      </w:r>
      <w:proofErr w:type="gramEnd"/>
      <w:r w:rsidRPr="008B39A9">
        <w:rPr>
          <w:rFonts w:ascii="Times New Roman" w:hAnsi="Times New Roman"/>
          <w:b w:val="0"/>
          <w:sz w:val="28"/>
          <w:szCs w:val="28"/>
        </w:rPr>
        <w:t xml:space="preserve">: trong năm, một số đơn vị, địa phương có công chức nghỉ theo chính sách tinh giản biên chế, nghỉ hưu hưởng chế độ bảo hiểm xã hội, nghỉ việc theo nguyện vọng cá nhân, thuyên chuyển, luân chuyển công tác hoặc do không tuyển dụng đủ so với chỉ tiêu. </w:t>
      </w:r>
    </w:p>
    <w:p w14:paraId="37FE9AD9"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rPr>
      </w:pPr>
      <w:r w:rsidRPr="008B39A9">
        <w:rPr>
          <w:rFonts w:ascii="Times New Roman" w:hAnsi="Times New Roman"/>
          <w:i/>
          <w:sz w:val="28"/>
          <w:szCs w:val="28"/>
        </w:rPr>
        <w:t>1.2. Chỉ tiêu hợp đồng lao động hỗ trợ, phục vụ theo Nghị định số 111/2022/NĐ-CP (thay thế Nghị định số 68/2000/NĐ-CP)</w:t>
      </w:r>
    </w:p>
    <w:p w14:paraId="3D875145"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a) Số chỉ tiêu hợp đồng lao động theo Nghị định số 68/2000/NĐ-CP giao</w:t>
      </w:r>
      <w:r w:rsidRPr="008B39A9">
        <w:rPr>
          <w:rFonts w:ascii="Times New Roman" w:hAnsi="Times New Roman"/>
          <w:b w:val="0"/>
          <w:bCs w:val="0"/>
          <w:sz w:val="28"/>
          <w:szCs w:val="28"/>
        </w:rPr>
        <w:t xml:space="preserve">: </w:t>
      </w:r>
      <w:r w:rsidRPr="008B39A9">
        <w:rPr>
          <w:rFonts w:ascii="Times New Roman" w:hAnsi="Times New Roman"/>
          <w:b w:val="0"/>
          <w:sz w:val="28"/>
          <w:szCs w:val="28"/>
        </w:rPr>
        <w:t>187.</w:t>
      </w:r>
    </w:p>
    <w:p w14:paraId="0B45A720"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b) Số lao động theo Nghị định số 111/2022/NĐ-CP có mặt đến ngày 31/12/2023: 181 người. So với kế hoạch giao năm 2023: còn 06 chỉ tiêu chưa thực hiện.</w:t>
      </w:r>
    </w:p>
    <w:p w14:paraId="0A292F0D"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rPr>
      </w:pPr>
      <w:r w:rsidRPr="008B39A9">
        <w:rPr>
          <w:rFonts w:ascii="Times New Roman" w:hAnsi="Times New Roman"/>
          <w:sz w:val="28"/>
          <w:szCs w:val="28"/>
        </w:rPr>
        <w:t>2. Số lượng người làm việc trong các đơn vị sự nghiệp công lập</w:t>
      </w:r>
    </w:p>
    <w:p w14:paraId="68FEB094"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rPr>
      </w:pPr>
      <w:r w:rsidRPr="008B39A9">
        <w:rPr>
          <w:rFonts w:ascii="Times New Roman" w:hAnsi="Times New Roman"/>
          <w:i/>
          <w:sz w:val="28"/>
          <w:szCs w:val="28"/>
        </w:rPr>
        <w:t>2.1. Biên chế viên chức</w:t>
      </w:r>
    </w:p>
    <w:p w14:paraId="0DC91A1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xml:space="preserve">a) Tổng biên chế trong các đơn vị sự nghiệp công lập được giao năm 2023 tại Nghị quyết số 98/NQ-HĐND ngày 16/12/2022 là </w:t>
      </w:r>
      <w:r w:rsidRPr="008B39A9">
        <w:rPr>
          <w:rFonts w:ascii="Times New Roman" w:hAnsi="Times New Roman"/>
          <w:sz w:val="28"/>
          <w:szCs w:val="28"/>
        </w:rPr>
        <w:t>25.468 biên chế</w:t>
      </w:r>
      <w:r w:rsidRPr="008B39A9">
        <w:rPr>
          <w:rFonts w:ascii="Times New Roman" w:hAnsi="Times New Roman"/>
          <w:b w:val="0"/>
          <w:sz w:val="28"/>
          <w:szCs w:val="28"/>
        </w:rPr>
        <w:t xml:space="preserve"> (bằng biên chế Ban Tổ chức Trung ương giao cho tỉnh Hà Tĩnh). </w:t>
      </w:r>
    </w:p>
    <w:p w14:paraId="76FA0B7D"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b) Tổng số viên chức có mặt đến ngày 31/12/2023:</w:t>
      </w:r>
      <w:r w:rsidRPr="008B39A9">
        <w:rPr>
          <w:rFonts w:ascii="Times New Roman" w:hAnsi="Times New Roman"/>
          <w:sz w:val="28"/>
          <w:szCs w:val="28"/>
        </w:rPr>
        <w:t xml:space="preserve"> 24.913 </w:t>
      </w:r>
      <w:r w:rsidRPr="008B39A9">
        <w:rPr>
          <w:rFonts w:ascii="Times New Roman" w:hAnsi="Times New Roman"/>
          <w:b w:val="0"/>
          <w:sz w:val="28"/>
          <w:szCs w:val="28"/>
        </w:rPr>
        <w:t>người.</w:t>
      </w:r>
    </w:p>
    <w:p w14:paraId="7197AA47"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Biến động tăng, giảm số người làm việc năm 2023 so với biên chế có mặt thời điểm ngày 31/12/2022 (</w:t>
      </w:r>
      <w:r w:rsidRPr="008B39A9">
        <w:rPr>
          <w:rFonts w:ascii="Times New Roman" w:hAnsi="Times New Roman"/>
          <w:sz w:val="28"/>
          <w:szCs w:val="28"/>
        </w:rPr>
        <w:t>24.946</w:t>
      </w:r>
      <w:r w:rsidRPr="008B39A9">
        <w:rPr>
          <w:rFonts w:ascii="Times New Roman" w:hAnsi="Times New Roman"/>
          <w:b w:val="0"/>
          <w:sz w:val="28"/>
          <w:szCs w:val="28"/>
        </w:rPr>
        <w:t xml:space="preserve"> người): giảm 33 người, cụ thể như sau:</w:t>
      </w:r>
    </w:p>
    <w:p w14:paraId="626C46F9"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Tăng 372 viên chức, cụ thể: tuyển dụng 350 viên chức; tiếp nhận 22 viên chức ngoài tỉnh.</w:t>
      </w:r>
    </w:p>
    <w:p w14:paraId="6EEBAEEC"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Giảm 405 người, cụ thể: nghỉ hưu: 271 người; nghỉ theo chính sách tinh giản biên chế tại các Nghị định của Chính phủ: số 108/2014/NĐ-CP, số 113/2018/NĐ-CP, số 143/2020/NĐ-CP, </w:t>
      </w:r>
      <w:r w:rsidRPr="008B39A9">
        <w:rPr>
          <w:rFonts w:ascii="Times New Roman" w:hAnsi="Times New Roman"/>
          <w:b w:val="0"/>
          <w:bCs w:val="0"/>
          <w:sz w:val="28"/>
          <w:szCs w:val="28"/>
        </w:rPr>
        <w:t>số 29/2023/N</w:t>
      </w:r>
      <w:r w:rsidRPr="008B39A9">
        <w:rPr>
          <w:rFonts w:ascii="Times New Roman" w:hAnsi="Times New Roman" w:hint="eastAsia"/>
          <w:b w:val="0"/>
          <w:bCs w:val="0"/>
          <w:sz w:val="28"/>
          <w:szCs w:val="28"/>
        </w:rPr>
        <w:t>Đ</w:t>
      </w:r>
      <w:r w:rsidRPr="008B39A9">
        <w:rPr>
          <w:rFonts w:ascii="Times New Roman" w:hAnsi="Times New Roman"/>
          <w:b w:val="0"/>
          <w:bCs w:val="0"/>
          <w:sz w:val="28"/>
          <w:szCs w:val="28"/>
        </w:rPr>
        <w:t>-CP và các</w:t>
      </w:r>
      <w:r w:rsidRPr="008B39A9">
        <w:rPr>
          <w:rFonts w:ascii="Roboto" w:hAnsi="Roboto"/>
          <w:b w:val="0"/>
          <w:bCs w:val="0"/>
          <w:sz w:val="28"/>
          <w:szCs w:val="28"/>
        </w:rPr>
        <w:t xml:space="preserve"> </w:t>
      </w:r>
      <w:r w:rsidRPr="008B39A9">
        <w:rPr>
          <w:rFonts w:ascii="Times New Roman" w:hAnsi="Times New Roman"/>
          <w:b w:val="0"/>
          <w:sz w:val="28"/>
          <w:szCs w:val="28"/>
        </w:rPr>
        <w:t>Nghị quyết của HĐND tỉnh (số 96/2018/NQ-HĐND, số 71/2022/NQ-HĐND): 85 người; viên chức thuyên chuyển: 14 người; thôi việc: 35 người.</w:t>
      </w:r>
    </w:p>
    <w:p w14:paraId="62A28639"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So với số biên chế giao năm 2023 (25.468 biên chế): </w:t>
      </w:r>
      <w:r w:rsidRPr="008B39A9">
        <w:rPr>
          <w:rFonts w:ascii="Times New Roman" w:hAnsi="Times New Roman"/>
          <w:sz w:val="28"/>
          <w:szCs w:val="28"/>
        </w:rPr>
        <w:t xml:space="preserve">còn 555 </w:t>
      </w:r>
      <w:r w:rsidRPr="008B39A9">
        <w:rPr>
          <w:rFonts w:ascii="Times New Roman" w:hAnsi="Times New Roman"/>
          <w:b w:val="0"/>
          <w:sz w:val="28"/>
          <w:szCs w:val="28"/>
        </w:rPr>
        <w:t xml:space="preserve">biên chế đã giao các đơn vị chưa sử dụng. Lý </w:t>
      </w:r>
      <w:proofErr w:type="gramStart"/>
      <w:r w:rsidRPr="008B39A9">
        <w:rPr>
          <w:rFonts w:ascii="Times New Roman" w:hAnsi="Times New Roman"/>
          <w:b w:val="0"/>
          <w:sz w:val="28"/>
          <w:szCs w:val="28"/>
        </w:rPr>
        <w:t>do</w:t>
      </w:r>
      <w:proofErr w:type="gramEnd"/>
      <w:r w:rsidRPr="008B39A9">
        <w:rPr>
          <w:rFonts w:ascii="Times New Roman" w:hAnsi="Times New Roman"/>
          <w:b w:val="0"/>
          <w:sz w:val="28"/>
          <w:szCs w:val="28"/>
        </w:rPr>
        <w:t xml:space="preserve">: trong năm, một số đơn vị, địa phương có viên chức nghỉ theo chính sách tinh giản biên chế, nghỉ hưu hưởng chế độ bảo hiểm xã hội, nghỉ việc theo nguyện vọng cá nhân, thuyên chuyển công tác hoặc do chưa thực hiện tuyển dụng. </w:t>
      </w:r>
    </w:p>
    <w:p w14:paraId="10042787"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c) Cụ thể số lượng người làm việc của từng lĩnh vực sự nghiệp như sau:</w:t>
      </w:r>
    </w:p>
    <w:p w14:paraId="0A6D325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Sự nghiệp Giáo dục và Đào tạo, Dạy nghề: giao 21.880 biên chế, có mặt đến ngày 31/12/2023: 21.498 biên chế, còn 382 biên chế chưa sử dụng (không không bao gồm 140 biên chế giao dôi dư). Trong đó:</w:t>
      </w:r>
    </w:p>
    <w:p w14:paraId="1A304A2F"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Các trường Đại học, Cao đẳng: giao 229 biên chế, có mặt đến ngày 31/12/2023 là 228 người, còn 01 biên chế giao chưa sử dụng.</w:t>
      </w:r>
    </w:p>
    <w:p w14:paraId="499AB11C"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Các trường Mầm non và phổ thông các cấp: giao 21.457 biên chế (trong </w:t>
      </w:r>
      <w:r w:rsidRPr="008B39A9">
        <w:rPr>
          <w:rFonts w:ascii="Times New Roman" w:hAnsi="Times New Roman"/>
          <w:b w:val="0"/>
          <w:sz w:val="28"/>
          <w:szCs w:val="28"/>
        </w:rPr>
        <w:lastRenderedPageBreak/>
        <w:t>đó có giao 140 biên chế dôi dư bậc THCS), có mặt đến ngày 31/12/2023: 21.084 người, còn 373 biên chế giao chưa sử dụng (không bao gồm 140 biên chế giao dôi dư).</w:t>
      </w:r>
    </w:p>
    <w:p w14:paraId="4E895650"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Trung tâm Giáo dục nghề nghiệp - Giáo dục thường xuyên cấp huyện: giao 177 biên chế, có mặt đến ngày 31/12/2023: 169 người, còn 08 biên chế giao chưa sử dụng.</w:t>
      </w:r>
    </w:p>
    <w:p w14:paraId="05C11E6C"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Trung tâm Bồi dưỡng nghiệp vụ sư phạm và Giáo dục thường xuyên tỉnh: giao 17 biên chế, có mặt đến ngày 31/12/2023: 17 người.</w:t>
      </w:r>
    </w:p>
    <w:p w14:paraId="5CB8C32A"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Sự nghiệp Y tế: giao 2.352 biên chế, có mặt đến ngày 31/12/2023: 2.266 biên chế, còn 86 biên chế chưa sử dụng.</w:t>
      </w:r>
    </w:p>
    <w:p w14:paraId="3724095C"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Sự nghiệp Văn hóa, Thể thao và Du lịch: giao 402 biên chế, có mặt đến ngày 31/12/2023: 367 người, còn 35 biên chế chưa sử dụng.</w:t>
      </w:r>
    </w:p>
    <w:p w14:paraId="7C87E5DC"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Sự nghiệp Thông tin và Truyền thông: giao 86 biên chế, có mặt đến ngày 31/12/2023: 86 người.</w:t>
      </w:r>
    </w:p>
    <w:p w14:paraId="048A2827"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Sự nghiệp Nghiên cứu khoa học: giao 173 biên chế, có mặt đến ngày 31/12/2023: 155 người, còn 18 biên chế chưa sử dụng.</w:t>
      </w:r>
    </w:p>
    <w:p w14:paraId="43332421"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Sự nghiệp kinh tế và sự nghiệp khác: giao 575 biên chế, có mặt đến ngày 31/12/2022: 541 người, còn 34 biên chế chưa sử dụng.</w:t>
      </w:r>
    </w:p>
    <w:p w14:paraId="1BFDD62A" w14:textId="77777777" w:rsidR="0034049D" w:rsidRPr="008B39A9" w:rsidRDefault="0034049D" w:rsidP="008B39A9">
      <w:pPr>
        <w:spacing w:before="60"/>
        <w:jc w:val="center"/>
        <w:rPr>
          <w:i/>
        </w:rPr>
      </w:pPr>
      <w:r w:rsidRPr="008B39A9">
        <w:rPr>
          <w:i/>
        </w:rPr>
        <w:t xml:space="preserve"> (Chi tiết có Phụ lục kèm theo)</w:t>
      </w:r>
    </w:p>
    <w:p w14:paraId="740DCA5E"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rPr>
      </w:pPr>
      <w:r w:rsidRPr="008B39A9">
        <w:rPr>
          <w:rFonts w:ascii="Times New Roman" w:hAnsi="Times New Roman"/>
          <w:i/>
          <w:sz w:val="28"/>
          <w:szCs w:val="28"/>
        </w:rPr>
        <w:t>2.2. Chỉ tiêu hợp đồng lao động hỗ trợ, phục vụ theo Nghị định số 111/2022/NĐ-CP (thay thế Nghị định số 68/2000/NĐ-CP)</w:t>
      </w:r>
    </w:p>
    <w:p w14:paraId="5019726E"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rPr>
        <w:t xml:space="preserve">a) Số chỉ tiêu hợp đồng lao động hỗ trợ, phục vụ theo Nghị định số 68/2000/NĐ-CP giao: </w:t>
      </w:r>
      <w:r w:rsidRPr="008B39A9">
        <w:rPr>
          <w:rFonts w:ascii="Times New Roman" w:hAnsi="Times New Roman"/>
          <w:sz w:val="28"/>
          <w:szCs w:val="28"/>
        </w:rPr>
        <w:t>134.</w:t>
      </w:r>
    </w:p>
    <w:p w14:paraId="7B47D095"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b) Số lao động theo Nghị định số 111/2022/NĐ-CP có mặt đến ngày 31/12/2023: 120 người. So với kế hoạch giao năm 2023 còn 14 chỉ tiêu chưa sử dụng.</w:t>
      </w:r>
    </w:p>
    <w:p w14:paraId="0D19D02E"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lang w:val="de-DE"/>
        </w:rPr>
      </w:pPr>
      <w:r w:rsidRPr="008B39A9">
        <w:rPr>
          <w:rFonts w:ascii="Times New Roman" w:hAnsi="Times New Roman"/>
          <w:sz w:val="28"/>
          <w:szCs w:val="28"/>
          <w:lang w:val="de-DE"/>
        </w:rPr>
        <w:t>3. Số lượng người làm việc trong các tổ chức hội</w:t>
      </w:r>
    </w:p>
    <w:p w14:paraId="3254257E"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lang w:val="de-DE"/>
        </w:rPr>
      </w:pPr>
      <w:r w:rsidRPr="008B39A9">
        <w:rPr>
          <w:rFonts w:ascii="Times New Roman" w:hAnsi="Times New Roman"/>
          <w:i/>
          <w:sz w:val="28"/>
          <w:szCs w:val="28"/>
          <w:lang w:val="de-DE"/>
        </w:rPr>
        <w:t>3.1. Số lượng người làm việc</w:t>
      </w:r>
    </w:p>
    <w:p w14:paraId="612F0FC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a) Giao năm 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w:t>
      </w:r>
      <w:r w:rsidRPr="008B39A9">
        <w:rPr>
          <w:rFonts w:ascii="Times New Roman" w:hAnsi="Times New Roman"/>
          <w:sz w:val="28"/>
          <w:szCs w:val="28"/>
          <w:lang w:val="de-DE"/>
        </w:rPr>
        <w:t>141</w:t>
      </w:r>
      <w:r w:rsidRPr="008B39A9">
        <w:rPr>
          <w:rFonts w:ascii="Times New Roman" w:hAnsi="Times New Roman"/>
          <w:b w:val="0"/>
          <w:sz w:val="28"/>
          <w:szCs w:val="28"/>
          <w:lang w:val="de-DE"/>
        </w:rPr>
        <w:t>, trong đó: 9</w:t>
      </w:r>
      <w:r w:rsidRPr="008B39A9">
        <w:rPr>
          <w:rFonts w:ascii="Times New Roman" w:hAnsi="Times New Roman"/>
          <w:b w:val="0"/>
          <w:sz w:val="28"/>
          <w:szCs w:val="28"/>
        </w:rPr>
        <w:t>9</w:t>
      </w:r>
      <w:r w:rsidRPr="008B39A9">
        <w:rPr>
          <w:rFonts w:ascii="Times New Roman" w:hAnsi="Times New Roman"/>
          <w:b w:val="0"/>
          <w:sz w:val="28"/>
          <w:szCs w:val="28"/>
          <w:lang w:val="de-DE"/>
        </w:rPr>
        <w:t xml:space="preserve"> biên chế và 42 định mức hỗ trợ bằng ngân sách nhà nước.</w:t>
      </w:r>
    </w:p>
    <w:p w14:paraId="657CA67F"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xml:space="preserve">b) Biên chế có mặt đến ngày 31/12/2023: </w:t>
      </w:r>
      <w:r w:rsidRPr="008B39A9">
        <w:rPr>
          <w:rFonts w:ascii="Times New Roman" w:hAnsi="Times New Roman"/>
          <w:b w:val="0"/>
          <w:sz w:val="28"/>
          <w:szCs w:val="28"/>
        </w:rPr>
        <w:t>132</w:t>
      </w:r>
      <w:r w:rsidRPr="008B39A9">
        <w:rPr>
          <w:rFonts w:ascii="Times New Roman" w:hAnsi="Times New Roman"/>
          <w:b w:val="0"/>
          <w:sz w:val="28"/>
          <w:szCs w:val="28"/>
          <w:lang w:val="de-DE"/>
        </w:rPr>
        <w:t xml:space="preserve"> </w:t>
      </w:r>
      <w:r w:rsidRPr="008B39A9">
        <w:rPr>
          <w:rFonts w:ascii="Times New Roman" w:hAnsi="Times New Roman"/>
          <w:b w:val="0"/>
          <w:bCs w:val="0"/>
          <w:sz w:val="28"/>
          <w:szCs w:val="28"/>
          <w:lang w:val="de-DE"/>
        </w:rPr>
        <w:t>(</w:t>
      </w:r>
      <w:r w:rsidRPr="008B39A9">
        <w:rPr>
          <w:rFonts w:ascii="Times New Roman" w:hAnsi="Times New Roman"/>
          <w:b w:val="0"/>
          <w:bCs w:val="0"/>
          <w:sz w:val="28"/>
          <w:szCs w:val="28"/>
        </w:rPr>
        <w:t xml:space="preserve">94 biên chế và </w:t>
      </w:r>
      <w:r w:rsidRPr="008B39A9">
        <w:rPr>
          <w:rFonts w:ascii="Times New Roman" w:hAnsi="Times New Roman"/>
          <w:b w:val="0"/>
          <w:bCs w:val="0"/>
          <w:sz w:val="28"/>
          <w:szCs w:val="28"/>
          <w:lang w:val="de-DE"/>
        </w:rPr>
        <w:t>38 người được hỗ trợ định mức kinh phí)</w:t>
      </w:r>
      <w:r w:rsidRPr="008B39A9">
        <w:rPr>
          <w:rFonts w:ascii="Times New Roman" w:hAnsi="Times New Roman"/>
          <w:b w:val="0"/>
          <w:sz w:val="28"/>
          <w:szCs w:val="28"/>
          <w:lang w:val="de-DE"/>
        </w:rPr>
        <w:t>. So với kế hoạch biên chế giao năm 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còn 09 chỉ tiêu chưa sử dụng</w:t>
      </w:r>
      <w:r w:rsidRPr="008B39A9">
        <w:rPr>
          <w:rFonts w:ascii="Times New Roman" w:hAnsi="Times New Roman"/>
          <w:b w:val="0"/>
          <w:sz w:val="28"/>
          <w:szCs w:val="28"/>
        </w:rPr>
        <w:t xml:space="preserve"> (gồm 05 biên chế và 04 định mức hỗ trợ bằng ngân sách nhà nước)</w:t>
      </w:r>
      <w:r w:rsidRPr="008B39A9">
        <w:rPr>
          <w:rFonts w:ascii="Times New Roman" w:hAnsi="Times New Roman"/>
          <w:b w:val="0"/>
          <w:sz w:val="28"/>
          <w:szCs w:val="28"/>
          <w:lang w:val="de-DE"/>
        </w:rPr>
        <w:t>.</w:t>
      </w:r>
    </w:p>
    <w:p w14:paraId="7A0C3D3C"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lang w:val="de-DE"/>
        </w:rPr>
      </w:pPr>
      <w:r w:rsidRPr="008B39A9">
        <w:rPr>
          <w:rFonts w:ascii="Times New Roman" w:hAnsi="Times New Roman"/>
          <w:i/>
          <w:sz w:val="28"/>
          <w:szCs w:val="28"/>
          <w:lang w:val="de-DE"/>
        </w:rPr>
        <w:t xml:space="preserve">3.2. Chỉ tiêu lao động theo Nghị định số 111/2022/NĐ-CP </w:t>
      </w:r>
      <w:r w:rsidRPr="008B39A9">
        <w:rPr>
          <w:rFonts w:ascii="Times New Roman" w:hAnsi="Times New Roman"/>
          <w:i/>
          <w:sz w:val="28"/>
          <w:szCs w:val="28"/>
        </w:rPr>
        <w:t>(thay thế Nghị định số 68/2000/NĐ-CP)</w:t>
      </w:r>
    </w:p>
    <w:p w14:paraId="4296249A"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xml:space="preserve">a) Số chỉ tiêu lao động theo Nghị định số 68/2000/NĐ-CP giao: </w:t>
      </w:r>
      <w:r w:rsidRPr="008B39A9">
        <w:rPr>
          <w:rFonts w:ascii="Times New Roman" w:hAnsi="Times New Roman"/>
          <w:sz w:val="28"/>
          <w:szCs w:val="28"/>
          <w:lang w:val="de-DE"/>
        </w:rPr>
        <w:t>09</w:t>
      </w:r>
      <w:r w:rsidRPr="008B39A9">
        <w:rPr>
          <w:rFonts w:ascii="Times New Roman" w:hAnsi="Times New Roman"/>
          <w:b w:val="0"/>
          <w:sz w:val="28"/>
          <w:szCs w:val="28"/>
          <w:lang w:val="de-DE"/>
        </w:rPr>
        <w:t xml:space="preserve">. </w:t>
      </w:r>
    </w:p>
    <w:p w14:paraId="150700E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b) Số lao động theo Nghị định số 111/2022/NĐ-CP có mặt đến ngày 31/12/202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w:t>
      </w:r>
      <w:r w:rsidRPr="008B39A9">
        <w:rPr>
          <w:rFonts w:ascii="Times New Roman" w:hAnsi="Times New Roman"/>
          <w:sz w:val="28"/>
          <w:szCs w:val="28"/>
          <w:lang w:val="de-DE"/>
        </w:rPr>
        <w:t>09</w:t>
      </w:r>
      <w:r w:rsidRPr="008B39A9">
        <w:rPr>
          <w:rFonts w:ascii="Times New Roman" w:hAnsi="Times New Roman"/>
          <w:b w:val="0"/>
          <w:sz w:val="28"/>
          <w:szCs w:val="28"/>
          <w:lang w:val="de-DE"/>
        </w:rPr>
        <w:t>.</w:t>
      </w:r>
    </w:p>
    <w:p w14:paraId="48B9CF3E" w14:textId="77777777" w:rsidR="0034049D" w:rsidRPr="008B39A9" w:rsidRDefault="0034049D" w:rsidP="008B39A9">
      <w:pPr>
        <w:pStyle w:val="Heading3"/>
        <w:keepNext w:val="0"/>
        <w:widowControl w:val="0"/>
        <w:spacing w:before="60" w:after="0"/>
        <w:ind w:firstLine="709"/>
        <w:jc w:val="both"/>
        <w:rPr>
          <w:rFonts w:ascii="Times New Roman" w:hAnsi="Times New Roman"/>
          <w:bCs w:val="0"/>
          <w:sz w:val="28"/>
          <w:szCs w:val="28"/>
          <w:lang w:val="de-DE"/>
        </w:rPr>
      </w:pPr>
      <w:r w:rsidRPr="008B39A9">
        <w:rPr>
          <w:rFonts w:ascii="Times New Roman" w:hAnsi="Times New Roman"/>
          <w:sz w:val="28"/>
          <w:szCs w:val="28"/>
          <w:lang w:val="de-DE"/>
        </w:rPr>
        <w:t>4. Số lượng người làm việc giao đơn vị thực hiện tự đảm bảo kinh phí trong các đơn vị sự nghiệp công lập</w:t>
      </w:r>
    </w:p>
    <w:p w14:paraId="1B506201"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lang w:val="de-DE"/>
        </w:rPr>
      </w:pPr>
      <w:r w:rsidRPr="008B39A9">
        <w:rPr>
          <w:rFonts w:ascii="Times New Roman" w:hAnsi="Times New Roman"/>
          <w:i/>
          <w:sz w:val="28"/>
          <w:szCs w:val="28"/>
          <w:lang w:val="de-DE"/>
        </w:rPr>
        <w:lastRenderedPageBreak/>
        <w:t xml:space="preserve">4.1. Số lượng tự chủ tại các đơn vị tự </w:t>
      </w:r>
      <w:r w:rsidRPr="008B39A9">
        <w:rPr>
          <w:rFonts w:ascii="Times New Roman" w:hAnsi="Times New Roman"/>
          <w:i/>
          <w:sz w:val="28"/>
          <w:szCs w:val="28"/>
        </w:rPr>
        <w:t>bảo đảm</w:t>
      </w:r>
      <w:r w:rsidRPr="008B39A9">
        <w:rPr>
          <w:rFonts w:ascii="Times New Roman" w:hAnsi="Times New Roman"/>
          <w:i/>
          <w:sz w:val="28"/>
          <w:szCs w:val="28"/>
          <w:lang w:val="de-DE"/>
        </w:rPr>
        <w:t xml:space="preserve"> một phần chi thường xuyên</w:t>
      </w:r>
    </w:p>
    <w:p w14:paraId="75CC8A17"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rPr>
      </w:pPr>
      <w:r w:rsidRPr="008B39A9">
        <w:rPr>
          <w:rFonts w:ascii="Times New Roman" w:hAnsi="Times New Roman"/>
          <w:b w:val="0"/>
          <w:sz w:val="28"/>
          <w:szCs w:val="28"/>
          <w:lang w:val="de-DE"/>
        </w:rPr>
        <w:t xml:space="preserve">a) Số lượng giao: </w:t>
      </w:r>
      <w:r w:rsidRPr="008B39A9">
        <w:rPr>
          <w:rFonts w:ascii="Times New Roman" w:hAnsi="Times New Roman"/>
          <w:sz w:val="28"/>
          <w:szCs w:val="28"/>
          <w:lang w:val="de-DE"/>
        </w:rPr>
        <w:t>1.</w:t>
      </w:r>
      <w:r w:rsidRPr="008B39A9">
        <w:rPr>
          <w:rFonts w:ascii="Times New Roman" w:hAnsi="Times New Roman"/>
          <w:sz w:val="28"/>
          <w:szCs w:val="28"/>
        </w:rPr>
        <w:t>495</w:t>
      </w:r>
      <w:r w:rsidRPr="008B39A9">
        <w:rPr>
          <w:rFonts w:ascii="Times New Roman" w:hAnsi="Times New Roman"/>
          <w:sz w:val="28"/>
          <w:szCs w:val="28"/>
          <w:lang w:val="de-DE"/>
        </w:rPr>
        <w:t xml:space="preserve"> </w:t>
      </w:r>
      <w:r w:rsidRPr="008B39A9">
        <w:rPr>
          <w:rFonts w:ascii="Times New Roman" w:hAnsi="Times New Roman"/>
          <w:b w:val="0"/>
          <w:sz w:val="28"/>
          <w:szCs w:val="28"/>
          <w:lang w:val="de-DE"/>
        </w:rPr>
        <w:t>người, trong đó: 1.</w:t>
      </w:r>
      <w:r w:rsidRPr="008B39A9">
        <w:rPr>
          <w:rFonts w:ascii="Times New Roman" w:hAnsi="Times New Roman"/>
          <w:b w:val="0"/>
          <w:sz w:val="28"/>
          <w:szCs w:val="28"/>
        </w:rPr>
        <w:t>486</w:t>
      </w:r>
      <w:r w:rsidRPr="008B39A9">
        <w:rPr>
          <w:rFonts w:ascii="Times New Roman" w:hAnsi="Times New Roman"/>
          <w:b w:val="0"/>
          <w:sz w:val="28"/>
          <w:szCs w:val="28"/>
          <w:lang w:val="de-DE"/>
        </w:rPr>
        <w:t xml:space="preserve"> người làm việc và 09 H</w:t>
      </w:r>
      <w:r w:rsidRPr="008B39A9">
        <w:rPr>
          <w:rFonts w:ascii="Times New Roman" w:hAnsi="Times New Roman"/>
          <w:b w:val="0"/>
          <w:sz w:val="28"/>
          <w:szCs w:val="28"/>
        </w:rPr>
        <w:t>ợp đồng</w:t>
      </w:r>
      <w:r w:rsidRPr="008B39A9">
        <w:rPr>
          <w:rFonts w:ascii="Times New Roman" w:hAnsi="Times New Roman"/>
          <w:b w:val="0"/>
          <w:sz w:val="28"/>
          <w:szCs w:val="28"/>
          <w:lang w:val="de-DE"/>
        </w:rPr>
        <w:t xml:space="preserve"> theo Nghị định số 68/2000/NĐ-CP</w:t>
      </w:r>
      <w:r w:rsidRPr="008B39A9">
        <w:rPr>
          <w:rFonts w:ascii="Times New Roman" w:hAnsi="Times New Roman"/>
          <w:b w:val="0"/>
          <w:sz w:val="28"/>
          <w:szCs w:val="28"/>
        </w:rPr>
        <w:t>.</w:t>
      </w:r>
    </w:p>
    <w:p w14:paraId="42DA8A5E"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b) Số có mặt đến ngày 31/12/202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w:t>
      </w:r>
      <w:r w:rsidRPr="008B39A9">
        <w:rPr>
          <w:rFonts w:ascii="Times New Roman" w:hAnsi="Times New Roman"/>
          <w:b w:val="0"/>
          <w:sz w:val="28"/>
          <w:szCs w:val="28"/>
        </w:rPr>
        <w:t xml:space="preserve">1.126 </w:t>
      </w:r>
      <w:r w:rsidRPr="008B39A9">
        <w:rPr>
          <w:rFonts w:ascii="Times New Roman" w:hAnsi="Times New Roman"/>
          <w:b w:val="0"/>
          <w:sz w:val="28"/>
          <w:szCs w:val="28"/>
          <w:lang w:val="de-DE"/>
        </w:rPr>
        <w:t xml:space="preserve">người, trong đó </w:t>
      </w:r>
      <w:r w:rsidRPr="008B39A9">
        <w:rPr>
          <w:rFonts w:ascii="Times New Roman" w:hAnsi="Times New Roman"/>
          <w:b w:val="0"/>
          <w:sz w:val="28"/>
          <w:szCs w:val="28"/>
        </w:rPr>
        <w:t>1.118</w:t>
      </w:r>
      <w:r w:rsidRPr="008B39A9">
        <w:rPr>
          <w:rFonts w:ascii="Times New Roman" w:hAnsi="Times New Roman"/>
          <w:b w:val="0"/>
          <w:sz w:val="28"/>
          <w:szCs w:val="28"/>
          <w:lang w:val="de-DE"/>
        </w:rPr>
        <w:t xml:space="preserve"> người làm việc và 08 h</w:t>
      </w:r>
      <w:r w:rsidRPr="008B39A9">
        <w:rPr>
          <w:rFonts w:ascii="Times New Roman" w:hAnsi="Times New Roman"/>
          <w:b w:val="0"/>
          <w:sz w:val="28"/>
          <w:szCs w:val="28"/>
        </w:rPr>
        <w:t>ợp đồng</w:t>
      </w:r>
      <w:r w:rsidRPr="008B39A9">
        <w:rPr>
          <w:rFonts w:ascii="Times New Roman" w:hAnsi="Times New Roman"/>
          <w:b w:val="0"/>
          <w:sz w:val="28"/>
          <w:szCs w:val="28"/>
          <w:lang w:val="de-DE"/>
        </w:rPr>
        <w:t xml:space="preserve"> theo Nghị định số 111/2022/NĐ-CP, còn 3</w:t>
      </w:r>
      <w:r w:rsidRPr="008B39A9">
        <w:rPr>
          <w:rFonts w:ascii="Times New Roman" w:hAnsi="Times New Roman"/>
          <w:b w:val="0"/>
          <w:sz w:val="28"/>
          <w:szCs w:val="28"/>
        </w:rPr>
        <w:t>68</w:t>
      </w:r>
      <w:r w:rsidRPr="008B39A9">
        <w:rPr>
          <w:rFonts w:ascii="Times New Roman" w:hAnsi="Times New Roman"/>
          <w:b w:val="0"/>
          <w:sz w:val="28"/>
          <w:szCs w:val="28"/>
          <w:lang w:val="de-DE"/>
        </w:rPr>
        <w:t xml:space="preserve"> người làm việc và 01 hợp đồng chưa sử dụng.</w:t>
      </w:r>
    </w:p>
    <w:p w14:paraId="54FB1549" w14:textId="77777777" w:rsidR="0034049D" w:rsidRPr="008B39A9" w:rsidRDefault="0034049D" w:rsidP="008B39A9">
      <w:pPr>
        <w:spacing w:before="60"/>
        <w:ind w:firstLine="709"/>
        <w:jc w:val="both"/>
        <w:rPr>
          <w:b/>
          <w:i/>
          <w:lang w:val="de-DE"/>
        </w:rPr>
      </w:pPr>
      <w:r w:rsidRPr="008B39A9">
        <w:rPr>
          <w:b/>
          <w:i/>
          <w:lang w:val="de-DE"/>
        </w:rPr>
        <w:t xml:space="preserve">4.2. Số lượng tự chủ tại các đơn vị tự </w:t>
      </w:r>
      <w:r w:rsidRPr="008B39A9">
        <w:rPr>
          <w:b/>
          <w:i/>
        </w:rPr>
        <w:t>bảo đảm</w:t>
      </w:r>
      <w:r w:rsidRPr="008B39A9">
        <w:rPr>
          <w:b/>
          <w:i/>
          <w:lang w:val="de-DE"/>
        </w:rPr>
        <w:t xml:space="preserve"> chi thường xuyên</w:t>
      </w:r>
    </w:p>
    <w:p w14:paraId="3F6C62E4" w14:textId="77777777" w:rsidR="0034049D" w:rsidRPr="008B39A9" w:rsidRDefault="0034049D" w:rsidP="008B39A9">
      <w:pPr>
        <w:spacing w:before="60"/>
        <w:ind w:firstLine="709"/>
        <w:jc w:val="both"/>
        <w:rPr>
          <w:b/>
          <w:lang w:val="de-DE"/>
        </w:rPr>
      </w:pPr>
      <w:r w:rsidRPr="008B39A9">
        <w:rPr>
          <w:lang w:val="de-DE"/>
        </w:rPr>
        <w:t>Số người làm việc được thông báo năm 202</w:t>
      </w:r>
      <w:r w:rsidRPr="008B39A9">
        <w:t>3</w:t>
      </w:r>
      <w:r w:rsidRPr="008B39A9">
        <w:rPr>
          <w:lang w:val="de-DE"/>
        </w:rPr>
        <w:t xml:space="preserve"> là 3.</w:t>
      </w:r>
      <w:r w:rsidRPr="008B39A9">
        <w:t>678</w:t>
      </w:r>
      <w:r w:rsidRPr="008B39A9">
        <w:rPr>
          <w:lang w:val="de-DE"/>
        </w:rPr>
        <w:t xml:space="preserve"> người làm việc và 33 HĐ 68. Số có mặt đến ngày 31/12/2023: 2.835 người làm việc và </w:t>
      </w:r>
      <w:r w:rsidRPr="008B39A9">
        <w:t>31</w:t>
      </w:r>
      <w:r w:rsidRPr="008B39A9">
        <w:rPr>
          <w:lang w:val="de-DE"/>
        </w:rPr>
        <w:t xml:space="preserve"> H</w:t>
      </w:r>
      <w:r w:rsidRPr="008B39A9">
        <w:t>ợp đồng</w:t>
      </w:r>
      <w:r w:rsidRPr="008B39A9">
        <w:rPr>
          <w:lang w:val="de-DE"/>
        </w:rPr>
        <w:t xml:space="preserve"> theo Nghị định số 111/2022/NĐ-CP. So với kế hoạch giao năm 202</w:t>
      </w:r>
      <w:r w:rsidRPr="008B39A9">
        <w:t xml:space="preserve">3 </w:t>
      </w:r>
      <w:r w:rsidRPr="008B39A9">
        <w:rPr>
          <w:lang w:val="de-DE"/>
        </w:rPr>
        <w:t xml:space="preserve">còn </w:t>
      </w:r>
      <w:r w:rsidRPr="008B39A9">
        <w:t>843</w:t>
      </w:r>
      <w:r w:rsidRPr="008B39A9">
        <w:rPr>
          <w:lang w:val="de-DE"/>
        </w:rPr>
        <w:t xml:space="preserve"> người làm việc và 02 hợp đồng chưa sử dụng. Số chưa tuyển dụng tập trung vào các Bệnh viện tuyến tỉnh, tuyến huyện.</w:t>
      </w:r>
    </w:p>
    <w:p w14:paraId="3C1AA8B5"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sz w:val="28"/>
          <w:szCs w:val="28"/>
          <w:lang w:val="de-DE"/>
        </w:rPr>
        <w:t>5. Đánh giá tình hình thực hiện biên chế năm 202</w:t>
      </w:r>
      <w:r w:rsidRPr="008B39A9">
        <w:rPr>
          <w:rFonts w:ascii="Times New Roman" w:hAnsi="Times New Roman"/>
          <w:sz w:val="28"/>
          <w:szCs w:val="28"/>
        </w:rPr>
        <w:t>3</w:t>
      </w:r>
    </w:p>
    <w:p w14:paraId="65C70676"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lang w:val="de-DE"/>
        </w:rPr>
      </w:pPr>
      <w:r w:rsidRPr="008B39A9">
        <w:rPr>
          <w:rFonts w:ascii="Times New Roman" w:hAnsi="Times New Roman"/>
          <w:i/>
          <w:sz w:val="28"/>
          <w:szCs w:val="28"/>
          <w:lang w:val="de-DE"/>
        </w:rPr>
        <w:t>5.1. Ưu điểm</w:t>
      </w:r>
    </w:p>
    <w:p w14:paraId="1F4FCD7D" w14:textId="77777777" w:rsidR="0034049D" w:rsidRPr="008B39A9" w:rsidRDefault="0034049D" w:rsidP="008B39A9">
      <w:pPr>
        <w:spacing w:before="60"/>
        <w:ind w:firstLine="720"/>
        <w:jc w:val="both"/>
        <w:rPr>
          <w:rFonts w:eastAsia="Segoe UI"/>
          <w:shd w:val="clear" w:color="auto" w:fill="FFFFFF"/>
        </w:rPr>
      </w:pPr>
      <w:r w:rsidRPr="008B39A9">
        <w:rPr>
          <w:rFonts w:eastAsia="Segoe UI"/>
          <w:shd w:val="clear" w:color="auto" w:fill="FFFFFF"/>
        </w:rPr>
        <w:t xml:space="preserve">- Triển khai, thực hiện rà soát, quy định chức năng, nhiệm vụ, quyền hạn, sắp xếp cơ cấu tổ chức các cơ quan, đơn vị theo quy định tại các Nghị định của Chính phủ: số 107/2020/NĐ-CP, số 108/2020/NĐ-CP và số 120/2020/NĐ-CP, các Thông tư hướng dẫn của các Bộ, ngành; Thông báo số 726-TB/TU ngày 16/01/2023 của Ban Thường vụ Tỉnh ủy về Đề án </w:t>
      </w:r>
      <w:r w:rsidRPr="008B39A9">
        <w:t>sắp xếp, kiện toàn cơ cấu tổ chức các đơn vị sự nghiệp công lập</w:t>
      </w:r>
      <w:r w:rsidRPr="008B39A9">
        <w:rPr>
          <w:rFonts w:eastAsia="Segoe UI"/>
          <w:shd w:val="clear" w:color="auto" w:fill="FFFFFF"/>
        </w:rPr>
        <w:t xml:space="preserve">, Quyết định số 880/QĐ-UBND ngày 14/4/2023 của UBND tỉnh về phê duyệt Đề án sắp xếp, kiện toàn </w:t>
      </w:r>
      <w:r w:rsidRPr="008B39A9">
        <w:t xml:space="preserve">cơ cấu tổ chức các đơn vị sự nghiệp công lập thuộc thẩm quyền quản lý của UBND tỉnh </w:t>
      </w:r>
      <w:r w:rsidRPr="008B39A9">
        <w:rPr>
          <w:rFonts w:eastAsia="Segoe UI"/>
          <w:shd w:val="clear" w:color="auto" w:fill="FFFFFF"/>
        </w:rPr>
        <w:t>đảm bảo tinh gọn, nâng cao hiệu lực, hiệu quả hoạt động, đáp ứng yêu cầu công việc, hoạt động thực tiễn của từng cơ quan, đơn vị.</w:t>
      </w:r>
    </w:p>
    <w:p w14:paraId="538AE81C" w14:textId="77777777" w:rsidR="0034049D" w:rsidRPr="008B39A9" w:rsidRDefault="0034049D" w:rsidP="008B39A9">
      <w:pPr>
        <w:spacing w:before="60"/>
        <w:ind w:firstLine="720"/>
        <w:jc w:val="both"/>
        <w:rPr>
          <w:lang w:val="de-DE"/>
        </w:rPr>
      </w:pPr>
      <w:r w:rsidRPr="008B39A9">
        <w:rPr>
          <w:lang w:val="de-DE"/>
        </w:rPr>
        <w:t>- Việc giao và thực hiện biên chế công chức hành chính, số người làm việc trong đơn vị sự nghiệp năm 202</w:t>
      </w:r>
      <w:r w:rsidRPr="008B39A9">
        <w:t>3</w:t>
      </w:r>
      <w:r w:rsidRPr="008B39A9">
        <w:rPr>
          <w:lang w:val="de-DE"/>
        </w:rPr>
        <w:t xml:space="preserve"> đảm bảo trong tổng biên chế được</w:t>
      </w:r>
      <w:r w:rsidRPr="008B39A9">
        <w:t xml:space="preserve"> Ban Tổ chức Trung ương </w:t>
      </w:r>
      <w:r w:rsidRPr="008B39A9">
        <w:rPr>
          <w:lang w:val="de-DE"/>
        </w:rPr>
        <w:t xml:space="preserve">giao, HĐND tỉnh phê duyệt và theo đúng quy định tại Nghị định số </w:t>
      </w:r>
      <w:r w:rsidRPr="008B39A9">
        <w:t>62/2020/NĐ-CP và Nghị định số 106/2020/NĐ-CP</w:t>
      </w:r>
      <w:r w:rsidRPr="008B39A9">
        <w:rPr>
          <w:lang w:val="de-DE"/>
        </w:rPr>
        <w:t xml:space="preserve">. </w:t>
      </w:r>
    </w:p>
    <w:p w14:paraId="12F760C0" w14:textId="77777777" w:rsidR="0034049D" w:rsidRPr="008B39A9" w:rsidRDefault="0034049D" w:rsidP="008B39A9">
      <w:pPr>
        <w:spacing w:before="60"/>
        <w:ind w:firstLine="720"/>
        <w:jc w:val="both"/>
        <w:rPr>
          <w:lang w:val="de-DE"/>
        </w:rPr>
      </w:pPr>
      <w:r w:rsidRPr="008B39A9">
        <w:rPr>
          <w:rFonts w:eastAsia="Calibri"/>
          <w:lang w:val="de-DE"/>
        </w:rPr>
        <w:t xml:space="preserve">- </w:t>
      </w:r>
      <w:r w:rsidRPr="008B39A9">
        <w:t xml:space="preserve">Thực hiện Nghị quyết số 19-NQ/TW ngày 25/10/2017 tại Hội nghị Trung ương 6 của Ban Chấp hành Trung ương khóa XII về tiếp tục đổi mới hệ thống tổ chức và quản lý, nâng cao chất lượng và hiệu quả hoạt động của các đơn vị sự nghiệp công lập và Kết luận số 28-KL/TW của Bộ Chính trị, năm 2023 tỉnh Hà Tĩnh đã </w:t>
      </w:r>
      <w:r w:rsidRPr="008B39A9">
        <w:rPr>
          <w:lang w:val="vi-VN"/>
        </w:rPr>
        <w:t xml:space="preserve">giảm </w:t>
      </w:r>
      <w:r w:rsidRPr="008B39A9">
        <w:t>28 công chức trong cơ quan hành chính, 531</w:t>
      </w:r>
      <w:r w:rsidRPr="008B39A9">
        <w:rPr>
          <w:lang w:val="vi-VN"/>
        </w:rPr>
        <w:t xml:space="preserve"> người làm việc tại các đơn vị sự nghiệp</w:t>
      </w:r>
      <w:r w:rsidRPr="008B39A9">
        <w:t xml:space="preserve"> </w:t>
      </w:r>
      <w:r w:rsidRPr="008B39A9">
        <w:rPr>
          <w:lang w:val="vi-VN"/>
        </w:rPr>
        <w:t>so với năm 20</w:t>
      </w:r>
      <w:r w:rsidRPr="008B39A9">
        <w:t>22</w:t>
      </w:r>
      <w:r w:rsidRPr="008B39A9">
        <w:rPr>
          <w:rFonts w:eastAsia="Calibri"/>
          <w:lang w:val="de-DE"/>
        </w:rPr>
        <w:t>. V</w:t>
      </w:r>
      <w:r w:rsidRPr="008B39A9">
        <w:t xml:space="preserve">iệc thực hiện chính sách tinh giản biên chế được thực hiện công khai, dân chủ, tạo được sự đồng thuận cao của cán bộ, công chức, viên chức. Tinh giản biên chế gắn với cơ cấu lại, nâng cao chất lượng, năng suất lao động đội ngũ số người làm việc. Năm 2023, </w:t>
      </w:r>
      <w:r w:rsidRPr="008B39A9">
        <w:rPr>
          <w:lang w:val="de-DE"/>
        </w:rPr>
        <w:t>thực hiện tuyển dụng bổ sung biên chế công chức, viên chức theo đúng quy định. T</w:t>
      </w:r>
      <w:r w:rsidRPr="008B39A9">
        <w:t>hực hiện tiếp nhận không qua thi tuyển biên chế công chức trong</w:t>
      </w:r>
      <w:r w:rsidRPr="008B39A9">
        <w:rPr>
          <w:lang w:val="vi-VN"/>
        </w:rPr>
        <w:t xml:space="preserve"> các cơ quan hành chính</w:t>
      </w:r>
      <w:r w:rsidRPr="008B39A9">
        <w:t xml:space="preserve"> còn thiếu, triển khai tuyển dụng công chức năm 2023 theo Nghị định số 140/2017/NĐ-CP ngày 05/12/2017 của Chính phủ </w:t>
      </w:r>
      <w:r w:rsidRPr="008B39A9">
        <w:rPr>
          <w:iCs/>
          <w:shd w:val="clear" w:color="auto" w:fill="FFFFFF"/>
        </w:rPr>
        <w:t xml:space="preserve">về chính sách thu hút, tạo nguồn cán bộ từ sinh viên tốt nghiệp xuất sắc, cán bộ khoa học trẻ, </w:t>
      </w:r>
      <w:r w:rsidRPr="008B39A9">
        <w:t xml:space="preserve">sắp xếp theo vị trí việc làm gắn với tinh </w:t>
      </w:r>
      <w:r w:rsidRPr="008B39A9">
        <w:lastRenderedPageBreak/>
        <w:t xml:space="preserve">gọn bộ máy bên trong các cơ quan, đơn vị; </w:t>
      </w:r>
      <w:r w:rsidRPr="008B39A9">
        <w:rPr>
          <w:lang w:val="vi-VN"/>
        </w:rPr>
        <w:t>quản lý,</w:t>
      </w:r>
      <w:r w:rsidRPr="008B39A9">
        <w:t xml:space="preserve"> sử dụng hiệu quả biên chế hiện có.</w:t>
      </w:r>
      <w:r w:rsidRPr="008B39A9">
        <w:rPr>
          <w:lang w:val="de-DE"/>
        </w:rPr>
        <w:t xml:space="preserve"> </w:t>
      </w:r>
    </w:p>
    <w:p w14:paraId="374772C7" w14:textId="77777777" w:rsidR="0034049D" w:rsidRPr="008B39A9" w:rsidRDefault="0034049D" w:rsidP="008B39A9">
      <w:pPr>
        <w:spacing w:before="60"/>
        <w:ind w:firstLine="720"/>
        <w:jc w:val="both"/>
        <w:rPr>
          <w:b/>
          <w:i/>
          <w:lang w:val="de-DE"/>
        </w:rPr>
      </w:pPr>
      <w:r w:rsidRPr="008B39A9">
        <w:rPr>
          <w:b/>
          <w:i/>
          <w:lang w:val="de-DE"/>
        </w:rPr>
        <w:t xml:space="preserve">5.2. Tồn tại, hạn chế </w:t>
      </w:r>
    </w:p>
    <w:p w14:paraId="4B0B0BA4" w14:textId="77777777" w:rsidR="0034049D" w:rsidRPr="008B39A9" w:rsidRDefault="0034049D" w:rsidP="008B39A9">
      <w:pPr>
        <w:spacing w:before="60"/>
        <w:ind w:firstLine="720"/>
        <w:jc w:val="both"/>
        <w:rPr>
          <w:rStyle w:val="apple-converted-space"/>
        </w:rPr>
      </w:pPr>
      <w:r w:rsidRPr="008B39A9">
        <w:rPr>
          <w:rFonts w:eastAsia="Segoe UI"/>
          <w:shd w:val="clear" w:color="auto" w:fill="FFFFFF"/>
        </w:rPr>
        <w:t xml:space="preserve">- Về tổ chức bộ máy: </w:t>
      </w:r>
      <w:r w:rsidRPr="008B39A9">
        <w:rPr>
          <w:rStyle w:val="apple-converted-space"/>
        </w:rPr>
        <w:t xml:space="preserve">về đơn vị sự nghiệp công lập: quy mô của một số đơn vị còn nhỏ, nhiều đơn vị chưa đảm bảo tiêu chí thành lập (dự kiến sau sắp xếp, kiện toàn các đơn vị sự nghiệp theo Quyết định số 880/QĐ-UBND </w:t>
      </w:r>
      <w:r w:rsidRPr="008B39A9">
        <w:rPr>
          <w:rFonts w:eastAsia="Segoe UI"/>
          <w:shd w:val="clear" w:color="auto" w:fill="FFFFFF"/>
        </w:rPr>
        <w:t xml:space="preserve">ngày 14/4/2023 của UBND tỉnh </w:t>
      </w:r>
      <w:r w:rsidRPr="008B39A9">
        <w:rPr>
          <w:rStyle w:val="apple-converted-space"/>
        </w:rPr>
        <w:t>vẫn còn 22 đơn vị chưa đảm bảo tiêu chí thành lập). Một số đơn vị sự nghiệp có cơ cấu tổ chức bộ máy bên trong chưa thực sự tinh gọn; một số đơn vị chậm đổi mới hoạt động, công tác quản lý, quản trị nội bộ chưa đáp ứng yêu cầu nâng cao hiệu quả hoạt động và tăng thu nhập cho người lao động. Tại một số đơn vị sự nghiệp, nhất là những đơn vị có quy mô nhỏ còn tồn tại một số viên chức được đào tạo chuyên môn không phù hợp với vị trí việc làm nên chưa đáp ứng được với nhu cầu của công việc được giao. Nguồn thu từ phí, thu từ các hoạt động cung cấp dịch vụ sự nghiệp của một số đơn vị sự nghiệp công lập không ổn định, làm ảnh hưởng đến khả năng tăng mức độ tự chủ để tiến tới tự đảm bảo toàn bộ chi thường xuyên, nhất là đối với các đơn vị sự nghiệp cấp huyện, do điều kiện kinh tế - xã hội ở các địa phương còn khó khăn nên khả năng thực hiện xã hội hóa một số dịch vụ còn hạn chế.</w:t>
      </w:r>
    </w:p>
    <w:p w14:paraId="01CA7A22" w14:textId="77777777" w:rsidR="0034049D" w:rsidRPr="008B39A9" w:rsidRDefault="0034049D" w:rsidP="008B39A9">
      <w:pPr>
        <w:spacing w:before="60"/>
        <w:ind w:firstLine="709"/>
        <w:jc w:val="both"/>
      </w:pPr>
      <w:r w:rsidRPr="008B39A9">
        <w:t xml:space="preserve">- </w:t>
      </w:r>
      <w:r w:rsidRPr="008B39A9">
        <w:rPr>
          <w:shd w:val="clear" w:color="auto" w:fill="FFFFFF"/>
        </w:rPr>
        <w:t xml:space="preserve">Sắp xếp hệ thống trường học theo </w:t>
      </w:r>
      <w:r w:rsidRPr="008B39A9">
        <w:t>Nghị quyết số 96/2018/NQ-HĐND ngày 18/7/2018 của HĐND tỉnh phát triển giáo dục mầm non và phổ thông tỉnh Hà Tĩnh đến năm 2025 và những năm tiếp theo còn chậm.</w:t>
      </w:r>
    </w:p>
    <w:p w14:paraId="4FBC1EE0" w14:textId="77777777" w:rsidR="0034049D" w:rsidRPr="008B39A9" w:rsidRDefault="0034049D" w:rsidP="008B39A9">
      <w:pPr>
        <w:spacing w:before="60"/>
        <w:ind w:firstLine="709"/>
        <w:jc w:val="both"/>
        <w:rPr>
          <w:lang w:val="de-DE"/>
        </w:rPr>
      </w:pPr>
      <w:r w:rsidRPr="008B39A9">
        <w:rPr>
          <w:lang w:val="de-DE"/>
        </w:rPr>
        <w:t xml:space="preserve">- Kết quả tuyển dụng biên chế công chức năm 2022 được 38/170 chỉ tiêu; </w:t>
      </w:r>
      <w:r w:rsidRPr="008B39A9">
        <w:t xml:space="preserve">chưa </w:t>
      </w:r>
      <w:r w:rsidRPr="008B39A9">
        <w:rPr>
          <w:lang w:val="de-DE"/>
        </w:rPr>
        <w:t xml:space="preserve">tiếp nhận kịp thời công chức còn thiếu nên ảnh hưởng đến việc thực hiện nhiệm vụ tại một số đơn vị (còn thiếu </w:t>
      </w:r>
      <w:r w:rsidRPr="008B39A9">
        <w:t xml:space="preserve">269 </w:t>
      </w:r>
      <w:r w:rsidRPr="008B39A9">
        <w:rPr>
          <w:lang w:val="de-DE"/>
        </w:rPr>
        <w:t xml:space="preserve">biên chế công chức so với kế hoạch giao năm 2023). Biên chế sự nghiệp giao nhưng các đơn vị, địa phương chưa tuyển dụng kịp thời nên còn thiếu </w:t>
      </w:r>
      <w:r w:rsidRPr="008B39A9">
        <w:t xml:space="preserve">555 </w:t>
      </w:r>
      <w:r w:rsidRPr="008B39A9">
        <w:rPr>
          <w:lang w:val="de-DE"/>
        </w:rPr>
        <w:t>biên chế viên chức so với kế hoạch giao năm 202</w:t>
      </w:r>
      <w:r w:rsidRPr="008B39A9">
        <w:t>3</w:t>
      </w:r>
      <w:r w:rsidRPr="008B39A9">
        <w:rPr>
          <w:lang w:val="de-DE"/>
        </w:rPr>
        <w:t xml:space="preserve"> (không tính biên chế dôi dư giáo dục phổ thông các cấp). </w:t>
      </w:r>
    </w:p>
    <w:p w14:paraId="7EF95DE0" w14:textId="77777777" w:rsidR="0034049D" w:rsidRPr="008B39A9" w:rsidRDefault="0034049D" w:rsidP="008B39A9">
      <w:pPr>
        <w:pStyle w:val="Heading3"/>
        <w:keepNext w:val="0"/>
        <w:widowControl w:val="0"/>
        <w:spacing w:before="60" w:after="0"/>
        <w:ind w:firstLine="709"/>
        <w:jc w:val="both"/>
        <w:rPr>
          <w:rFonts w:ascii="Times New Roman" w:hAnsi="Times New Roman"/>
          <w:b w:val="0"/>
        </w:rPr>
      </w:pPr>
      <w:r w:rsidRPr="008B39A9">
        <w:rPr>
          <w:rFonts w:ascii="Times New Roman" w:hAnsi="Times New Roman"/>
          <w:b w:val="0"/>
          <w:sz w:val="28"/>
          <w:szCs w:val="28"/>
          <w:lang w:val="de-DE"/>
        </w:rPr>
        <w:t xml:space="preserve">- Việc thực hiện tinh giản biên chế </w:t>
      </w:r>
      <w:r w:rsidRPr="008B39A9">
        <w:rPr>
          <w:rFonts w:ascii="Times New Roman" w:hAnsi="Times New Roman"/>
          <w:b w:val="0"/>
          <w:sz w:val="28"/>
          <w:szCs w:val="28"/>
        </w:rPr>
        <w:t>theo Kết luận số 28-KL/TW của Bộ Chính trị; Kết luận số 40-KL/TW của Bộ Chính trị còn gặp nhiều khó khăn.</w:t>
      </w:r>
    </w:p>
    <w:p w14:paraId="3F935DCD" w14:textId="77777777" w:rsidR="0034049D" w:rsidRPr="008B39A9" w:rsidRDefault="0034049D" w:rsidP="008B39A9">
      <w:pPr>
        <w:spacing w:before="60"/>
        <w:ind w:firstLine="720"/>
        <w:jc w:val="both"/>
        <w:rPr>
          <w:lang w:val="de-DE"/>
        </w:rPr>
      </w:pPr>
      <w:r w:rsidRPr="008B39A9">
        <w:rPr>
          <w:bCs/>
          <w:lang w:val="de-DE"/>
        </w:rPr>
        <w:t xml:space="preserve">- Các cơ quan, đơn vị chưa chủ động đẩy mạnh thực hiện các giải pháp </w:t>
      </w:r>
      <w:r w:rsidRPr="008B39A9">
        <w:rPr>
          <w:lang w:val="de-DE"/>
        </w:rPr>
        <w:t>khác để tinh giản biên chế, như</w:t>
      </w:r>
      <w:r w:rsidRPr="008B39A9">
        <w:t>:</w:t>
      </w:r>
      <w:r w:rsidRPr="008B39A9">
        <w:rPr>
          <w:lang w:val="de-DE"/>
        </w:rPr>
        <w:t xml:space="preserve">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chế đơn vị tự đảm bảo kinh phí.</w:t>
      </w:r>
    </w:p>
    <w:p w14:paraId="13824C08" w14:textId="77777777" w:rsidR="0034049D" w:rsidRPr="008B39A9" w:rsidRDefault="0034049D" w:rsidP="008B39A9">
      <w:pPr>
        <w:pStyle w:val="Vnbnnidung3"/>
        <w:shd w:val="clear" w:color="auto" w:fill="auto"/>
        <w:spacing w:before="60" w:after="0" w:line="240" w:lineRule="auto"/>
        <w:ind w:firstLine="720"/>
        <w:rPr>
          <w:i w:val="0"/>
          <w:iCs w:val="0"/>
        </w:rPr>
      </w:pPr>
      <w:r w:rsidRPr="008B39A9">
        <w:rPr>
          <w:i w:val="0"/>
          <w:iCs w:val="0"/>
          <w:sz w:val="28"/>
          <w:szCs w:val="28"/>
        </w:rPr>
        <w:t xml:space="preserve">- </w:t>
      </w:r>
      <w:r w:rsidRPr="008B39A9">
        <w:rPr>
          <w:i w:val="0"/>
          <w:iCs w:val="0"/>
          <w:sz w:val="28"/>
          <w:szCs w:val="28"/>
          <w:lang w:val="de-DE"/>
        </w:rPr>
        <w:t>Số lượng biên chế</w:t>
      </w:r>
      <w:r w:rsidRPr="008B39A9">
        <w:rPr>
          <w:i w:val="0"/>
          <w:iCs w:val="0"/>
          <w:sz w:val="28"/>
          <w:szCs w:val="28"/>
        </w:rPr>
        <w:t xml:space="preserve"> giáo dục</w:t>
      </w:r>
      <w:r w:rsidRPr="008B39A9">
        <w:rPr>
          <w:i w:val="0"/>
          <w:iCs w:val="0"/>
          <w:sz w:val="28"/>
          <w:szCs w:val="28"/>
          <w:lang w:val="de-DE"/>
        </w:rPr>
        <w:t xml:space="preserve"> được tính trên cơ sở số học sinh, số lớp học; hiện nay số học sinh tăng cao,</w:t>
      </w:r>
      <w:r w:rsidRPr="008B39A9">
        <w:rPr>
          <w:i w:val="0"/>
          <w:iCs w:val="0"/>
          <w:sz w:val="28"/>
          <w:szCs w:val="28"/>
        </w:rPr>
        <w:t xml:space="preserve"> việc bố trí sỹ số học sinh/lớp gặp nhiều khó khăn do phòng học nhỏ, trường có nhiều điểm lẻ; </w:t>
      </w:r>
      <w:r w:rsidRPr="008B39A9">
        <w:rPr>
          <w:i w:val="0"/>
          <w:iCs w:val="0"/>
          <w:sz w:val="28"/>
          <w:szCs w:val="28"/>
          <w:lang w:val="de-DE"/>
        </w:rPr>
        <w:t>đội ngũ giáo viên trung học cơ sở đang dôi dư, không đồng bộ về cơ cấu bộ môn và mất cân đối giữa các địa phương trong tỉnh.</w:t>
      </w:r>
      <w:r w:rsidRPr="008B39A9">
        <w:rPr>
          <w:i w:val="0"/>
          <w:iCs w:val="0"/>
          <w:sz w:val="28"/>
          <w:szCs w:val="28"/>
        </w:rPr>
        <w:t xml:space="preserve"> Việc xử lý dôi dư biên chế trung học cơ sở chưa thực hiện quyết liệt, năm học 2023-2024 còn 140 biên chế dôi dư.</w:t>
      </w:r>
    </w:p>
    <w:p w14:paraId="08AB781F" w14:textId="77777777" w:rsidR="0034049D" w:rsidRPr="008B39A9" w:rsidRDefault="0034049D" w:rsidP="008B39A9">
      <w:pPr>
        <w:spacing w:before="60"/>
        <w:ind w:firstLine="720"/>
        <w:jc w:val="both"/>
        <w:rPr>
          <w:b/>
          <w:bCs/>
          <w:i/>
          <w:lang w:val="de-DE"/>
        </w:rPr>
      </w:pPr>
      <w:r w:rsidRPr="008B39A9">
        <w:rPr>
          <w:b/>
          <w:bCs/>
          <w:i/>
          <w:lang w:val="de-DE"/>
        </w:rPr>
        <w:t>5.3. Nguyên nhân của hạn chế</w:t>
      </w:r>
    </w:p>
    <w:p w14:paraId="352BECFE" w14:textId="77777777" w:rsidR="0034049D" w:rsidRPr="008B39A9" w:rsidRDefault="0034049D" w:rsidP="008B39A9">
      <w:pPr>
        <w:spacing w:before="60"/>
        <w:ind w:firstLine="709"/>
        <w:jc w:val="both"/>
        <w:rPr>
          <w:lang w:val="pt-BR"/>
        </w:rPr>
      </w:pPr>
      <w:r w:rsidRPr="008B39A9">
        <w:lastRenderedPageBreak/>
        <w:t>- Hệ thống văn bản cụ thể hóa để thực hiện Nghị quyết chậm được ban hành, đặc</w:t>
      </w:r>
      <w:r w:rsidRPr="008B39A9">
        <w:rPr>
          <w:lang w:val="pt-BR"/>
        </w:rPr>
        <w:t xml:space="preserve"> biệt là quy định cụ thể </w:t>
      </w:r>
      <w:r w:rsidRPr="008B39A9">
        <w:rPr>
          <w:shd w:val="clear" w:color="auto" w:fill="FFFFFF"/>
        </w:rPr>
        <w:t>danh mục đơn vị sự nghiệp công thiết yếu, cơ bản; hướng dẫn chức năng, nhiệm vụ</w:t>
      </w:r>
      <w:r w:rsidRPr="008B39A9">
        <w:rPr>
          <w:lang w:val="pt-BR"/>
        </w:rPr>
        <w:t xml:space="preserve">, hướng dẫn xây dựng vị trí việc làm; xây dựng đơn giá theo định mức kinh tế kỹ thuật. </w:t>
      </w:r>
    </w:p>
    <w:p w14:paraId="712F9ACC" w14:textId="77777777" w:rsidR="0034049D" w:rsidRPr="008B39A9" w:rsidRDefault="0034049D" w:rsidP="008B39A9">
      <w:pPr>
        <w:spacing w:before="60"/>
        <w:ind w:firstLine="720"/>
        <w:jc w:val="both"/>
        <w:rPr>
          <w:bCs/>
          <w:lang w:val="de-DE"/>
        </w:rPr>
      </w:pPr>
      <w:r w:rsidRPr="008B39A9">
        <w:rPr>
          <w:bCs/>
          <w:lang w:val="de-DE"/>
        </w:rPr>
        <w:t xml:space="preserve">- Một số người đứng đầu các cơ quan, đơn vị chưa có quyết tâm cao, còn có biểu hiện nể nang, né tránh, ngại va chạm trong việc thực hiện sắp xếp đội ngũ, tinh giản biên chế trong các cơ quan hành chính, đơn vị sự nghiệp. </w:t>
      </w:r>
      <w:r w:rsidRPr="008B39A9">
        <w:t>Một bộ phận cán bộ, công chức, viên chức ngại đụng chạm đến quyền lợi do đó gặp khó khăn trong công tác tuyên truyền vận động và tổ chức thực hiện.</w:t>
      </w:r>
    </w:p>
    <w:p w14:paraId="4A526BBC" w14:textId="77777777" w:rsidR="0034049D" w:rsidRPr="008B39A9" w:rsidRDefault="0034049D" w:rsidP="008B39A9">
      <w:pPr>
        <w:spacing w:before="60"/>
        <w:ind w:firstLine="720"/>
        <w:jc w:val="both"/>
        <w:rPr>
          <w:bCs/>
          <w:lang w:val="de-DE"/>
        </w:rPr>
      </w:pPr>
      <w:r w:rsidRPr="008B39A9">
        <w:rPr>
          <w:bCs/>
          <w:lang w:val="de-DE"/>
        </w:rPr>
        <w:t xml:space="preserve">- Chất lượng, hiệu quả công tác đào tạo, bồi dưỡng công chức, viên chức chưa cao. </w:t>
      </w:r>
    </w:p>
    <w:p w14:paraId="56FBED3A" w14:textId="77777777" w:rsidR="0034049D" w:rsidRPr="008B39A9" w:rsidRDefault="0034049D" w:rsidP="008B39A9">
      <w:pPr>
        <w:spacing w:before="60"/>
        <w:ind w:firstLine="720"/>
        <w:jc w:val="both"/>
        <w:rPr>
          <w:bCs/>
          <w:lang w:val="de-DE"/>
        </w:rPr>
      </w:pPr>
      <w:r w:rsidRPr="008B39A9">
        <w:rPr>
          <w:bCs/>
          <w:lang w:val="de-DE"/>
        </w:rPr>
        <w:t>- Việc đánh giá, xếp loại công chức, viên chức tuy đã có quy định cụ thể của Chính phủ và hướng dẫn của UBND tỉnh, Sở Nội vụ nhưng quá trình triển khai đánh giá, xếp loại tại các đơn vị nhìn chung chưa đúng thực chất, còn nể nang, né tránh, chưa gắn với kết quả thực hiện chức trách, nhiệm vụ được giao.</w:t>
      </w:r>
    </w:p>
    <w:p w14:paraId="19C8B36C" w14:textId="77777777" w:rsidR="0034049D" w:rsidRPr="008B39A9" w:rsidRDefault="0034049D" w:rsidP="008B39A9">
      <w:pPr>
        <w:shd w:val="clear" w:color="auto" w:fill="FFFFFF"/>
        <w:spacing w:before="60"/>
        <w:ind w:firstLine="720"/>
        <w:jc w:val="both"/>
      </w:pPr>
      <w:r w:rsidRPr="008B39A9">
        <w:t>- Tương quan giao biên chế giữa các đơn vị chưa thực sự phù hợp do dư địa biên chế hiện có một số cơ quan, đơn vị khác nhau, đang có biên chế dôi dư hoặc chưa thực hiện tinh giản biên chế (nghỉ hưu, nghỉ trước tuổi) để nhằm điều chỉnh biên chế giao phù hợp (sỹ số học sinh/lớp cùng bậc học giữa các địa phương bố trí khá chênh lệch; số biên chế dôi dư trung học cơ sở còn lớn…).</w:t>
      </w:r>
    </w:p>
    <w:p w14:paraId="4397F88C" w14:textId="77777777" w:rsidR="0034049D" w:rsidRPr="008B39A9" w:rsidRDefault="0034049D" w:rsidP="008B39A9">
      <w:pPr>
        <w:spacing w:before="60"/>
        <w:ind w:firstLine="720"/>
        <w:jc w:val="both"/>
      </w:pPr>
      <w:r w:rsidRPr="008B39A9">
        <w:rPr>
          <w:bCs/>
        </w:rPr>
        <w:t xml:space="preserve">- Biên chế lĩnh vực giáo dục và đào tạo </w:t>
      </w:r>
      <w:r w:rsidRPr="008B39A9">
        <w:rPr>
          <w:lang w:val="de-DE"/>
        </w:rPr>
        <w:t>đang dôi dư</w:t>
      </w:r>
      <w:r w:rsidRPr="008B39A9">
        <w:t xml:space="preserve"> (bậc học THCS)</w:t>
      </w:r>
      <w:r w:rsidRPr="008B39A9">
        <w:rPr>
          <w:lang w:val="de-DE"/>
        </w:rPr>
        <w:t>, không đồng bộ về cơ cấu bộ môn</w:t>
      </w:r>
      <w:r w:rsidRPr="008B39A9">
        <w:t xml:space="preserve"> do: việc tăng, giảm số học sinh, số lớp theo từng năm học; mỗi giai đoạn, Đề án phát triển giáo dục tập trung phát triển các môn học khác nhau (tăng số tiết môn học theo Đề án) dẫn đến tỷ lệ giao biên chế giáo viên môn học điều chỉnh, không ổn định; yêu cầu trình độ đào tạo đạt chuẩn của giáo viên THCS được nâng cao (trình độ cao đẳng chia chuyên ngành theo nhóm môn học, trình độ Đại học chia theo từng bộ môn cụ thể) dẫn đến số giáo viên thừa thiếu cục bộ theo năm học.</w:t>
      </w:r>
    </w:p>
    <w:p w14:paraId="3826E32F" w14:textId="77777777" w:rsidR="0034049D" w:rsidRPr="008B39A9" w:rsidRDefault="0034049D" w:rsidP="008B39A9">
      <w:pPr>
        <w:spacing w:before="60"/>
        <w:ind w:firstLine="720"/>
        <w:jc w:val="both"/>
        <w:rPr>
          <w:bCs/>
        </w:rPr>
      </w:pPr>
      <w:r w:rsidRPr="008B39A9">
        <w:rPr>
          <w:bCs/>
        </w:rPr>
        <w:t>- Việc thực hiện tinh giản biên chế giai đoạn 2022-2026 gặp khó khăn do:</w:t>
      </w:r>
    </w:p>
    <w:p w14:paraId="46E65120" w14:textId="77777777" w:rsidR="0034049D" w:rsidRPr="008B39A9" w:rsidRDefault="0034049D" w:rsidP="008B39A9">
      <w:pPr>
        <w:spacing w:before="60"/>
        <w:ind w:firstLine="720"/>
        <w:jc w:val="both"/>
      </w:pPr>
      <w:r w:rsidRPr="008B39A9">
        <w:rPr>
          <w:bCs/>
        </w:rPr>
        <w:t xml:space="preserve">+ </w:t>
      </w:r>
      <w:r w:rsidRPr="008B39A9">
        <w:t>Giai đoạn 2016-2021, các cơ quan, đơn vị, địa phương đã thực hiện tinh giản 257 biên chế công chức (10,21%) so với năm 2015. Số biên chế chưa sử dụng còn lại, các đơn vị thực hiện tuyển dụng, tiếp nhận công chức và một phần bố trí các chức vụ lãnh đạo còn thiếu. Hiện nay, việc thực hiện quản lý nhà nước ngày càng phức tạp và đòi hỏi chuyên môn cao, một số đơn vị bổ sung chức năng, nhiệm vụ, trong khi dư địa biên chế còn lại không nhiều, dẫn đến thực hiện chỉ tiêu tinh giản biên chế giai đoạn 2022-2026 rất khó khăn.</w:t>
      </w:r>
    </w:p>
    <w:p w14:paraId="0CC3044E" w14:textId="77777777" w:rsidR="0034049D" w:rsidRPr="008B39A9" w:rsidRDefault="0034049D" w:rsidP="008B39A9">
      <w:pPr>
        <w:pStyle w:val="Vnbnnidung3"/>
        <w:shd w:val="clear" w:color="auto" w:fill="auto"/>
        <w:spacing w:before="60" w:after="0" w:line="240" w:lineRule="auto"/>
        <w:ind w:firstLine="720"/>
        <w:rPr>
          <w:i w:val="0"/>
          <w:iCs w:val="0"/>
          <w:sz w:val="28"/>
          <w:szCs w:val="28"/>
        </w:rPr>
      </w:pPr>
      <w:r w:rsidRPr="008B39A9">
        <w:rPr>
          <w:i w:val="0"/>
          <w:iCs w:val="0"/>
          <w:sz w:val="28"/>
          <w:szCs w:val="28"/>
        </w:rPr>
        <w:t>+ Giai đoạn 2016-2021, các cơ quan, đơn vị, địa phương đã thực hiện tinh giản 3.198 biên chế viên chức (10,76 %) so với năm 2015. Tinh giản biên chế giai đoạn 2022-2026 gặp khó khăn do khả năng tự chủ tài chính của các đơn vị sự nghiệp chưa cao, đặc biệt là lĩnh vực giáo dục và đào tạo (biên chế mầm non và phổ thông chiếm trên 84% biên chế hưởng lương ngân sách).</w:t>
      </w:r>
    </w:p>
    <w:p w14:paraId="3088E959" w14:textId="77777777" w:rsidR="0034049D" w:rsidRPr="008B39A9" w:rsidRDefault="0034049D" w:rsidP="008B39A9">
      <w:pPr>
        <w:spacing w:before="60"/>
        <w:ind w:firstLine="709"/>
        <w:rPr>
          <w:b/>
          <w:bCs/>
        </w:rPr>
      </w:pPr>
      <w:r w:rsidRPr="008B39A9">
        <w:rPr>
          <w:b/>
          <w:lang w:val="de-DE"/>
        </w:rPr>
        <w:t>II. KẾ HOẠCH BIÊN CHẾ NĂM 202</w:t>
      </w:r>
      <w:r w:rsidRPr="008B39A9">
        <w:rPr>
          <w:b/>
        </w:rPr>
        <w:t>4</w:t>
      </w:r>
    </w:p>
    <w:p w14:paraId="0F6CB9FA" w14:textId="77777777" w:rsidR="0034049D" w:rsidRPr="008B39A9" w:rsidRDefault="0034049D" w:rsidP="008B39A9">
      <w:pPr>
        <w:pStyle w:val="Heading3"/>
        <w:keepNext w:val="0"/>
        <w:widowControl w:val="0"/>
        <w:spacing w:before="60" w:after="0"/>
        <w:ind w:firstLine="709"/>
        <w:jc w:val="both"/>
        <w:rPr>
          <w:rFonts w:ascii="Times New Roman" w:hAnsi="Times New Roman"/>
          <w:bCs w:val="0"/>
          <w:sz w:val="28"/>
          <w:szCs w:val="28"/>
          <w:lang w:val="de-DE"/>
        </w:rPr>
      </w:pPr>
      <w:r w:rsidRPr="008B39A9">
        <w:rPr>
          <w:rFonts w:ascii="Times New Roman" w:hAnsi="Times New Roman"/>
          <w:sz w:val="28"/>
          <w:szCs w:val="28"/>
          <w:lang w:val="de-DE"/>
        </w:rPr>
        <w:t xml:space="preserve">1. Cơ sở pháp lý xây dựng kế hoạch biên chế công chức, biên chế trong </w:t>
      </w:r>
      <w:r w:rsidRPr="008B39A9">
        <w:rPr>
          <w:rFonts w:ascii="Times New Roman" w:hAnsi="Times New Roman"/>
          <w:sz w:val="28"/>
          <w:szCs w:val="28"/>
          <w:lang w:val="de-DE"/>
        </w:rPr>
        <w:lastRenderedPageBreak/>
        <w:t>các đơn vị sự nghiệp công lập</w:t>
      </w:r>
    </w:p>
    <w:p w14:paraId="5927599A"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 Nghị quyết số 18-NQ/TW ngày 25/10/2017 của Hội nghị lần thứ 6 Ban Chấp hành Trung ương khóa XII về một số vấn đề về tiếp tục đổi mới, sắp xếp tổ chức bộ máy của hệ thống chính trị tinh gọn, hoạt động hiệu lực, hiệu quả và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14:paraId="55A5421C"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rPr>
      </w:pPr>
      <w:r w:rsidRPr="008B39A9">
        <w:rPr>
          <w:rFonts w:ascii="Times New Roman" w:hAnsi="Times New Roman"/>
          <w:b w:val="0"/>
          <w:sz w:val="28"/>
          <w:szCs w:val="28"/>
          <w:lang w:val="de-DE"/>
        </w:rPr>
        <w:t xml:space="preserve">- </w:t>
      </w:r>
      <w:r w:rsidRPr="008B39A9">
        <w:rPr>
          <w:rFonts w:ascii="Times New Roman" w:hAnsi="Times New Roman"/>
          <w:b w:val="0"/>
          <w:sz w:val="28"/>
          <w:szCs w:val="28"/>
        </w:rPr>
        <w:t>Các Văn bản của Bộ Chính trị: Kết luận số 28-KL/TW</w:t>
      </w:r>
      <w:r w:rsidRPr="008B39A9">
        <w:rPr>
          <w:rFonts w:ascii="Times New Roman" w:hAnsi="Times New Roman"/>
          <w:b w:val="0"/>
          <w:bCs w:val="0"/>
          <w:sz w:val="28"/>
          <w:szCs w:val="28"/>
        </w:rPr>
        <w:t xml:space="preserve"> ngày 21/02/2022</w:t>
      </w:r>
      <w:r w:rsidRPr="008B39A9">
        <w:rPr>
          <w:rFonts w:ascii="Times New Roman" w:hAnsi="Times New Roman"/>
          <w:b w:val="0"/>
          <w:sz w:val="28"/>
          <w:szCs w:val="28"/>
        </w:rPr>
        <w:t xml:space="preserve"> về tinh giản biên chế và cơ cấu lại đội ngũ cán bộ, công chức, viên chức; Kết luận</w:t>
      </w:r>
      <w:r w:rsidRPr="008B39A9">
        <w:rPr>
          <w:rFonts w:ascii="Times New Roman" w:hAnsi="Times New Roman"/>
          <w:b w:val="0"/>
          <w:bCs w:val="0"/>
          <w:sz w:val="28"/>
          <w:szCs w:val="28"/>
        </w:rPr>
        <w:t xml:space="preserve"> số 40-KL/TW, ngày 18/7/2022 về nâng cao hiệu quả công tác quản lý biên chế của hệ thống chính trị giai đoạn 2022-2026, Quy định số 70-QĐ/TW ngày 18/7/2022 về quản lý biên chế của hệ thống chính trị; Quy định số 72-QĐ/TW ngày 18/7/2022 về biên chế các cơ quan đảng, Mặt trận Tổ quốc, tổ chức chính trị - xã hội ở Trung ương và các tỉnh ủy, thành ủy, đảng ủy khối trực thuộc trung ương giai đoạn 2022-2026.</w:t>
      </w:r>
    </w:p>
    <w:p w14:paraId="3FE60BDB" w14:textId="77777777" w:rsidR="0034049D" w:rsidRPr="008B39A9" w:rsidRDefault="0034049D" w:rsidP="008B39A9">
      <w:pPr>
        <w:pStyle w:val="Heading2"/>
        <w:spacing w:before="60"/>
        <w:ind w:firstLine="709"/>
        <w:jc w:val="both"/>
        <w:textAlignment w:val="baseline"/>
        <w:rPr>
          <w:rFonts w:ascii="Times New Roman" w:hAnsi="Times New Roman"/>
          <w:color w:val="auto"/>
          <w:sz w:val="28"/>
          <w:szCs w:val="28"/>
          <w:lang w:val="de-DE"/>
        </w:rPr>
      </w:pPr>
      <w:r w:rsidRPr="008B39A9">
        <w:rPr>
          <w:rFonts w:ascii="Times New Roman" w:hAnsi="Times New Roman"/>
          <w:bCs/>
          <w:color w:val="auto"/>
          <w:sz w:val="28"/>
          <w:szCs w:val="28"/>
        </w:rPr>
        <w:t>-</w:t>
      </w:r>
      <w:r w:rsidRPr="008B39A9">
        <w:rPr>
          <w:rFonts w:ascii="Times New Roman" w:hAnsi="Times New Roman"/>
          <w:bCs/>
          <w:color w:val="auto"/>
          <w:sz w:val="28"/>
          <w:szCs w:val="28"/>
          <w:lang w:val="de-DE"/>
        </w:rPr>
        <w:t xml:space="preserve"> </w:t>
      </w:r>
      <w:r w:rsidRPr="008B39A9">
        <w:rPr>
          <w:rFonts w:ascii="Times New Roman" w:hAnsi="Times New Roman"/>
          <w:bCs/>
          <w:color w:val="auto"/>
          <w:sz w:val="28"/>
          <w:szCs w:val="28"/>
        </w:rPr>
        <w:t xml:space="preserve">Các Nghị định của Chính phủ: </w:t>
      </w:r>
      <w:r w:rsidRPr="008B39A9">
        <w:rPr>
          <w:rFonts w:ascii="Times New Roman" w:hAnsi="Times New Roman"/>
          <w:color w:val="auto"/>
          <w:sz w:val="28"/>
          <w:szCs w:val="28"/>
          <w:lang w:val="de-DE"/>
        </w:rPr>
        <w:t xml:space="preserve">số </w:t>
      </w:r>
      <w:r w:rsidRPr="008B39A9">
        <w:rPr>
          <w:rFonts w:ascii="Times New Roman" w:hAnsi="Times New Roman"/>
          <w:color w:val="auto"/>
          <w:sz w:val="28"/>
          <w:szCs w:val="28"/>
        </w:rPr>
        <w:t xml:space="preserve">62/2020/NĐ-CP ngày 01/6/2020 về vị trí việc làm và quản lý biên chế công chức; số 106/2020/NĐ-CP ngày 10/9/2020 quy định về vị trí việc làm và số lượng người làm việc trong đơn vị sự nghiệp công lập; số 111/2022/NĐ-CP ngày 30/12/2022 của Chính phủ về hợp đồng đối với một số loại công việc trong cơ quan hành chính và đơn vị sự nghiệp công lập, </w:t>
      </w:r>
      <w:r w:rsidRPr="008B39A9">
        <w:rPr>
          <w:rFonts w:ascii="Times New Roman" w:eastAsia="Times New Roman" w:hAnsi="Times New Roman" w:cs="Times New Roman"/>
          <w:bCs/>
          <w:color w:val="auto"/>
          <w:sz w:val="28"/>
          <w:szCs w:val="28"/>
        </w:rPr>
        <w:t xml:space="preserve">Nghị </w:t>
      </w:r>
      <w:r w:rsidRPr="008B39A9">
        <w:rPr>
          <w:rFonts w:ascii="Times New Roman" w:eastAsia="Times New Roman" w:hAnsi="Times New Roman" w:cs="Times New Roman" w:hint="eastAsia"/>
          <w:bCs/>
          <w:color w:val="auto"/>
          <w:sz w:val="28"/>
          <w:szCs w:val="28"/>
        </w:rPr>
        <w:t>đ</w:t>
      </w:r>
      <w:r w:rsidRPr="008B39A9">
        <w:rPr>
          <w:rFonts w:ascii="Times New Roman" w:eastAsia="Times New Roman" w:hAnsi="Times New Roman" w:cs="Times New Roman"/>
          <w:bCs/>
          <w:color w:val="auto"/>
          <w:sz w:val="28"/>
          <w:szCs w:val="28"/>
        </w:rPr>
        <w:t>ịnh số 29/2023/N</w:t>
      </w:r>
      <w:r w:rsidRPr="008B39A9">
        <w:rPr>
          <w:rFonts w:ascii="Times New Roman" w:eastAsia="Times New Roman" w:hAnsi="Times New Roman" w:cs="Times New Roman" w:hint="eastAsia"/>
          <w:bCs/>
          <w:color w:val="auto"/>
          <w:sz w:val="28"/>
          <w:szCs w:val="28"/>
        </w:rPr>
        <w:t>Đ</w:t>
      </w:r>
      <w:r w:rsidRPr="008B39A9">
        <w:rPr>
          <w:rFonts w:ascii="Times New Roman" w:eastAsia="Times New Roman" w:hAnsi="Times New Roman" w:cs="Times New Roman"/>
          <w:bCs/>
          <w:color w:val="auto"/>
          <w:sz w:val="28"/>
          <w:szCs w:val="28"/>
        </w:rPr>
        <w:t>-CP ng</w:t>
      </w:r>
      <w:r w:rsidRPr="008B39A9">
        <w:rPr>
          <w:rFonts w:ascii="Times New Roman" w:eastAsia="Times New Roman" w:hAnsi="Times New Roman" w:cs="Times New Roman" w:hint="eastAsia"/>
          <w:bCs/>
          <w:color w:val="auto"/>
          <w:sz w:val="28"/>
          <w:szCs w:val="28"/>
        </w:rPr>
        <w:t>à</w:t>
      </w:r>
      <w:r w:rsidRPr="008B39A9">
        <w:rPr>
          <w:rFonts w:ascii="Times New Roman" w:eastAsia="Times New Roman" w:hAnsi="Times New Roman" w:cs="Times New Roman"/>
          <w:bCs/>
          <w:color w:val="auto"/>
          <w:sz w:val="28"/>
          <w:szCs w:val="28"/>
        </w:rPr>
        <w:t xml:space="preserve">y </w:t>
      </w:r>
      <w:r w:rsidRPr="008B39A9">
        <w:rPr>
          <w:rFonts w:ascii="Times New Roman" w:eastAsia="Times New Roman" w:hAnsi="Times New Roman" w:cs="Times New Roman"/>
          <w:color w:val="auto"/>
          <w:sz w:val="28"/>
          <w:szCs w:val="28"/>
        </w:rPr>
        <w:t>0</w:t>
      </w:r>
      <w:r w:rsidRPr="008B39A9">
        <w:rPr>
          <w:rFonts w:ascii="Times New Roman" w:eastAsia="Times New Roman" w:hAnsi="Times New Roman" w:cs="Times New Roman"/>
          <w:bCs/>
          <w:color w:val="auto"/>
          <w:sz w:val="28"/>
          <w:szCs w:val="28"/>
        </w:rPr>
        <w:t>3/6/2023 của Ch</w:t>
      </w:r>
      <w:r w:rsidRPr="008B39A9">
        <w:rPr>
          <w:rFonts w:ascii="Times New Roman" w:eastAsia="Times New Roman" w:hAnsi="Times New Roman" w:cs="Times New Roman" w:hint="eastAsia"/>
          <w:bCs/>
          <w:color w:val="auto"/>
          <w:sz w:val="28"/>
          <w:szCs w:val="28"/>
        </w:rPr>
        <w:t>í</w:t>
      </w:r>
      <w:r w:rsidRPr="008B39A9">
        <w:rPr>
          <w:rFonts w:ascii="Times New Roman" w:eastAsia="Times New Roman" w:hAnsi="Times New Roman" w:cs="Times New Roman"/>
          <w:bCs/>
          <w:color w:val="auto"/>
          <w:sz w:val="28"/>
          <w:szCs w:val="28"/>
        </w:rPr>
        <w:t xml:space="preserve">nh phủ quy </w:t>
      </w:r>
      <w:r w:rsidRPr="008B39A9">
        <w:rPr>
          <w:rFonts w:ascii="Times New Roman" w:eastAsia="Times New Roman" w:hAnsi="Times New Roman" w:cs="Times New Roman" w:hint="eastAsia"/>
          <w:bCs/>
          <w:color w:val="auto"/>
          <w:sz w:val="28"/>
          <w:szCs w:val="28"/>
        </w:rPr>
        <w:t>đ</w:t>
      </w:r>
      <w:r w:rsidRPr="008B39A9">
        <w:rPr>
          <w:rFonts w:ascii="Times New Roman" w:eastAsia="Times New Roman" w:hAnsi="Times New Roman" w:cs="Times New Roman"/>
          <w:bCs/>
          <w:color w:val="auto"/>
          <w:sz w:val="28"/>
          <w:szCs w:val="28"/>
        </w:rPr>
        <w:t>ịnh về tinh giản bi</w:t>
      </w:r>
      <w:r w:rsidRPr="008B39A9">
        <w:rPr>
          <w:rFonts w:ascii="Times New Roman" w:eastAsia="Times New Roman" w:hAnsi="Times New Roman" w:cs="Times New Roman" w:hint="eastAsia"/>
          <w:bCs/>
          <w:color w:val="auto"/>
          <w:sz w:val="28"/>
          <w:szCs w:val="28"/>
        </w:rPr>
        <w:t>ê</w:t>
      </w:r>
      <w:r w:rsidRPr="008B39A9">
        <w:rPr>
          <w:rFonts w:ascii="Times New Roman" w:eastAsia="Times New Roman" w:hAnsi="Times New Roman" w:cs="Times New Roman"/>
          <w:bCs/>
          <w:color w:val="auto"/>
          <w:sz w:val="28"/>
          <w:szCs w:val="28"/>
        </w:rPr>
        <w:t>n chế</w:t>
      </w:r>
      <w:r w:rsidRPr="008B39A9">
        <w:rPr>
          <w:rFonts w:ascii="Times New Roman" w:eastAsia="Times New Roman" w:hAnsi="Times New Roman" w:cs="Times New Roman"/>
          <w:color w:val="auto"/>
          <w:sz w:val="28"/>
          <w:szCs w:val="28"/>
        </w:rPr>
        <w:t>.</w:t>
      </w:r>
      <w:r w:rsidRPr="008B39A9">
        <w:rPr>
          <w:rFonts w:ascii="Roboto" w:eastAsia="Times New Roman" w:hAnsi="Roboto" w:cs="Times New Roman"/>
          <w:bCs/>
          <w:color w:val="auto"/>
          <w:sz w:val="28"/>
          <w:szCs w:val="28"/>
        </w:rPr>
        <w:t xml:space="preserve"> </w:t>
      </w:r>
    </w:p>
    <w:p w14:paraId="7761A8AC" w14:textId="77777777" w:rsidR="0034049D" w:rsidRPr="008B39A9" w:rsidRDefault="0034049D" w:rsidP="008B39A9">
      <w:pPr>
        <w:spacing w:before="60"/>
        <w:jc w:val="both"/>
      </w:pPr>
      <w:r w:rsidRPr="008B39A9">
        <w:rPr>
          <w:lang w:val="de-DE"/>
        </w:rPr>
        <w:tab/>
      </w:r>
      <w:r w:rsidRPr="008B39A9">
        <w:t xml:space="preserve">- Các Nghị quyết của HĐND tỉnh: </w:t>
      </w:r>
      <w:r w:rsidRPr="008B39A9">
        <w:rPr>
          <w:lang w:val="de-DE"/>
        </w:rPr>
        <w:t xml:space="preserve">số </w:t>
      </w:r>
      <w:r w:rsidRPr="008B39A9">
        <w:t>94/2018/NQ-HĐND ngày 18/7/2018 về một số chính sách thực hiện sắp xếp tổ chức bộ máy, tinh giản biên chế ngành y tế Hà Tĩnh đến năm 2025 và những năm tiếp theo và số 96/2018/NQ-HĐND ngày 18/7/2018 về phát triển giáo dục mầm non và phổ thông tỉnh đến năm 2025 và những năm tiếp theo.</w:t>
      </w:r>
    </w:p>
    <w:p w14:paraId="7890BFB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 Tình hình biến động, quản lý, sử dụng biên chế công chức, viên chức của sở, ban, ngành, UBND cấp huyện, đơn vị sự nghiệp công lập, tổ chức hội năm 202</w:t>
      </w:r>
      <w:r w:rsidRPr="008B39A9">
        <w:rPr>
          <w:rFonts w:ascii="Times New Roman" w:hAnsi="Times New Roman"/>
          <w:b w:val="0"/>
          <w:sz w:val="28"/>
          <w:szCs w:val="28"/>
        </w:rPr>
        <w:t>3</w:t>
      </w:r>
      <w:r w:rsidRPr="008B39A9">
        <w:rPr>
          <w:rFonts w:ascii="Times New Roman" w:hAnsi="Times New Roman"/>
          <w:b w:val="0"/>
          <w:sz w:val="28"/>
          <w:szCs w:val="28"/>
          <w:lang w:val="de-DE"/>
        </w:rPr>
        <w:t>; yêu cầu nhiệm vụ được giao năm 2024.</w:t>
      </w:r>
    </w:p>
    <w:p w14:paraId="6417218C" w14:textId="77777777" w:rsidR="0034049D" w:rsidRPr="008B39A9" w:rsidRDefault="0034049D" w:rsidP="008B39A9">
      <w:pPr>
        <w:pStyle w:val="Heading3"/>
        <w:keepNext w:val="0"/>
        <w:widowControl w:val="0"/>
        <w:spacing w:before="60" w:after="0"/>
        <w:ind w:firstLine="709"/>
        <w:jc w:val="both"/>
        <w:rPr>
          <w:rFonts w:ascii="Times New Roman" w:hAnsi="Times New Roman"/>
          <w:bCs w:val="0"/>
          <w:sz w:val="28"/>
          <w:szCs w:val="28"/>
        </w:rPr>
      </w:pPr>
      <w:r w:rsidRPr="008B39A9">
        <w:rPr>
          <w:rFonts w:ascii="Times New Roman" w:hAnsi="Times New Roman"/>
          <w:sz w:val="28"/>
          <w:szCs w:val="28"/>
          <w:lang w:val="de-DE"/>
        </w:rPr>
        <w:t>2. Nguyên tắc xây dựng kế hoạch biên chế năm 202</w:t>
      </w:r>
      <w:r w:rsidRPr="008B39A9">
        <w:rPr>
          <w:rFonts w:ascii="Times New Roman" w:hAnsi="Times New Roman"/>
          <w:sz w:val="28"/>
          <w:szCs w:val="28"/>
        </w:rPr>
        <w:t>4</w:t>
      </w:r>
    </w:p>
    <w:p w14:paraId="666EEADF" w14:textId="77777777" w:rsidR="0034049D" w:rsidRPr="008B39A9" w:rsidRDefault="0034049D" w:rsidP="008B39A9">
      <w:pPr>
        <w:pStyle w:val="Heading3"/>
        <w:keepNext w:val="0"/>
        <w:widowControl w:val="0"/>
        <w:spacing w:before="60" w:after="0"/>
        <w:ind w:firstLine="709"/>
        <w:jc w:val="both"/>
        <w:rPr>
          <w:rFonts w:ascii="Times New Roman" w:hAnsi="Times New Roman"/>
          <w:bCs w:val="0"/>
          <w:sz w:val="28"/>
          <w:szCs w:val="28"/>
        </w:rPr>
      </w:pPr>
      <w:r w:rsidRPr="008B39A9">
        <w:rPr>
          <w:rFonts w:ascii="Times New Roman" w:hAnsi="Times New Roman"/>
          <w:b w:val="0"/>
          <w:sz w:val="28"/>
          <w:szCs w:val="28"/>
          <w:lang w:val="de-DE"/>
        </w:rPr>
        <w:t xml:space="preserve">- Giao kế hoạch biên chế gắn với thực hiện tinh giản biên chế theo tinh thần </w:t>
      </w:r>
      <w:r w:rsidRPr="008B39A9">
        <w:rPr>
          <w:rFonts w:ascii="Times New Roman" w:hAnsi="Times New Roman"/>
          <w:b w:val="0"/>
          <w:sz w:val="28"/>
          <w:szCs w:val="28"/>
        </w:rPr>
        <w:t>K</w:t>
      </w:r>
      <w:r w:rsidRPr="008B39A9">
        <w:rPr>
          <w:rFonts w:ascii="Times New Roman" w:hAnsi="Times New Roman"/>
          <w:b w:val="0"/>
          <w:bCs w:val="0"/>
          <w:sz w:val="28"/>
          <w:szCs w:val="28"/>
        </w:rPr>
        <w:t>ết luận số 40-KL/TW, Quyết định số 72-QĐ/TW.</w:t>
      </w:r>
      <w:r w:rsidRPr="008B39A9">
        <w:rPr>
          <w:rFonts w:ascii="Times New Roman" w:hAnsi="Times New Roman"/>
          <w:b w:val="0"/>
          <w:sz w:val="28"/>
          <w:szCs w:val="28"/>
          <w:lang w:val="de-DE"/>
        </w:rPr>
        <w:t xml:space="preserve"> Đảm bảo theo chỉ tiêu giao biên chế hành chính, sự nghiệp của </w:t>
      </w:r>
      <w:r w:rsidRPr="008B39A9">
        <w:rPr>
          <w:rFonts w:ascii="Times New Roman" w:hAnsi="Times New Roman"/>
          <w:b w:val="0"/>
          <w:sz w:val="28"/>
          <w:szCs w:val="28"/>
        </w:rPr>
        <w:t xml:space="preserve">Bộ Chính trị, Ban Tổ chức Trung ương </w:t>
      </w:r>
      <w:r w:rsidRPr="008B39A9">
        <w:rPr>
          <w:rFonts w:ascii="Times New Roman" w:hAnsi="Times New Roman"/>
          <w:b w:val="0"/>
          <w:sz w:val="28"/>
          <w:szCs w:val="28"/>
          <w:lang w:val="de-DE"/>
        </w:rPr>
        <w:t>giao cho tỉnh Hà Tĩnh.</w:t>
      </w:r>
      <w:r w:rsidRPr="008B39A9">
        <w:rPr>
          <w:rFonts w:ascii="Times New Roman" w:hAnsi="Times New Roman"/>
          <w:b w:val="0"/>
          <w:sz w:val="28"/>
          <w:szCs w:val="28"/>
        </w:rPr>
        <w:t xml:space="preserve"> </w:t>
      </w:r>
      <w:r w:rsidRPr="008B39A9">
        <w:rPr>
          <w:rFonts w:ascii="Times New Roman" w:hAnsi="Times New Roman"/>
          <w:bCs w:val="0"/>
          <w:sz w:val="28"/>
          <w:szCs w:val="28"/>
        </w:rPr>
        <w:t>Năm 2024 giảm 28 biên chế công chức và 531 biên chế viên chức so với năm 2023.</w:t>
      </w:r>
    </w:p>
    <w:p w14:paraId="4835663F" w14:textId="77777777" w:rsidR="0034049D" w:rsidRPr="008B39A9" w:rsidRDefault="0034049D" w:rsidP="008B39A9">
      <w:pPr>
        <w:spacing w:before="60"/>
        <w:ind w:firstLine="709"/>
        <w:jc w:val="both"/>
        <w:rPr>
          <w:lang w:val="de-DE"/>
        </w:rPr>
      </w:pPr>
      <w:r w:rsidRPr="008B39A9">
        <w:rPr>
          <w:lang w:val="de-DE"/>
        </w:rPr>
        <w:t xml:space="preserve">- </w:t>
      </w:r>
      <w:r w:rsidRPr="008B39A9">
        <w:t>Xây dựng kế hoạch biên chế gắn liền</w:t>
      </w:r>
      <w:r w:rsidRPr="008B39A9">
        <w:rPr>
          <w:lang w:val="de-DE"/>
        </w:rPr>
        <w:t xml:space="preserve"> thực hiện tinh gọn tổ chức bộ máy, tinh giản biên chế</w:t>
      </w:r>
      <w:r w:rsidRPr="008B39A9">
        <w:t>,</w:t>
      </w:r>
      <w:r w:rsidRPr="008B39A9">
        <w:rPr>
          <w:lang w:val="de-DE"/>
        </w:rPr>
        <w:t xml:space="preserve"> cơ cấu lại đội ngũ cán bộ, công chức, viên chức.</w:t>
      </w:r>
    </w:p>
    <w:p w14:paraId="43A054AE" w14:textId="77777777" w:rsidR="0034049D" w:rsidRPr="008B39A9" w:rsidRDefault="0034049D" w:rsidP="008B39A9">
      <w:pPr>
        <w:spacing w:before="60"/>
        <w:ind w:firstLine="709"/>
        <w:jc w:val="both"/>
      </w:pPr>
      <w:r w:rsidRPr="008B39A9">
        <w:t>- Giảm biên chế một số đơn vị giao biên chế nhưng không có nhu cầu sử dụng.</w:t>
      </w:r>
    </w:p>
    <w:p w14:paraId="78DD7039" w14:textId="07EDFF65" w:rsidR="0034049D" w:rsidRPr="008B39A9" w:rsidRDefault="0034049D" w:rsidP="008B39A9">
      <w:pPr>
        <w:spacing w:before="60"/>
        <w:ind w:firstLine="709"/>
        <w:jc w:val="both"/>
        <w:rPr>
          <w:lang w:val="de-DE"/>
        </w:rPr>
      </w:pPr>
      <w:r w:rsidRPr="008B39A9">
        <w:t xml:space="preserve">- Một số cơ quan, đơn vị </w:t>
      </w:r>
      <w:r w:rsidRPr="008B39A9">
        <w:rPr>
          <w:lang w:val="de-DE"/>
        </w:rPr>
        <w:t>được sắp xếp, kiện toàn năm 2023 thì điều chỉnh, giao số kế hoạch biên chế của năm 2024 phù hợp trên số biên chế đã được giao và thực hiện năm 2023.</w:t>
      </w:r>
    </w:p>
    <w:p w14:paraId="622732D1" w14:textId="77777777" w:rsidR="0034049D" w:rsidRPr="008B39A9" w:rsidRDefault="0034049D" w:rsidP="008B39A9">
      <w:pPr>
        <w:spacing w:before="60"/>
        <w:jc w:val="both"/>
      </w:pPr>
      <w:r w:rsidRPr="008B39A9">
        <w:lastRenderedPageBreak/>
        <w:tab/>
      </w:r>
      <w:r w:rsidRPr="008B39A9">
        <w:rPr>
          <w:b/>
          <w:bCs/>
        </w:rPr>
        <w:t>- Đối với biên chế công chức hành chính:</w:t>
      </w:r>
      <w:r w:rsidRPr="008B39A9">
        <w:rPr>
          <w:lang w:val="de-DE"/>
        </w:rPr>
        <w:t xml:space="preserve"> cân đối, điều chỉnh biên chế khối hành chính</w:t>
      </w:r>
      <w:r w:rsidRPr="008B39A9">
        <w:t xml:space="preserve"> sở, ban, ngành theo chức năng, nhiệm vụ được giao, tính chất công việc, số nhiệm vụ phát sinh theo từng năm và theo chỉ tiêu tinh giản biên chế 5% chưa thực hiện giai đoạn 2022-2026 của từng cơ quan, đơn vị; đối với </w:t>
      </w:r>
      <w:r w:rsidRPr="008B39A9">
        <w:rPr>
          <w:lang w:val="de-DE"/>
        </w:rPr>
        <w:t xml:space="preserve">khối hành chính các huyện, thành phố, thị xã đảm bảo tương quan về diện tích, dân số, số đơn vị hành chính cấp xã và theo </w:t>
      </w:r>
      <w:r w:rsidRPr="008B39A9">
        <w:t>chỉ tiêu tinh giản biên chế 5% chưa thực hiện giai đoạn 2022-2026 của từng địa phương</w:t>
      </w:r>
      <w:r w:rsidRPr="008B39A9">
        <w:rPr>
          <w:lang w:val="de-DE"/>
        </w:rPr>
        <w:t>.</w:t>
      </w:r>
      <w:r w:rsidRPr="008B39A9">
        <w:t xml:space="preserve"> Thực hiện giảm biên chế kế hoạch năm 2024 và tiếp tục điều chỉnh giảm biên chế các cơ quan, đơn vị, địa phương những năm tiếp theo (năm 2025, 2026) trên cơ sở số biên chế hiện có.</w:t>
      </w:r>
    </w:p>
    <w:p w14:paraId="14D55C5D" w14:textId="77777777" w:rsidR="0034049D" w:rsidRPr="008B39A9" w:rsidRDefault="0034049D" w:rsidP="008B39A9">
      <w:pPr>
        <w:spacing w:before="60"/>
        <w:ind w:firstLine="720"/>
        <w:jc w:val="both"/>
      </w:pPr>
      <w:r w:rsidRPr="008B39A9">
        <w:t xml:space="preserve">- </w:t>
      </w:r>
      <w:r w:rsidRPr="008B39A9">
        <w:rPr>
          <w:b/>
          <w:bCs/>
        </w:rPr>
        <w:t>Đối với biên chế viên chức sự nghiệp:</w:t>
      </w:r>
      <w:r w:rsidRPr="008B39A9">
        <w:t xml:space="preserve"> </w:t>
      </w:r>
    </w:p>
    <w:p w14:paraId="5845067E" w14:textId="77777777" w:rsidR="0034049D" w:rsidRPr="008B39A9" w:rsidRDefault="0034049D" w:rsidP="008B39A9">
      <w:pPr>
        <w:pStyle w:val="FootnoteText"/>
        <w:spacing w:before="60"/>
        <w:ind w:firstLine="720"/>
        <w:jc w:val="both"/>
        <w:rPr>
          <w:sz w:val="28"/>
          <w:szCs w:val="28"/>
          <w:lang w:val="en-US"/>
        </w:rPr>
      </w:pPr>
      <w:r w:rsidRPr="008B39A9">
        <w:rPr>
          <w:sz w:val="28"/>
          <w:szCs w:val="28"/>
          <w:lang w:val="en-US"/>
        </w:rPr>
        <w:t>+</w:t>
      </w:r>
      <w:r w:rsidRPr="008B39A9">
        <w:rPr>
          <w:sz w:val="28"/>
          <w:szCs w:val="28"/>
          <w:lang w:val="de-DE"/>
        </w:rPr>
        <w:t xml:space="preserve"> Đối với </w:t>
      </w:r>
      <w:r w:rsidRPr="008B39A9">
        <w:rPr>
          <w:sz w:val="28"/>
          <w:szCs w:val="28"/>
        </w:rPr>
        <w:t>các đơn vị sự nghiệp công lập bảo đảm một phần chi thường xuyên</w:t>
      </w:r>
      <w:r w:rsidRPr="008B39A9">
        <w:rPr>
          <w:sz w:val="28"/>
          <w:szCs w:val="28"/>
          <w:lang w:val="en-US"/>
        </w:rPr>
        <w:t>:</w:t>
      </w:r>
      <w:r w:rsidRPr="008B39A9">
        <w:rPr>
          <w:sz w:val="28"/>
          <w:szCs w:val="28"/>
          <w:lang w:val="de-DE"/>
        </w:rPr>
        <w:t xml:space="preserve"> đánh giá khả năng </w:t>
      </w:r>
      <w:r w:rsidRPr="008B39A9">
        <w:rPr>
          <w:sz w:val="28"/>
          <w:szCs w:val="28"/>
        </w:rPr>
        <w:t xml:space="preserve">tự chủ về tài chính của các cơ quan, đơn vị </w:t>
      </w:r>
      <w:r w:rsidRPr="008B39A9">
        <w:rPr>
          <w:sz w:val="28"/>
          <w:szCs w:val="28"/>
          <w:lang w:val="en-US"/>
        </w:rPr>
        <w:t xml:space="preserve">theo số liệu về tỷ lệ tự chủ tài chính năm 2023 </w:t>
      </w:r>
      <w:r w:rsidRPr="008B39A9">
        <w:rPr>
          <w:sz w:val="28"/>
          <w:szCs w:val="28"/>
        </w:rPr>
        <w:t>để chuyển biên chế ngân sách sang biên chế tự chủ.</w:t>
      </w:r>
      <w:r w:rsidRPr="008B39A9">
        <w:rPr>
          <w:sz w:val="28"/>
          <w:szCs w:val="28"/>
          <w:lang w:val="en-US"/>
        </w:rPr>
        <w:t xml:space="preserve"> Một số đơn vị có giao tỷ lệ tự chủ tài chính cao nhưng thực tế hoạt động gặp nhiều khó khăn, rà soát điều chỉnh giao biên chế phù hợp với thực tiễn (Bệnh viện Phổi, Trung tâm Kiểm soát bệnh tật, Bệnh viện Tâm thần, Trung tâm Pháp y và Giám định Y khoa, Trung tâm Y tế huyện Vũ Quang…).</w:t>
      </w:r>
    </w:p>
    <w:p w14:paraId="6B16FE24" w14:textId="77777777" w:rsidR="0034049D" w:rsidRPr="008B39A9" w:rsidRDefault="0034049D" w:rsidP="008B39A9">
      <w:pPr>
        <w:pStyle w:val="FootnoteText"/>
        <w:spacing w:before="60"/>
        <w:ind w:firstLine="720"/>
        <w:jc w:val="both"/>
        <w:rPr>
          <w:rFonts w:eastAsiaTheme="minorEastAsia"/>
          <w:sz w:val="28"/>
          <w:szCs w:val="28"/>
          <w:lang w:val="en-US"/>
        </w:rPr>
      </w:pPr>
      <w:r w:rsidRPr="008B39A9">
        <w:rPr>
          <w:sz w:val="28"/>
          <w:szCs w:val="28"/>
          <w:lang w:val="en-US"/>
        </w:rPr>
        <w:t>+ Đối với các đơn vị sự nghiệp công lập do nhà nước đảm bảo ngân sách chi thường xuyên: t</w:t>
      </w:r>
      <w:r w:rsidRPr="008B39A9">
        <w:rPr>
          <w:sz w:val="28"/>
          <w:szCs w:val="28"/>
        </w:rPr>
        <w:t>heo chức năng, nhiệm vụ được giao, tính chất công việc, số nhiệm vụ phát sinh theo từng năm, chỉ tiêu tinh giản biên chế 10% chưa thực hiện giai đoạn 2022-2026</w:t>
      </w:r>
      <w:r w:rsidRPr="008B39A9">
        <w:rPr>
          <w:sz w:val="28"/>
          <w:szCs w:val="28"/>
          <w:lang w:val="en-US"/>
        </w:rPr>
        <w:t xml:space="preserve"> và các yếu tố đặc thù cụ thể để thực hiện tinh giản biên chế năm 2024.</w:t>
      </w:r>
    </w:p>
    <w:p w14:paraId="6C209A45" w14:textId="4730375B" w:rsidR="0034049D" w:rsidRPr="008B39A9" w:rsidRDefault="0034049D" w:rsidP="008B39A9">
      <w:pPr>
        <w:pStyle w:val="FootnoteText"/>
        <w:spacing w:before="60"/>
        <w:ind w:firstLine="720"/>
        <w:jc w:val="both"/>
        <w:rPr>
          <w:sz w:val="28"/>
          <w:szCs w:val="28"/>
          <w:lang w:val="en-US"/>
        </w:rPr>
      </w:pPr>
      <w:r w:rsidRPr="008B39A9">
        <w:rPr>
          <w:sz w:val="28"/>
          <w:szCs w:val="28"/>
          <w:lang w:val="en-US"/>
        </w:rPr>
        <w:t>+ Đối với các đơn vị sự nghiệp công lập chưa có đủ số biên chế theo quy định Nghị định 120/2020/NĐ-CP (15 biên chế sự nghiệp/</w:t>
      </w:r>
      <w:r w:rsidR="006C4D14">
        <w:rPr>
          <w:sz w:val="28"/>
          <w:szCs w:val="28"/>
          <w:lang w:val="en-US"/>
        </w:rPr>
        <w:t>0</w:t>
      </w:r>
      <w:r w:rsidRPr="008B39A9">
        <w:rPr>
          <w:sz w:val="28"/>
          <w:szCs w:val="28"/>
          <w:lang w:val="en-US"/>
        </w:rPr>
        <w:t>1 đơn vị): trước mắt, chưa thực hiện điều chỉnh tăng số biên chế còn thiếu trong năm 2024.</w:t>
      </w:r>
    </w:p>
    <w:p w14:paraId="39CB3830" w14:textId="131E2E97" w:rsidR="0034049D" w:rsidRPr="008B39A9" w:rsidRDefault="0034049D" w:rsidP="008B39A9">
      <w:pPr>
        <w:pStyle w:val="FootnoteText"/>
        <w:spacing w:before="60"/>
        <w:ind w:firstLine="720"/>
        <w:jc w:val="both"/>
        <w:rPr>
          <w:sz w:val="28"/>
          <w:szCs w:val="28"/>
          <w:lang w:val="en-US"/>
        </w:rPr>
      </w:pPr>
      <w:r w:rsidRPr="008B39A9">
        <w:rPr>
          <w:sz w:val="28"/>
          <w:szCs w:val="28"/>
          <w:lang w:val="en-US"/>
        </w:rPr>
        <w:t xml:space="preserve"> + Đối với các Trung tâm Y tế cấp huyện chưa có đánh giá về tỷ lệ tự chủ tài chính trong năm 2023 và Trạm Y tế xã: rà soát giao biên chế theo định mức số lượng người làm việc quy định tại Thông tư số 03/2023/TT-BYT ngày 17/02/2023 của </w:t>
      </w:r>
      <w:r w:rsidR="00A07714">
        <w:rPr>
          <w:sz w:val="28"/>
          <w:szCs w:val="28"/>
          <w:lang w:val="en-US"/>
        </w:rPr>
        <w:t xml:space="preserve">Bộ trưởng </w:t>
      </w:r>
      <w:r w:rsidRPr="008B39A9">
        <w:rPr>
          <w:sz w:val="28"/>
          <w:szCs w:val="28"/>
          <w:lang w:val="en-US"/>
        </w:rPr>
        <w:t>Bộ Y tế hướng dẫn vị trí việc làm, định mức số lượng người làm việc, cơ cấu viên chức theo chức danh nghề nghiệp trong đơn vị sự nghiệp y tế công lập.</w:t>
      </w:r>
    </w:p>
    <w:p w14:paraId="44374B4D"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sz w:val="28"/>
          <w:szCs w:val="28"/>
          <w:lang w:val="de-DE"/>
        </w:rPr>
        <w:t xml:space="preserve">- Đối với lĩnh vực sự nghiệp giáo dục mầm non và phổ thông: </w:t>
      </w:r>
      <w:r w:rsidRPr="008B39A9">
        <w:rPr>
          <w:rFonts w:ascii="Times New Roman" w:hAnsi="Times New Roman"/>
          <w:b w:val="0"/>
          <w:sz w:val="28"/>
          <w:szCs w:val="28"/>
        </w:rPr>
        <w:t xml:space="preserve">năm học 2024-2025, dự kiến giao giảm 311 biên chế viên chức ở các bậc học mầm non, tiểu học, THCS, THPT. </w:t>
      </w:r>
    </w:p>
    <w:p w14:paraId="185095DA" w14:textId="77777777" w:rsidR="0034049D" w:rsidRPr="008B39A9" w:rsidRDefault="0034049D" w:rsidP="008B39A9">
      <w:pPr>
        <w:shd w:val="clear" w:color="auto" w:fill="FFFFFF"/>
        <w:spacing w:before="60"/>
        <w:ind w:firstLine="709"/>
        <w:jc w:val="both"/>
      </w:pPr>
      <w:r w:rsidRPr="008B39A9">
        <w:t xml:space="preserve">Để đảm bảo ổn định, tránh việc ép lớp giảm sâu số lớp, làm cho định mức học sinh/lớp quá cao, tăng cường tính chủ động, linh hoạt cho các địa phương; UBND tỉnh báo cáo, đề nghị HĐND tỉnh không giao số lớp năm học 2024-2025; chỉ giao biên chế </w:t>
      </w:r>
      <w:r w:rsidRPr="008B39A9">
        <w:rPr>
          <w:lang w:val="de-DE"/>
        </w:rPr>
        <w:t>giáo dục mầm non và phổ thông</w:t>
      </w:r>
      <w:r w:rsidRPr="008B39A9">
        <w:t xml:space="preserve"> (tổng giao giảm 311 biên chế so với năm học 2023-2024). Theo đó, việc giao biên chế </w:t>
      </w:r>
      <w:r w:rsidRPr="008B39A9">
        <w:rPr>
          <w:lang w:val="de-DE"/>
        </w:rPr>
        <w:t>giáo dục mầm non và phổ thông năm học 2024-2025</w:t>
      </w:r>
      <w:r w:rsidRPr="008B39A9" w:rsidDel="008D28AA">
        <w:t xml:space="preserve"> </w:t>
      </w:r>
      <w:r w:rsidRPr="008B39A9">
        <w:t>căn cứ vào kế hoạch biên chế giao năm 2023-2024, số biên chế hiện có, biến động số học sinh kế hoạch, nhu cầu của địa phương và đảm bảo cơ bản cân đối, hợp lý giữa các đơn vị, địa phương… Thực hiện theo phương án này sẽ có các ưu điểm như sau:</w:t>
      </w:r>
    </w:p>
    <w:p w14:paraId="66918D9B" w14:textId="77777777" w:rsidR="0034049D" w:rsidRPr="008B39A9" w:rsidRDefault="0034049D" w:rsidP="008B39A9">
      <w:pPr>
        <w:shd w:val="clear" w:color="auto" w:fill="FFFFFF"/>
        <w:spacing w:before="60"/>
        <w:ind w:firstLine="709"/>
        <w:jc w:val="both"/>
      </w:pPr>
      <w:r w:rsidRPr="008B39A9">
        <w:lastRenderedPageBreak/>
        <w:t xml:space="preserve">+ Tăng cường phân cấp, tạo điều kiện cho các đơn vị, địa phương chủ động, linh hoạt trong việc bố trí số lớp theo tình hình thực tế, tránh việc ép giảm số lớp nhiều và đẩy định mức học sinh/lớp quá cao, gây khó khăn cho công tác dạy học. </w:t>
      </w:r>
    </w:p>
    <w:p w14:paraId="78F26319" w14:textId="77777777" w:rsidR="0034049D" w:rsidRPr="008B39A9" w:rsidRDefault="0034049D" w:rsidP="008B39A9">
      <w:pPr>
        <w:shd w:val="clear" w:color="auto" w:fill="FFFFFF"/>
        <w:spacing w:before="60"/>
        <w:ind w:firstLine="709"/>
        <w:jc w:val="both"/>
      </w:pPr>
      <w:r w:rsidRPr="008B39A9">
        <w:t>+ Tránh lãng phí cơ sở vật chất lớp học có sẵn tại đơn vị khi không tổ chức đủ lớp trên cơ sở lớp học đã có.</w:t>
      </w:r>
    </w:p>
    <w:p w14:paraId="05D0B697" w14:textId="77777777" w:rsidR="0034049D" w:rsidRPr="008B39A9" w:rsidRDefault="0034049D" w:rsidP="008B39A9">
      <w:pPr>
        <w:shd w:val="clear" w:color="auto" w:fill="FFFFFF"/>
        <w:spacing w:before="60"/>
        <w:ind w:firstLine="709"/>
        <w:jc w:val="both"/>
      </w:pPr>
      <w:r w:rsidRPr="008B39A9">
        <w:t xml:space="preserve">+ Việc thực hiện chỉ tiêu tinh giản biên chế kéo dài đến ít nhất hết năm 2026, nếu tiếp tục ép giảm số lớp liên tục hàng năm để giảm đủ chỉ tiêu biên chế là không khoa học, không phù hợp thực tế và gây xáo trộn rất lớn cho ngành giáo dục.  </w:t>
      </w:r>
    </w:p>
    <w:p w14:paraId="32F95FC0" w14:textId="77777777" w:rsidR="0034049D" w:rsidRPr="008B39A9" w:rsidRDefault="0034049D" w:rsidP="008B39A9">
      <w:pPr>
        <w:shd w:val="clear" w:color="auto" w:fill="FFFFFF"/>
        <w:spacing w:before="60"/>
        <w:ind w:firstLine="709"/>
        <w:jc w:val="both"/>
      </w:pPr>
      <w:r w:rsidRPr="008B39A9">
        <w:t>+ Chênh lệch giữa định mức giáo viên/lớp của từng đơn vị, địa phương so với định mức tối đa theo quy định của Bộ Giáo dục và Đào tạo, đơn vị sẽ được đề xuất hợp đồng theo Nghị định số 111/2022/NĐ-CP với số lượng không quá 70% mức chênh lệch như trên (như vậy những đơn vị, địa phương có kế hoạch số lớp tăng mà giáo viên giao không đủ để bổ sung thì sẽ được đề xuất hợp đồng theo Nghị định số 111/2022/NĐ-CP dựa trên số chênh lệch định mức như trên).</w:t>
      </w:r>
    </w:p>
    <w:p w14:paraId="23DB18A0" w14:textId="77777777" w:rsidR="0034049D" w:rsidRPr="008B39A9" w:rsidRDefault="0034049D" w:rsidP="008B39A9">
      <w:pPr>
        <w:shd w:val="clear" w:color="auto" w:fill="FFFFFF"/>
        <w:spacing w:before="60"/>
        <w:ind w:firstLine="709"/>
        <w:jc w:val="both"/>
      </w:pPr>
      <w:r w:rsidRPr="008B39A9">
        <w:t>+ Theo lộ trình, trong giai đoạn 2022-2026, Trung ương sẽ tiếp tục bổ sung biên chế giáo viên các cấp học cho các địa phương. Việc giao giảm số lớp trong khi lại giao bổ sung biên chế giáo viên hàng năm sẽ không hợp lý; các địa phương sẽ lúng túng trong việc phân bổ cơ cấu giáo viên, điều chỉnh số tiết học.</w:t>
      </w:r>
    </w:p>
    <w:p w14:paraId="274C7DBB" w14:textId="77777777" w:rsidR="0034049D" w:rsidRPr="008B39A9" w:rsidRDefault="0034049D" w:rsidP="008B39A9">
      <w:pPr>
        <w:shd w:val="clear" w:color="auto" w:fill="FFFFFF"/>
        <w:spacing w:before="60"/>
        <w:ind w:firstLine="709"/>
        <w:jc w:val="both"/>
      </w:pPr>
      <w:r w:rsidRPr="008B39A9">
        <w:t xml:space="preserve">Đối với một số hạn chế khi thực hiện theo phương án này như: định mức giáo viên/lớp của các đơn vị, địa phương không đồng đều; có thể xảy ra tình trạng một số đơn vị có xu hướng đề xuất xây dựng số lớp cao so với thực tế và quy định chung; UBND tỉnh sẽ chỉ đạo Sở Nội vụ chủ trì, phối hợp với Sở Giáo dục và Đào tạo, Sở Tài chính, các đơn vị, địa phương hướng dẫn, kiểm tra, rà soát việc xây dựng số lớp năm học 2024-2025 đảm bảo phù hợp, sát đúng với tình hình học sinh cụ thể của từng đơn vị; theo đúng quy </w:t>
      </w:r>
      <w:r w:rsidRPr="008B39A9">
        <w:rPr>
          <w:rStyle w:val="BodyTextChar"/>
        </w:rPr>
        <w:t xml:space="preserve">định tại Thông tư số 19/2023/TT-BGDĐT ngày 30/10/2023 của Bộ trưởng Bộ Giáo dục và Đào tạo hướng dẫn về vị trí việc làm, cơ cấu viên chức theo chức danh nghề nghiệp và định mức số lượng người làm việc trong các cơ sở giáo dục mầm non công lập, Thông tư số 20/2023/TT-BGDĐT ngày 30/10/2023 của Bộ trưởng Bộ Giáo dục và Đào tạo về hướng dẫn vị trí việc làm, định mức người làm việc trong cơ sở giáo dục phổ thông; đồng thời </w:t>
      </w:r>
      <w:r w:rsidRPr="008B39A9">
        <w:t>giao Sở Tài chính tham mưu UBND tỉnh bố trí nguồn ngân sách để giải quyết số hợp đồng lao động theo Nghị định số 111/2022/NĐ-CP hàng năm đảm bảo theo quy định.</w:t>
      </w:r>
    </w:p>
    <w:p w14:paraId="3C802CFA" w14:textId="327F8378" w:rsidR="0034049D" w:rsidRPr="008B39A9" w:rsidRDefault="0034049D" w:rsidP="008B39A9">
      <w:pPr>
        <w:shd w:val="clear" w:color="auto" w:fill="FFFFFF"/>
        <w:spacing w:before="60"/>
        <w:ind w:firstLine="709"/>
        <w:jc w:val="both"/>
      </w:pPr>
      <w:r w:rsidRPr="008B39A9">
        <w:t xml:space="preserve">- Phân bổ bổ sung 297 biên chế giáo viên (195 biên chế giáo viên Mầm non và 102 biên chế </w:t>
      </w:r>
      <w:r w:rsidRPr="008B39A9">
        <w:rPr>
          <w:lang w:val="de-DE"/>
        </w:rPr>
        <w:t>giáo viên</w:t>
      </w:r>
      <w:r w:rsidRPr="008B39A9">
        <w:t xml:space="preserve"> Tiểu học theo Quyết định số 72-QĐ/TW ngày 18/7/2022 của Bộ Chính trị về </w:t>
      </w:r>
      <w:bookmarkStart w:id="0" w:name="loai_1_name"/>
      <w:r w:rsidRPr="008B39A9">
        <w:t xml:space="preserve">biên chế các cơ quan Đảng, Mặt trận </w:t>
      </w:r>
      <w:r w:rsidR="00A07714">
        <w:t>T</w:t>
      </w:r>
      <w:r w:rsidRPr="008B39A9">
        <w:t>ổ quốc, tổ chức chính trị</w:t>
      </w:r>
      <w:r w:rsidR="00A07714">
        <w:t xml:space="preserve"> </w:t>
      </w:r>
      <w:r w:rsidRPr="008B39A9">
        <w:t>-</w:t>
      </w:r>
      <w:r w:rsidR="00A07714">
        <w:t xml:space="preserve"> </w:t>
      </w:r>
      <w:r w:rsidRPr="008B39A9">
        <w:t>xã hội ở Trung ương giai đoạn 2022-2026</w:t>
      </w:r>
      <w:bookmarkEnd w:id="0"/>
      <w:r w:rsidRPr="008B39A9">
        <w:t xml:space="preserve">) theo nguyên tắc cân đối hợp lý giữa số giao biên chế giáo viên năm 2024 và số giao biên chế giáo viên năm 2023 của các địa phương, ưu tiên thêm đối với các địa phương có tổng nhiều lớp, định mức học sinh/lớp bình quân cao. Biên chế giáo viên bổ sung giao tại Nghị quyết giao kế hoạch biên chế năm 2024 của HĐND tỉnh; tuy nhiên, không tính chung trong tổng biên chế viên chức của tỉnh. Lý </w:t>
      </w:r>
      <w:proofErr w:type="gramStart"/>
      <w:r w:rsidRPr="008B39A9">
        <w:t>do</w:t>
      </w:r>
      <w:proofErr w:type="gramEnd"/>
      <w:r w:rsidRPr="008B39A9">
        <w:t xml:space="preserve">: để phù hợp với Quyết định số 72-QĐ/TW và cách thức giao biên chế của Ban Tổ chức Trung ương (giao số lượng </w:t>
      </w:r>
      <w:r w:rsidRPr="008B39A9">
        <w:lastRenderedPageBreak/>
        <w:t>biên chế bổ sung độc lập, không cộng vào tổng biên chế giao cho địa phương; đồng thời hằng năm, giao tổng biên chế của tỉnh không bao gồm biên chế bổ sung đã giao trước đó).</w:t>
      </w:r>
    </w:p>
    <w:p w14:paraId="1C4A3595" w14:textId="77777777" w:rsidR="0034049D" w:rsidRPr="008B39A9" w:rsidRDefault="0034049D" w:rsidP="008B39A9">
      <w:pPr>
        <w:shd w:val="clear" w:color="auto" w:fill="FFFFFF"/>
        <w:spacing w:before="60"/>
        <w:ind w:firstLine="709"/>
        <w:jc w:val="both"/>
      </w:pPr>
      <w:r w:rsidRPr="008B39A9">
        <w:t xml:space="preserve">- Đối với biên chế quản lý và biên chế hành chính thực hiện tinh giản đảm bảo quy định tại Nghị định số 120/2020/NĐ-CP và Nghị quyết số 96/2018/NQ-HĐND. </w:t>
      </w:r>
    </w:p>
    <w:p w14:paraId="65F668E6" w14:textId="77777777" w:rsidR="0034049D" w:rsidRPr="008B39A9" w:rsidRDefault="0034049D" w:rsidP="008B39A9">
      <w:pPr>
        <w:spacing w:before="60"/>
        <w:ind w:firstLine="709"/>
        <w:jc w:val="both"/>
      </w:pPr>
      <w:r w:rsidRPr="008B39A9">
        <w:rPr>
          <w:b/>
          <w:i/>
        </w:rPr>
        <w:t>* Đối với việc giao hợp đồng thực hiện công việc hỗ trợ, phục vụ theo Nghị định số 111/2022/NĐ-CP:</w:t>
      </w:r>
      <w:r w:rsidRPr="008B39A9">
        <w:t xml:space="preserve"> báo cáo Ban Thường vụ Tỉnh ủy đồng ý chủ trương để UBND tỉnh giao số hợp đồng hỗ trợ, phục vụ theo Nghị định số 111/2022/NĐ-CP cho các cơ quan, đơn vị (theo số liệu tổng hợp và đề xuất của Sở Nội vụ). Trên cơ sở số lượng hợp đồng được giao, UBND tỉnh trình HĐND tỉnh bố trí, hỗ trợ kinh phí từ nguồn ngân sách Nhà nước để thực hiện hợp đồng công việc hỗ trợ, phục vụ theo Nghị định số 111/2022/NĐ-CP cho các cơ quan, đơn vị theo phân cấp quản lý nhằm đảm bảo phù hợp với Nghị định số 111/2022/NĐ-CP </w:t>
      </w:r>
    </w:p>
    <w:p w14:paraId="39231C3E" w14:textId="77777777" w:rsidR="0034049D" w:rsidRPr="008B39A9" w:rsidRDefault="0034049D" w:rsidP="008B39A9">
      <w:pPr>
        <w:spacing w:before="60"/>
        <w:ind w:firstLine="709"/>
        <w:jc w:val="both"/>
        <w:rPr>
          <w:b/>
        </w:rPr>
      </w:pPr>
      <w:r w:rsidRPr="008B39A9">
        <w:rPr>
          <w:b/>
          <w:lang w:val="de-DE"/>
        </w:rPr>
        <w:t>3. Kế hoạch biên chế công chức, số lượng người làm việc trong các đơn vị sự nghiệp, tổ chức hội năm 202</w:t>
      </w:r>
      <w:r w:rsidRPr="008B39A9">
        <w:rPr>
          <w:b/>
        </w:rPr>
        <w:t>4</w:t>
      </w:r>
    </w:p>
    <w:p w14:paraId="12FF4474" w14:textId="77777777" w:rsidR="0034049D" w:rsidRPr="008B39A9" w:rsidRDefault="0034049D" w:rsidP="008B39A9">
      <w:pPr>
        <w:pStyle w:val="Heading3"/>
        <w:keepNext w:val="0"/>
        <w:widowControl w:val="0"/>
        <w:spacing w:before="60" w:after="0"/>
        <w:ind w:firstLine="720"/>
        <w:jc w:val="both"/>
        <w:rPr>
          <w:rFonts w:ascii="Times New Roman" w:hAnsi="Times New Roman"/>
          <w:i/>
          <w:sz w:val="28"/>
          <w:szCs w:val="28"/>
          <w:lang w:val="de-DE"/>
        </w:rPr>
      </w:pPr>
      <w:r w:rsidRPr="008B39A9">
        <w:rPr>
          <w:rFonts w:ascii="Times New Roman" w:hAnsi="Times New Roman"/>
          <w:i/>
          <w:sz w:val="28"/>
          <w:szCs w:val="28"/>
          <w:lang w:val="de-DE"/>
        </w:rPr>
        <w:t>3.1. Biên chế</w:t>
      </w:r>
      <w:r w:rsidRPr="008B39A9">
        <w:rPr>
          <w:rFonts w:ascii="Times New Roman" w:hAnsi="Times New Roman"/>
          <w:i/>
          <w:sz w:val="28"/>
          <w:szCs w:val="28"/>
        </w:rPr>
        <w:t xml:space="preserve"> công chức</w:t>
      </w:r>
      <w:r w:rsidRPr="008B39A9">
        <w:rPr>
          <w:rFonts w:ascii="Times New Roman" w:hAnsi="Times New Roman"/>
          <w:i/>
          <w:sz w:val="28"/>
          <w:szCs w:val="28"/>
          <w:lang w:val="de-DE"/>
        </w:rPr>
        <w:t xml:space="preserve"> trong các cơ quan, tổ chức hành chính</w:t>
      </w:r>
    </w:p>
    <w:p w14:paraId="65F1C605"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a) Biên chế giao năm 202</w:t>
      </w:r>
      <w:r w:rsidRPr="008B39A9">
        <w:rPr>
          <w:rFonts w:ascii="Times New Roman" w:hAnsi="Times New Roman"/>
          <w:b w:val="0"/>
          <w:sz w:val="28"/>
          <w:szCs w:val="28"/>
        </w:rPr>
        <w:t>4</w:t>
      </w:r>
      <w:r w:rsidRPr="008B39A9">
        <w:rPr>
          <w:rFonts w:ascii="Times New Roman" w:hAnsi="Times New Roman"/>
          <w:b w:val="0"/>
          <w:sz w:val="28"/>
          <w:szCs w:val="28"/>
          <w:lang w:val="de-DE"/>
        </w:rPr>
        <w:t xml:space="preserve">: tổng </w:t>
      </w:r>
      <w:r w:rsidRPr="008B39A9">
        <w:rPr>
          <w:rFonts w:ascii="Times New Roman" w:hAnsi="Times New Roman"/>
          <w:sz w:val="28"/>
          <w:szCs w:val="28"/>
          <w:lang w:val="de-DE"/>
        </w:rPr>
        <w:t>2.2</w:t>
      </w:r>
      <w:r w:rsidRPr="008B39A9">
        <w:rPr>
          <w:rFonts w:ascii="Times New Roman" w:hAnsi="Times New Roman"/>
          <w:sz w:val="28"/>
          <w:szCs w:val="28"/>
        </w:rPr>
        <w:t>10</w:t>
      </w:r>
      <w:r w:rsidRPr="008B39A9">
        <w:rPr>
          <w:rFonts w:ascii="Times New Roman" w:hAnsi="Times New Roman"/>
          <w:sz w:val="28"/>
          <w:szCs w:val="28"/>
          <w:lang w:val="de-DE"/>
        </w:rPr>
        <w:t xml:space="preserve"> biên chế</w:t>
      </w:r>
      <w:r w:rsidRPr="008B39A9">
        <w:rPr>
          <w:rFonts w:ascii="Times New Roman" w:hAnsi="Times New Roman"/>
          <w:sz w:val="28"/>
          <w:szCs w:val="28"/>
        </w:rPr>
        <w:t xml:space="preserve">, </w:t>
      </w:r>
      <w:r w:rsidRPr="008B39A9">
        <w:rPr>
          <w:rFonts w:ascii="Times New Roman" w:hAnsi="Times New Roman"/>
          <w:b w:val="0"/>
          <w:bCs w:val="0"/>
          <w:sz w:val="28"/>
          <w:szCs w:val="28"/>
        </w:rPr>
        <w:t>giảm 28 biên chế so với năm 2023</w:t>
      </w:r>
      <w:r w:rsidRPr="008B39A9">
        <w:rPr>
          <w:rFonts w:ascii="Times New Roman" w:hAnsi="Times New Roman"/>
          <w:b w:val="0"/>
          <w:sz w:val="28"/>
          <w:szCs w:val="28"/>
          <w:lang w:val="de-DE"/>
        </w:rPr>
        <w:t>; cụ thể như sau:</w:t>
      </w:r>
    </w:p>
    <w:p w14:paraId="07468A48"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lang w:val="de-DE"/>
        </w:rPr>
        <w:t>+ Biên chế giao sở, ban, ngành: 1.2</w:t>
      </w:r>
      <w:r w:rsidRPr="008B39A9">
        <w:rPr>
          <w:rFonts w:ascii="Times New Roman" w:hAnsi="Times New Roman"/>
          <w:b w:val="0"/>
          <w:sz w:val="28"/>
          <w:szCs w:val="28"/>
        </w:rPr>
        <w:t>45</w:t>
      </w:r>
      <w:r w:rsidRPr="008B39A9">
        <w:rPr>
          <w:rFonts w:ascii="Times New Roman" w:hAnsi="Times New Roman"/>
          <w:b w:val="0"/>
          <w:sz w:val="28"/>
          <w:szCs w:val="28"/>
          <w:lang w:val="de-DE"/>
        </w:rPr>
        <w:t xml:space="preserve"> biên chế,</w:t>
      </w:r>
      <w:r w:rsidRPr="008B39A9">
        <w:rPr>
          <w:rFonts w:ascii="Times New Roman" w:hAnsi="Times New Roman"/>
          <w:b w:val="0"/>
          <w:sz w:val="28"/>
          <w:szCs w:val="28"/>
        </w:rPr>
        <w:t xml:space="preserve"> giảm 11 biên chế so với năm 2023.</w:t>
      </w:r>
    </w:p>
    <w:p w14:paraId="3833A52D"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Biên chế giao UBND cấp huyện: 9</w:t>
      </w:r>
      <w:r w:rsidRPr="008B39A9">
        <w:rPr>
          <w:rFonts w:ascii="Times New Roman" w:hAnsi="Times New Roman"/>
          <w:b w:val="0"/>
          <w:sz w:val="28"/>
          <w:szCs w:val="28"/>
        </w:rPr>
        <w:t>65</w:t>
      </w:r>
      <w:r w:rsidRPr="008B39A9">
        <w:rPr>
          <w:rFonts w:ascii="Times New Roman" w:hAnsi="Times New Roman"/>
          <w:b w:val="0"/>
          <w:sz w:val="28"/>
          <w:szCs w:val="28"/>
          <w:lang w:val="de-DE"/>
        </w:rPr>
        <w:t xml:space="preserve"> biên chế, giảm </w:t>
      </w:r>
      <w:r w:rsidRPr="008B39A9">
        <w:rPr>
          <w:rFonts w:ascii="Times New Roman" w:hAnsi="Times New Roman"/>
          <w:b w:val="0"/>
          <w:sz w:val="28"/>
          <w:szCs w:val="28"/>
        </w:rPr>
        <w:t>1</w:t>
      </w:r>
      <w:r w:rsidRPr="008B39A9">
        <w:rPr>
          <w:rFonts w:ascii="Times New Roman" w:hAnsi="Times New Roman"/>
          <w:b w:val="0"/>
          <w:sz w:val="28"/>
          <w:szCs w:val="28"/>
          <w:lang w:val="de-DE"/>
        </w:rPr>
        <w:t>7 biên chế so với năm 20</w:t>
      </w:r>
      <w:r w:rsidRPr="008B39A9">
        <w:rPr>
          <w:rFonts w:ascii="Times New Roman" w:hAnsi="Times New Roman"/>
          <w:b w:val="0"/>
          <w:sz w:val="28"/>
          <w:szCs w:val="28"/>
        </w:rPr>
        <w:t>23</w:t>
      </w:r>
      <w:r w:rsidRPr="008B39A9">
        <w:rPr>
          <w:rFonts w:ascii="Times New Roman" w:hAnsi="Times New Roman"/>
          <w:b w:val="0"/>
          <w:sz w:val="28"/>
          <w:szCs w:val="28"/>
          <w:lang w:val="de-DE"/>
        </w:rPr>
        <w:t>.</w:t>
      </w:r>
    </w:p>
    <w:p w14:paraId="305491F4"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lang w:val="de-DE"/>
        </w:rPr>
        <w:t>b) Kế hoạch biên chế công chức hành chính khối sở, ngành và UBND cấp huyện năm 202</w:t>
      </w:r>
      <w:r w:rsidRPr="008B39A9">
        <w:rPr>
          <w:rFonts w:ascii="Times New Roman" w:hAnsi="Times New Roman"/>
          <w:b w:val="0"/>
          <w:sz w:val="28"/>
          <w:szCs w:val="28"/>
        </w:rPr>
        <w:t xml:space="preserve">4 </w:t>
      </w:r>
      <w:r w:rsidRPr="008B39A9">
        <w:rPr>
          <w:rFonts w:ascii="Times New Roman" w:hAnsi="Times New Roman"/>
          <w:b w:val="0"/>
          <w:sz w:val="28"/>
          <w:szCs w:val="28"/>
          <w:lang w:val="de-DE"/>
        </w:rPr>
        <w:t>cụ thể</w:t>
      </w:r>
      <w:r w:rsidRPr="008B39A9">
        <w:rPr>
          <w:rFonts w:ascii="Times New Roman" w:hAnsi="Times New Roman"/>
          <w:b w:val="0"/>
          <w:sz w:val="28"/>
          <w:szCs w:val="28"/>
        </w:rPr>
        <w:t>:</w:t>
      </w:r>
    </w:p>
    <w:p w14:paraId="377018FB" w14:textId="4DE9F995" w:rsidR="0034049D" w:rsidRPr="008B39A9" w:rsidRDefault="0034049D" w:rsidP="008B39A9">
      <w:pPr>
        <w:spacing w:before="60"/>
        <w:ind w:firstLine="708"/>
        <w:jc w:val="both"/>
      </w:pPr>
      <w:r w:rsidRPr="008B39A9">
        <w:t>- Giảm 11 biên chế sở, ban, ngành, gồm: các</w:t>
      </w:r>
      <w:r w:rsidRPr="008B39A9">
        <w:rPr>
          <w:b/>
        </w:rPr>
        <w:t xml:space="preserve"> </w:t>
      </w:r>
      <w:r w:rsidRPr="008B39A9">
        <w:t>Sở: Nông nghiệp và Phát triển nông thôn (03); Kế hoạch và Đầu tư (</w:t>
      </w:r>
      <w:r w:rsidR="006C4D14">
        <w:t>0</w:t>
      </w:r>
      <w:r w:rsidRPr="008B39A9">
        <w:t>1), Tài chính (</w:t>
      </w:r>
      <w:r w:rsidR="006C4D14">
        <w:t>0</w:t>
      </w:r>
      <w:r w:rsidRPr="008B39A9">
        <w:t>1), Y tế (</w:t>
      </w:r>
      <w:r w:rsidR="006C4D14">
        <w:t>0</w:t>
      </w:r>
      <w:r w:rsidRPr="008B39A9">
        <w:t>1), Giáo dục và Đào tạo (</w:t>
      </w:r>
      <w:r w:rsidR="006C4D14">
        <w:t>0</w:t>
      </w:r>
      <w:r w:rsidRPr="008B39A9">
        <w:t>1), Tài nguyên và Môi trường (</w:t>
      </w:r>
      <w:r w:rsidR="006C4D14">
        <w:t>0</w:t>
      </w:r>
      <w:r w:rsidRPr="008B39A9">
        <w:t>1), Giao thông vận tải (</w:t>
      </w:r>
      <w:r w:rsidR="006C4D14">
        <w:t>0</w:t>
      </w:r>
      <w:r w:rsidRPr="008B39A9">
        <w:t>1), Ban Quản lý Khu kinh tế (</w:t>
      </w:r>
      <w:r w:rsidR="006C4D14">
        <w:t>0</w:t>
      </w:r>
      <w:r w:rsidRPr="008B39A9">
        <w:t>1), Văn phòng Điều phối nông thôn mới tỉnh (</w:t>
      </w:r>
      <w:r w:rsidR="006C4D14">
        <w:t>0</w:t>
      </w:r>
      <w:r w:rsidRPr="008B39A9">
        <w:t>1).</w:t>
      </w:r>
    </w:p>
    <w:p w14:paraId="627B18C4" w14:textId="03AEE0D8" w:rsidR="0034049D" w:rsidRPr="008B39A9" w:rsidRDefault="0034049D" w:rsidP="008B39A9">
      <w:pPr>
        <w:spacing w:before="60"/>
        <w:ind w:firstLine="708"/>
        <w:jc w:val="both"/>
      </w:pPr>
      <w:r w:rsidRPr="008B39A9">
        <w:rPr>
          <w:b/>
        </w:rPr>
        <w:t xml:space="preserve">- </w:t>
      </w:r>
      <w:r w:rsidRPr="008B39A9">
        <w:t>Giảm 17 biên chế tại UBND cấp huyện, gồm: Kỳ Anh (</w:t>
      </w:r>
      <w:r w:rsidR="006C4D14">
        <w:t>0</w:t>
      </w:r>
      <w:r w:rsidRPr="008B39A9">
        <w:t>1), Cẩm Xuyên (</w:t>
      </w:r>
      <w:r w:rsidR="006C4D14">
        <w:t>0</w:t>
      </w:r>
      <w:r w:rsidRPr="008B39A9">
        <w:t>2), thành phố Hà Tĩnh (</w:t>
      </w:r>
      <w:r w:rsidR="006C4D14">
        <w:t>0</w:t>
      </w:r>
      <w:r w:rsidRPr="008B39A9">
        <w:t>1), Thạch Hà (</w:t>
      </w:r>
      <w:r w:rsidR="006C4D14">
        <w:t>0</w:t>
      </w:r>
      <w:r w:rsidRPr="008B39A9">
        <w:t>1), Can Lộc (</w:t>
      </w:r>
      <w:r w:rsidR="006C4D14">
        <w:t>0</w:t>
      </w:r>
      <w:r w:rsidRPr="008B39A9">
        <w:t>2), thị xã Hồng Lĩnh (</w:t>
      </w:r>
      <w:r w:rsidR="006C4D14">
        <w:t>0</w:t>
      </w:r>
      <w:r w:rsidRPr="008B39A9">
        <w:t>1), Nghi Xuân (1), Đức Thọ (</w:t>
      </w:r>
      <w:r w:rsidR="006C4D14">
        <w:t>0</w:t>
      </w:r>
      <w:r w:rsidRPr="008B39A9">
        <w:t>1), Hương Sơn (</w:t>
      </w:r>
      <w:r w:rsidR="006C4D14">
        <w:t>0</w:t>
      </w:r>
      <w:r w:rsidRPr="008B39A9">
        <w:t>2), Vũ Quang (</w:t>
      </w:r>
      <w:r w:rsidR="006C4D14">
        <w:t>0</w:t>
      </w:r>
      <w:r w:rsidRPr="008B39A9">
        <w:t>2), Hương Khê (</w:t>
      </w:r>
      <w:r w:rsidR="006C4D14">
        <w:t>0</w:t>
      </w:r>
      <w:r w:rsidRPr="008B39A9">
        <w:t>1), Lộc Hà (</w:t>
      </w:r>
      <w:r w:rsidR="006C4D14">
        <w:t>0</w:t>
      </w:r>
      <w:r w:rsidRPr="008B39A9">
        <w:t>2).</w:t>
      </w:r>
    </w:p>
    <w:p w14:paraId="27721143" w14:textId="77777777" w:rsidR="0034049D" w:rsidRPr="008B39A9" w:rsidRDefault="0034049D" w:rsidP="008B39A9">
      <w:pPr>
        <w:spacing w:before="60"/>
        <w:ind w:firstLine="708"/>
        <w:jc w:val="both"/>
      </w:pPr>
      <w:r w:rsidRPr="008B39A9">
        <w:t xml:space="preserve">- Tách biên chế Văn phòng Điều phối Nông thôn mới tỉnh ra khỏi biên chế Chi cục Phát triển nông thôn (Sở Nông nghiệp và Phát triển nông thôn) theo Văn bản số 2026-CV/TU ngày 25/9/2023 </w:t>
      </w:r>
      <w:r w:rsidRPr="008B39A9">
        <w:rPr>
          <w:lang w:val="vi-VN"/>
        </w:rPr>
        <w:t xml:space="preserve">của Ban Thường vụ Tỉnh ủy về </w:t>
      </w:r>
      <w:r w:rsidRPr="008B39A9">
        <w:rPr>
          <w:rStyle w:val="fontstyle01"/>
          <w:bCs/>
          <w:color w:val="auto"/>
        </w:rPr>
        <w:t>chủ trương kiện toàn Văn phòng Điều phối nông thôn mới tỉnh</w:t>
      </w:r>
      <w:r w:rsidRPr="008B39A9">
        <w:t>.</w:t>
      </w:r>
    </w:p>
    <w:p w14:paraId="5E0D0D0E" w14:textId="77777777" w:rsidR="0034049D" w:rsidRPr="008B39A9" w:rsidRDefault="0034049D" w:rsidP="008B39A9">
      <w:pPr>
        <w:spacing w:before="60"/>
        <w:rPr>
          <w:lang w:val="de-DE"/>
        </w:rPr>
      </w:pPr>
      <w:r w:rsidRPr="008B39A9">
        <w:rPr>
          <w:lang w:val="de-DE"/>
        </w:rPr>
        <w:tab/>
        <w:t>- Các đơn vị còn lại giữ nguyên biên chế.</w:t>
      </w:r>
    </w:p>
    <w:p w14:paraId="35BACA7F" w14:textId="77777777" w:rsidR="0034049D" w:rsidRPr="008B39A9" w:rsidRDefault="0034049D" w:rsidP="008B39A9">
      <w:pPr>
        <w:pStyle w:val="Heading3"/>
        <w:keepNext w:val="0"/>
        <w:widowControl w:val="0"/>
        <w:spacing w:before="60" w:after="0"/>
        <w:ind w:firstLine="709"/>
        <w:jc w:val="both"/>
        <w:rPr>
          <w:rFonts w:ascii="Times New Roman" w:hAnsi="Times New Roman"/>
          <w:i/>
          <w:sz w:val="28"/>
          <w:szCs w:val="28"/>
          <w:lang w:val="de-DE"/>
        </w:rPr>
      </w:pPr>
      <w:r w:rsidRPr="008B39A9">
        <w:rPr>
          <w:rFonts w:ascii="Times New Roman" w:hAnsi="Times New Roman"/>
          <w:bCs w:val="0"/>
          <w:i/>
          <w:sz w:val="28"/>
          <w:szCs w:val="28"/>
          <w:lang w:val="de-DE"/>
        </w:rPr>
        <w:t>3</w:t>
      </w:r>
      <w:r w:rsidRPr="008B39A9">
        <w:rPr>
          <w:rFonts w:ascii="Times New Roman" w:hAnsi="Times New Roman"/>
          <w:i/>
          <w:sz w:val="28"/>
          <w:szCs w:val="28"/>
          <w:lang w:val="de-DE"/>
        </w:rPr>
        <w:t>.2. Số lượng người làm việc trong các đơn vị sự nghiệp công lập năm 2024 (do ngân sách Nhà nước đảm bảo)</w:t>
      </w:r>
    </w:p>
    <w:p w14:paraId="59F74001" w14:textId="77777777" w:rsidR="0034049D" w:rsidRPr="008B39A9" w:rsidRDefault="0034049D" w:rsidP="008B39A9">
      <w:pPr>
        <w:spacing w:before="60"/>
        <w:ind w:firstLine="720"/>
        <w:jc w:val="both"/>
        <w:rPr>
          <w:lang w:val="de-DE"/>
        </w:rPr>
      </w:pPr>
      <w:r w:rsidRPr="008B39A9">
        <w:t>G</w:t>
      </w:r>
      <w:r w:rsidRPr="008B39A9">
        <w:rPr>
          <w:lang w:val="de-DE"/>
        </w:rPr>
        <w:t xml:space="preserve">iao: </w:t>
      </w:r>
      <w:r w:rsidRPr="008B39A9">
        <w:rPr>
          <w:b/>
          <w:lang w:val="de-DE"/>
        </w:rPr>
        <w:t>24.937</w:t>
      </w:r>
      <w:r w:rsidRPr="008B39A9">
        <w:rPr>
          <w:lang w:val="de-DE"/>
        </w:rPr>
        <w:t>;</w:t>
      </w:r>
      <w:r w:rsidRPr="008B39A9">
        <w:rPr>
          <w:b/>
          <w:lang w:val="de-DE"/>
        </w:rPr>
        <w:t xml:space="preserve"> </w:t>
      </w:r>
      <w:r w:rsidRPr="008B39A9">
        <w:rPr>
          <w:lang w:val="de-DE"/>
        </w:rPr>
        <w:t>giảm 531 biên chế</w:t>
      </w:r>
      <w:r w:rsidRPr="008B39A9">
        <w:t xml:space="preserve"> so với biên chế giao năm 2023</w:t>
      </w:r>
      <w:r w:rsidRPr="008B39A9">
        <w:rPr>
          <w:lang w:val="de-DE"/>
        </w:rPr>
        <w:t xml:space="preserve">. </w:t>
      </w:r>
    </w:p>
    <w:p w14:paraId="7D5F4658" w14:textId="77777777" w:rsidR="0034049D" w:rsidRPr="008B39A9" w:rsidRDefault="0034049D" w:rsidP="008B39A9">
      <w:pPr>
        <w:spacing w:before="60"/>
        <w:ind w:firstLine="720"/>
        <w:jc w:val="both"/>
        <w:rPr>
          <w:bCs/>
          <w:lang w:val="de-DE"/>
        </w:rPr>
      </w:pPr>
      <w:r w:rsidRPr="008B39A9">
        <w:rPr>
          <w:lang w:val="de-DE"/>
        </w:rPr>
        <w:lastRenderedPageBreak/>
        <w:t>Cụ thể biên chế sự nghiệp từng lĩnh vực:</w:t>
      </w:r>
    </w:p>
    <w:p w14:paraId="4B1A91F5" w14:textId="77777777" w:rsidR="0034049D" w:rsidRPr="008B39A9" w:rsidRDefault="0034049D" w:rsidP="008B39A9">
      <w:pPr>
        <w:spacing w:before="60"/>
        <w:jc w:val="both"/>
        <w:rPr>
          <w:b/>
          <w:lang w:val="de-DE"/>
        </w:rPr>
      </w:pPr>
      <w:r w:rsidRPr="008B39A9">
        <w:rPr>
          <w:lang w:val="de-DE"/>
        </w:rPr>
        <w:tab/>
      </w:r>
      <w:r w:rsidRPr="008B39A9">
        <w:rPr>
          <w:b/>
          <w:i/>
          <w:lang w:val="de-DE"/>
        </w:rPr>
        <w:t>* Sự nghiệp Giáo dục - Đào tạo</w:t>
      </w:r>
      <w:r w:rsidRPr="008B39A9">
        <w:rPr>
          <w:b/>
          <w:lang w:val="de-DE"/>
        </w:rPr>
        <w:t>:</w:t>
      </w:r>
      <w:r w:rsidRPr="008B39A9">
        <w:rPr>
          <w:lang w:val="de-DE"/>
        </w:rPr>
        <w:t xml:space="preserve"> giao </w:t>
      </w:r>
      <w:r w:rsidRPr="008B39A9">
        <w:rPr>
          <w:b/>
          <w:lang w:val="de-DE"/>
        </w:rPr>
        <w:t>2</w:t>
      </w:r>
      <w:r w:rsidRPr="008B39A9">
        <w:rPr>
          <w:b/>
        </w:rPr>
        <w:t>1.525</w:t>
      </w:r>
      <w:r w:rsidRPr="008B39A9">
        <w:rPr>
          <w:b/>
          <w:lang w:val="de-DE"/>
        </w:rPr>
        <w:t xml:space="preserve"> </w:t>
      </w:r>
      <w:r w:rsidRPr="008B39A9">
        <w:rPr>
          <w:lang w:val="de-DE"/>
        </w:rPr>
        <w:t>biên chế</w:t>
      </w:r>
      <w:r w:rsidRPr="008B39A9">
        <w:rPr>
          <w:b/>
          <w:lang w:val="de-DE"/>
        </w:rPr>
        <w:t xml:space="preserve">, </w:t>
      </w:r>
      <w:r w:rsidRPr="008B39A9">
        <w:rPr>
          <w:lang w:val="de-DE"/>
        </w:rPr>
        <w:t xml:space="preserve">giảm </w:t>
      </w:r>
      <w:r w:rsidRPr="008B39A9">
        <w:t>355</w:t>
      </w:r>
      <w:r w:rsidRPr="008B39A9">
        <w:rPr>
          <w:lang w:val="de-DE"/>
        </w:rPr>
        <w:t xml:space="preserve"> biên chế. Cụ thể:</w:t>
      </w:r>
    </w:p>
    <w:p w14:paraId="555E44BC" w14:textId="77777777" w:rsidR="0034049D" w:rsidRPr="008B39A9" w:rsidRDefault="0034049D" w:rsidP="008B39A9">
      <w:pPr>
        <w:spacing w:before="60"/>
        <w:jc w:val="both"/>
        <w:rPr>
          <w:b/>
          <w:lang w:val="de-DE"/>
        </w:rPr>
      </w:pPr>
      <w:r w:rsidRPr="008B39A9">
        <w:rPr>
          <w:lang w:val="de-DE"/>
        </w:rPr>
        <w:tab/>
        <w:t xml:space="preserve">- Bậc học mầm non và phổ thông các cấp: giao </w:t>
      </w:r>
      <w:r w:rsidRPr="008B39A9">
        <w:rPr>
          <w:b/>
          <w:lang w:val="de-DE"/>
        </w:rPr>
        <w:t>21.</w:t>
      </w:r>
      <w:r w:rsidRPr="008B39A9">
        <w:rPr>
          <w:b/>
        </w:rPr>
        <w:t xml:space="preserve">146 </w:t>
      </w:r>
      <w:r w:rsidRPr="008B39A9">
        <w:rPr>
          <w:lang w:val="de-DE"/>
        </w:rPr>
        <w:t>biên chế</w:t>
      </w:r>
      <w:r w:rsidRPr="008B39A9">
        <w:rPr>
          <w:b/>
          <w:lang w:val="de-DE"/>
        </w:rPr>
        <w:t xml:space="preserve">, </w:t>
      </w:r>
      <w:r w:rsidRPr="008B39A9">
        <w:rPr>
          <w:lang w:val="de-DE"/>
        </w:rPr>
        <w:t xml:space="preserve">giảm </w:t>
      </w:r>
      <w:r w:rsidRPr="008B39A9">
        <w:t xml:space="preserve">311 </w:t>
      </w:r>
      <w:r w:rsidRPr="008B39A9">
        <w:rPr>
          <w:lang w:val="de-DE"/>
        </w:rPr>
        <w:t>biên chế:</w:t>
      </w:r>
    </w:p>
    <w:p w14:paraId="1C7FCD3F"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xml:space="preserve">+ Mầm non: giao </w:t>
      </w:r>
      <w:r w:rsidRPr="008B39A9">
        <w:rPr>
          <w:rFonts w:ascii="Times New Roman" w:hAnsi="Times New Roman"/>
          <w:sz w:val="28"/>
          <w:szCs w:val="28"/>
          <w:lang w:val="de-DE"/>
        </w:rPr>
        <w:t>5.</w:t>
      </w:r>
      <w:r w:rsidRPr="008B39A9">
        <w:rPr>
          <w:rFonts w:ascii="Times New Roman" w:hAnsi="Times New Roman"/>
          <w:sz w:val="28"/>
          <w:szCs w:val="28"/>
        </w:rPr>
        <w:t>673</w:t>
      </w:r>
      <w:r w:rsidRPr="008B39A9">
        <w:rPr>
          <w:rFonts w:ascii="Times New Roman" w:hAnsi="Times New Roman"/>
          <w:sz w:val="28"/>
          <w:szCs w:val="28"/>
          <w:lang w:val="de-DE"/>
        </w:rPr>
        <w:t xml:space="preserve"> </w:t>
      </w:r>
      <w:r w:rsidRPr="008B39A9">
        <w:rPr>
          <w:rFonts w:ascii="Times New Roman" w:hAnsi="Times New Roman"/>
          <w:b w:val="0"/>
          <w:sz w:val="28"/>
          <w:szCs w:val="28"/>
          <w:lang w:val="de-DE"/>
        </w:rPr>
        <w:t xml:space="preserve">biên chế, giảm </w:t>
      </w:r>
      <w:r w:rsidRPr="008B39A9">
        <w:rPr>
          <w:rFonts w:ascii="Times New Roman" w:hAnsi="Times New Roman"/>
          <w:b w:val="0"/>
          <w:sz w:val="28"/>
          <w:szCs w:val="28"/>
        </w:rPr>
        <w:t>86</w:t>
      </w:r>
      <w:r w:rsidRPr="008B39A9">
        <w:rPr>
          <w:rFonts w:ascii="Times New Roman" w:hAnsi="Times New Roman"/>
          <w:b w:val="0"/>
          <w:sz w:val="28"/>
          <w:szCs w:val="28"/>
          <w:lang w:val="de-DE"/>
        </w:rPr>
        <w:t xml:space="preserve"> biên chế, trong đó: quản lý (giảm </w:t>
      </w:r>
      <w:r w:rsidRPr="008B39A9">
        <w:rPr>
          <w:rFonts w:ascii="Times New Roman" w:hAnsi="Times New Roman"/>
          <w:b w:val="0"/>
          <w:sz w:val="28"/>
          <w:szCs w:val="28"/>
        </w:rPr>
        <w:t>06</w:t>
      </w:r>
      <w:r w:rsidRPr="008B39A9">
        <w:rPr>
          <w:rFonts w:ascii="Times New Roman" w:hAnsi="Times New Roman"/>
          <w:b w:val="0"/>
          <w:sz w:val="28"/>
          <w:szCs w:val="28"/>
          <w:lang w:val="de-DE"/>
        </w:rPr>
        <w:t>)</w:t>
      </w:r>
      <w:r w:rsidRPr="008B39A9">
        <w:rPr>
          <w:rFonts w:ascii="Times New Roman" w:hAnsi="Times New Roman"/>
          <w:b w:val="0"/>
          <w:sz w:val="28"/>
          <w:szCs w:val="28"/>
        </w:rPr>
        <w:t>,</w:t>
      </w:r>
      <w:r w:rsidRPr="008B39A9">
        <w:rPr>
          <w:rFonts w:ascii="Times New Roman" w:hAnsi="Times New Roman"/>
          <w:b w:val="0"/>
          <w:sz w:val="28"/>
          <w:szCs w:val="28"/>
          <w:lang w:val="de-DE"/>
        </w:rPr>
        <w:t xml:space="preserve"> hành chính (giảm 02), giáo viên (giảm </w:t>
      </w:r>
      <w:r w:rsidRPr="008B39A9">
        <w:rPr>
          <w:rFonts w:ascii="Times New Roman" w:hAnsi="Times New Roman"/>
          <w:b w:val="0"/>
          <w:sz w:val="28"/>
          <w:szCs w:val="28"/>
        </w:rPr>
        <w:t>78</w:t>
      </w:r>
      <w:r w:rsidRPr="008B39A9">
        <w:rPr>
          <w:rFonts w:ascii="Times New Roman" w:hAnsi="Times New Roman"/>
          <w:b w:val="0"/>
          <w:sz w:val="28"/>
          <w:szCs w:val="28"/>
          <w:lang w:val="de-DE"/>
        </w:rPr>
        <w:t xml:space="preserve">), </w:t>
      </w:r>
    </w:p>
    <w:p w14:paraId="6DF1A168" w14:textId="66F4759D"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 xml:space="preserve"> + Tiểu học: giao </w:t>
      </w:r>
      <w:r w:rsidRPr="008B39A9">
        <w:rPr>
          <w:rFonts w:ascii="Times New Roman" w:hAnsi="Times New Roman"/>
          <w:sz w:val="28"/>
          <w:szCs w:val="28"/>
          <w:lang w:val="de-DE"/>
        </w:rPr>
        <w:t>6.916</w:t>
      </w:r>
      <w:r w:rsidRPr="008B39A9">
        <w:rPr>
          <w:rFonts w:ascii="Times New Roman" w:hAnsi="Times New Roman"/>
          <w:b w:val="0"/>
          <w:sz w:val="28"/>
          <w:szCs w:val="28"/>
          <w:lang w:val="de-DE"/>
        </w:rPr>
        <w:t xml:space="preserve">, giảm </w:t>
      </w:r>
      <w:r w:rsidRPr="008B39A9">
        <w:rPr>
          <w:rFonts w:ascii="Times New Roman" w:hAnsi="Times New Roman"/>
          <w:b w:val="0"/>
          <w:sz w:val="28"/>
          <w:szCs w:val="28"/>
        </w:rPr>
        <w:t>165</w:t>
      </w:r>
      <w:r w:rsidRPr="008B39A9">
        <w:rPr>
          <w:rFonts w:ascii="Times New Roman" w:hAnsi="Times New Roman"/>
          <w:b w:val="0"/>
          <w:sz w:val="28"/>
          <w:szCs w:val="28"/>
          <w:lang w:val="de-DE"/>
        </w:rPr>
        <w:t xml:space="preserve"> biên chế, trong đó: quản lý (giảm </w:t>
      </w:r>
      <w:r w:rsidR="006C4D14">
        <w:rPr>
          <w:rFonts w:ascii="Times New Roman" w:hAnsi="Times New Roman"/>
          <w:b w:val="0"/>
          <w:sz w:val="28"/>
          <w:szCs w:val="28"/>
          <w:lang w:val="de-DE"/>
        </w:rPr>
        <w:t>0</w:t>
      </w:r>
      <w:r w:rsidRPr="008B39A9">
        <w:rPr>
          <w:rFonts w:ascii="Times New Roman" w:hAnsi="Times New Roman"/>
          <w:b w:val="0"/>
          <w:sz w:val="28"/>
          <w:szCs w:val="28"/>
        </w:rPr>
        <w:t>1</w:t>
      </w:r>
      <w:r w:rsidRPr="008B39A9">
        <w:rPr>
          <w:rFonts w:ascii="Times New Roman" w:hAnsi="Times New Roman"/>
          <w:b w:val="0"/>
          <w:sz w:val="28"/>
          <w:szCs w:val="28"/>
          <w:lang w:val="de-DE"/>
        </w:rPr>
        <w:t xml:space="preserve">), giáo viên (giảm </w:t>
      </w:r>
      <w:r w:rsidRPr="008B39A9">
        <w:rPr>
          <w:rFonts w:ascii="Times New Roman" w:hAnsi="Times New Roman"/>
          <w:b w:val="0"/>
          <w:sz w:val="28"/>
          <w:szCs w:val="28"/>
        </w:rPr>
        <w:t>164</w:t>
      </w:r>
      <w:r w:rsidRPr="008B39A9">
        <w:rPr>
          <w:rFonts w:ascii="Times New Roman" w:hAnsi="Times New Roman"/>
          <w:b w:val="0"/>
          <w:sz w:val="28"/>
          <w:szCs w:val="28"/>
          <w:lang w:val="de-DE"/>
        </w:rPr>
        <w:t>).</w:t>
      </w:r>
    </w:p>
    <w:p w14:paraId="69CA0379"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 xml:space="preserve">+ THCS: giao </w:t>
      </w:r>
      <w:r w:rsidRPr="008B39A9">
        <w:rPr>
          <w:rFonts w:ascii="Times New Roman" w:hAnsi="Times New Roman"/>
          <w:sz w:val="28"/>
          <w:szCs w:val="28"/>
          <w:lang w:val="de-DE"/>
        </w:rPr>
        <w:t>5.484</w:t>
      </w:r>
      <w:r w:rsidRPr="008B39A9">
        <w:rPr>
          <w:rFonts w:ascii="Times New Roman" w:hAnsi="Times New Roman"/>
          <w:b w:val="0"/>
          <w:sz w:val="28"/>
          <w:szCs w:val="28"/>
          <w:lang w:val="de-DE"/>
        </w:rPr>
        <w:t xml:space="preserve">, </w:t>
      </w:r>
      <w:r w:rsidRPr="008B39A9">
        <w:rPr>
          <w:rFonts w:ascii="Times New Roman" w:hAnsi="Times New Roman"/>
          <w:b w:val="0"/>
          <w:sz w:val="28"/>
          <w:szCs w:val="28"/>
        </w:rPr>
        <w:t>giảm 24</w:t>
      </w:r>
      <w:r w:rsidRPr="008B39A9">
        <w:rPr>
          <w:rFonts w:ascii="Times New Roman" w:hAnsi="Times New Roman"/>
          <w:b w:val="0"/>
          <w:sz w:val="28"/>
          <w:szCs w:val="28"/>
          <w:lang w:val="de-DE"/>
        </w:rPr>
        <w:t xml:space="preserve"> biên chế, trong đó: giáo viên (giảm </w:t>
      </w:r>
      <w:r w:rsidRPr="008B39A9">
        <w:rPr>
          <w:rFonts w:ascii="Times New Roman" w:hAnsi="Times New Roman"/>
          <w:b w:val="0"/>
          <w:sz w:val="28"/>
          <w:szCs w:val="28"/>
        </w:rPr>
        <w:t>24</w:t>
      </w:r>
      <w:r w:rsidRPr="008B39A9">
        <w:rPr>
          <w:rFonts w:ascii="Times New Roman" w:hAnsi="Times New Roman"/>
          <w:b w:val="0"/>
          <w:sz w:val="28"/>
          <w:szCs w:val="28"/>
          <w:lang w:val="de-DE"/>
        </w:rPr>
        <w:t>).</w:t>
      </w:r>
    </w:p>
    <w:p w14:paraId="05F419FE"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xml:space="preserve">+ THPT: giao </w:t>
      </w:r>
      <w:r w:rsidRPr="008B39A9">
        <w:rPr>
          <w:rFonts w:ascii="Times New Roman" w:hAnsi="Times New Roman"/>
          <w:sz w:val="28"/>
          <w:szCs w:val="28"/>
        </w:rPr>
        <w:t>2.951</w:t>
      </w:r>
      <w:r w:rsidRPr="008B39A9">
        <w:rPr>
          <w:rFonts w:ascii="Times New Roman" w:hAnsi="Times New Roman"/>
          <w:b w:val="0"/>
          <w:sz w:val="28"/>
          <w:szCs w:val="28"/>
          <w:lang w:val="de-DE"/>
        </w:rPr>
        <w:t xml:space="preserve">, giảm </w:t>
      </w:r>
      <w:r w:rsidRPr="008B39A9">
        <w:rPr>
          <w:rFonts w:ascii="Times New Roman" w:hAnsi="Times New Roman"/>
          <w:b w:val="0"/>
          <w:sz w:val="28"/>
          <w:szCs w:val="28"/>
        </w:rPr>
        <w:t xml:space="preserve">18 biên chế, trong đó: </w:t>
      </w:r>
      <w:r w:rsidRPr="008B39A9">
        <w:rPr>
          <w:rFonts w:ascii="Times New Roman" w:hAnsi="Times New Roman"/>
          <w:b w:val="0"/>
          <w:sz w:val="28"/>
          <w:szCs w:val="28"/>
          <w:lang w:val="de-DE"/>
        </w:rPr>
        <w:t>quản lý (</w:t>
      </w:r>
      <w:r w:rsidRPr="008B39A9">
        <w:rPr>
          <w:rFonts w:ascii="Times New Roman" w:hAnsi="Times New Roman"/>
          <w:b w:val="0"/>
          <w:sz w:val="28"/>
          <w:szCs w:val="28"/>
        </w:rPr>
        <w:t>giảm 05</w:t>
      </w:r>
      <w:r w:rsidRPr="008B39A9">
        <w:rPr>
          <w:rFonts w:ascii="Times New Roman" w:hAnsi="Times New Roman"/>
          <w:b w:val="0"/>
          <w:sz w:val="28"/>
          <w:szCs w:val="28"/>
          <w:lang w:val="de-DE"/>
        </w:rPr>
        <w:t>)</w:t>
      </w:r>
      <w:r w:rsidRPr="008B39A9">
        <w:rPr>
          <w:rFonts w:ascii="Times New Roman" w:hAnsi="Times New Roman"/>
          <w:b w:val="0"/>
          <w:sz w:val="28"/>
          <w:szCs w:val="28"/>
        </w:rPr>
        <w:t>, giáo viên (giảm 13</w:t>
      </w:r>
      <w:r w:rsidRPr="008B39A9">
        <w:rPr>
          <w:rFonts w:ascii="Times New Roman" w:hAnsi="Times New Roman"/>
          <w:b w:val="0"/>
          <w:sz w:val="28"/>
          <w:szCs w:val="28"/>
          <w:lang w:val="de-DE"/>
        </w:rPr>
        <w:t>).</w:t>
      </w:r>
    </w:p>
    <w:p w14:paraId="0095E15F" w14:textId="77777777" w:rsidR="0034049D" w:rsidRPr="008B39A9" w:rsidRDefault="0034049D" w:rsidP="008B39A9">
      <w:pPr>
        <w:spacing w:before="60"/>
        <w:ind w:firstLine="720"/>
        <w:rPr>
          <w:lang w:val="de-DE"/>
        </w:rPr>
      </w:pPr>
      <w:r w:rsidRPr="008B39A9">
        <w:rPr>
          <w:lang w:val="de-DE"/>
        </w:rPr>
        <w:t>+ Biên chế dôi dư THCS: 122 (</w:t>
      </w:r>
      <w:r w:rsidRPr="008B39A9">
        <w:t>giảm 18 so với năm học 2023-2024)</w:t>
      </w:r>
      <w:r w:rsidRPr="008B39A9">
        <w:rPr>
          <w:lang w:val="de-DE"/>
        </w:rPr>
        <w:t>.</w:t>
      </w:r>
    </w:p>
    <w:p w14:paraId="10F3A08D" w14:textId="77777777" w:rsidR="0034049D" w:rsidRPr="008B39A9" w:rsidRDefault="0034049D" w:rsidP="008B39A9">
      <w:pPr>
        <w:tabs>
          <w:tab w:val="left" w:pos="993"/>
        </w:tabs>
        <w:spacing w:before="60"/>
        <w:ind w:firstLine="709"/>
        <w:jc w:val="both"/>
        <w:rPr>
          <w:lang w:val="de-DE"/>
        </w:rPr>
      </w:pPr>
      <w:r w:rsidRPr="008B39A9">
        <w:rPr>
          <w:lang w:val="de-DE"/>
        </w:rPr>
        <w:t>- Trung tâm Giáo dục nghề nghiệp - GDTX cấp</w:t>
      </w:r>
      <w:r w:rsidRPr="008B39A9">
        <w:t xml:space="preserve"> huyện</w:t>
      </w:r>
      <w:r w:rsidRPr="008B39A9">
        <w:rPr>
          <w:lang w:val="de-DE"/>
        </w:rPr>
        <w:t>: giao 17</w:t>
      </w:r>
      <w:r w:rsidRPr="008B39A9">
        <w:t>6</w:t>
      </w:r>
      <w:r w:rsidRPr="008B39A9">
        <w:rPr>
          <w:lang w:val="de-DE"/>
        </w:rPr>
        <w:t xml:space="preserve"> biên chế, </w:t>
      </w:r>
      <w:r w:rsidRPr="008B39A9">
        <w:t>giảm 01 biên chế so với năm 2023</w:t>
      </w:r>
      <w:r w:rsidRPr="008B39A9">
        <w:rPr>
          <w:lang w:val="de-DE"/>
        </w:rPr>
        <w:t xml:space="preserve"> (huyện Lộc Hà do đảm bảo bằng hiện có tại các đơn vị dự kiến sắp xếp trong năm 2024).</w:t>
      </w:r>
    </w:p>
    <w:p w14:paraId="6D630D0C" w14:textId="77777777" w:rsidR="0034049D" w:rsidRPr="008B39A9" w:rsidRDefault="0034049D" w:rsidP="008B39A9">
      <w:pPr>
        <w:spacing w:before="60"/>
        <w:ind w:firstLine="709"/>
        <w:jc w:val="both"/>
        <w:rPr>
          <w:lang w:val="de-DE"/>
        </w:rPr>
      </w:pPr>
      <w:r w:rsidRPr="008B39A9">
        <w:rPr>
          <w:lang w:val="de-DE"/>
        </w:rPr>
        <w:t xml:space="preserve">- Trung tâm Giáo dục thường xuyên tỉnh: giao </w:t>
      </w:r>
      <w:r w:rsidRPr="008B39A9">
        <w:rPr>
          <w:b/>
          <w:lang w:val="de-DE"/>
        </w:rPr>
        <w:t>17</w:t>
      </w:r>
      <w:r w:rsidRPr="008B39A9">
        <w:rPr>
          <w:lang w:val="de-DE"/>
        </w:rPr>
        <w:t xml:space="preserve"> biên chế, </w:t>
      </w:r>
      <w:r w:rsidRPr="008B39A9">
        <w:t>bằng số giao năm 2023</w:t>
      </w:r>
      <w:r w:rsidRPr="008B39A9">
        <w:rPr>
          <w:lang w:val="de-DE"/>
        </w:rPr>
        <w:t>.</w:t>
      </w:r>
    </w:p>
    <w:p w14:paraId="0BF88A2C" w14:textId="77777777" w:rsidR="0034049D" w:rsidRPr="008B39A9" w:rsidRDefault="0034049D" w:rsidP="008B39A9">
      <w:pPr>
        <w:spacing w:before="60"/>
        <w:ind w:firstLine="709"/>
        <w:jc w:val="both"/>
        <w:rPr>
          <w:lang w:val="de-DE"/>
        </w:rPr>
      </w:pPr>
      <w:r w:rsidRPr="008B39A9">
        <w:rPr>
          <w:lang w:val="de-DE"/>
        </w:rPr>
        <w:t xml:space="preserve">- Trường Đại học, Cao đẳng: giao </w:t>
      </w:r>
      <w:r w:rsidRPr="008B39A9">
        <w:rPr>
          <w:b/>
        </w:rPr>
        <w:t>186</w:t>
      </w:r>
      <w:r w:rsidRPr="008B39A9">
        <w:rPr>
          <w:b/>
          <w:lang w:val="de-DE"/>
        </w:rPr>
        <w:t xml:space="preserve"> </w:t>
      </w:r>
      <w:r w:rsidRPr="008B39A9">
        <w:rPr>
          <w:lang w:val="de-DE"/>
        </w:rPr>
        <w:t>biên chế</w:t>
      </w:r>
      <w:r w:rsidRPr="008B39A9">
        <w:rPr>
          <w:b/>
          <w:lang w:val="de-DE"/>
        </w:rPr>
        <w:t>,</w:t>
      </w:r>
      <w:r w:rsidRPr="008B39A9">
        <w:rPr>
          <w:lang w:val="de-DE"/>
        </w:rPr>
        <w:t xml:space="preserve"> giảm 43 biên chế so với năm 202</w:t>
      </w:r>
      <w:r w:rsidRPr="008B39A9">
        <w:t>3 do chuyển từ biên chế ngân sách qua tự chủ</w:t>
      </w:r>
      <w:r w:rsidRPr="008B39A9">
        <w:rPr>
          <w:lang w:val="de-DE"/>
        </w:rPr>
        <w:t xml:space="preserve">, trong đó Trường Đại học Hà Tĩnh (giảm </w:t>
      </w:r>
      <w:r w:rsidRPr="008B39A9">
        <w:t>1</w:t>
      </w:r>
      <w:r w:rsidRPr="008B39A9">
        <w:rPr>
          <w:lang w:val="de-DE"/>
        </w:rPr>
        <w:t xml:space="preserve">4), Trường Cao đẳng Kỹ thuật Việt </w:t>
      </w:r>
      <w:r w:rsidRPr="008B39A9">
        <w:t xml:space="preserve">- </w:t>
      </w:r>
      <w:r w:rsidRPr="008B39A9">
        <w:rPr>
          <w:lang w:val="de-DE"/>
        </w:rPr>
        <w:t xml:space="preserve">Đức Hà Tĩnh (giảm </w:t>
      </w:r>
      <w:r w:rsidRPr="008B39A9">
        <w:t>11</w:t>
      </w:r>
      <w:r w:rsidRPr="008B39A9">
        <w:rPr>
          <w:lang w:val="de-DE"/>
        </w:rPr>
        <w:t xml:space="preserve">), Trường Cao đẳng Nguyễn Du (giảm </w:t>
      </w:r>
      <w:r w:rsidRPr="008B39A9">
        <w:t>02</w:t>
      </w:r>
      <w:r w:rsidRPr="008B39A9">
        <w:rPr>
          <w:lang w:val="de-DE"/>
        </w:rPr>
        <w:t xml:space="preserve">), Trường Cao đẳng Y tế Hà Tĩnh (giảm </w:t>
      </w:r>
      <w:r w:rsidRPr="008B39A9">
        <w:t>16</w:t>
      </w:r>
      <w:r w:rsidRPr="008B39A9">
        <w:rPr>
          <w:lang w:val="de-DE"/>
        </w:rPr>
        <w:t xml:space="preserve">): Lý do: đánh giá khả năng </w:t>
      </w:r>
      <w:r w:rsidRPr="008B39A9">
        <w:t>tự chủ về tài chính của các cơ quan, đơn vị theo số liệu về tỷ lệ tự chủ tài chính năm 2023 để chuyển biên chế ngân sách sang biên chế tự chủ.</w:t>
      </w:r>
    </w:p>
    <w:p w14:paraId="58D97F24"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i/>
          <w:sz w:val="28"/>
          <w:szCs w:val="28"/>
          <w:lang w:val="de-DE"/>
        </w:rPr>
        <w:t>* Sự nghiệp Y tế</w:t>
      </w:r>
      <w:r w:rsidRPr="008B39A9">
        <w:rPr>
          <w:rFonts w:ascii="Times New Roman" w:hAnsi="Times New Roman"/>
          <w:bCs w:val="0"/>
          <w:sz w:val="28"/>
          <w:szCs w:val="28"/>
          <w:lang w:val="de-DE"/>
        </w:rPr>
        <w:t>:</w:t>
      </w:r>
      <w:r w:rsidRPr="008B39A9">
        <w:rPr>
          <w:rFonts w:ascii="Times New Roman" w:hAnsi="Times New Roman"/>
          <w:b w:val="0"/>
          <w:bCs w:val="0"/>
          <w:sz w:val="28"/>
          <w:szCs w:val="28"/>
          <w:lang w:val="de-DE"/>
        </w:rPr>
        <w:t xml:space="preserve"> giao </w:t>
      </w:r>
      <w:r w:rsidRPr="008B39A9">
        <w:rPr>
          <w:rFonts w:ascii="Times New Roman" w:hAnsi="Times New Roman"/>
          <w:sz w:val="28"/>
          <w:szCs w:val="28"/>
          <w:lang w:val="de-DE"/>
        </w:rPr>
        <w:t xml:space="preserve">2.221 biên chế, </w:t>
      </w:r>
      <w:r w:rsidRPr="008B39A9">
        <w:rPr>
          <w:rFonts w:ascii="Times New Roman" w:hAnsi="Times New Roman"/>
          <w:b w:val="0"/>
          <w:bCs w:val="0"/>
          <w:sz w:val="28"/>
          <w:szCs w:val="28"/>
          <w:lang w:val="de-DE"/>
        </w:rPr>
        <w:t>giảm</w:t>
      </w:r>
      <w:r w:rsidRPr="008B39A9">
        <w:rPr>
          <w:rFonts w:ascii="Times New Roman" w:hAnsi="Times New Roman"/>
          <w:b w:val="0"/>
          <w:bCs w:val="0"/>
          <w:sz w:val="28"/>
          <w:szCs w:val="28"/>
        </w:rPr>
        <w:t xml:space="preserve"> 131</w:t>
      </w:r>
      <w:r w:rsidRPr="008B39A9">
        <w:rPr>
          <w:rFonts w:ascii="Times New Roman" w:hAnsi="Times New Roman"/>
          <w:b w:val="0"/>
          <w:sz w:val="28"/>
          <w:szCs w:val="28"/>
          <w:lang w:val="de-DE"/>
        </w:rPr>
        <w:t xml:space="preserve"> biên chế so với năm 202</w:t>
      </w:r>
      <w:r w:rsidRPr="008B39A9">
        <w:rPr>
          <w:rFonts w:ascii="Times New Roman" w:hAnsi="Times New Roman"/>
          <w:b w:val="0"/>
          <w:sz w:val="28"/>
          <w:szCs w:val="28"/>
        </w:rPr>
        <w:t>3</w:t>
      </w:r>
      <w:r w:rsidRPr="008B39A9">
        <w:rPr>
          <w:rFonts w:ascii="Times New Roman" w:hAnsi="Times New Roman"/>
          <w:b w:val="0"/>
          <w:sz w:val="28"/>
          <w:szCs w:val="28"/>
          <w:lang w:val="de-DE"/>
        </w:rPr>
        <w:t>, cụ thể:</w:t>
      </w:r>
    </w:p>
    <w:p w14:paraId="2AEF7B05" w14:textId="77777777" w:rsidR="0034049D" w:rsidRPr="008B39A9" w:rsidRDefault="0034049D" w:rsidP="008B39A9">
      <w:pPr>
        <w:spacing w:before="60"/>
        <w:ind w:firstLine="709"/>
        <w:jc w:val="both"/>
        <w:rPr>
          <w:lang w:val="de-DE"/>
        </w:rPr>
      </w:pPr>
      <w:r w:rsidRPr="008B39A9">
        <w:rPr>
          <w:lang w:val="de-DE"/>
        </w:rPr>
        <w:t xml:space="preserve">- </w:t>
      </w:r>
      <w:r w:rsidRPr="008B39A9">
        <w:t xml:space="preserve">Tuyến tỉnh: Giảm 21 biên chế </w:t>
      </w:r>
      <w:r w:rsidRPr="008B39A9">
        <w:rPr>
          <w:lang w:val="de-DE"/>
        </w:rPr>
        <w:t>do chuyển biên chế ngân sách sang biên chế tự chủ</w:t>
      </w:r>
      <w:r w:rsidRPr="008B39A9">
        <w:t xml:space="preserve">, cụ thể: Bệnh viện Phổi (giảm 05); </w:t>
      </w:r>
      <w:r w:rsidRPr="008B39A9">
        <w:rPr>
          <w:lang w:val="de-DE"/>
        </w:rPr>
        <w:t>Trung tâm</w:t>
      </w:r>
      <w:r w:rsidRPr="008B39A9">
        <w:t xml:space="preserve"> Kiểm soát bệnh tật tỉnh</w:t>
      </w:r>
      <w:r w:rsidRPr="008B39A9">
        <w:rPr>
          <w:lang w:val="de-DE"/>
        </w:rPr>
        <w:t xml:space="preserve"> </w:t>
      </w:r>
      <w:r w:rsidRPr="008B39A9">
        <w:t>(giảm 15); Trung tâm Pháp y và Giám định Y khoa (giảm 01)</w:t>
      </w:r>
      <w:r w:rsidRPr="008B39A9">
        <w:rPr>
          <w:lang w:val="de-DE"/>
        </w:rPr>
        <w:t xml:space="preserve">. Lý do: đánh giá khả năng </w:t>
      </w:r>
      <w:r w:rsidRPr="008B39A9">
        <w:t>tự chủ về tài chính của các cơ quan, đơn vị theo số liệu về tỷ lệ tự chủ tài chính năm 2023 để chuyển biên chế ngân sách sang biên chế tự chủ; ngoài ra, qua rà soát một số đơn vị có giao tỷ lệ tự chủ tài chính cao nhưng thực tế hoạt động gặp nhiều khó khăn, rà soát điều chỉnh giao biên chế phù hợp với thực tiễn.</w:t>
      </w:r>
    </w:p>
    <w:p w14:paraId="404F3AB8" w14:textId="77777777" w:rsidR="0034049D" w:rsidRPr="008B39A9" w:rsidRDefault="0034049D" w:rsidP="008B39A9">
      <w:pPr>
        <w:spacing w:before="60"/>
        <w:ind w:firstLine="709"/>
        <w:jc w:val="both"/>
      </w:pPr>
      <w:r w:rsidRPr="008B39A9">
        <w:rPr>
          <w:lang w:val="de-DE"/>
        </w:rPr>
        <w:t xml:space="preserve">- </w:t>
      </w:r>
      <w:r w:rsidRPr="008B39A9">
        <w:t xml:space="preserve">Tuyến huyện: </w:t>
      </w:r>
      <w:r w:rsidRPr="008B39A9">
        <w:rPr>
          <w:lang w:val="de-DE"/>
        </w:rPr>
        <w:t xml:space="preserve">Giảm </w:t>
      </w:r>
      <w:r w:rsidRPr="008B39A9">
        <w:t>110</w:t>
      </w:r>
      <w:r w:rsidRPr="008B39A9">
        <w:rPr>
          <w:lang w:val="de-DE"/>
        </w:rPr>
        <w:t xml:space="preserve"> biên chế</w:t>
      </w:r>
      <w:r w:rsidRPr="008B39A9">
        <w:t>, cụ thể:</w:t>
      </w:r>
    </w:p>
    <w:p w14:paraId="3A8C7EC2" w14:textId="77777777" w:rsidR="0034049D" w:rsidRPr="008B39A9" w:rsidRDefault="0034049D" w:rsidP="008B39A9">
      <w:pPr>
        <w:spacing w:before="60"/>
        <w:ind w:firstLine="709"/>
        <w:jc w:val="both"/>
        <w:rPr>
          <w:lang w:val="de-DE"/>
        </w:rPr>
      </w:pPr>
      <w:r w:rsidRPr="008B39A9">
        <w:t xml:space="preserve">+ Trung tâm Y tế giảm 82 biên chế: Trung tâm Y tế huyện Kỳ Anh (giảm 35), Trung tâm Y tế thị xã Hồng Lĩnh (giảm 25), Trung tâm Y tế huyện Can Lộc (giảm 02), Trung tâm Y tế huyện Hương Sơn (giảm 13) </w:t>
      </w:r>
      <w:r w:rsidRPr="008B39A9">
        <w:rPr>
          <w:lang w:val="de-DE"/>
        </w:rPr>
        <w:t xml:space="preserve">do chuyển biên chế ngân sách sang biên chế tự chủ; </w:t>
      </w:r>
      <w:r w:rsidRPr="008B39A9">
        <w:t xml:space="preserve">Trung tâm Y tế huyện Lộc Hà (giảm 05 lĩnh vực dự phòng và dân số) do đảm bảo giao bằng hiện có đối với các đơn vị thuộc diện sắp xếp năm 2024; Trung tâm Y tế huyện Hương Khê (giảm 01), Trung tâm Y tế </w:t>
      </w:r>
      <w:r w:rsidRPr="008B39A9">
        <w:lastRenderedPageBreak/>
        <w:t xml:space="preserve">huyện Đức Thọ (giảm 01) do tính </w:t>
      </w:r>
      <w:r w:rsidRPr="008B39A9">
        <w:rPr>
          <w:lang w:val="de-DE"/>
        </w:rPr>
        <w:t xml:space="preserve">theo định mức số lượng người làm việc tại Thông tư số 03/2023/TT-BYT (lĩnh vực dự phòng, dân số). </w:t>
      </w:r>
    </w:p>
    <w:p w14:paraId="3AE7B11E" w14:textId="77777777" w:rsidR="0034049D" w:rsidRPr="008B39A9" w:rsidRDefault="0034049D" w:rsidP="008B39A9">
      <w:pPr>
        <w:pStyle w:val="FootnoteText"/>
        <w:spacing w:before="60"/>
        <w:ind w:firstLine="567"/>
        <w:jc w:val="both"/>
        <w:rPr>
          <w:sz w:val="28"/>
          <w:szCs w:val="28"/>
          <w:lang w:val="en-US"/>
        </w:rPr>
      </w:pPr>
      <w:r w:rsidRPr="008B39A9">
        <w:rPr>
          <w:sz w:val="28"/>
          <w:szCs w:val="28"/>
        </w:rPr>
        <w:t xml:space="preserve">Chuyển nguyên trạng biên chế </w:t>
      </w:r>
      <w:r w:rsidRPr="008B39A9">
        <w:rPr>
          <w:sz w:val="28"/>
          <w:szCs w:val="28"/>
          <w:lang w:val="en-US"/>
        </w:rPr>
        <w:t>Bệnh viện Đa khoa huyện Đức Thọ, Lộc Hà, Hương Khê, Cẩm Xuyên, thành phố Hà Tĩnh</w:t>
      </w:r>
      <w:r w:rsidRPr="008B39A9">
        <w:rPr>
          <w:sz w:val="16"/>
          <w:szCs w:val="16"/>
          <w:lang w:val="en-US"/>
        </w:rPr>
        <w:t xml:space="preserve"> </w:t>
      </w:r>
      <w:r w:rsidRPr="008B39A9">
        <w:rPr>
          <w:sz w:val="28"/>
          <w:szCs w:val="28"/>
          <w:lang w:val="en-US"/>
        </w:rPr>
        <w:t xml:space="preserve">vào Trung tâm y tế của huyện, thành phố; Bệnh viện Cầu Treo vào Trung tâm Y tế huyện Hương Sơn theo </w:t>
      </w:r>
      <w:r w:rsidRPr="008B39A9">
        <w:rPr>
          <w:iCs/>
          <w:sz w:val="28"/>
          <w:szCs w:val="28"/>
          <w:lang w:val="en-US"/>
        </w:rPr>
        <w:t>K</w:t>
      </w:r>
      <w:r w:rsidRPr="008B39A9">
        <w:rPr>
          <w:iCs/>
          <w:sz w:val="28"/>
          <w:szCs w:val="28"/>
        </w:rPr>
        <w:t xml:space="preserve">ết luận số </w:t>
      </w:r>
      <w:r w:rsidRPr="008B39A9">
        <w:rPr>
          <w:sz w:val="28"/>
          <w:szCs w:val="28"/>
        </w:rPr>
        <w:t>98-KL/TU ngày 26/9/2023 của Ban Thường vụ Tỉnh ủy về Đề án sắp xếp các đơn vị sự nghiệp y tế công lập</w:t>
      </w:r>
      <w:r w:rsidRPr="008B39A9">
        <w:rPr>
          <w:sz w:val="28"/>
          <w:szCs w:val="28"/>
          <w:lang w:val="en-US"/>
        </w:rPr>
        <w:t>.</w:t>
      </w:r>
    </w:p>
    <w:p w14:paraId="6582A12A" w14:textId="77777777" w:rsidR="0034049D" w:rsidRPr="008B39A9" w:rsidRDefault="0034049D" w:rsidP="008B39A9">
      <w:pPr>
        <w:spacing w:before="60"/>
        <w:ind w:firstLine="709"/>
        <w:jc w:val="both"/>
        <w:rPr>
          <w:lang w:val="de-DE"/>
        </w:rPr>
      </w:pPr>
      <w:r w:rsidRPr="008B39A9">
        <w:rPr>
          <w:lang w:val="de-DE"/>
        </w:rPr>
        <w:t>+ Trạm Y tế: g</w:t>
      </w:r>
      <w:r w:rsidRPr="008B39A9">
        <w:t xml:space="preserve">iảm 28 biên chế tại các Trạm </w:t>
      </w:r>
      <w:r w:rsidRPr="008B39A9">
        <w:rPr>
          <w:lang w:val="de-DE"/>
        </w:rPr>
        <w:t>Y tế</w:t>
      </w:r>
      <w:r w:rsidRPr="008B39A9">
        <w:t>: huyện Kỳ Anh</w:t>
      </w:r>
      <w:r w:rsidRPr="008B39A9">
        <w:rPr>
          <w:lang w:val="de-DE"/>
        </w:rPr>
        <w:t xml:space="preserve"> (</w:t>
      </w:r>
      <w:r w:rsidRPr="008B39A9">
        <w:t>giảm 01</w:t>
      </w:r>
      <w:r w:rsidRPr="008B39A9">
        <w:rPr>
          <w:lang w:val="de-DE"/>
        </w:rPr>
        <w:t>),</w:t>
      </w:r>
      <w:r w:rsidRPr="008B39A9">
        <w:t xml:space="preserve"> thị xã Kỳ Anh (giảm 02), thị xã Hồng Lĩnh (giảm 03), Lộc Hà (giảm 05), Đức Thọ (giảm 02), Cẩm Xuyên (giảm 08), Thạch Hà (giảm 04), Hương Khê (giảm 02), Hương Sơn (giảm 01) </w:t>
      </w:r>
      <w:r w:rsidRPr="008B39A9">
        <w:rPr>
          <w:lang w:val="de-DE"/>
        </w:rPr>
        <w:t>theo định mức số lượng người làm việc tại Thông tư số 03/2023/TT-BYT.</w:t>
      </w:r>
    </w:p>
    <w:p w14:paraId="5F6DBD38" w14:textId="77777777" w:rsidR="0034049D" w:rsidRPr="008B39A9" w:rsidRDefault="0034049D" w:rsidP="008B39A9">
      <w:pPr>
        <w:spacing w:before="60"/>
        <w:ind w:firstLine="709"/>
        <w:jc w:val="both"/>
      </w:pPr>
      <w:r w:rsidRPr="008B39A9">
        <w:rPr>
          <w:b/>
          <w:i/>
          <w:lang w:val="de-DE"/>
        </w:rPr>
        <w:t>* Sự nghiệp Văn hóa, Thể thao và Du lịch</w:t>
      </w:r>
      <w:r w:rsidRPr="008B39A9">
        <w:rPr>
          <w:i/>
          <w:lang w:val="de-DE"/>
        </w:rPr>
        <w:t xml:space="preserve">: </w:t>
      </w:r>
      <w:r w:rsidRPr="008B39A9">
        <w:rPr>
          <w:lang w:val="de-DE"/>
        </w:rPr>
        <w:t>giao</w:t>
      </w:r>
      <w:r w:rsidRPr="008B39A9">
        <w:rPr>
          <w:i/>
          <w:lang w:val="de-DE"/>
        </w:rPr>
        <w:t xml:space="preserve"> </w:t>
      </w:r>
      <w:r w:rsidRPr="008B39A9">
        <w:rPr>
          <w:b/>
          <w:lang w:val="de-DE"/>
        </w:rPr>
        <w:t>385</w:t>
      </w:r>
      <w:r w:rsidRPr="008B39A9">
        <w:rPr>
          <w:lang w:val="de-DE"/>
        </w:rPr>
        <w:t xml:space="preserve"> biên chế, giảm 17 biên chế so với năm 202</w:t>
      </w:r>
      <w:r w:rsidRPr="008B39A9">
        <w:t>3</w:t>
      </w:r>
      <w:r w:rsidRPr="008B39A9">
        <w:rPr>
          <w:lang w:val="de-DE"/>
        </w:rPr>
        <w:t>, cụ thể:</w:t>
      </w:r>
      <w:r w:rsidRPr="008B39A9">
        <w:t xml:space="preserve"> </w:t>
      </w:r>
    </w:p>
    <w:p w14:paraId="1000FBF1" w14:textId="7CE9F285" w:rsidR="0034049D" w:rsidRPr="008B39A9" w:rsidRDefault="0034049D" w:rsidP="008B39A9">
      <w:pPr>
        <w:spacing w:before="60"/>
        <w:ind w:firstLine="709"/>
        <w:jc w:val="both"/>
      </w:pPr>
      <w:r w:rsidRPr="008B39A9">
        <w:t xml:space="preserve">+ Giảm 08 biên chế do thực hiện chỉ tiêu tinh giản biên chế 10% giai đoạn 2022-2026 chưa thực hiện: Nhà hát Nghệ thuật Truyền thống Hà Tĩnh (giảm 01); Trung tâm Huấn luyện và Thi đấu thể dục thể thao (giảm 01); Trung tâm Văn hóa - Truyền thông huyện Hương Khê (giảm 01), Trung tâm Văn hóa - Truyền thông huyện Hương Sơn (giảm 01), Trung tâm Văn hóa - Truyền thông huyện Vũ Quang (giảm 01), Trung tâm Văn hóa </w:t>
      </w:r>
      <w:r w:rsidR="006C4D14">
        <w:t>-</w:t>
      </w:r>
      <w:r w:rsidRPr="008B39A9">
        <w:t xml:space="preserve"> Truyền thông thị xã Hồng Lĩnh (giảm 01), Trung tâm Văn hóa - Truyền thông huyện Đức Thọ (giảm 01), Trung tâm Văn hóa - Truyền thông huyện Nghi Xuân (giảm 01).</w:t>
      </w:r>
    </w:p>
    <w:p w14:paraId="10CE03ED" w14:textId="77777777" w:rsidR="0034049D" w:rsidRPr="008B39A9" w:rsidRDefault="0034049D" w:rsidP="008B39A9">
      <w:pPr>
        <w:spacing w:before="60"/>
        <w:ind w:firstLine="709"/>
        <w:jc w:val="both"/>
      </w:pPr>
      <w:r w:rsidRPr="008B39A9">
        <w:t>+ Giảm 01 biên chế tại Ban Quản lý Khu du lịch chùa Hương Tích (chuyển qua biên chế tự chủ) do đơn vị xây dựng kế hoạch, lộ trình tăng tự chủ tài chính trong những năm tiếp theo.</w:t>
      </w:r>
    </w:p>
    <w:p w14:paraId="4A79577D" w14:textId="77777777" w:rsidR="0034049D" w:rsidRPr="008B39A9" w:rsidRDefault="0034049D" w:rsidP="008B39A9">
      <w:pPr>
        <w:spacing w:before="60"/>
        <w:ind w:firstLine="709"/>
        <w:jc w:val="both"/>
      </w:pPr>
      <w:r w:rsidRPr="008B39A9">
        <w:t>+ Trung tâm Văn hóa - Truyền thông huyện Lộc Hà (giảm 03) đảm bảo bằng hiện có tại các đơn vị dự kiến sắp xếp trong năm 2024.</w:t>
      </w:r>
    </w:p>
    <w:p w14:paraId="2C1E3FB0" w14:textId="77777777" w:rsidR="0034049D" w:rsidRPr="008B39A9" w:rsidRDefault="0034049D" w:rsidP="008B39A9">
      <w:pPr>
        <w:spacing w:before="60"/>
        <w:ind w:firstLine="709"/>
        <w:jc w:val="both"/>
      </w:pPr>
      <w:r w:rsidRPr="008B39A9">
        <w:t xml:space="preserve">+ Chuyển 06 biên chế từ Trung tâm Quảng bá, xúc tiến Văn hóa - Du lịch (đã giải thể, thuộc khối </w:t>
      </w:r>
      <w:r w:rsidRPr="008B39A9">
        <w:rPr>
          <w:lang w:val="de-DE"/>
        </w:rPr>
        <w:t>Sự nghiệp Văn hóa, Thể thao và Du lịch</w:t>
      </w:r>
      <w:r w:rsidRPr="008B39A9">
        <w:t>) sang Trung tâm Hỗ trợ phát triển doanh nghiệp và Xúc tiến đầu tư (thuộc khối s</w:t>
      </w:r>
      <w:r w:rsidRPr="008B39A9">
        <w:rPr>
          <w:lang w:val="de-DE"/>
        </w:rPr>
        <w:t>ự nghiệp Kinh tế và sự nghiệp khác</w:t>
      </w:r>
      <w:r w:rsidRPr="008B39A9">
        <w:t>).</w:t>
      </w:r>
    </w:p>
    <w:p w14:paraId="1F7DFE48" w14:textId="77777777" w:rsidR="0034049D" w:rsidRPr="008B39A9" w:rsidRDefault="0034049D" w:rsidP="008B39A9">
      <w:pPr>
        <w:spacing w:before="60"/>
        <w:ind w:firstLine="709"/>
        <w:jc w:val="both"/>
        <w:rPr>
          <w:rFonts w:ascii="Segoe UI" w:hAnsi="Segoe UI" w:cs="Segoe UI"/>
          <w:sz w:val="23"/>
          <w:szCs w:val="23"/>
          <w:shd w:val="clear" w:color="auto" w:fill="FFFFFF"/>
        </w:rPr>
      </w:pPr>
      <w:r w:rsidRPr="008B39A9">
        <w:t>+ Tăng 01 biên chế tại Trung tâm Văn hóa - Điện ảnh tỉnh nhằm tăng cường</w:t>
      </w:r>
      <w:r w:rsidRPr="008B39A9">
        <w:rPr>
          <w:shd w:val="clear" w:color="auto" w:fill="FFFFFF"/>
        </w:rPr>
        <w:t xml:space="preserve"> vai trò của các Câu lạc bộ Dân ca, Ví, Giặm Nghệ Tĩnh và phong trào văn hóa, văn nghệ quần chúng trên địa bàn toàn tỉnh.</w:t>
      </w:r>
    </w:p>
    <w:p w14:paraId="3F90E49A" w14:textId="77777777" w:rsidR="0034049D" w:rsidRPr="008B39A9" w:rsidRDefault="0034049D" w:rsidP="008B39A9">
      <w:pPr>
        <w:spacing w:before="60"/>
        <w:ind w:firstLine="709"/>
        <w:jc w:val="both"/>
        <w:rPr>
          <w:b/>
        </w:rPr>
      </w:pPr>
      <w:r w:rsidRPr="008B39A9">
        <w:rPr>
          <w:b/>
          <w:i/>
          <w:lang w:val="de-DE"/>
        </w:rPr>
        <w:t>* Sự nghiệp Thông tin và Truyền thông</w:t>
      </w:r>
      <w:r w:rsidRPr="008B39A9">
        <w:rPr>
          <w:lang w:val="de-DE"/>
        </w:rPr>
        <w:t xml:space="preserve">: giao </w:t>
      </w:r>
      <w:r w:rsidRPr="008B39A9">
        <w:rPr>
          <w:b/>
        </w:rPr>
        <w:t>86</w:t>
      </w:r>
      <w:r w:rsidRPr="008B39A9">
        <w:rPr>
          <w:lang w:val="de-DE"/>
        </w:rPr>
        <w:t xml:space="preserve"> biên chế,</w:t>
      </w:r>
      <w:r w:rsidRPr="008B39A9">
        <w:t xml:space="preserve"> </w:t>
      </w:r>
      <w:r w:rsidRPr="008B39A9">
        <w:rPr>
          <w:lang w:val="de-DE"/>
        </w:rPr>
        <w:t>bằng với số giao năm 202</w:t>
      </w:r>
      <w:r w:rsidRPr="008B39A9">
        <w:t>3: giảm 01 biên chế tại Đài Phát thanh - Truyền hình tỉnh d</w:t>
      </w:r>
      <w:r w:rsidRPr="008B39A9">
        <w:rPr>
          <w:lang w:val="de-DE"/>
        </w:rPr>
        <w:t xml:space="preserve">o </w:t>
      </w:r>
      <w:r w:rsidRPr="008B39A9">
        <w:t xml:space="preserve">thực hiện đảm bảo chỉ tiêu tinh giản biên chế 10% giai đoạn 2022-2026 chưa thực hiện; tăng 01 biên chế tại Trung tâm Công báo - Tin học tỉnh để tăng cường nhiệm vụ đảm bảo an ninh, an toàn thông tin. </w:t>
      </w:r>
    </w:p>
    <w:p w14:paraId="349EB69F" w14:textId="77777777" w:rsidR="0034049D" w:rsidRPr="008B39A9" w:rsidRDefault="0034049D" w:rsidP="008B39A9">
      <w:pPr>
        <w:pStyle w:val="Heading3"/>
        <w:widowControl w:val="0"/>
        <w:spacing w:before="60" w:after="0"/>
        <w:ind w:firstLine="709"/>
        <w:jc w:val="both"/>
        <w:rPr>
          <w:rFonts w:ascii="Times New Roman" w:hAnsi="Times New Roman"/>
          <w:b w:val="0"/>
          <w:sz w:val="28"/>
          <w:szCs w:val="28"/>
          <w:lang w:val="de-DE"/>
        </w:rPr>
      </w:pPr>
      <w:r w:rsidRPr="008B39A9">
        <w:rPr>
          <w:rFonts w:ascii="Times New Roman" w:hAnsi="Times New Roman"/>
          <w:i/>
          <w:sz w:val="28"/>
          <w:szCs w:val="28"/>
          <w:lang w:val="de-DE"/>
        </w:rPr>
        <w:t>* Sự nghiệp Nghiên cứu khoa học:</w:t>
      </w:r>
      <w:r w:rsidRPr="008B39A9">
        <w:rPr>
          <w:rFonts w:ascii="Times New Roman" w:hAnsi="Times New Roman"/>
          <w:sz w:val="28"/>
          <w:szCs w:val="28"/>
          <w:lang w:val="de-DE"/>
        </w:rPr>
        <w:t xml:space="preserve"> </w:t>
      </w:r>
      <w:r w:rsidRPr="008B39A9">
        <w:rPr>
          <w:rFonts w:ascii="Times New Roman" w:hAnsi="Times New Roman"/>
          <w:b w:val="0"/>
          <w:sz w:val="28"/>
          <w:szCs w:val="28"/>
          <w:lang w:val="de-DE"/>
        </w:rPr>
        <w:t xml:space="preserve">giao </w:t>
      </w:r>
      <w:r w:rsidRPr="008B39A9">
        <w:rPr>
          <w:rFonts w:ascii="Times New Roman" w:hAnsi="Times New Roman"/>
          <w:sz w:val="28"/>
          <w:szCs w:val="28"/>
          <w:lang w:val="de-DE"/>
        </w:rPr>
        <w:t xml:space="preserve">168 </w:t>
      </w:r>
      <w:r w:rsidRPr="008B39A9">
        <w:rPr>
          <w:rFonts w:ascii="Times New Roman" w:hAnsi="Times New Roman"/>
          <w:b w:val="0"/>
          <w:sz w:val="28"/>
          <w:szCs w:val="28"/>
          <w:lang w:val="de-DE"/>
        </w:rPr>
        <w:t xml:space="preserve">biên chế, giảm </w:t>
      </w:r>
      <w:r w:rsidRPr="008B39A9">
        <w:rPr>
          <w:rFonts w:ascii="Times New Roman" w:hAnsi="Times New Roman"/>
          <w:sz w:val="28"/>
          <w:szCs w:val="28"/>
          <w:lang w:val="de-DE"/>
        </w:rPr>
        <w:t>0</w:t>
      </w:r>
      <w:r w:rsidRPr="008B39A9">
        <w:rPr>
          <w:rFonts w:ascii="Times New Roman" w:hAnsi="Times New Roman"/>
          <w:sz w:val="28"/>
          <w:szCs w:val="28"/>
        </w:rPr>
        <w:t>5</w:t>
      </w:r>
      <w:r w:rsidRPr="008B39A9">
        <w:rPr>
          <w:rFonts w:ascii="Times New Roman" w:hAnsi="Times New Roman"/>
          <w:b w:val="0"/>
          <w:sz w:val="28"/>
          <w:szCs w:val="28"/>
          <w:lang w:val="de-DE"/>
        </w:rPr>
        <w:t xml:space="preserve"> biên chế so với năm 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tại Trung tâm Ứng dụng KHKT &amp; BVCTVN: Thạch Hà  (giảm 04), Lộc Hà (giảm 01) để đảm bảo bằng hiện có tại các đơn vị dự kiến sáp nhập </w:t>
      </w:r>
      <w:r w:rsidRPr="008B39A9">
        <w:rPr>
          <w:rFonts w:ascii="Times New Roman" w:hAnsi="Times New Roman"/>
          <w:b w:val="0"/>
          <w:sz w:val="28"/>
          <w:szCs w:val="28"/>
          <w:lang w:val="de-DE"/>
        </w:rPr>
        <w:lastRenderedPageBreak/>
        <w:t>trong năm 2024 (huyện Lộc Hà, huyện Thạch Hà).</w:t>
      </w:r>
    </w:p>
    <w:p w14:paraId="47D0C0F6"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i/>
          <w:sz w:val="28"/>
          <w:szCs w:val="28"/>
          <w:lang w:val="de-DE"/>
        </w:rPr>
        <w:t>* Sự nghiệ</w:t>
      </w:r>
      <w:r w:rsidRPr="008B39A9">
        <w:rPr>
          <w:rFonts w:ascii="Times New Roman" w:hAnsi="Times New Roman"/>
          <w:bCs w:val="0"/>
          <w:i/>
          <w:sz w:val="28"/>
          <w:szCs w:val="28"/>
          <w:lang w:val="de-DE"/>
        </w:rPr>
        <w:t>p Kinh tế và sự nghiệp khác:</w:t>
      </w:r>
      <w:r w:rsidRPr="008B39A9">
        <w:rPr>
          <w:rFonts w:ascii="Times New Roman" w:hAnsi="Times New Roman"/>
          <w:bCs w:val="0"/>
          <w:sz w:val="28"/>
          <w:szCs w:val="28"/>
          <w:lang w:val="de-DE"/>
        </w:rPr>
        <w:t xml:space="preserve"> </w:t>
      </w:r>
      <w:r w:rsidRPr="008B39A9">
        <w:rPr>
          <w:rFonts w:ascii="Times New Roman" w:hAnsi="Times New Roman"/>
          <w:b w:val="0"/>
          <w:bCs w:val="0"/>
          <w:sz w:val="28"/>
          <w:szCs w:val="28"/>
          <w:lang w:val="de-DE"/>
        </w:rPr>
        <w:t xml:space="preserve">giao </w:t>
      </w:r>
      <w:r w:rsidRPr="008B39A9">
        <w:rPr>
          <w:rFonts w:ascii="Times New Roman" w:hAnsi="Times New Roman"/>
          <w:bCs w:val="0"/>
          <w:sz w:val="28"/>
          <w:szCs w:val="28"/>
          <w:lang w:val="de-DE"/>
        </w:rPr>
        <w:t>5</w:t>
      </w:r>
      <w:r w:rsidRPr="008B39A9">
        <w:rPr>
          <w:rFonts w:ascii="Times New Roman" w:hAnsi="Times New Roman"/>
          <w:bCs w:val="0"/>
          <w:sz w:val="28"/>
          <w:szCs w:val="28"/>
        </w:rPr>
        <w:t xml:space="preserve">52 </w:t>
      </w:r>
      <w:r w:rsidRPr="008B39A9">
        <w:rPr>
          <w:rFonts w:ascii="Times New Roman" w:hAnsi="Times New Roman"/>
          <w:b w:val="0"/>
          <w:sz w:val="28"/>
          <w:szCs w:val="28"/>
          <w:lang w:val="de-DE"/>
        </w:rPr>
        <w:t xml:space="preserve">biên chế, giảm </w:t>
      </w:r>
      <w:r w:rsidRPr="008B39A9">
        <w:rPr>
          <w:rFonts w:ascii="Times New Roman" w:hAnsi="Times New Roman"/>
          <w:sz w:val="28"/>
          <w:szCs w:val="28"/>
        </w:rPr>
        <w:t>23</w:t>
      </w:r>
      <w:r w:rsidRPr="008B39A9">
        <w:rPr>
          <w:rFonts w:ascii="Times New Roman" w:hAnsi="Times New Roman"/>
          <w:b w:val="0"/>
          <w:sz w:val="28"/>
          <w:szCs w:val="28"/>
        </w:rPr>
        <w:t xml:space="preserve"> </w:t>
      </w:r>
      <w:r w:rsidRPr="008B39A9">
        <w:rPr>
          <w:rFonts w:ascii="Times New Roman" w:hAnsi="Times New Roman"/>
          <w:b w:val="0"/>
          <w:sz w:val="28"/>
          <w:szCs w:val="28"/>
          <w:lang w:val="de-DE"/>
        </w:rPr>
        <w:t>biên chế so với năm 202</w:t>
      </w:r>
      <w:r w:rsidRPr="008B39A9">
        <w:rPr>
          <w:rFonts w:ascii="Times New Roman" w:hAnsi="Times New Roman"/>
          <w:b w:val="0"/>
          <w:sz w:val="28"/>
          <w:szCs w:val="28"/>
        </w:rPr>
        <w:t>3</w:t>
      </w:r>
      <w:r w:rsidRPr="008B39A9">
        <w:rPr>
          <w:rFonts w:ascii="Times New Roman" w:hAnsi="Times New Roman"/>
          <w:b w:val="0"/>
          <w:sz w:val="28"/>
          <w:szCs w:val="28"/>
          <w:lang w:val="de-DE"/>
        </w:rPr>
        <w:t xml:space="preserve">, cụ thể: </w:t>
      </w:r>
    </w:p>
    <w:p w14:paraId="2E8776FC"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Giảm 03 biên chế giao nhưng không sử dụng: Trung tâm Hỗ trợ phát triển doanh nghiệp và Xúc tiến đầu tư (giảm 01), Ban Quản lý khu vực mỏ sắt Thạch Khê (giảm 02).</w:t>
      </w:r>
    </w:p>
    <w:p w14:paraId="1DEC5E51"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Giảm 02 biên chế </w:t>
      </w:r>
      <w:r w:rsidRPr="008B39A9">
        <w:rPr>
          <w:rFonts w:ascii="Times New Roman" w:hAnsi="Times New Roman"/>
          <w:b w:val="0"/>
          <w:sz w:val="28"/>
          <w:szCs w:val="28"/>
          <w:lang w:val="de-DE"/>
        </w:rPr>
        <w:t xml:space="preserve">do </w:t>
      </w:r>
      <w:r w:rsidRPr="008B39A9">
        <w:rPr>
          <w:rFonts w:ascii="Times New Roman" w:hAnsi="Times New Roman"/>
          <w:b w:val="0"/>
          <w:sz w:val="28"/>
          <w:szCs w:val="28"/>
        </w:rPr>
        <w:t>thực hiện chỉ tiêu tinh giản biên chế 10% giai đoạn 2022-2026 chưa thực hiện: Trung tâm Xúc tiến đầu tư và Cung ứng dịch vụ khu kinh tế tỉnh (giảm 01), Trung tâm Khuyến nông (giảm 01).</w:t>
      </w:r>
    </w:p>
    <w:p w14:paraId="0FEB08D2"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rPr>
        <w:t xml:space="preserve"> - Giảm 07 biên chế </w:t>
      </w:r>
      <w:r w:rsidRPr="008B39A9">
        <w:rPr>
          <w:rFonts w:ascii="Times New Roman" w:hAnsi="Times New Roman"/>
          <w:b w:val="0"/>
          <w:sz w:val="28"/>
          <w:szCs w:val="28"/>
          <w:lang w:val="de-DE"/>
        </w:rPr>
        <w:t>do chuyển biên chế ngân sách sang biên chế tự chủ: Trung tâm dịch vụ đấu giá tài sản tỉnh (giảm 01); Phòng Công chứng số 1 (giảm 02), Phòng Công chứng số 2 (giảm 02), Trung tâm Nước sạch và Vệ sinh môi trường nông thôn (giảm 02).</w:t>
      </w:r>
      <w:r w:rsidRPr="008B39A9">
        <w:rPr>
          <w:rFonts w:ascii="Times New Roman" w:hAnsi="Times New Roman"/>
          <w:b w:val="0"/>
          <w:sz w:val="28"/>
          <w:szCs w:val="28"/>
          <w:lang w:val="de-DE"/>
        </w:rPr>
        <w:tab/>
      </w:r>
    </w:p>
    <w:p w14:paraId="46BE0707"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lang w:val="de-DE"/>
        </w:rPr>
        <w:t xml:space="preserve">- Giảm 17 biên chế </w:t>
      </w:r>
      <w:r w:rsidRPr="008B39A9">
        <w:rPr>
          <w:rFonts w:ascii="Times New Roman" w:hAnsi="Times New Roman"/>
          <w:b w:val="0"/>
          <w:sz w:val="28"/>
          <w:szCs w:val="28"/>
        </w:rPr>
        <w:t xml:space="preserve">do chuyển 100% sang biên chế tự chủ </w:t>
      </w:r>
      <w:r w:rsidRPr="008B39A9">
        <w:rPr>
          <w:rFonts w:ascii="Times New Roman" w:hAnsi="Times New Roman"/>
          <w:b w:val="0"/>
          <w:sz w:val="28"/>
          <w:szCs w:val="28"/>
          <w:lang w:val="de-DE"/>
        </w:rPr>
        <w:t xml:space="preserve">Hội đồng Bồi thường, Hỗ trợ - Tái định cư thị xã Kỳ Anh (giảm 05); Ban Bồi thường hỗ trợ tái định cư thành phố Hà Tĩnh (giảm 02); </w:t>
      </w:r>
      <w:r w:rsidRPr="008B39A9">
        <w:rPr>
          <w:rFonts w:ascii="Times New Roman" w:hAnsi="Times New Roman"/>
          <w:b w:val="0"/>
          <w:sz w:val="28"/>
          <w:szCs w:val="28"/>
        </w:rPr>
        <w:t>Trung tâm Phát triển quỹ đất và Kỹ thuật địa chính (giảm 10).</w:t>
      </w:r>
    </w:p>
    <w:p w14:paraId="03206DDD" w14:textId="77777777" w:rsidR="0034049D" w:rsidRPr="008B39A9" w:rsidRDefault="0034049D" w:rsidP="008B39A9">
      <w:pPr>
        <w:pStyle w:val="Heading3"/>
        <w:widowControl w:val="0"/>
        <w:spacing w:before="60" w:after="0"/>
        <w:ind w:firstLine="709"/>
        <w:jc w:val="both"/>
        <w:rPr>
          <w:rFonts w:ascii="Times New Roman" w:hAnsi="Times New Roman"/>
          <w:b w:val="0"/>
          <w:sz w:val="28"/>
          <w:szCs w:val="28"/>
        </w:rPr>
      </w:pPr>
      <w:r w:rsidRPr="008B39A9">
        <w:rPr>
          <w:rFonts w:ascii="Times New Roman" w:hAnsi="Times New Roman"/>
          <w:b w:val="0"/>
          <w:sz w:val="28"/>
          <w:szCs w:val="28"/>
        </w:rPr>
        <w:t xml:space="preserve">- Nhận 06 biên chế chuyển từ Trung tâm Quảng bá, xúc tiến Văn hóa - Du lịch (đã giải thể, thuộc khối </w:t>
      </w:r>
      <w:r w:rsidRPr="008B39A9">
        <w:rPr>
          <w:rFonts w:ascii="Times New Roman" w:hAnsi="Times New Roman"/>
          <w:b w:val="0"/>
          <w:sz w:val="28"/>
          <w:szCs w:val="28"/>
          <w:lang w:val="de-DE"/>
        </w:rPr>
        <w:t>Sự nghiệp Văn hóa, Thể thao và Du lịch</w:t>
      </w:r>
      <w:r w:rsidRPr="008B39A9">
        <w:rPr>
          <w:rFonts w:ascii="Times New Roman" w:hAnsi="Times New Roman"/>
          <w:b w:val="0"/>
          <w:sz w:val="28"/>
          <w:szCs w:val="28"/>
        </w:rPr>
        <w:t>) sang Trung tâm Hỗ trợ phát triển doanh nghiệp và Xúc tiến đầu tư (thuộc khối s</w:t>
      </w:r>
      <w:r w:rsidRPr="008B39A9">
        <w:rPr>
          <w:rFonts w:ascii="Times New Roman" w:hAnsi="Times New Roman"/>
          <w:b w:val="0"/>
          <w:sz w:val="28"/>
          <w:szCs w:val="28"/>
          <w:lang w:val="de-DE"/>
        </w:rPr>
        <w:t>ự nghiệ</w:t>
      </w:r>
      <w:r w:rsidRPr="008B39A9">
        <w:rPr>
          <w:rFonts w:ascii="Times New Roman" w:hAnsi="Times New Roman"/>
          <w:b w:val="0"/>
          <w:bCs w:val="0"/>
          <w:sz w:val="28"/>
          <w:szCs w:val="28"/>
          <w:lang w:val="de-DE"/>
        </w:rPr>
        <w:t>p Kinh tế và sự nghiệp khác</w:t>
      </w:r>
      <w:r w:rsidRPr="008B39A9">
        <w:rPr>
          <w:rFonts w:ascii="Times New Roman" w:hAnsi="Times New Roman"/>
          <w:b w:val="0"/>
          <w:sz w:val="28"/>
          <w:szCs w:val="28"/>
        </w:rPr>
        <w:t>).</w:t>
      </w:r>
    </w:p>
    <w:p w14:paraId="0E23745B" w14:textId="77777777" w:rsidR="0034049D" w:rsidRPr="008B39A9" w:rsidRDefault="0034049D" w:rsidP="008B39A9">
      <w:pPr>
        <w:spacing w:before="60"/>
        <w:jc w:val="both"/>
        <w:rPr>
          <w:b/>
          <w:i/>
          <w:lang w:val="de-DE"/>
        </w:rPr>
      </w:pPr>
      <w:r w:rsidRPr="008B39A9">
        <w:rPr>
          <w:b/>
          <w:lang w:val="de-DE"/>
        </w:rPr>
        <w:tab/>
      </w:r>
      <w:r w:rsidRPr="008B39A9">
        <w:rPr>
          <w:b/>
          <w:i/>
          <w:lang w:val="de-DE"/>
        </w:rPr>
        <w:t xml:space="preserve">3.3. Số lượng người làm việc trong các tổ chức hội, đoàn thể </w:t>
      </w:r>
    </w:p>
    <w:p w14:paraId="01337BF7"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lang w:val="de-DE"/>
        </w:rPr>
      </w:pPr>
      <w:r w:rsidRPr="008B39A9">
        <w:rPr>
          <w:rFonts w:ascii="Times New Roman" w:hAnsi="Times New Roman"/>
          <w:b w:val="0"/>
          <w:sz w:val="28"/>
          <w:szCs w:val="28"/>
          <w:lang w:val="de-DE"/>
        </w:rPr>
        <w:t xml:space="preserve">Số lượng người làm việc trong các tổ chức hội, đoàn thể giao: </w:t>
      </w:r>
      <w:r w:rsidRPr="008B39A9">
        <w:rPr>
          <w:rFonts w:ascii="Times New Roman" w:hAnsi="Times New Roman"/>
          <w:sz w:val="28"/>
          <w:szCs w:val="28"/>
          <w:lang w:val="de-DE"/>
        </w:rPr>
        <w:t>9</w:t>
      </w:r>
      <w:r w:rsidRPr="008B39A9">
        <w:rPr>
          <w:rFonts w:ascii="Times New Roman" w:hAnsi="Times New Roman"/>
          <w:sz w:val="28"/>
          <w:szCs w:val="28"/>
        </w:rPr>
        <w:t>9</w:t>
      </w:r>
      <w:r w:rsidRPr="008B39A9">
        <w:rPr>
          <w:rFonts w:ascii="Times New Roman" w:hAnsi="Times New Roman"/>
          <w:sz w:val="28"/>
          <w:szCs w:val="28"/>
          <w:lang w:val="de-DE"/>
        </w:rPr>
        <w:t xml:space="preserve"> </w:t>
      </w:r>
      <w:r w:rsidRPr="008B39A9">
        <w:rPr>
          <w:rFonts w:ascii="Times New Roman" w:hAnsi="Times New Roman"/>
          <w:b w:val="0"/>
          <w:sz w:val="28"/>
          <w:szCs w:val="28"/>
          <w:lang w:val="de-DE"/>
        </w:rPr>
        <w:t xml:space="preserve">người làm việc, </w:t>
      </w:r>
      <w:r w:rsidRPr="008B39A9">
        <w:rPr>
          <w:rFonts w:ascii="Times New Roman" w:hAnsi="Times New Roman"/>
          <w:sz w:val="28"/>
          <w:szCs w:val="28"/>
          <w:lang w:val="de-DE"/>
        </w:rPr>
        <w:t>4</w:t>
      </w:r>
      <w:r w:rsidRPr="008B39A9">
        <w:rPr>
          <w:rFonts w:ascii="Times New Roman" w:hAnsi="Times New Roman"/>
          <w:sz w:val="28"/>
          <w:szCs w:val="28"/>
        </w:rPr>
        <w:t>2</w:t>
      </w:r>
      <w:r w:rsidRPr="008B39A9">
        <w:rPr>
          <w:rFonts w:ascii="Times New Roman" w:hAnsi="Times New Roman"/>
          <w:b w:val="0"/>
          <w:sz w:val="28"/>
          <w:szCs w:val="28"/>
          <w:lang w:val="de-DE"/>
        </w:rPr>
        <w:t xml:space="preserve"> định mức hỗ trợ ngân sách</w:t>
      </w:r>
      <w:r w:rsidRPr="008B39A9">
        <w:rPr>
          <w:rFonts w:ascii="Times New Roman" w:hAnsi="Times New Roman"/>
          <w:b w:val="0"/>
          <w:sz w:val="28"/>
          <w:szCs w:val="28"/>
        </w:rPr>
        <w:t>.</w:t>
      </w:r>
    </w:p>
    <w:p w14:paraId="2F275FFD" w14:textId="77777777" w:rsidR="0034049D" w:rsidRPr="008B39A9" w:rsidRDefault="0034049D" w:rsidP="008B39A9">
      <w:pPr>
        <w:spacing w:before="60"/>
        <w:jc w:val="both"/>
      </w:pPr>
      <w:r w:rsidRPr="008B39A9">
        <w:rPr>
          <w:lang w:val="de-DE"/>
        </w:rPr>
        <w:tab/>
        <w:t>Hiện nay,</w:t>
      </w:r>
      <w:r w:rsidRPr="008B39A9">
        <w:t xml:space="preserve"> Chính phủ chưa có Nghị định thay thế Nghị định số 45/2010/NĐ-CP ngày 21/4/2010 quy định về tổ chức, hoạt động và quản lý hội. Do đó, tiếp tục đề nghị giao biên chế và định suất hỗ trợ ngân sách năm 2024 để đảm bảo chế độ công chức, viên chức đang làm việc tại các tổ chức hội.</w:t>
      </w:r>
    </w:p>
    <w:p w14:paraId="149A3BAA" w14:textId="77777777" w:rsidR="0034049D" w:rsidRPr="008B39A9" w:rsidRDefault="0034049D" w:rsidP="008B39A9">
      <w:pPr>
        <w:pStyle w:val="Heading3"/>
        <w:keepNext w:val="0"/>
        <w:widowControl w:val="0"/>
        <w:spacing w:before="60" w:after="0"/>
        <w:ind w:firstLine="709"/>
        <w:jc w:val="both"/>
        <w:rPr>
          <w:rFonts w:ascii="Times New Roman" w:hAnsi="Times New Roman"/>
          <w:bCs w:val="0"/>
          <w:iCs/>
          <w:sz w:val="28"/>
          <w:szCs w:val="28"/>
          <w:lang w:val="de-DE"/>
        </w:rPr>
      </w:pPr>
      <w:r w:rsidRPr="008B39A9">
        <w:rPr>
          <w:rFonts w:ascii="Times New Roman" w:hAnsi="Times New Roman"/>
          <w:i/>
          <w:sz w:val="28"/>
          <w:szCs w:val="28"/>
          <w:lang w:val="de-DE"/>
        </w:rPr>
        <w:t>3.</w:t>
      </w:r>
      <w:r w:rsidRPr="008B39A9">
        <w:rPr>
          <w:rFonts w:ascii="Times New Roman" w:hAnsi="Times New Roman"/>
          <w:i/>
          <w:sz w:val="28"/>
          <w:szCs w:val="28"/>
        </w:rPr>
        <w:t>4</w:t>
      </w:r>
      <w:r w:rsidRPr="008B39A9">
        <w:rPr>
          <w:rFonts w:ascii="Times New Roman" w:hAnsi="Times New Roman"/>
          <w:i/>
          <w:sz w:val="28"/>
          <w:szCs w:val="28"/>
          <w:lang w:val="de-DE"/>
        </w:rPr>
        <w:t>. Hợp đồng lao động thực hiện công việc hỗ trợ, phục vụ theo Nghị định số 111/2022/NĐ-CP: UBND tỉnh giao 324 chỉ tiêu.</w:t>
      </w:r>
    </w:p>
    <w:p w14:paraId="7BEFA40F" w14:textId="32C70A94" w:rsidR="0034049D" w:rsidRPr="008B39A9" w:rsidRDefault="0034049D" w:rsidP="008B39A9">
      <w:pPr>
        <w:spacing w:before="60"/>
        <w:ind w:firstLine="709"/>
        <w:jc w:val="both"/>
        <w:rPr>
          <w:b/>
        </w:rPr>
      </w:pPr>
      <w:r w:rsidRPr="008B39A9">
        <w:rPr>
          <w:lang w:val="de-DE"/>
        </w:rPr>
        <w:t>Tổng số chỉ tiêu hợp đồng lao động thực hiện công việc hỗ trợ, phục vụ theo Nghị định số 111/2022/NĐ-CP năm 202</w:t>
      </w:r>
      <w:r w:rsidRPr="008B39A9">
        <w:t>4</w:t>
      </w:r>
      <w:r w:rsidRPr="008B39A9">
        <w:rPr>
          <w:lang w:val="de-DE"/>
        </w:rPr>
        <w:t xml:space="preserve">: </w:t>
      </w:r>
      <w:r w:rsidRPr="008B39A9">
        <w:rPr>
          <w:b/>
          <w:lang w:val="de-DE"/>
        </w:rPr>
        <w:t>18</w:t>
      </w:r>
      <w:r w:rsidRPr="008B39A9">
        <w:rPr>
          <w:b/>
        </w:rPr>
        <w:t xml:space="preserve">7 </w:t>
      </w:r>
      <w:r w:rsidRPr="008B39A9">
        <w:t xml:space="preserve">tại các cơ quan hành chính (giữ nguyên so với năm 2023), </w:t>
      </w:r>
      <w:r w:rsidRPr="008B39A9">
        <w:rPr>
          <w:b/>
        </w:rPr>
        <w:t>128</w:t>
      </w:r>
      <w:r w:rsidRPr="008B39A9">
        <w:t xml:space="preserve"> chỉ tiêu tại các đơn vị sự nghiệp công lập (giảm 06 chỉ tiêu so với năm 2023) tại các đơn vị: Trường Cao đẳng Kỹ thuật Việt - Đức Hà Tĩnh (giảm 01), Trường Cao đẳng Nguyễn Du (giảm 02) do chuyển </w:t>
      </w:r>
      <w:r w:rsidRPr="008B39A9">
        <w:rPr>
          <w:lang w:val="de-DE"/>
        </w:rPr>
        <w:t xml:space="preserve">biên chế ngân sách sang biên chế tự chủ; </w:t>
      </w:r>
      <w:r w:rsidRPr="008B39A9">
        <w:t xml:space="preserve">Trung tâm Y tế huyện Lộc Hà (giảm 01) do </w:t>
      </w:r>
      <w:r w:rsidRPr="008B39A9">
        <w:rPr>
          <w:lang w:val="de-DE"/>
        </w:rPr>
        <w:t>để đảm bảo bằng hiện có tại các đơn vị dự kiến sắp xếp trong năm 2024</w:t>
      </w:r>
      <w:r w:rsidRPr="008B39A9">
        <w:t xml:space="preserve">, Trung tâm </w:t>
      </w:r>
      <w:r w:rsidR="008B39A9">
        <w:t>P</w:t>
      </w:r>
      <w:r w:rsidRPr="008B39A9">
        <w:t xml:space="preserve">hát triển quỹ đất và </w:t>
      </w:r>
      <w:r w:rsidR="008B39A9">
        <w:t>K</w:t>
      </w:r>
      <w:r w:rsidRPr="008B39A9">
        <w:t xml:space="preserve">ỹ thuật địa chính (giảm 02) do </w:t>
      </w:r>
      <w:r w:rsidRPr="008B39A9">
        <w:rPr>
          <w:lang w:val="de-DE"/>
        </w:rPr>
        <w:t>chuyển sang tự bảo đảm chi thường xuyên 100%</w:t>
      </w:r>
      <w:r w:rsidRPr="008B39A9">
        <w:t xml:space="preserve"> và </w:t>
      </w:r>
      <w:r w:rsidRPr="008B39A9">
        <w:rPr>
          <w:b/>
        </w:rPr>
        <w:t>09</w:t>
      </w:r>
      <w:r w:rsidRPr="008B39A9">
        <w:t xml:space="preserve"> chỉ tiêu tại các Hội (giữ nguyên so với năm 2023).</w:t>
      </w:r>
      <w:bookmarkStart w:id="1" w:name="khoan_5_3"/>
    </w:p>
    <w:bookmarkEnd w:id="1"/>
    <w:p w14:paraId="3375DDF5" w14:textId="77777777" w:rsidR="0034049D" w:rsidRPr="008B39A9" w:rsidRDefault="0034049D" w:rsidP="008B39A9">
      <w:pPr>
        <w:spacing w:before="60"/>
        <w:ind w:firstLine="709"/>
        <w:jc w:val="both"/>
        <w:rPr>
          <w:b/>
          <w:i/>
        </w:rPr>
      </w:pPr>
      <w:r w:rsidRPr="008B39A9">
        <w:rPr>
          <w:b/>
          <w:i/>
          <w:lang w:val="de-DE"/>
        </w:rPr>
        <w:t xml:space="preserve">3.5. </w:t>
      </w:r>
      <w:r w:rsidRPr="008B39A9">
        <w:rPr>
          <w:b/>
          <w:i/>
        </w:rPr>
        <w:t>Phân bổ bổ</w:t>
      </w:r>
      <w:r w:rsidRPr="008B39A9">
        <w:rPr>
          <w:b/>
          <w:i/>
          <w:lang w:val="de-DE"/>
        </w:rPr>
        <w:t xml:space="preserve"> sung</w:t>
      </w:r>
      <w:r w:rsidRPr="008B39A9">
        <w:rPr>
          <w:b/>
          <w:i/>
        </w:rPr>
        <w:t xml:space="preserve"> 195 biên chế giáo viên Mầm non và 102 biên chế </w:t>
      </w:r>
      <w:r w:rsidRPr="008B39A9">
        <w:rPr>
          <w:b/>
          <w:i/>
          <w:lang w:val="de-DE"/>
        </w:rPr>
        <w:t>giáo viên</w:t>
      </w:r>
      <w:r w:rsidRPr="008B39A9">
        <w:rPr>
          <w:b/>
          <w:i/>
        </w:rPr>
        <w:t xml:space="preserve"> Tiểu học theo Quyết định số 72-QĐ/TW</w:t>
      </w:r>
    </w:p>
    <w:p w14:paraId="4BD0BDAB" w14:textId="77777777" w:rsidR="0034049D" w:rsidRPr="008B39A9" w:rsidRDefault="0034049D" w:rsidP="008B39A9">
      <w:pPr>
        <w:pStyle w:val="NormalWeb"/>
        <w:shd w:val="clear" w:color="auto" w:fill="FFFFFF"/>
        <w:spacing w:before="60" w:beforeAutospacing="0" w:after="0" w:afterAutospacing="0"/>
        <w:ind w:firstLine="709"/>
        <w:jc w:val="both"/>
        <w:rPr>
          <w:sz w:val="28"/>
          <w:szCs w:val="28"/>
        </w:rPr>
      </w:pPr>
      <w:r w:rsidRPr="008B39A9">
        <w:rPr>
          <w:sz w:val="28"/>
          <w:szCs w:val="28"/>
        </w:rPr>
        <w:lastRenderedPageBreak/>
        <w:t xml:space="preserve">- Phân bổ bổ sung 195 biên chế giáo viên Mầm non theo nguyên tắc đã nêu ở </w:t>
      </w:r>
      <w:proofErr w:type="gramStart"/>
      <w:r w:rsidRPr="008B39A9">
        <w:rPr>
          <w:sz w:val="28"/>
          <w:szCs w:val="28"/>
        </w:rPr>
        <w:t>trên:</w:t>
      </w:r>
      <w:proofErr w:type="gramEnd"/>
      <w:r w:rsidRPr="008B39A9">
        <w:rPr>
          <w:sz w:val="28"/>
          <w:szCs w:val="28"/>
        </w:rPr>
        <w:t xml:space="preserve"> thị xã Kỳ Anh (11), huyện Kỳ Anh (21), huyện Cẩm Xuyên (23), thành phố Hà Tĩnh (12), Thạch Hà (18),  Lộc Hà (05), Can Lộc (17), Hương Khê (13), Hương Sơn (22), Vũ Quang (11), Đức Thọ (23), thị xã Hồng Lĩnh (12), Nghi Xuân (07).</w:t>
      </w:r>
    </w:p>
    <w:p w14:paraId="220935C5" w14:textId="77777777" w:rsidR="0034049D" w:rsidRPr="008B39A9" w:rsidRDefault="0034049D" w:rsidP="008B39A9">
      <w:pPr>
        <w:pStyle w:val="NormalWeb"/>
        <w:shd w:val="clear" w:color="auto" w:fill="FFFFFF"/>
        <w:spacing w:before="60" w:beforeAutospacing="0" w:after="0" w:afterAutospacing="0"/>
        <w:ind w:firstLine="709"/>
        <w:jc w:val="both"/>
        <w:rPr>
          <w:sz w:val="28"/>
          <w:szCs w:val="28"/>
        </w:rPr>
      </w:pPr>
      <w:r w:rsidRPr="008B39A9">
        <w:rPr>
          <w:i/>
          <w:sz w:val="28"/>
          <w:szCs w:val="28"/>
        </w:rPr>
        <w:t xml:space="preserve"> </w:t>
      </w:r>
      <w:r w:rsidRPr="008B39A9">
        <w:rPr>
          <w:sz w:val="28"/>
          <w:szCs w:val="28"/>
        </w:rPr>
        <w:t xml:space="preserve">- Phân bổ bổ sung 102 biên chế giáo viên Tiểu học theo nguyên tắc đã nêu ở </w:t>
      </w:r>
      <w:proofErr w:type="gramStart"/>
      <w:r w:rsidRPr="008B39A9">
        <w:rPr>
          <w:sz w:val="28"/>
          <w:szCs w:val="28"/>
        </w:rPr>
        <w:t>trên:</w:t>
      </w:r>
      <w:proofErr w:type="gramEnd"/>
      <w:r w:rsidRPr="008B39A9">
        <w:rPr>
          <w:sz w:val="28"/>
          <w:szCs w:val="28"/>
        </w:rPr>
        <w:t xml:space="preserve"> thị xã Kỳ Anh (12), huyện Kỳ Anh (13), huyện Cẩm Xuyên (13), thành phố Hà Tĩnh (05), Thạch Hà (13),  Lộc Hà (06), Can Lộc (07), Hương Khê (11), Hương Sơn (04), Vũ Quang (03), Đức Thọ (02), thị xã Hồng Lĩnh (02), Nghi Xuân (11).</w:t>
      </w:r>
    </w:p>
    <w:p w14:paraId="56608894" w14:textId="77777777" w:rsidR="0034049D" w:rsidRPr="008B39A9" w:rsidRDefault="0034049D" w:rsidP="008B39A9">
      <w:pPr>
        <w:spacing w:before="60"/>
        <w:rPr>
          <w:b/>
          <w:bCs/>
          <w:i/>
          <w:lang w:val="de-DE"/>
        </w:rPr>
      </w:pPr>
      <w:r w:rsidRPr="008B39A9">
        <w:rPr>
          <w:lang w:val="de-DE"/>
        </w:rPr>
        <w:tab/>
      </w:r>
      <w:r w:rsidRPr="008B39A9">
        <w:rPr>
          <w:b/>
          <w:i/>
          <w:lang w:val="de-DE"/>
        </w:rPr>
        <w:t>3.6. Báo cáo số người làm việc đơn vị tự đảm bảo kinh phí</w:t>
      </w:r>
    </w:p>
    <w:p w14:paraId="50647094" w14:textId="77777777" w:rsidR="0034049D" w:rsidRPr="008B39A9" w:rsidRDefault="0034049D" w:rsidP="008B39A9">
      <w:pPr>
        <w:spacing w:before="60"/>
        <w:ind w:firstLine="709"/>
        <w:jc w:val="both"/>
        <w:rPr>
          <w:lang w:val="de-DE"/>
        </w:rPr>
      </w:pPr>
      <w:r w:rsidRPr="008B39A9">
        <w:rPr>
          <w:lang w:val="de-DE"/>
        </w:rPr>
        <w:t>a) Báo cáo số người làm việc trong các đơn vị sự nghiệp công lập tự bảo đảm một phần chi thường xuyên năm 202</w:t>
      </w:r>
      <w:r w:rsidRPr="008B39A9">
        <w:t>4</w:t>
      </w:r>
      <w:r w:rsidRPr="008B39A9">
        <w:rPr>
          <w:lang w:val="de-DE"/>
        </w:rPr>
        <w:t>:</w:t>
      </w:r>
    </w:p>
    <w:p w14:paraId="383FBD4D" w14:textId="77777777"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b w:val="0"/>
          <w:sz w:val="28"/>
          <w:szCs w:val="28"/>
          <w:lang w:val="de-DE"/>
        </w:rPr>
        <w:t xml:space="preserve">Căn cứ điểm đ khoản 2 Điều 9 Nghị định số 106/2020/NĐ-CP của Chính phủ về vị trí việc làm và số lượng người làm việc trong đơn vị sự nghiệp công lập quy định: </w:t>
      </w:r>
      <w:r w:rsidRPr="008B39A9">
        <w:rPr>
          <w:rFonts w:ascii="Times New Roman" w:hAnsi="Times New Roman"/>
          <w:b w:val="0"/>
          <w:i/>
          <w:sz w:val="28"/>
          <w:szCs w:val="28"/>
        </w:rPr>
        <w:t>"</w:t>
      </w:r>
      <w:r w:rsidRPr="008B39A9">
        <w:rPr>
          <w:rFonts w:ascii="Times New Roman" w:hAnsi="Times New Roman"/>
          <w:b w:val="0"/>
          <w:i/>
          <w:sz w:val="28"/>
          <w:szCs w:val="28"/>
          <w:lang w:val="de-DE"/>
        </w:rPr>
        <w:t>Ủy ban nhân dân tỉnh quyết định giao số lượng người làm việc hưởng lương từ nguồn thu sự nghiệp đối với đơn vị sự nghiệp tự bảo đảm</w:t>
      </w:r>
      <w:r w:rsidRPr="008B39A9">
        <w:rPr>
          <w:rFonts w:ascii="Times New Roman" w:hAnsi="Times New Roman"/>
          <w:b w:val="0"/>
          <w:i/>
          <w:sz w:val="28"/>
          <w:szCs w:val="28"/>
          <w:shd w:val="clear" w:color="auto" w:fill="FFFFFF"/>
        </w:rPr>
        <w:t> một phần chi thường xuyên thuộc phạm vi quản lý”</w:t>
      </w:r>
      <w:r w:rsidRPr="008B39A9">
        <w:rPr>
          <w:rFonts w:ascii="Times New Roman" w:hAnsi="Times New Roman"/>
          <w:b w:val="0"/>
          <w:iCs/>
          <w:sz w:val="28"/>
          <w:szCs w:val="28"/>
          <w:shd w:val="clear" w:color="auto" w:fill="FFFFFF"/>
        </w:rPr>
        <w:t>;</w:t>
      </w:r>
      <w:r w:rsidRPr="008B39A9">
        <w:rPr>
          <w:rFonts w:ascii="Times New Roman" w:hAnsi="Times New Roman"/>
          <w:b w:val="0"/>
          <w:i/>
          <w:sz w:val="28"/>
          <w:szCs w:val="28"/>
          <w:shd w:val="clear" w:color="auto" w:fill="FFFFFF"/>
        </w:rPr>
        <w:t xml:space="preserve"> </w:t>
      </w:r>
      <w:r w:rsidRPr="008B39A9">
        <w:rPr>
          <w:rFonts w:ascii="Times New Roman" w:hAnsi="Times New Roman"/>
          <w:b w:val="0"/>
          <w:sz w:val="28"/>
          <w:szCs w:val="28"/>
          <w:lang w:val="de-DE"/>
        </w:rPr>
        <w:t>UBND tỉnh quản lý và báo cáo số người làm việc đơn vị tự đảm bảo kinh phí tại các đơn vị sự nghiệp tự bảo đảm</w:t>
      </w:r>
      <w:r w:rsidRPr="008B39A9">
        <w:rPr>
          <w:rFonts w:ascii="Times New Roman" w:hAnsi="Times New Roman"/>
          <w:b w:val="0"/>
          <w:sz w:val="28"/>
          <w:szCs w:val="28"/>
          <w:shd w:val="clear" w:color="auto" w:fill="FFFFFF"/>
        </w:rPr>
        <w:t> một phần chi thường xuyên</w:t>
      </w:r>
      <w:r w:rsidRPr="008B39A9">
        <w:rPr>
          <w:rFonts w:ascii="Times New Roman" w:hAnsi="Times New Roman"/>
          <w:b w:val="0"/>
          <w:sz w:val="28"/>
          <w:szCs w:val="28"/>
          <w:lang w:val="de-DE"/>
        </w:rPr>
        <w:t xml:space="preserve"> năm 202</w:t>
      </w:r>
      <w:r w:rsidRPr="008B39A9">
        <w:rPr>
          <w:rFonts w:ascii="Times New Roman" w:hAnsi="Times New Roman"/>
          <w:b w:val="0"/>
          <w:sz w:val="28"/>
          <w:szCs w:val="28"/>
        </w:rPr>
        <w:t>4</w:t>
      </w:r>
      <w:r w:rsidRPr="008B39A9">
        <w:rPr>
          <w:rFonts w:ascii="Times New Roman" w:hAnsi="Times New Roman"/>
          <w:b w:val="0"/>
          <w:sz w:val="28"/>
          <w:szCs w:val="28"/>
          <w:lang w:val="de-DE"/>
        </w:rPr>
        <w:t xml:space="preserve">: </w:t>
      </w:r>
      <w:r w:rsidRPr="008B39A9">
        <w:rPr>
          <w:rFonts w:ascii="Times New Roman" w:hAnsi="Times New Roman"/>
          <w:bCs w:val="0"/>
          <w:sz w:val="28"/>
          <w:szCs w:val="28"/>
        </w:rPr>
        <w:t>2.700</w:t>
      </w:r>
      <w:r w:rsidRPr="008B39A9">
        <w:rPr>
          <w:rFonts w:ascii="Times New Roman" w:hAnsi="Times New Roman"/>
          <w:bCs w:val="0"/>
          <w:sz w:val="28"/>
          <w:szCs w:val="28"/>
          <w:lang w:val="de-DE"/>
        </w:rPr>
        <w:t xml:space="preserve"> </w:t>
      </w:r>
      <w:r w:rsidRPr="008B39A9">
        <w:rPr>
          <w:rFonts w:ascii="Times New Roman" w:hAnsi="Times New Roman"/>
          <w:b w:val="0"/>
          <w:sz w:val="28"/>
          <w:szCs w:val="28"/>
          <w:lang w:val="de-DE"/>
        </w:rPr>
        <w:t xml:space="preserve">người làm việc và </w:t>
      </w:r>
      <w:r w:rsidRPr="008B39A9">
        <w:rPr>
          <w:rFonts w:ascii="Times New Roman" w:hAnsi="Times New Roman"/>
          <w:sz w:val="28"/>
          <w:szCs w:val="28"/>
        </w:rPr>
        <w:t>17</w:t>
      </w:r>
      <w:r w:rsidRPr="008B39A9">
        <w:rPr>
          <w:rFonts w:ascii="Times New Roman" w:hAnsi="Times New Roman"/>
          <w:sz w:val="28"/>
          <w:szCs w:val="28"/>
          <w:lang w:val="de-DE"/>
        </w:rPr>
        <w:t xml:space="preserve"> hợp đồng</w:t>
      </w:r>
      <w:r w:rsidRPr="008B39A9">
        <w:rPr>
          <w:rFonts w:ascii="Times New Roman" w:hAnsi="Times New Roman"/>
          <w:b w:val="0"/>
          <w:sz w:val="28"/>
          <w:szCs w:val="28"/>
          <w:lang w:val="de-DE"/>
        </w:rPr>
        <w:t xml:space="preserve"> theo Nghị định số 111/NĐ-CP, </w:t>
      </w:r>
      <w:r w:rsidRPr="008B39A9">
        <w:rPr>
          <w:rFonts w:ascii="Times New Roman" w:hAnsi="Times New Roman"/>
          <w:sz w:val="28"/>
          <w:szCs w:val="28"/>
          <w:lang w:val="de-DE"/>
        </w:rPr>
        <w:t xml:space="preserve">tăng </w:t>
      </w:r>
      <w:r w:rsidRPr="008B39A9">
        <w:rPr>
          <w:rFonts w:ascii="Times New Roman" w:hAnsi="Times New Roman"/>
          <w:sz w:val="28"/>
          <w:szCs w:val="28"/>
        </w:rPr>
        <w:t>1.214</w:t>
      </w:r>
      <w:r w:rsidRPr="008B39A9">
        <w:rPr>
          <w:rFonts w:ascii="Times New Roman" w:hAnsi="Times New Roman"/>
          <w:b w:val="0"/>
          <w:sz w:val="28"/>
          <w:szCs w:val="28"/>
          <w:lang w:val="de-DE"/>
        </w:rPr>
        <w:t xml:space="preserve"> người làm việc và </w:t>
      </w:r>
      <w:r w:rsidRPr="008B39A9">
        <w:rPr>
          <w:rFonts w:ascii="Times New Roman" w:hAnsi="Times New Roman"/>
          <w:sz w:val="28"/>
          <w:szCs w:val="28"/>
          <w:lang w:val="de-DE"/>
        </w:rPr>
        <w:t>08</w:t>
      </w:r>
      <w:r w:rsidRPr="008B39A9">
        <w:rPr>
          <w:rFonts w:ascii="Times New Roman" w:hAnsi="Times New Roman"/>
          <w:b w:val="0"/>
          <w:sz w:val="28"/>
          <w:szCs w:val="28"/>
          <w:lang w:val="de-DE"/>
        </w:rPr>
        <w:t xml:space="preserve"> hợp đồng hỗ trợ, phục vụ theo Nghị định số 111/NĐ-CP so với kế hoạch giao năm 202</w:t>
      </w:r>
      <w:r w:rsidRPr="008B39A9">
        <w:rPr>
          <w:rFonts w:ascii="Times New Roman" w:hAnsi="Times New Roman"/>
          <w:b w:val="0"/>
          <w:sz w:val="28"/>
          <w:szCs w:val="28"/>
        </w:rPr>
        <w:t>3</w:t>
      </w:r>
      <w:r w:rsidRPr="008B39A9">
        <w:rPr>
          <w:rStyle w:val="FootnoteReference"/>
          <w:rFonts w:ascii="Times New Roman" w:hAnsi="Times New Roman"/>
          <w:b w:val="0"/>
          <w:sz w:val="28"/>
          <w:szCs w:val="28"/>
        </w:rPr>
        <w:footnoteReference w:id="1"/>
      </w:r>
      <w:r w:rsidRPr="008B39A9">
        <w:rPr>
          <w:rFonts w:ascii="Times New Roman" w:hAnsi="Times New Roman"/>
          <w:b w:val="0"/>
          <w:sz w:val="28"/>
          <w:szCs w:val="28"/>
          <w:lang w:val="de-DE"/>
        </w:rPr>
        <w:t>. Cụ thể:</w:t>
      </w:r>
    </w:p>
    <w:p w14:paraId="004DFD28" w14:textId="77777777" w:rsidR="0034049D" w:rsidRPr="008B39A9" w:rsidRDefault="0034049D" w:rsidP="008B39A9">
      <w:pPr>
        <w:spacing w:before="60"/>
        <w:rPr>
          <w:lang w:val="de-DE"/>
        </w:rPr>
      </w:pPr>
      <w:r w:rsidRPr="008B39A9">
        <w:rPr>
          <w:lang w:val="de-DE"/>
        </w:rPr>
        <w:tab/>
        <w:t xml:space="preserve">- Số người làm việc: </w:t>
      </w:r>
    </w:p>
    <w:p w14:paraId="4AF59443" w14:textId="33C6EC6D" w:rsidR="0034049D" w:rsidRPr="008B39A9" w:rsidRDefault="0034049D" w:rsidP="008B39A9">
      <w:pPr>
        <w:spacing w:before="60"/>
        <w:ind w:firstLine="709"/>
        <w:jc w:val="both"/>
        <w:rPr>
          <w:lang w:val="de-DE"/>
        </w:rPr>
      </w:pPr>
      <w:r w:rsidRPr="008B39A9">
        <w:rPr>
          <w:b/>
          <w:bCs/>
          <w:lang w:val="de-DE"/>
        </w:rPr>
        <w:t>+</w:t>
      </w:r>
      <w:r w:rsidRPr="008B39A9">
        <w:rPr>
          <w:lang w:val="de-DE"/>
        </w:rPr>
        <w:t xml:space="preserve"> Tăng 148 người làm việc do chuyển biên chế ngân sách sang biên chế tự chủ tại: Trường Đại học Hà Tĩnh (</w:t>
      </w:r>
      <w:r w:rsidRPr="008B39A9">
        <w:t>14</w:t>
      </w:r>
      <w:r w:rsidRPr="008B39A9">
        <w:rPr>
          <w:lang w:val="de-DE"/>
        </w:rPr>
        <w:t>), Trường Cao đẳng Kỹ thuật Việt - Đức Hà Tĩnh (</w:t>
      </w:r>
      <w:r w:rsidRPr="008B39A9">
        <w:t>11</w:t>
      </w:r>
      <w:r w:rsidRPr="008B39A9">
        <w:rPr>
          <w:lang w:val="de-DE"/>
        </w:rPr>
        <w:t>), Trường Cao đẳng Nguyễn Du (</w:t>
      </w:r>
      <w:r w:rsidRPr="008B39A9">
        <w:t>04</w:t>
      </w:r>
      <w:r w:rsidRPr="008B39A9">
        <w:rPr>
          <w:lang w:val="de-DE"/>
        </w:rPr>
        <w:t>), Trường Cao đẳ</w:t>
      </w:r>
      <w:r w:rsidRPr="008B39A9">
        <w:rPr>
          <w:bCs/>
          <w:lang w:val="de-DE"/>
        </w:rPr>
        <w:t>ng Y tế Hà Tĩnh (16), Bệnh viện Phổi (05)</w:t>
      </w:r>
      <w:r w:rsidRPr="008B39A9">
        <w:rPr>
          <w:lang w:val="de-DE"/>
        </w:rPr>
        <w:t xml:space="preserve">, </w:t>
      </w:r>
      <w:r w:rsidRPr="008B39A9">
        <w:rPr>
          <w:bCs/>
          <w:lang w:val="de-DE"/>
        </w:rPr>
        <w:t>Trung tâm Kiểm soát bệnh tật (15)</w:t>
      </w:r>
      <w:r w:rsidRPr="008B39A9">
        <w:rPr>
          <w:lang w:val="de-DE"/>
        </w:rPr>
        <w:t>, Trung tâm Phá</w:t>
      </w:r>
      <w:r w:rsidRPr="008B39A9">
        <w:rPr>
          <w:bCs/>
          <w:lang w:val="de-DE"/>
        </w:rPr>
        <w:t>p y và Giám định Y khoa (01</w:t>
      </w:r>
      <w:r w:rsidRPr="008B39A9">
        <w:rPr>
          <w:lang w:val="de-DE"/>
        </w:rPr>
        <w:t xml:space="preserve">), Trung tâm Y tế huyện Kỳ Anh (35), Trung </w:t>
      </w:r>
      <w:r w:rsidRPr="008B39A9">
        <w:rPr>
          <w:bCs/>
          <w:lang w:val="de-DE"/>
        </w:rPr>
        <w:t>tâm Y tế thị xã Hồng Lĩnh (25)</w:t>
      </w:r>
      <w:r w:rsidRPr="008B39A9">
        <w:rPr>
          <w:lang w:val="de-DE"/>
        </w:rPr>
        <w:t xml:space="preserve">, Trung tâm Y tế huyện Hương Sơn (13), Trung tâm Huấn luyện và Thi đấu thể dục thể thao (01), Trung tâm Văn hóa </w:t>
      </w:r>
      <w:r w:rsidR="006C4D14">
        <w:rPr>
          <w:lang w:val="de-DE"/>
        </w:rPr>
        <w:t>-</w:t>
      </w:r>
      <w:r w:rsidRPr="008B39A9">
        <w:rPr>
          <w:lang w:val="de-DE"/>
        </w:rPr>
        <w:t xml:space="preserve"> Truyền thông thị xã Hồng Lĩnh (01), Trung tâm Văn hóa - Truyền thông huyện Đức Thọ (01), Phòng Công chứng số 1 (02), Phòng Công chứng số 2 (02), Trung tâm Dịch vụ đấu giá tài sản tỉnh (01), Trung tâm Xúc tiến đầu tư và Cung ứng dịch vụ khu kinh tế tỉnh Hà Tĩnh (01).</w:t>
      </w:r>
    </w:p>
    <w:p w14:paraId="4A45B90A" w14:textId="097850F5" w:rsidR="0034049D" w:rsidRPr="008B39A9" w:rsidRDefault="0034049D" w:rsidP="008B39A9">
      <w:pPr>
        <w:spacing w:before="60"/>
        <w:ind w:firstLine="709"/>
        <w:jc w:val="both"/>
        <w:rPr>
          <w:lang w:val="de-DE"/>
        </w:rPr>
      </w:pPr>
      <w:r w:rsidRPr="008B39A9">
        <w:rPr>
          <w:lang w:val="de-DE"/>
        </w:rPr>
        <w:tab/>
        <w:t xml:space="preserve">+ Nhận 1.012 người làm việc do sáp nhập một số Bệnh viện </w:t>
      </w:r>
      <w:r w:rsidR="006C4D14">
        <w:rPr>
          <w:lang w:val="de-DE"/>
        </w:rPr>
        <w:t>Đ</w:t>
      </w:r>
      <w:r w:rsidRPr="008B39A9">
        <w:rPr>
          <w:lang w:val="de-DE"/>
        </w:rPr>
        <w:t>a khoa cấp huyện vào Trung tâm Y tế cấp huyện</w:t>
      </w:r>
      <w:r w:rsidRPr="008B39A9">
        <w:rPr>
          <w:rStyle w:val="FootnoteReference"/>
          <w:lang w:val="de-DE"/>
        </w:rPr>
        <w:footnoteReference w:id="2"/>
      </w:r>
      <w:r w:rsidRPr="008B39A9">
        <w:rPr>
          <w:lang w:val="de-DE"/>
        </w:rPr>
        <w:t xml:space="preserve"> tại Trung tâm Y tế huyện Lộc Hà (179), </w:t>
      </w:r>
      <w:r w:rsidRPr="008B39A9">
        <w:rPr>
          <w:lang w:val="de-DE"/>
        </w:rPr>
        <w:lastRenderedPageBreak/>
        <w:t>Trung tâm Y tế huyện Đức Thọ (175), Trung tâm Y tế huyện Cẩm Xuyên (161), Trung tâm Y tế thành phố Hà Tĩnh (312), Trung tâm y tế huyện Hương Khê (185).</w:t>
      </w:r>
    </w:p>
    <w:p w14:paraId="6FD88FAB" w14:textId="77777777" w:rsidR="0034049D" w:rsidRPr="008B39A9" w:rsidRDefault="0034049D" w:rsidP="008B39A9">
      <w:pPr>
        <w:pStyle w:val="Heading3"/>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bCs w:val="0"/>
          <w:sz w:val="28"/>
          <w:szCs w:val="28"/>
          <w:lang w:val="de-DE"/>
        </w:rPr>
        <w:t>+ Tăng 61 người làm việc do xây dựng lộ trình tăng tỷ lệ tự chủ tài chính trong năm 2024: Trung tâm Y tế huyện Can Lộc (40), BQL Khu du lịch chùa Hương Tích (11), Trung tâm Nước sạch và Vệ sinh môi trường nông thôn (10).</w:t>
      </w:r>
    </w:p>
    <w:p w14:paraId="620C878F" w14:textId="67C677EE" w:rsidR="0034049D" w:rsidRPr="008B39A9" w:rsidRDefault="0034049D" w:rsidP="008B39A9">
      <w:pPr>
        <w:pStyle w:val="Heading3"/>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bCs w:val="0"/>
          <w:sz w:val="28"/>
          <w:szCs w:val="28"/>
          <w:lang w:val="de-DE"/>
        </w:rPr>
        <w:t>+ Bổ sung 42 người làm việc để đảm bảo tăng cường thực hiện nhiệm vụ: Trung tâm Công báo - Tin học tỉnh (08), Trung tâm Điều dưỡng người có công và Bảo trợ xã hội (10), Ban Quản lý dịch vụ công ích và trật tự đô thị thành phố (10), Trung tâm kiểm nghiệm Thuốc, Mỹ phẩm, Thực phẩm (</w:t>
      </w:r>
      <w:r w:rsidR="006C4D14">
        <w:rPr>
          <w:rFonts w:ascii="Times New Roman" w:hAnsi="Times New Roman"/>
          <w:b w:val="0"/>
          <w:bCs w:val="0"/>
          <w:sz w:val="28"/>
          <w:szCs w:val="28"/>
          <w:lang w:val="de-DE"/>
        </w:rPr>
        <w:t>0</w:t>
      </w:r>
      <w:r w:rsidRPr="008B39A9">
        <w:rPr>
          <w:rFonts w:ascii="Times New Roman" w:hAnsi="Times New Roman"/>
          <w:b w:val="0"/>
          <w:bCs w:val="0"/>
          <w:sz w:val="28"/>
          <w:szCs w:val="28"/>
          <w:lang w:val="de-DE"/>
        </w:rPr>
        <w:t xml:space="preserve">1), Đài Phát thanh - Truyền hình tỉnh (11); </w:t>
      </w:r>
      <w:r w:rsidRPr="008B39A9">
        <w:rPr>
          <w:rFonts w:ascii="Times New Roman" w:hAnsi="Times New Roman"/>
          <w:b w:val="0"/>
          <w:sz w:val="28"/>
          <w:szCs w:val="28"/>
        </w:rPr>
        <w:t>Trung tâm GDNN-GDTX huyện Nghi Xuân (02).</w:t>
      </w:r>
    </w:p>
    <w:p w14:paraId="15B95D48" w14:textId="77777777" w:rsidR="0034049D" w:rsidRPr="008B39A9" w:rsidRDefault="0034049D" w:rsidP="008B39A9">
      <w:pPr>
        <w:spacing w:before="60"/>
        <w:ind w:firstLine="709"/>
        <w:jc w:val="both"/>
        <w:rPr>
          <w:lang w:val="de-DE"/>
        </w:rPr>
      </w:pPr>
      <w:r w:rsidRPr="008B39A9">
        <w:rPr>
          <w:lang w:val="de-DE"/>
        </w:rPr>
        <w:t>+ Giảm 38 người làm việc do chuyển sang tự chủ 100% tại Trung tâm Phát triển quỹ đất và Kỹ thuật địa chính (26), Ban Bồi thường hỗ trợ tái định cư thành phố</w:t>
      </w:r>
      <w:r w:rsidRPr="008B39A9">
        <w:rPr>
          <w:b/>
          <w:lang w:val="de-DE"/>
        </w:rPr>
        <w:t xml:space="preserve"> </w:t>
      </w:r>
      <w:r w:rsidRPr="008B39A9">
        <w:rPr>
          <w:lang w:val="de-DE"/>
        </w:rPr>
        <w:t>Hà Tĩnh (02);</w:t>
      </w:r>
      <w:r w:rsidRPr="008B39A9">
        <w:rPr>
          <w:b/>
          <w:lang w:val="de-DE"/>
        </w:rPr>
        <w:t xml:space="preserve"> </w:t>
      </w:r>
      <w:r w:rsidRPr="008B39A9">
        <w:rPr>
          <w:lang w:val="de-DE"/>
        </w:rPr>
        <w:t>Hội đồng Bồi thường</w:t>
      </w:r>
      <w:r w:rsidRPr="008B39A9">
        <w:rPr>
          <w:b/>
          <w:lang w:val="de-DE"/>
        </w:rPr>
        <w:t xml:space="preserve">, </w:t>
      </w:r>
      <w:r w:rsidRPr="008B39A9">
        <w:rPr>
          <w:lang w:val="de-DE"/>
        </w:rPr>
        <w:t>Hỗ trợ - Tái định cư thị xã Kỳ Anh (10).</w:t>
      </w:r>
    </w:p>
    <w:p w14:paraId="033C4EF4" w14:textId="77777777" w:rsidR="0034049D" w:rsidRPr="008B39A9" w:rsidRDefault="0034049D" w:rsidP="008B39A9">
      <w:pPr>
        <w:spacing w:before="60"/>
        <w:jc w:val="both"/>
      </w:pPr>
      <w:r w:rsidRPr="008B39A9">
        <w:rPr>
          <w:lang w:val="de-DE"/>
        </w:rPr>
        <w:tab/>
        <w:t xml:space="preserve">+ Giảm 11 người làm việc: Trung tâm GDNN - GDTX huyện Lộc Hà (02), Trung tâm Văn hóa - Truyền thông huyện Lộc Hà (01) do để đảm bảo số lượng người làm việc bằng hiện có tại các đơn vị dự kiến thực hiện sắp xếp trong năm 2024; Trung tâm Điều tra, quy hoạch, thiết kế nông nghiệp nông thôn (08) do hoạt động tự chủ chưa đảm bảo hiệu quả. </w:t>
      </w:r>
    </w:p>
    <w:p w14:paraId="3BAD982B" w14:textId="77777777" w:rsidR="0034049D" w:rsidRPr="008B39A9" w:rsidRDefault="0034049D" w:rsidP="008B39A9">
      <w:pPr>
        <w:spacing w:before="60"/>
        <w:jc w:val="both"/>
        <w:rPr>
          <w:lang w:val="de-DE"/>
        </w:rPr>
      </w:pPr>
      <w:r w:rsidRPr="008B39A9">
        <w:rPr>
          <w:lang w:val="de-DE"/>
        </w:rPr>
        <w:tab/>
        <w:t xml:space="preserve">- Hợp đồng theo Nghị định số 111/2022/NĐ-CP: tăng 08 tại Trung tâm Y tế do sáp nhập một số Bệnh viện đa khoa cấp huyện vào Trung tâm Y tế cấp huyện và chuyển thành đơn vị đảm bảo một phần chi thường xuyên: Trung tâm Y tế huyện Đức Thọ (01), Trung tâm Y tế huyện Lộc Hà (02), Trung tâm Y tế huyện Cẩm Xuyên (02), Trung tâm Y tế thành phố Hà Tĩnh (01), Trung tâm Y tế huyện Hương Khê (02). </w:t>
      </w:r>
    </w:p>
    <w:p w14:paraId="0DB385F0" w14:textId="77777777" w:rsidR="0034049D" w:rsidRPr="008B39A9" w:rsidRDefault="0034049D" w:rsidP="008B39A9">
      <w:pPr>
        <w:spacing w:before="60"/>
        <w:ind w:firstLine="709"/>
        <w:jc w:val="both"/>
        <w:rPr>
          <w:lang w:val="de-DE"/>
        </w:rPr>
      </w:pPr>
      <w:r w:rsidRPr="008B39A9">
        <w:rPr>
          <w:lang w:val="de-DE"/>
        </w:rPr>
        <w:t>b) Báo cáo số người làm việc trong các đơn vị sự nghiệp công lập tự bảo đảm chi thường xuyên năm 202</w:t>
      </w:r>
      <w:r w:rsidRPr="008B39A9">
        <w:t>4</w:t>
      </w:r>
      <w:r w:rsidRPr="008B39A9">
        <w:rPr>
          <w:lang w:val="de-DE"/>
        </w:rPr>
        <w:t>:</w:t>
      </w:r>
      <w:r w:rsidRPr="008B39A9">
        <w:rPr>
          <w:b/>
          <w:lang w:val="de-DE"/>
        </w:rPr>
        <w:t xml:space="preserve"> </w:t>
      </w:r>
      <w:r w:rsidRPr="008B39A9">
        <w:rPr>
          <w:lang w:val="de-DE"/>
        </w:rPr>
        <w:t>Số người làm việc trong các đơn vị sự nghiệp công lập tự bảo đảm chi thường xuyên năm 202</w:t>
      </w:r>
      <w:r w:rsidRPr="008B39A9">
        <w:t>4</w:t>
      </w:r>
      <w:r w:rsidRPr="008B39A9">
        <w:rPr>
          <w:lang w:val="de-DE"/>
        </w:rPr>
        <w:t xml:space="preserve"> là </w:t>
      </w:r>
      <w:r w:rsidRPr="008B39A9">
        <w:rPr>
          <w:b/>
        </w:rPr>
        <w:t>2.850</w:t>
      </w:r>
      <w:r w:rsidRPr="008B39A9">
        <w:rPr>
          <w:lang w:val="de-DE"/>
        </w:rPr>
        <w:t xml:space="preserve"> người làm việc và </w:t>
      </w:r>
      <w:r w:rsidRPr="008B39A9">
        <w:t>25</w:t>
      </w:r>
      <w:r w:rsidRPr="008B39A9">
        <w:rPr>
          <w:lang w:val="de-DE"/>
        </w:rPr>
        <w:t xml:space="preserve"> hợp đồng theo Nghị định số 111/2022/NĐ-CP, giảm </w:t>
      </w:r>
      <w:r w:rsidRPr="008B39A9">
        <w:rPr>
          <w:b/>
          <w:lang w:val="de-DE"/>
        </w:rPr>
        <w:t>828</w:t>
      </w:r>
      <w:r w:rsidRPr="008B39A9">
        <w:rPr>
          <w:lang w:val="de-DE"/>
        </w:rPr>
        <w:t xml:space="preserve"> người làm việc và 0</w:t>
      </w:r>
      <w:r w:rsidRPr="008B39A9">
        <w:rPr>
          <w:b/>
          <w:lang w:val="de-DE"/>
        </w:rPr>
        <w:t>8</w:t>
      </w:r>
      <w:r w:rsidRPr="008B39A9">
        <w:rPr>
          <w:lang w:val="de-DE"/>
        </w:rPr>
        <w:t xml:space="preserve"> hợp đồng theo Nghị định số 111/NĐ-CP so với năm 202</w:t>
      </w:r>
      <w:r w:rsidRPr="008B39A9">
        <w:t>3</w:t>
      </w:r>
      <w:r w:rsidRPr="008B39A9">
        <w:rPr>
          <w:lang w:val="de-DE"/>
        </w:rPr>
        <w:t>. Cụ thể:</w:t>
      </w:r>
    </w:p>
    <w:p w14:paraId="3B260A46" w14:textId="77777777" w:rsidR="0034049D" w:rsidRPr="008B39A9" w:rsidRDefault="0034049D" w:rsidP="008B39A9">
      <w:pPr>
        <w:spacing w:before="60"/>
        <w:ind w:firstLine="720"/>
        <w:jc w:val="both"/>
      </w:pPr>
      <w:r w:rsidRPr="008B39A9">
        <w:t>- Số lượng người làm việc:</w:t>
      </w:r>
    </w:p>
    <w:p w14:paraId="3D650136" w14:textId="77777777" w:rsidR="0034049D" w:rsidRPr="008B39A9" w:rsidRDefault="0034049D" w:rsidP="008B39A9">
      <w:pPr>
        <w:spacing w:before="60"/>
        <w:ind w:firstLine="720"/>
        <w:jc w:val="both"/>
      </w:pPr>
      <w:r w:rsidRPr="008B39A9">
        <w:t xml:space="preserve">+ Tăng 51 người làm việc đối với đơn vị </w:t>
      </w:r>
      <w:r w:rsidRPr="008B39A9">
        <w:rPr>
          <w:lang w:val="de-DE"/>
        </w:rPr>
        <w:t>chuyển sang tự bảo đảm chi thường xuyên 100%</w:t>
      </w:r>
      <w:r w:rsidRPr="008B39A9">
        <w:t>: Trung tâm Phát triển quỹ đất và Kỹ thuật địa chính (36), Hội đồng Bồi thường, Hỗ trợ - Tái định cư thị xã Kỳ Anh (15).</w:t>
      </w:r>
    </w:p>
    <w:p w14:paraId="66EC5007" w14:textId="77777777" w:rsidR="0034049D" w:rsidRPr="008B39A9" w:rsidRDefault="0034049D" w:rsidP="008B39A9">
      <w:pPr>
        <w:spacing w:before="60"/>
        <w:ind w:firstLine="720"/>
        <w:jc w:val="both"/>
      </w:pPr>
      <w:r w:rsidRPr="008B39A9">
        <w:t xml:space="preserve">+ Tăng 04 người làm việc đối với đơn vị chuyển sang </w:t>
      </w:r>
      <w:r w:rsidRPr="008B39A9">
        <w:rPr>
          <w:lang w:val="de-DE"/>
        </w:rPr>
        <w:t>tự bảo đảm chi thường xuyên 100% (</w:t>
      </w:r>
      <w:r w:rsidRPr="008B39A9">
        <w:t>Ban Bồi thường hỗ trợ tái định cư thành phố Hà Tĩnh) và sáp nhập vào Ban Quản lý dự án đầu tư xây dựng và Phát triển quỹ đất thành phố Hà Tĩnh.</w:t>
      </w:r>
    </w:p>
    <w:p w14:paraId="12C70D77" w14:textId="77777777" w:rsidR="0034049D" w:rsidRPr="008B39A9" w:rsidRDefault="0034049D" w:rsidP="008B39A9">
      <w:pPr>
        <w:spacing w:before="60"/>
        <w:ind w:firstLine="720"/>
        <w:jc w:val="both"/>
      </w:pPr>
      <w:r w:rsidRPr="008B39A9">
        <w:t xml:space="preserve">+ Tăng 60 người làm việc để dần tiến tới đảm bảo định mức số lượng người làm việc tại các Bệnh viện theo quy định tại Thông tư số 03/2023/TT-BYT: Bệnh viện Y học cổ truyền (30), Bệnh viện Phục hồi chức năng (30). </w:t>
      </w:r>
    </w:p>
    <w:p w14:paraId="795C3770" w14:textId="0F1889CD" w:rsidR="0034049D" w:rsidRPr="008B39A9" w:rsidRDefault="0034049D" w:rsidP="008B39A9">
      <w:pPr>
        <w:spacing w:before="60"/>
        <w:ind w:firstLine="720"/>
        <w:jc w:val="both"/>
      </w:pPr>
      <w:r w:rsidRPr="008B39A9">
        <w:t>+ Bổ sung 38 người làm việc khi tăng nhiệm vụ: Trung tâm Ứng dụng tiến bộ Khoa học và Công nghệ (10), Ban Quản lý dịch vụ công ích và các điểm du lịch huyện Nghi Xuân (15), Ban QLDA ĐTXD huyện Can Lộc (</w:t>
      </w:r>
      <w:r w:rsidR="006C4D14">
        <w:t>0</w:t>
      </w:r>
      <w:r w:rsidRPr="008B39A9">
        <w:t>2), Ban QLDA ĐTXD huyện Nghi Xuân (</w:t>
      </w:r>
      <w:r w:rsidR="006C4D14">
        <w:t>0</w:t>
      </w:r>
      <w:r w:rsidRPr="008B39A9">
        <w:t>3), Ban QLDA ĐTXD huyện Kỳ Anh (</w:t>
      </w:r>
      <w:r w:rsidR="006C4D14">
        <w:t>0</w:t>
      </w:r>
      <w:r w:rsidRPr="008B39A9">
        <w:t xml:space="preserve">3), Ban </w:t>
      </w:r>
      <w:r w:rsidRPr="008B39A9">
        <w:lastRenderedPageBreak/>
        <w:t>QLDA ĐTXD huyện Hương Khê (</w:t>
      </w:r>
      <w:r w:rsidR="006C4D14">
        <w:t>0</w:t>
      </w:r>
      <w:r w:rsidRPr="008B39A9">
        <w:t>2), Ban QLDA ĐTXD huyện Cẩm Xuyên (</w:t>
      </w:r>
      <w:r w:rsidR="006C4D14">
        <w:t>0</w:t>
      </w:r>
      <w:r w:rsidRPr="008B39A9">
        <w:t>3).</w:t>
      </w:r>
    </w:p>
    <w:p w14:paraId="61C7C024" w14:textId="77777777" w:rsidR="0034049D" w:rsidRPr="008B39A9" w:rsidRDefault="0034049D" w:rsidP="008B39A9">
      <w:pPr>
        <w:spacing w:before="60"/>
        <w:ind w:firstLine="720"/>
        <w:jc w:val="both"/>
      </w:pPr>
      <w:r w:rsidRPr="008B39A9">
        <w:t xml:space="preserve">+ Bổ sung 61 người làm việc các đơn vị sự nghiệp để thực hiện nhiệm vụ: Trung tâm Công nghệ thông tin và Truyền thông (03), Ban Quản lý bến xe (03), Trung tâm Quan trắc tài nguyên và môi trường (06), Văn phòng Đăng ký đất đai (40), </w:t>
      </w:r>
      <w:r w:rsidRPr="008B39A9">
        <w:rPr>
          <w:lang w:val="de-DE"/>
        </w:rPr>
        <w:t>Trung tâm Kỹ thuật đo lường chất lượng (09).</w:t>
      </w:r>
    </w:p>
    <w:p w14:paraId="47231A0B" w14:textId="77777777" w:rsidR="0034049D" w:rsidRPr="008B39A9" w:rsidRDefault="0034049D" w:rsidP="008B39A9">
      <w:pPr>
        <w:spacing w:before="60"/>
        <w:ind w:firstLine="720"/>
        <w:jc w:val="both"/>
      </w:pPr>
      <w:r w:rsidRPr="008B39A9">
        <w:t>+ Chuyển 1.042 người làm việc các đơn vị bệnh viện cấp huyện tự đảm bảo chi thường xuyên khi sáp nhập vào Trung tâm y tế cấp huyện (trở thành đơn vị tự đảm bảo một phần chi thường xuyên): Bệnh viện Đa khoa huyện Đức Thọ (210), Bệnh viện Đa khoa huyện Lộc Hà (174), Bệnh viện Đa khoa huyện Hương Khê (185), Bệnh viện Đa khoa huyện Cẩm Xuyên (161), Bệnh viện Đa khoa thành phố Hà Tĩnh (312).</w:t>
      </w:r>
    </w:p>
    <w:p w14:paraId="28AAE03B" w14:textId="77777777" w:rsidR="0034049D" w:rsidRPr="008B39A9" w:rsidRDefault="0034049D" w:rsidP="008B39A9">
      <w:pPr>
        <w:spacing w:before="60"/>
        <w:ind w:firstLine="720"/>
        <w:jc w:val="both"/>
        <w:rPr>
          <w:lang w:val="de-DE"/>
        </w:rPr>
      </w:pPr>
      <w:r w:rsidRPr="008B39A9">
        <w:t xml:space="preserve">- Hợp đồng lao động theo </w:t>
      </w:r>
      <w:r w:rsidRPr="008B39A9">
        <w:rPr>
          <w:lang w:val="de-DE"/>
        </w:rPr>
        <w:t xml:space="preserve">Nghị định số 111/NĐ-CP: </w:t>
      </w:r>
    </w:p>
    <w:p w14:paraId="3E68EECE" w14:textId="3AADF689" w:rsidR="0034049D" w:rsidRPr="008B39A9" w:rsidRDefault="0034049D" w:rsidP="008B39A9">
      <w:pPr>
        <w:spacing w:before="60"/>
        <w:ind w:firstLine="720"/>
        <w:jc w:val="both"/>
        <w:rPr>
          <w:lang w:val="de-DE"/>
        </w:rPr>
      </w:pPr>
      <w:r w:rsidRPr="008B39A9">
        <w:rPr>
          <w:lang w:val="de-DE"/>
        </w:rPr>
        <w:t>+ Giảm 10 hợp đồng 111 do sáp nhập một số Bệnh viện đa khoa cấp huyện vào Trung tâm Y tế cấp huyện và chuyển thành đơn vị đảm bảo một phần chi thường xuyên: Bệnh viện Đa khoa huyện Lộc Hà (</w:t>
      </w:r>
      <w:r w:rsidR="006C4D14">
        <w:rPr>
          <w:lang w:val="de-DE"/>
        </w:rPr>
        <w:t>0</w:t>
      </w:r>
      <w:r w:rsidRPr="008B39A9">
        <w:rPr>
          <w:lang w:val="de-DE"/>
        </w:rPr>
        <w:t>1), Bệnh viện Đa khoa huyện Đức Thọ (</w:t>
      </w:r>
      <w:r w:rsidR="006C4D14">
        <w:rPr>
          <w:lang w:val="de-DE"/>
        </w:rPr>
        <w:t>0</w:t>
      </w:r>
      <w:r w:rsidRPr="008B39A9">
        <w:rPr>
          <w:lang w:val="de-DE"/>
        </w:rPr>
        <w:t>2), Bệnh viện Đa khoa  huyện Cẩm Xuyên (</w:t>
      </w:r>
      <w:r w:rsidR="006C4D14">
        <w:rPr>
          <w:lang w:val="de-DE"/>
        </w:rPr>
        <w:t>0</w:t>
      </w:r>
      <w:r w:rsidRPr="008B39A9">
        <w:rPr>
          <w:lang w:val="de-DE"/>
        </w:rPr>
        <w:t>2), Bệnh viện Đa khoa thành phố Hà Tĩnh (</w:t>
      </w:r>
      <w:r w:rsidR="006C4D14">
        <w:rPr>
          <w:lang w:val="de-DE"/>
        </w:rPr>
        <w:t>0</w:t>
      </w:r>
      <w:r w:rsidRPr="008B39A9">
        <w:rPr>
          <w:lang w:val="de-DE"/>
        </w:rPr>
        <w:t>1), Bệnh viện Đa khoa huyện Hương Khê (</w:t>
      </w:r>
      <w:r w:rsidR="006C4D14">
        <w:rPr>
          <w:lang w:val="de-DE"/>
        </w:rPr>
        <w:t>0</w:t>
      </w:r>
      <w:r w:rsidRPr="008B39A9">
        <w:rPr>
          <w:lang w:val="de-DE"/>
        </w:rPr>
        <w:t>2); Bệnh viện Đa khoa tỉnh (02) do không có nhu cầu sử dụng.</w:t>
      </w:r>
    </w:p>
    <w:p w14:paraId="5A9E3797" w14:textId="77777777" w:rsidR="0034049D" w:rsidRPr="008B39A9" w:rsidRDefault="0034049D" w:rsidP="008B39A9">
      <w:pPr>
        <w:spacing w:before="60"/>
        <w:ind w:firstLine="720"/>
        <w:jc w:val="both"/>
      </w:pPr>
      <w:r w:rsidRPr="008B39A9">
        <w:rPr>
          <w:lang w:val="de-DE"/>
        </w:rPr>
        <w:t xml:space="preserve">+ Tăng 02 hợp đồng 111 </w:t>
      </w:r>
      <w:r w:rsidRPr="008B39A9">
        <w:t xml:space="preserve">đối với đơn vị </w:t>
      </w:r>
      <w:r w:rsidRPr="008B39A9">
        <w:rPr>
          <w:lang w:val="de-DE"/>
        </w:rPr>
        <w:t>chuyển sang tự bảo đảm chi thường xuyên 100%</w:t>
      </w:r>
      <w:r w:rsidRPr="008B39A9">
        <w:t>: Trung tâm Phát triển quỹ đất và Kỹ thuật địa chính.</w:t>
      </w:r>
    </w:p>
    <w:p w14:paraId="02C78522" w14:textId="77777777" w:rsidR="0034049D" w:rsidRPr="008B39A9" w:rsidRDefault="0034049D" w:rsidP="008B39A9">
      <w:pPr>
        <w:pStyle w:val="Heading3"/>
        <w:keepNext w:val="0"/>
        <w:widowControl w:val="0"/>
        <w:spacing w:before="60" w:after="0"/>
        <w:jc w:val="center"/>
        <w:rPr>
          <w:rFonts w:ascii="Times New Roman" w:hAnsi="Times New Roman"/>
          <w:b w:val="0"/>
          <w:i/>
          <w:sz w:val="28"/>
          <w:szCs w:val="28"/>
          <w:lang w:val="de-DE"/>
        </w:rPr>
      </w:pPr>
      <w:r w:rsidRPr="008B39A9">
        <w:rPr>
          <w:rFonts w:ascii="Times New Roman" w:hAnsi="Times New Roman"/>
          <w:b w:val="0"/>
          <w:i/>
          <w:sz w:val="28"/>
          <w:szCs w:val="28"/>
          <w:lang w:val="de-DE"/>
        </w:rPr>
        <w:t>(Kèm theo các Phụ lục báo cáo)</w:t>
      </w:r>
    </w:p>
    <w:p w14:paraId="3B4B24B2" w14:textId="100E00E5" w:rsidR="0034049D" w:rsidRPr="008B39A9" w:rsidRDefault="0034049D" w:rsidP="008B39A9">
      <w:pPr>
        <w:pStyle w:val="Heading3"/>
        <w:keepNext w:val="0"/>
        <w:widowControl w:val="0"/>
        <w:spacing w:before="60" w:after="0"/>
        <w:ind w:firstLine="709"/>
        <w:jc w:val="both"/>
        <w:rPr>
          <w:rFonts w:ascii="Times New Roman" w:hAnsi="Times New Roman"/>
          <w:b w:val="0"/>
          <w:sz w:val="28"/>
          <w:szCs w:val="28"/>
          <w:lang w:val="de-DE"/>
        </w:rPr>
      </w:pPr>
      <w:r w:rsidRPr="008B39A9">
        <w:rPr>
          <w:rFonts w:ascii="Times New Roman" w:hAnsi="Times New Roman"/>
          <w:i/>
          <w:sz w:val="28"/>
          <w:szCs w:val="28"/>
        </w:rPr>
        <w:t>Đối với việc giao hợp đồng thực hiện công việc hỗ trợ, phục vụ theo Nghị định số 111/2022/NĐ-CP:</w:t>
      </w:r>
      <w:r w:rsidRPr="008B39A9">
        <w:rPr>
          <w:i/>
        </w:rPr>
        <w:t xml:space="preserve"> </w:t>
      </w:r>
      <w:r w:rsidRPr="008B39A9">
        <w:rPr>
          <w:rFonts w:ascii="Times New Roman" w:hAnsi="Times New Roman"/>
          <w:b w:val="0"/>
          <w:sz w:val="28"/>
          <w:szCs w:val="28"/>
        </w:rPr>
        <w:t xml:space="preserve">Thực hiện Thông báo kết luận số 118-KL/TU ngày 30/11/2023 của Ban Thường vụ Tỉnh ủy </w:t>
      </w:r>
      <w:r w:rsidRPr="008B39A9">
        <w:rPr>
          <w:rFonts w:ascii="Times New Roman" w:eastAsia="SimSun" w:hAnsi="Times New Roman"/>
          <w:b w:val="0"/>
          <w:sz w:val="28"/>
          <w:szCs w:val="28"/>
          <w:lang w:eastAsia="zh-CN"/>
        </w:rPr>
        <w:t>về Kết luận tại Hội nghị ngày 30/11/2023,</w:t>
      </w:r>
      <w:r w:rsidRPr="008B39A9">
        <w:rPr>
          <w:rFonts w:ascii="Times New Roman" w:hAnsi="Times New Roman"/>
          <w:b w:val="0"/>
          <w:sz w:val="28"/>
          <w:szCs w:val="28"/>
        </w:rPr>
        <w:t xml:space="preserve"> UBND tỉnh giao số hợp đồng hỗ trợ, phục vụ theo Nghị định số 111/2022/NĐ-CP cho các cơ quan, đơn vị năm 2024 (theo số liệu tổng hợp và đề xuất của Sở Nội vụ). Trên cơ sở số lượng hợp đồng được giao, UBND tỉnh trình HĐND tỉnh bố trí, hỗ trợ kinh phí từ nguồn ngân sách Nhà nước để thực hiện hợp đồng công việc hỗ trợ, phục vụ theo Nghị định số 111/2022/NĐ-CP cho các cơ quan, đơn vị theo phân cấp quản lý nhằm đảm bảo phù hợp với Nghị định số 111/2022/NĐ-CP.</w:t>
      </w:r>
    </w:p>
    <w:p w14:paraId="4CCB951C" w14:textId="77777777" w:rsidR="0034049D" w:rsidRPr="008B39A9" w:rsidRDefault="0034049D" w:rsidP="008B39A9">
      <w:pPr>
        <w:pStyle w:val="Heading3"/>
        <w:keepNext w:val="0"/>
        <w:widowControl w:val="0"/>
        <w:spacing w:before="60" w:after="0"/>
        <w:ind w:firstLine="709"/>
        <w:jc w:val="both"/>
        <w:rPr>
          <w:rFonts w:ascii="Times New Roman" w:hAnsi="Times New Roman"/>
          <w:sz w:val="28"/>
          <w:szCs w:val="28"/>
        </w:rPr>
      </w:pPr>
      <w:r w:rsidRPr="008B39A9">
        <w:rPr>
          <w:rFonts w:ascii="Times New Roman" w:hAnsi="Times New Roman"/>
          <w:sz w:val="28"/>
          <w:szCs w:val="28"/>
          <w:lang w:val="de-DE"/>
        </w:rPr>
        <w:t xml:space="preserve"> 4. Một số giải pháp thực hiện Kế hoạch biên chế năm 202</w:t>
      </w:r>
      <w:r w:rsidRPr="008B39A9">
        <w:rPr>
          <w:rFonts w:ascii="Times New Roman" w:hAnsi="Times New Roman"/>
          <w:sz w:val="28"/>
          <w:szCs w:val="28"/>
        </w:rPr>
        <w:t>4</w:t>
      </w:r>
    </w:p>
    <w:p w14:paraId="392438DA" w14:textId="77777777" w:rsidR="0034049D" w:rsidRPr="008B39A9" w:rsidRDefault="0034049D" w:rsidP="008B39A9">
      <w:pPr>
        <w:spacing w:before="60"/>
        <w:ind w:firstLine="720"/>
        <w:jc w:val="both"/>
      </w:pPr>
      <w:r w:rsidRPr="008B39A9">
        <w:rPr>
          <w:lang w:val="de-DE"/>
        </w:rPr>
        <w:t>- Tiếp tục rà soát, đánh giá hệ thống các cơ quan hành chính, đơn vị sự nghiệp trong hệ thống chính trị từ tỉnh đến cơ sở để xây dựng phương án sắp xếp, kiện toàn các cơ quan, đơn vị theo hướng tinh gọn, hiệu lực, hiệu quả, phục vụ Nhân dân</w:t>
      </w:r>
      <w:r w:rsidRPr="008B39A9">
        <w:t>.</w:t>
      </w:r>
    </w:p>
    <w:p w14:paraId="3DA5C954" w14:textId="77777777" w:rsidR="0034049D" w:rsidRPr="008B39A9" w:rsidRDefault="0034049D" w:rsidP="008B39A9">
      <w:pPr>
        <w:spacing w:before="60"/>
        <w:ind w:firstLine="567"/>
        <w:jc w:val="both"/>
        <w:rPr>
          <w:rStyle w:val="fontstyle01"/>
          <w:color w:val="auto"/>
        </w:rPr>
      </w:pPr>
      <w:r w:rsidRPr="008B39A9">
        <w:rPr>
          <w:rStyle w:val="fontstyle01"/>
          <w:color w:val="auto"/>
        </w:rPr>
        <w:t>- Quản lý, sử dụng hiệu quả số biên chế công chức, viên chức được giao.</w:t>
      </w:r>
    </w:p>
    <w:p w14:paraId="1C2975F5" w14:textId="77777777" w:rsidR="0034049D" w:rsidRPr="008B39A9" w:rsidRDefault="0034049D" w:rsidP="008B39A9">
      <w:pPr>
        <w:spacing w:before="60"/>
        <w:ind w:firstLine="567"/>
        <w:jc w:val="both"/>
        <w:rPr>
          <w:rStyle w:val="fontstyle01"/>
          <w:color w:val="auto"/>
        </w:rPr>
      </w:pPr>
      <w:r w:rsidRPr="008B39A9">
        <w:rPr>
          <w:rStyle w:val="fontstyle01"/>
          <w:color w:val="auto"/>
        </w:rPr>
        <w:t>- Tuyển dụng công chức, viên chức trong chỉ tiêu biên chế theo đúng quy định của pháp luật, bảo đảm đúng tiêu chuẩn, vị trí việc làm.</w:t>
      </w:r>
    </w:p>
    <w:p w14:paraId="7D9EF4B1" w14:textId="77777777" w:rsidR="0034049D" w:rsidRPr="008B39A9" w:rsidRDefault="0034049D" w:rsidP="008B39A9">
      <w:pPr>
        <w:spacing w:before="60"/>
        <w:ind w:firstLine="709"/>
        <w:jc w:val="both"/>
        <w:rPr>
          <w:rFonts w:eastAsia="Calibri"/>
          <w:lang w:val="de-DE"/>
        </w:rPr>
      </w:pPr>
      <w:r w:rsidRPr="008B39A9">
        <w:rPr>
          <w:lang w:val="de-DE"/>
        </w:rPr>
        <w:t xml:space="preserve">- Tăng cường công tác kiểm tra, đánh giá, phân loại thực chất cán bộ, công chức, viên chức. </w:t>
      </w:r>
      <w:r w:rsidRPr="008B39A9">
        <w:rPr>
          <w:rFonts w:eastAsia="Calibri"/>
          <w:lang w:val="de-DE"/>
        </w:rPr>
        <w:t xml:space="preserve">Thực hiện tinh giản biên chế đúng đối tượng (những cán bộ, công chức, viên chức chưa đạt trình độ đào tạo theo tiêu chuẩn chuyên môn, nghiệp vụ quy định đối với vị trí việc làm đang đảm nhiệm; không hoàn thành nhiệm vụ, </w:t>
      </w:r>
      <w:r w:rsidRPr="008B39A9">
        <w:rPr>
          <w:rFonts w:eastAsia="Calibri"/>
          <w:lang w:val="de-DE"/>
        </w:rPr>
        <w:lastRenderedPageBreak/>
        <w:t>những người dôi dư do xác định vị trí việc làm và sắp xếp tổ chức). Người đứng đầu các cơ quan, tổ chức, đơn vị thuộc và trực thuộc thực hiện nghiêm túc việc đánh giá, phân loại công chức, viên chức hàng năm;</w:t>
      </w:r>
    </w:p>
    <w:p w14:paraId="561E2F73" w14:textId="77777777" w:rsidR="0034049D" w:rsidRPr="008B39A9" w:rsidRDefault="0034049D" w:rsidP="008B39A9">
      <w:pPr>
        <w:pStyle w:val="Heading3"/>
        <w:keepNext w:val="0"/>
        <w:widowControl w:val="0"/>
        <w:spacing w:before="60" w:after="0"/>
        <w:ind w:firstLine="709"/>
        <w:jc w:val="both"/>
        <w:rPr>
          <w:rFonts w:ascii="Times New Roman" w:hAnsi="Times New Roman"/>
          <w:b w:val="0"/>
          <w:bCs w:val="0"/>
          <w:sz w:val="28"/>
          <w:szCs w:val="28"/>
          <w:lang w:val="de-DE"/>
        </w:rPr>
      </w:pPr>
      <w:r w:rsidRPr="008B39A9">
        <w:rPr>
          <w:rFonts w:ascii="Times New Roman" w:hAnsi="Times New Roman"/>
          <w:b w:val="0"/>
          <w:sz w:val="28"/>
          <w:szCs w:val="28"/>
          <w:lang w:val="de-DE"/>
        </w:rPr>
        <w:t xml:space="preserve">- Tiếp tục thẩm định, phê duyệt Đề án vị trí việc làm trong các cơ quan, đơn vị theo quy định tại Nghị định </w:t>
      </w:r>
      <w:r w:rsidRPr="008B39A9">
        <w:rPr>
          <w:rFonts w:ascii="Times New Roman" w:hAnsi="Times New Roman"/>
          <w:b w:val="0"/>
          <w:sz w:val="28"/>
          <w:szCs w:val="28"/>
        </w:rPr>
        <w:t>số 62/2020/NĐ-CP; Nghị định số 106/2020/NĐ-CP của Chính phủ;</w:t>
      </w:r>
    </w:p>
    <w:p w14:paraId="5F0F2013" w14:textId="77777777" w:rsidR="0034049D" w:rsidRPr="008B39A9" w:rsidRDefault="0034049D" w:rsidP="008B39A9">
      <w:pPr>
        <w:pStyle w:val="FootnoteText"/>
        <w:spacing w:before="60"/>
        <w:ind w:firstLine="567"/>
        <w:jc w:val="both"/>
        <w:rPr>
          <w:sz w:val="28"/>
          <w:szCs w:val="28"/>
        </w:rPr>
      </w:pPr>
      <w:r w:rsidRPr="008B39A9">
        <w:rPr>
          <w:sz w:val="28"/>
          <w:szCs w:val="28"/>
          <w:lang w:val="en-US"/>
        </w:rPr>
        <w:t>-</w:t>
      </w:r>
      <w:r w:rsidRPr="008B39A9">
        <w:rPr>
          <w:sz w:val="28"/>
          <w:szCs w:val="28"/>
          <w:lang w:val="de-DE"/>
        </w:rPr>
        <w:t xml:space="preserve"> Đẩy mạnh việc thực hiện cơ chế tự chủ, xã hội hóa đối với các đơn vị sự nghiệp công lập; đánh giá khả năng </w:t>
      </w:r>
      <w:r w:rsidRPr="008B39A9">
        <w:rPr>
          <w:sz w:val="28"/>
          <w:szCs w:val="28"/>
        </w:rPr>
        <w:t>tự chủ về tài chính của các cơ quan, đơn vị, chuyển biên chế ngân sách sang biên chế tự chủ tại các đơn vị sự nghiệp công lập bảo đảm một phần chi thường xuyên.</w:t>
      </w:r>
    </w:p>
    <w:p w14:paraId="624E55D0" w14:textId="77777777" w:rsidR="0034049D" w:rsidRPr="008B39A9" w:rsidRDefault="0034049D" w:rsidP="008B39A9">
      <w:pPr>
        <w:pStyle w:val="FootnoteText"/>
        <w:spacing w:before="60"/>
        <w:ind w:firstLine="567"/>
        <w:jc w:val="both"/>
        <w:rPr>
          <w:sz w:val="28"/>
          <w:szCs w:val="28"/>
        </w:rPr>
      </w:pPr>
      <w:r w:rsidRPr="008B39A9">
        <w:rPr>
          <w:sz w:val="28"/>
          <w:szCs w:val="28"/>
          <w:lang w:val="en-US"/>
        </w:rPr>
        <w:t>-</w:t>
      </w:r>
      <w:r w:rsidRPr="008B39A9">
        <w:rPr>
          <w:sz w:val="28"/>
          <w:szCs w:val="28"/>
        </w:rPr>
        <w:t xml:space="preserve"> Đẩy mạnh ứng dụng khoa học, công nghệ, thực hiện chuyển đổi số trong quản lý nhà nước và hoạt động của các cơ quan, đơn vị, địa phương để tinh giản biên chế</w:t>
      </w:r>
    </w:p>
    <w:p w14:paraId="723EEF64" w14:textId="77777777" w:rsidR="0034049D" w:rsidRPr="008B39A9" w:rsidRDefault="0034049D" w:rsidP="008B39A9">
      <w:pPr>
        <w:pStyle w:val="FootnoteText"/>
        <w:spacing w:before="60"/>
        <w:ind w:firstLine="567"/>
        <w:jc w:val="both"/>
        <w:rPr>
          <w:sz w:val="28"/>
          <w:szCs w:val="28"/>
          <w:lang w:val="de-DE"/>
        </w:rPr>
      </w:pPr>
      <w:r w:rsidRPr="008B39A9">
        <w:rPr>
          <w:sz w:val="28"/>
          <w:szCs w:val="28"/>
          <w:lang w:val="en-US"/>
        </w:rPr>
        <w:t>-</w:t>
      </w:r>
      <w:r w:rsidRPr="008B39A9">
        <w:rPr>
          <w:sz w:val="28"/>
          <w:szCs w:val="28"/>
          <w:lang w:val="de-DE"/>
        </w:rPr>
        <w:t xml:space="preserve"> Đối với lĩnh vực giáo dục và đào tạo:</w:t>
      </w:r>
    </w:p>
    <w:p w14:paraId="7372BF91" w14:textId="77777777" w:rsidR="0034049D" w:rsidRPr="008B39A9" w:rsidRDefault="0034049D" w:rsidP="008B39A9">
      <w:pPr>
        <w:spacing w:before="60"/>
        <w:ind w:firstLine="567"/>
        <w:jc w:val="both"/>
        <w:rPr>
          <w:rStyle w:val="fontstyle01"/>
          <w:color w:val="auto"/>
        </w:rPr>
      </w:pPr>
      <w:r w:rsidRPr="008B39A9">
        <w:t xml:space="preserve">+ </w:t>
      </w:r>
      <w:r w:rsidRPr="008B39A9">
        <w:rPr>
          <w:rStyle w:val="fontstyle01"/>
          <w:color w:val="auto"/>
        </w:rPr>
        <w:t xml:space="preserve">Sắp xếp, tổ chức lại hệ thống trường lớp gắn với nâng cao chất lượng giáo dục thuộc thẩm quyền quản lý theo Đề án sắp xếp hệ thống trường mầm non và phổ thông sau khi được cấp có thẩm quyền ban hành </w:t>
      </w:r>
      <w:r w:rsidRPr="008B39A9">
        <w:t xml:space="preserve">đảm bảo tỷ lệ giảm đầu mối theo mục tiêu các chủ trương, Nghị quyết của Tỉnh ủy, </w:t>
      </w:r>
      <w:r w:rsidRPr="008B39A9">
        <w:rPr>
          <w:rStyle w:val="fontstyle01"/>
          <w:color w:val="auto"/>
        </w:rPr>
        <w:t>HĐND</w:t>
      </w:r>
      <w:r w:rsidRPr="008B39A9">
        <w:t xml:space="preserve"> tỉnh</w:t>
      </w:r>
      <w:r w:rsidRPr="008B39A9">
        <w:rPr>
          <w:rStyle w:val="fontstyle01"/>
          <w:color w:val="auto"/>
        </w:rPr>
        <w:t>.</w:t>
      </w:r>
    </w:p>
    <w:p w14:paraId="142C21C7" w14:textId="77777777" w:rsidR="0034049D" w:rsidRPr="008B39A9" w:rsidRDefault="0034049D" w:rsidP="008B39A9">
      <w:pPr>
        <w:spacing w:before="60"/>
        <w:ind w:firstLine="567"/>
        <w:jc w:val="both"/>
      </w:pPr>
      <w:r w:rsidRPr="008B39A9">
        <w:t xml:space="preserve">+ Rà soát, sắp xếp, điều chỉnh lại quy mô lớp học và bố trí đội ngũ viên chức sự nghiệp giáo dục và đào tạo đảm bảo phù hợp quy định. Thực hiện đồng bộ các giải pháp: tăng sĩ số học sinh trên lớp đảm bảo theo quy định của Bộ Giáo dục và Đào tạo; phân luồng tuyển sinh vào lớp 1, lớp 6, phù hợp bảo đảm khoảng cách từ trường học đến nhà để hạn chế số lượng các lớp có sĩ số thấp; xử lý tình trạng dôi dư giáo viên, hành chính, quản lý ở bậc mầm non và phổ thông các cấp; cân đối giáo viên thừa thiếu, biệt phái giáo viên từ đơn vị thừa đến đơn vị thiếu, từ bậc học thừa đến bậc học thiếu để đảm bảo phù hợp. </w:t>
      </w:r>
    </w:p>
    <w:p w14:paraId="7C188BC2" w14:textId="77777777" w:rsidR="0034049D" w:rsidRPr="008B39A9" w:rsidRDefault="0034049D" w:rsidP="008B39A9">
      <w:pPr>
        <w:spacing w:before="60"/>
        <w:ind w:firstLine="567"/>
        <w:jc w:val="both"/>
        <w:rPr>
          <w:b/>
          <w:lang w:val="de-DE"/>
        </w:rPr>
      </w:pPr>
      <w:r w:rsidRPr="008B39A9">
        <w:t>+</w:t>
      </w:r>
      <w:r w:rsidRPr="008B39A9">
        <w:rPr>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nhất là ở trường có quy mô nhỏ.</w:t>
      </w:r>
    </w:p>
    <w:p w14:paraId="54B681B8" w14:textId="77777777" w:rsidR="0034049D" w:rsidRPr="008B39A9" w:rsidRDefault="0034049D" w:rsidP="008B39A9">
      <w:pPr>
        <w:shd w:val="clear" w:color="auto" w:fill="FFFFFF"/>
        <w:spacing w:before="60"/>
        <w:ind w:firstLine="567"/>
        <w:jc w:val="both"/>
        <w:rPr>
          <w:rStyle w:val="fontstyle01"/>
          <w:color w:val="auto"/>
        </w:rPr>
      </w:pPr>
      <w:r w:rsidRPr="008B39A9">
        <w:rPr>
          <w:rStyle w:val="fontstyle01"/>
          <w:color w:val="auto"/>
        </w:rPr>
        <w:t>+ Đề xuất xây dựng lớp chất lượng cao ở những địa phương đủ điều kiện nhằm giảm số người làm việc hưởng lương ngân sách Nhà nước.</w:t>
      </w:r>
    </w:p>
    <w:p w14:paraId="789B4D93" w14:textId="77777777" w:rsidR="0034049D" w:rsidRPr="008B39A9" w:rsidRDefault="0034049D" w:rsidP="008B39A9">
      <w:pPr>
        <w:pStyle w:val="FootnoteText"/>
        <w:spacing w:before="60"/>
        <w:ind w:firstLine="567"/>
        <w:jc w:val="both"/>
        <w:rPr>
          <w:sz w:val="28"/>
          <w:szCs w:val="28"/>
        </w:rPr>
      </w:pPr>
      <w:r w:rsidRPr="008B39A9">
        <w:rPr>
          <w:rStyle w:val="fontstyle01"/>
          <w:color w:val="auto"/>
          <w:lang w:val="en-US"/>
        </w:rPr>
        <w:t>+</w:t>
      </w:r>
      <w:r w:rsidRPr="008B39A9">
        <w:rPr>
          <w:rStyle w:val="fontstyle01"/>
          <w:color w:val="auto"/>
        </w:rPr>
        <w:t xml:space="preserve"> Nâng cao mức độ tự chủ tài chính của cơ sở giáo dục công lập, đẩy</w:t>
      </w:r>
      <w:r w:rsidRPr="008B39A9">
        <w:rPr>
          <w:rStyle w:val="fontstyle01"/>
          <w:color w:val="auto"/>
          <w:lang w:val="en-US"/>
        </w:rPr>
        <w:t xml:space="preserve"> </w:t>
      </w:r>
      <w:r w:rsidRPr="008B39A9">
        <w:rPr>
          <w:rStyle w:val="fontstyle01"/>
          <w:color w:val="auto"/>
        </w:rPr>
        <w:t>mạnh xã hội hóa lĩnh vực sự nghiệp giáo dục, nhất là xã hội hóa đối với bậc học</w:t>
      </w:r>
      <w:r w:rsidRPr="008B39A9">
        <w:rPr>
          <w:rStyle w:val="fontstyle01"/>
          <w:color w:val="auto"/>
          <w:lang w:val="en-US"/>
        </w:rPr>
        <w:t xml:space="preserve"> </w:t>
      </w:r>
      <w:r w:rsidRPr="008B39A9">
        <w:rPr>
          <w:rStyle w:val="fontstyle01"/>
          <w:color w:val="auto"/>
        </w:rPr>
        <w:t>mầm non và tiểu học, theo đó giảm biên chế viên chức hưởng lương từ ngân</w:t>
      </w:r>
      <w:r w:rsidRPr="008B39A9">
        <w:rPr>
          <w:rStyle w:val="fontstyle01"/>
          <w:color w:val="auto"/>
          <w:lang w:val="en-US"/>
        </w:rPr>
        <w:t xml:space="preserve"> </w:t>
      </w:r>
      <w:r w:rsidRPr="008B39A9">
        <w:rPr>
          <w:rStyle w:val="fontstyle01"/>
          <w:color w:val="auto"/>
        </w:rPr>
        <w:t>sách nhà nước, bảo đảm đúng chủ trương theo Kết luận số 40-KL/TW của Bộ Chính trị về nâng cao hiệu quả công tác quản lý biên chế của</w:t>
      </w:r>
      <w:r w:rsidRPr="008B39A9">
        <w:rPr>
          <w:sz w:val="28"/>
          <w:szCs w:val="28"/>
        </w:rPr>
        <w:t xml:space="preserve"> </w:t>
      </w:r>
      <w:r w:rsidRPr="008B39A9">
        <w:rPr>
          <w:rStyle w:val="fontstyle01"/>
          <w:color w:val="auto"/>
        </w:rPr>
        <w:t xml:space="preserve">hệ thống chính trị giai đoạn 2022-2026: đề xuất </w:t>
      </w:r>
      <w:r w:rsidRPr="008B39A9">
        <w:rPr>
          <w:sz w:val="28"/>
          <w:szCs w:val="28"/>
        </w:rPr>
        <w:t xml:space="preserve">xây dựng chính sách khuyến khích xã hội hóa giáo dục và đào tạo công bằng trên từng học sinh </w:t>
      </w:r>
      <w:r w:rsidRPr="008B39A9">
        <w:rPr>
          <w:i/>
          <w:sz w:val="28"/>
          <w:szCs w:val="28"/>
        </w:rPr>
        <w:t>(không phân biệt đơn vị sự nghiệp công lập hay tư thục, dân lập)</w:t>
      </w:r>
      <w:r w:rsidRPr="008B39A9">
        <w:rPr>
          <w:sz w:val="28"/>
          <w:szCs w:val="28"/>
        </w:rPr>
        <w:t xml:space="preserve"> nhằm thúc đẩy tăng số học sinh học tập tại dân lập, tư thục và khắc </w:t>
      </w:r>
      <w:r w:rsidRPr="008B39A9">
        <w:rPr>
          <w:sz w:val="28"/>
          <w:szCs w:val="28"/>
        </w:rPr>
        <w:lastRenderedPageBreak/>
        <w:t>phục số học sinh quá tải tại các trường công lập, giảm áp lực biên chế hưởng lương ngân sách.</w:t>
      </w:r>
    </w:p>
    <w:p w14:paraId="78FC0985" w14:textId="77777777" w:rsidR="0034049D" w:rsidRPr="008B39A9" w:rsidRDefault="0034049D" w:rsidP="008B39A9">
      <w:pPr>
        <w:pStyle w:val="FootnoteText"/>
        <w:spacing w:before="60"/>
        <w:ind w:firstLine="567"/>
        <w:jc w:val="both"/>
        <w:rPr>
          <w:rStyle w:val="fontstyle01"/>
          <w:color w:val="auto"/>
          <w:lang w:val="en-US"/>
        </w:rPr>
      </w:pPr>
      <w:r w:rsidRPr="008B39A9">
        <w:rPr>
          <w:rStyle w:val="fontstyle01"/>
          <w:color w:val="auto"/>
        </w:rPr>
        <w:t xml:space="preserve"> </w:t>
      </w:r>
      <w:r w:rsidRPr="008B39A9">
        <w:rPr>
          <w:rStyle w:val="fontstyle01"/>
          <w:color w:val="auto"/>
          <w:lang w:val="en-US"/>
        </w:rPr>
        <w:t>-</w:t>
      </w:r>
      <w:r w:rsidRPr="008B39A9">
        <w:rPr>
          <w:rStyle w:val="fontstyle01"/>
          <w:color w:val="auto"/>
        </w:rPr>
        <w:t xml:space="preserve"> Thực hiện nghiêm việc tinh giản biên chế, cơ cấu lại đội ngũ công chức, viên chức theo đúng quy định của Đảng và Nhà nước.</w:t>
      </w:r>
      <w:r w:rsidRPr="008B39A9">
        <w:rPr>
          <w:rStyle w:val="fontstyle01"/>
          <w:color w:val="auto"/>
          <w:lang w:val="en-US"/>
        </w:rPr>
        <w:t>/.</w:t>
      </w:r>
    </w:p>
    <w:p w14:paraId="78061CBD" w14:textId="77777777" w:rsidR="0034049D" w:rsidRPr="00EB03A2" w:rsidRDefault="0034049D" w:rsidP="0034049D">
      <w:pPr>
        <w:spacing w:before="120"/>
        <w:ind w:firstLine="709"/>
        <w:jc w:val="both"/>
        <w:rPr>
          <w:rFonts w:eastAsia="Calibri"/>
          <w:bCs/>
          <w:lang w:val="de-DE"/>
        </w:rPr>
      </w:pPr>
    </w:p>
    <w:p w14:paraId="1D896E61" w14:textId="77777777" w:rsidR="0034049D" w:rsidRPr="00EB03A2" w:rsidRDefault="0034049D" w:rsidP="0034049D">
      <w:pPr>
        <w:spacing w:after="120"/>
        <w:ind w:firstLine="720"/>
        <w:jc w:val="both"/>
        <w:rPr>
          <w:rFonts w:eastAsia="Calibri"/>
          <w:bCs/>
          <w:spacing w:val="-2"/>
          <w:sz w:val="2"/>
          <w:lang w:val="de-DE"/>
        </w:rPr>
      </w:pPr>
    </w:p>
    <w:p w14:paraId="3C5C527C" w14:textId="77777777" w:rsidR="0034049D" w:rsidRPr="00EB03A2" w:rsidRDefault="0034049D" w:rsidP="0034049D"/>
    <w:p w14:paraId="3CD53152" w14:textId="77777777" w:rsidR="0034049D" w:rsidRPr="00EB03A2" w:rsidRDefault="0034049D" w:rsidP="0034049D"/>
    <w:p w14:paraId="59D1DB33" w14:textId="77777777" w:rsidR="00BD1A8B" w:rsidRPr="0034049D" w:rsidRDefault="00BD1A8B" w:rsidP="0034049D"/>
    <w:sectPr w:rsidR="00BD1A8B" w:rsidRPr="0034049D" w:rsidSect="008B39A9">
      <w:headerReference w:type="default" r:id="rId9"/>
      <w:footerReference w:type="default" r:id="rId10"/>
      <w:pgSz w:w="11907" w:h="16840"/>
      <w:pgMar w:top="1021" w:right="1134" w:bottom="102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5A9" w14:textId="77777777" w:rsidR="00486861" w:rsidRDefault="00486861">
      <w:r>
        <w:separator/>
      </w:r>
    </w:p>
    <w:p w14:paraId="6D444A73" w14:textId="77777777" w:rsidR="00486861" w:rsidRDefault="00486861"/>
  </w:endnote>
  <w:endnote w:type="continuationSeparator" w:id="0">
    <w:p w14:paraId="5C3BA2FF" w14:textId="77777777" w:rsidR="00486861" w:rsidRDefault="00486861">
      <w:r>
        <w:continuationSeparator/>
      </w:r>
    </w:p>
    <w:p w14:paraId="76E8FD0E" w14:textId="77777777" w:rsidR="00486861" w:rsidRDefault="00486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roman"/>
    <w:pitch w:val="default"/>
  </w:font>
  <w:font w:name="Roboto">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B251" w14:textId="77777777" w:rsidR="00BD1A8B" w:rsidRDefault="00BD1A8B">
    <w:pPr>
      <w:pStyle w:val="Footer"/>
      <w:jc w:val="right"/>
      <w:rPr>
        <w:sz w:val="2"/>
      </w:rPr>
    </w:pPr>
  </w:p>
  <w:p w14:paraId="5C72AD8F" w14:textId="77777777" w:rsidR="00BD1A8B" w:rsidRDefault="00BD1A8B">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ED55" w14:textId="77777777" w:rsidR="00486861" w:rsidRDefault="00486861">
      <w:r>
        <w:separator/>
      </w:r>
    </w:p>
    <w:p w14:paraId="01E88A2F" w14:textId="77777777" w:rsidR="00486861" w:rsidRDefault="00486861"/>
  </w:footnote>
  <w:footnote w:type="continuationSeparator" w:id="0">
    <w:p w14:paraId="01BC2120" w14:textId="77777777" w:rsidR="00486861" w:rsidRDefault="00486861">
      <w:r>
        <w:continuationSeparator/>
      </w:r>
    </w:p>
    <w:p w14:paraId="294F8B9D" w14:textId="77777777" w:rsidR="00486861" w:rsidRDefault="00486861"/>
  </w:footnote>
  <w:footnote w:id="1">
    <w:p w14:paraId="592DF0F6" w14:textId="77777777" w:rsidR="0034049D" w:rsidRPr="001B5EAA" w:rsidRDefault="0034049D" w:rsidP="0034049D">
      <w:pPr>
        <w:ind w:firstLine="720"/>
        <w:jc w:val="both"/>
        <w:rPr>
          <w:sz w:val="20"/>
          <w:szCs w:val="20"/>
        </w:rPr>
      </w:pPr>
      <w:r w:rsidRPr="001B5EAA">
        <w:rPr>
          <w:rStyle w:val="FootnoteReference"/>
          <w:sz w:val="20"/>
          <w:szCs w:val="20"/>
        </w:rPr>
        <w:footnoteRef/>
      </w:r>
      <w:r w:rsidRPr="001B5EAA">
        <w:rPr>
          <w:sz w:val="20"/>
          <w:szCs w:val="20"/>
        </w:rPr>
        <w:t xml:space="preserve"> Tăng nhiều tập trung tại khối y tế cấp huyện (do nhập 05 bệnh viện đa khoa cấp huyện thuộc nhóm đơn vị tự đảm bảo chi thường xuyên, năm 2023 HĐND tỉnh không giao biên chế vào Trung tâm Y tế cấp huyện: </w:t>
      </w:r>
      <w:r w:rsidRPr="001B5EAA">
        <w:rPr>
          <w:sz w:val="20"/>
          <w:szCs w:val="20"/>
          <w:lang w:val="de-DE"/>
        </w:rPr>
        <w:t xml:space="preserve">Trung tâm Y tế huyện Lộc Hà, Đức Thọ, huyện Cẩm Xuyên, thành phố Hà Tĩnh, huyện Hương Khê); </w:t>
      </w:r>
      <w:r w:rsidRPr="001B5EAA">
        <w:rPr>
          <w:sz w:val="20"/>
          <w:szCs w:val="20"/>
        </w:rPr>
        <w:t>các đơn vị khác có tăng nhẹ.</w:t>
      </w:r>
    </w:p>
  </w:footnote>
  <w:footnote w:id="2">
    <w:p w14:paraId="5281E435" w14:textId="77777777" w:rsidR="0034049D" w:rsidRPr="00D8700F" w:rsidRDefault="0034049D" w:rsidP="0034049D">
      <w:pPr>
        <w:pStyle w:val="FootnoteText"/>
        <w:ind w:firstLine="720"/>
        <w:jc w:val="both"/>
        <w:rPr>
          <w:lang w:val="en-US"/>
        </w:rPr>
      </w:pPr>
      <w:r w:rsidRPr="00D8700F">
        <w:rPr>
          <w:rStyle w:val="FootnoteReference"/>
        </w:rPr>
        <w:footnoteRef/>
      </w:r>
      <w:r w:rsidRPr="00D8700F">
        <w:t xml:space="preserve"> </w:t>
      </w:r>
      <w:r w:rsidRPr="00D8700F">
        <w:rPr>
          <w:lang w:val="de-DE"/>
        </w:rPr>
        <w:t>Các bệnh viện này trước đây là đơn vị sự nghiệp công lập tự đảm bảo chi thường xuyên; năm 2023, HĐND tỉnh không giao số lượng người làm việc.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74795"/>
    </w:sdtPr>
    <w:sdtContent>
      <w:p w14:paraId="7CA0F974" w14:textId="77777777" w:rsidR="00BD1A8B" w:rsidRDefault="000307C9">
        <w:pPr>
          <w:pStyle w:val="Header"/>
          <w:jc w:val="center"/>
        </w:pPr>
        <w:r>
          <w:fldChar w:fldCharType="begin"/>
        </w:r>
        <w:r>
          <w:instrText xml:space="preserve"> PAGE   \* MERGEFORMAT </w:instrText>
        </w:r>
        <w:r>
          <w:fldChar w:fldCharType="separate"/>
        </w:r>
        <w:r w:rsidR="0034049D">
          <w:rPr>
            <w:noProof/>
          </w:rPr>
          <w:t>2</w:t>
        </w:r>
        <w:r>
          <w:fldChar w:fldCharType="end"/>
        </w:r>
      </w:p>
    </w:sdtContent>
  </w:sdt>
  <w:p w14:paraId="468ED4DF" w14:textId="77777777" w:rsidR="00BD1A8B" w:rsidRDefault="00BD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0EA914"/>
    <w:multiLevelType w:val="multilevel"/>
    <w:tmpl w:val="C1DA7A58"/>
    <w:lvl w:ilvl="0">
      <w:start w:val="3"/>
      <w:numFmt w:val="decimal"/>
      <w:suff w:val="space"/>
      <w:lvlText w:val="%1."/>
      <w:lvlJc w:val="left"/>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16cid:durableId="56908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E9"/>
    <w:rsid w:val="000000F5"/>
    <w:rsid w:val="00000517"/>
    <w:rsid w:val="00000BB6"/>
    <w:rsid w:val="00000D48"/>
    <w:rsid w:val="000015CD"/>
    <w:rsid w:val="0000178D"/>
    <w:rsid w:val="00001A01"/>
    <w:rsid w:val="00001AC0"/>
    <w:rsid w:val="00001C36"/>
    <w:rsid w:val="00001E01"/>
    <w:rsid w:val="00002485"/>
    <w:rsid w:val="00003F62"/>
    <w:rsid w:val="0000532C"/>
    <w:rsid w:val="000054B0"/>
    <w:rsid w:val="00006406"/>
    <w:rsid w:val="0000686B"/>
    <w:rsid w:val="00006EA3"/>
    <w:rsid w:val="00006ED8"/>
    <w:rsid w:val="00006F72"/>
    <w:rsid w:val="00007927"/>
    <w:rsid w:val="00007A99"/>
    <w:rsid w:val="00007E2B"/>
    <w:rsid w:val="00010A34"/>
    <w:rsid w:val="00010B12"/>
    <w:rsid w:val="000113B7"/>
    <w:rsid w:val="00011B86"/>
    <w:rsid w:val="00012158"/>
    <w:rsid w:val="000122C3"/>
    <w:rsid w:val="00012685"/>
    <w:rsid w:val="0001273A"/>
    <w:rsid w:val="000127EF"/>
    <w:rsid w:val="00013B4F"/>
    <w:rsid w:val="00013ED1"/>
    <w:rsid w:val="000141D8"/>
    <w:rsid w:val="00014485"/>
    <w:rsid w:val="0001458B"/>
    <w:rsid w:val="00014915"/>
    <w:rsid w:val="00014E3E"/>
    <w:rsid w:val="0001523C"/>
    <w:rsid w:val="000153BB"/>
    <w:rsid w:val="00015EA3"/>
    <w:rsid w:val="00016726"/>
    <w:rsid w:val="00016CA0"/>
    <w:rsid w:val="00017802"/>
    <w:rsid w:val="000179BA"/>
    <w:rsid w:val="00020649"/>
    <w:rsid w:val="0002070E"/>
    <w:rsid w:val="00020738"/>
    <w:rsid w:val="0002098F"/>
    <w:rsid w:val="00020B14"/>
    <w:rsid w:val="00021414"/>
    <w:rsid w:val="00022681"/>
    <w:rsid w:val="00022AE8"/>
    <w:rsid w:val="00022FD1"/>
    <w:rsid w:val="00023046"/>
    <w:rsid w:val="000230DD"/>
    <w:rsid w:val="00023280"/>
    <w:rsid w:val="000235F2"/>
    <w:rsid w:val="00023CB3"/>
    <w:rsid w:val="00023CEE"/>
    <w:rsid w:val="0002401D"/>
    <w:rsid w:val="0002413A"/>
    <w:rsid w:val="000243FC"/>
    <w:rsid w:val="00024542"/>
    <w:rsid w:val="0002481C"/>
    <w:rsid w:val="00024A7F"/>
    <w:rsid w:val="00024F0F"/>
    <w:rsid w:val="00025167"/>
    <w:rsid w:val="000251C8"/>
    <w:rsid w:val="00025496"/>
    <w:rsid w:val="00025BD2"/>
    <w:rsid w:val="00025F5C"/>
    <w:rsid w:val="000264AC"/>
    <w:rsid w:val="00027BDC"/>
    <w:rsid w:val="00027CAF"/>
    <w:rsid w:val="000301AB"/>
    <w:rsid w:val="00030202"/>
    <w:rsid w:val="000307C9"/>
    <w:rsid w:val="00030E32"/>
    <w:rsid w:val="00031711"/>
    <w:rsid w:val="00032CBB"/>
    <w:rsid w:val="00032F69"/>
    <w:rsid w:val="0003323F"/>
    <w:rsid w:val="000339FE"/>
    <w:rsid w:val="00033B20"/>
    <w:rsid w:val="00033C31"/>
    <w:rsid w:val="00033D11"/>
    <w:rsid w:val="00033D9B"/>
    <w:rsid w:val="0003441A"/>
    <w:rsid w:val="00034483"/>
    <w:rsid w:val="000347C7"/>
    <w:rsid w:val="000349FC"/>
    <w:rsid w:val="00034C5E"/>
    <w:rsid w:val="00034C85"/>
    <w:rsid w:val="00034C8F"/>
    <w:rsid w:val="00035059"/>
    <w:rsid w:val="00035392"/>
    <w:rsid w:val="000354C3"/>
    <w:rsid w:val="0003559A"/>
    <w:rsid w:val="00035655"/>
    <w:rsid w:val="000357A4"/>
    <w:rsid w:val="00035BF8"/>
    <w:rsid w:val="00035C2D"/>
    <w:rsid w:val="00035E2E"/>
    <w:rsid w:val="00035F81"/>
    <w:rsid w:val="000368FD"/>
    <w:rsid w:val="0003694D"/>
    <w:rsid w:val="00036AEF"/>
    <w:rsid w:val="00036B49"/>
    <w:rsid w:val="00036E85"/>
    <w:rsid w:val="00036E9D"/>
    <w:rsid w:val="0003716D"/>
    <w:rsid w:val="00037461"/>
    <w:rsid w:val="00037654"/>
    <w:rsid w:val="00037973"/>
    <w:rsid w:val="00037A14"/>
    <w:rsid w:val="00037A35"/>
    <w:rsid w:val="00037DA0"/>
    <w:rsid w:val="00037E22"/>
    <w:rsid w:val="00037E80"/>
    <w:rsid w:val="000400C0"/>
    <w:rsid w:val="00040B88"/>
    <w:rsid w:val="00040DE6"/>
    <w:rsid w:val="00041423"/>
    <w:rsid w:val="00041B8D"/>
    <w:rsid w:val="00041EA5"/>
    <w:rsid w:val="00041FE5"/>
    <w:rsid w:val="0004231A"/>
    <w:rsid w:val="000423E2"/>
    <w:rsid w:val="0004248D"/>
    <w:rsid w:val="00042D26"/>
    <w:rsid w:val="00042FBE"/>
    <w:rsid w:val="000431CF"/>
    <w:rsid w:val="00043225"/>
    <w:rsid w:val="00043351"/>
    <w:rsid w:val="0004365C"/>
    <w:rsid w:val="0004406A"/>
    <w:rsid w:val="00044BDC"/>
    <w:rsid w:val="00044C80"/>
    <w:rsid w:val="0004511B"/>
    <w:rsid w:val="00045846"/>
    <w:rsid w:val="00045D10"/>
    <w:rsid w:val="000461C3"/>
    <w:rsid w:val="00046818"/>
    <w:rsid w:val="00046A15"/>
    <w:rsid w:val="00046D61"/>
    <w:rsid w:val="00047516"/>
    <w:rsid w:val="000478C1"/>
    <w:rsid w:val="00047DB1"/>
    <w:rsid w:val="00047E8C"/>
    <w:rsid w:val="000506F0"/>
    <w:rsid w:val="00050BF2"/>
    <w:rsid w:val="00051003"/>
    <w:rsid w:val="000523A1"/>
    <w:rsid w:val="00052586"/>
    <w:rsid w:val="000529AB"/>
    <w:rsid w:val="000531CE"/>
    <w:rsid w:val="00053BC7"/>
    <w:rsid w:val="00053EAB"/>
    <w:rsid w:val="0005412D"/>
    <w:rsid w:val="00054558"/>
    <w:rsid w:val="00054E0F"/>
    <w:rsid w:val="00054E7D"/>
    <w:rsid w:val="00055334"/>
    <w:rsid w:val="00055496"/>
    <w:rsid w:val="00055641"/>
    <w:rsid w:val="00055BFE"/>
    <w:rsid w:val="00055CFA"/>
    <w:rsid w:val="00055E1D"/>
    <w:rsid w:val="000560C1"/>
    <w:rsid w:val="00056639"/>
    <w:rsid w:val="00056C4B"/>
    <w:rsid w:val="00057004"/>
    <w:rsid w:val="00057049"/>
    <w:rsid w:val="00057482"/>
    <w:rsid w:val="00057A60"/>
    <w:rsid w:val="00057B3F"/>
    <w:rsid w:val="00057B8C"/>
    <w:rsid w:val="00057FD0"/>
    <w:rsid w:val="000619CE"/>
    <w:rsid w:val="00061BCB"/>
    <w:rsid w:val="00061C63"/>
    <w:rsid w:val="00061C71"/>
    <w:rsid w:val="00061E9D"/>
    <w:rsid w:val="0006265F"/>
    <w:rsid w:val="00062734"/>
    <w:rsid w:val="00062BE8"/>
    <w:rsid w:val="00062C44"/>
    <w:rsid w:val="00063002"/>
    <w:rsid w:val="00063238"/>
    <w:rsid w:val="00063304"/>
    <w:rsid w:val="000635D3"/>
    <w:rsid w:val="00063D86"/>
    <w:rsid w:val="00063F46"/>
    <w:rsid w:val="00063FAF"/>
    <w:rsid w:val="000640E6"/>
    <w:rsid w:val="00064279"/>
    <w:rsid w:val="000643A0"/>
    <w:rsid w:val="00064756"/>
    <w:rsid w:val="00064788"/>
    <w:rsid w:val="00065224"/>
    <w:rsid w:val="00065FA4"/>
    <w:rsid w:val="00066249"/>
    <w:rsid w:val="00066445"/>
    <w:rsid w:val="00066722"/>
    <w:rsid w:val="00066922"/>
    <w:rsid w:val="00066B52"/>
    <w:rsid w:val="00067C0A"/>
    <w:rsid w:val="000703C9"/>
    <w:rsid w:val="00070766"/>
    <w:rsid w:val="000716F7"/>
    <w:rsid w:val="00071AE7"/>
    <w:rsid w:val="00071D37"/>
    <w:rsid w:val="00071E38"/>
    <w:rsid w:val="00071E7B"/>
    <w:rsid w:val="00071F77"/>
    <w:rsid w:val="000724B6"/>
    <w:rsid w:val="00072796"/>
    <w:rsid w:val="00072868"/>
    <w:rsid w:val="00073A34"/>
    <w:rsid w:val="00073EEA"/>
    <w:rsid w:val="00074085"/>
    <w:rsid w:val="00074AFA"/>
    <w:rsid w:val="00074CAE"/>
    <w:rsid w:val="00075596"/>
    <w:rsid w:val="00076920"/>
    <w:rsid w:val="00076EDC"/>
    <w:rsid w:val="000770E1"/>
    <w:rsid w:val="00077803"/>
    <w:rsid w:val="000778D2"/>
    <w:rsid w:val="000778F4"/>
    <w:rsid w:val="00077CD3"/>
    <w:rsid w:val="00080543"/>
    <w:rsid w:val="000807DF"/>
    <w:rsid w:val="000817DF"/>
    <w:rsid w:val="0008197E"/>
    <w:rsid w:val="00081ECF"/>
    <w:rsid w:val="00082A6C"/>
    <w:rsid w:val="00082CCE"/>
    <w:rsid w:val="00082F79"/>
    <w:rsid w:val="0008375E"/>
    <w:rsid w:val="00084154"/>
    <w:rsid w:val="00084AB2"/>
    <w:rsid w:val="00084C33"/>
    <w:rsid w:val="00084F4A"/>
    <w:rsid w:val="00084FD8"/>
    <w:rsid w:val="00085AB8"/>
    <w:rsid w:val="00085E4B"/>
    <w:rsid w:val="000865BE"/>
    <w:rsid w:val="000866C9"/>
    <w:rsid w:val="000868E9"/>
    <w:rsid w:val="000868F9"/>
    <w:rsid w:val="0008698F"/>
    <w:rsid w:val="000869AC"/>
    <w:rsid w:val="00086FDF"/>
    <w:rsid w:val="0008727C"/>
    <w:rsid w:val="000873DF"/>
    <w:rsid w:val="00087450"/>
    <w:rsid w:val="00087DF0"/>
    <w:rsid w:val="00090269"/>
    <w:rsid w:val="000908F3"/>
    <w:rsid w:val="00090BA5"/>
    <w:rsid w:val="00090CA4"/>
    <w:rsid w:val="00091454"/>
    <w:rsid w:val="0009162E"/>
    <w:rsid w:val="0009193A"/>
    <w:rsid w:val="0009251A"/>
    <w:rsid w:val="000925F9"/>
    <w:rsid w:val="00092906"/>
    <w:rsid w:val="00092DCC"/>
    <w:rsid w:val="00092FAC"/>
    <w:rsid w:val="0009345D"/>
    <w:rsid w:val="00093564"/>
    <w:rsid w:val="00093896"/>
    <w:rsid w:val="00093EC6"/>
    <w:rsid w:val="0009443A"/>
    <w:rsid w:val="000944BB"/>
    <w:rsid w:val="00094694"/>
    <w:rsid w:val="000948C3"/>
    <w:rsid w:val="00094E2E"/>
    <w:rsid w:val="000957F7"/>
    <w:rsid w:val="00095AD7"/>
    <w:rsid w:val="0009662A"/>
    <w:rsid w:val="000966B7"/>
    <w:rsid w:val="00097A6E"/>
    <w:rsid w:val="000A0701"/>
    <w:rsid w:val="000A0D27"/>
    <w:rsid w:val="000A1A1C"/>
    <w:rsid w:val="000A209A"/>
    <w:rsid w:val="000A24C0"/>
    <w:rsid w:val="000A2755"/>
    <w:rsid w:val="000A38D2"/>
    <w:rsid w:val="000A39D5"/>
    <w:rsid w:val="000A3B4B"/>
    <w:rsid w:val="000A42B2"/>
    <w:rsid w:val="000A435A"/>
    <w:rsid w:val="000A435D"/>
    <w:rsid w:val="000A4CEB"/>
    <w:rsid w:val="000A5129"/>
    <w:rsid w:val="000A6646"/>
    <w:rsid w:val="000A66EA"/>
    <w:rsid w:val="000A6D55"/>
    <w:rsid w:val="000A706E"/>
    <w:rsid w:val="000A7162"/>
    <w:rsid w:val="000A7B32"/>
    <w:rsid w:val="000A7BE5"/>
    <w:rsid w:val="000B085B"/>
    <w:rsid w:val="000B0B32"/>
    <w:rsid w:val="000B0F8E"/>
    <w:rsid w:val="000B1B88"/>
    <w:rsid w:val="000B1BE7"/>
    <w:rsid w:val="000B25F7"/>
    <w:rsid w:val="000B28D4"/>
    <w:rsid w:val="000B2E6D"/>
    <w:rsid w:val="000B2EB5"/>
    <w:rsid w:val="000B3442"/>
    <w:rsid w:val="000B349A"/>
    <w:rsid w:val="000B36D1"/>
    <w:rsid w:val="000B3926"/>
    <w:rsid w:val="000B39AF"/>
    <w:rsid w:val="000B478C"/>
    <w:rsid w:val="000B4A06"/>
    <w:rsid w:val="000B4F42"/>
    <w:rsid w:val="000B4F66"/>
    <w:rsid w:val="000B5031"/>
    <w:rsid w:val="000B5A90"/>
    <w:rsid w:val="000B5D8A"/>
    <w:rsid w:val="000B61A4"/>
    <w:rsid w:val="000B713B"/>
    <w:rsid w:val="000B7479"/>
    <w:rsid w:val="000B7BB1"/>
    <w:rsid w:val="000C0117"/>
    <w:rsid w:val="000C07FC"/>
    <w:rsid w:val="000C08C1"/>
    <w:rsid w:val="000C102F"/>
    <w:rsid w:val="000C1126"/>
    <w:rsid w:val="000C143E"/>
    <w:rsid w:val="000C15AD"/>
    <w:rsid w:val="000C1A7E"/>
    <w:rsid w:val="000C210B"/>
    <w:rsid w:val="000C259E"/>
    <w:rsid w:val="000C27A1"/>
    <w:rsid w:val="000C27E0"/>
    <w:rsid w:val="000C27E8"/>
    <w:rsid w:val="000C28AD"/>
    <w:rsid w:val="000C2B0F"/>
    <w:rsid w:val="000C2CF6"/>
    <w:rsid w:val="000C3232"/>
    <w:rsid w:val="000C331D"/>
    <w:rsid w:val="000C347D"/>
    <w:rsid w:val="000C3649"/>
    <w:rsid w:val="000C3A17"/>
    <w:rsid w:val="000C3DDE"/>
    <w:rsid w:val="000C4599"/>
    <w:rsid w:val="000C4650"/>
    <w:rsid w:val="000C46A7"/>
    <w:rsid w:val="000C49A6"/>
    <w:rsid w:val="000C4CA4"/>
    <w:rsid w:val="000C524A"/>
    <w:rsid w:val="000C5327"/>
    <w:rsid w:val="000C5460"/>
    <w:rsid w:val="000C578B"/>
    <w:rsid w:val="000C5F7B"/>
    <w:rsid w:val="000C621E"/>
    <w:rsid w:val="000C6699"/>
    <w:rsid w:val="000C672C"/>
    <w:rsid w:val="000C67D5"/>
    <w:rsid w:val="000C6965"/>
    <w:rsid w:val="000C6CEE"/>
    <w:rsid w:val="000C6EA1"/>
    <w:rsid w:val="000C721E"/>
    <w:rsid w:val="000C7236"/>
    <w:rsid w:val="000C76A8"/>
    <w:rsid w:val="000C77A3"/>
    <w:rsid w:val="000C7E92"/>
    <w:rsid w:val="000D0B4A"/>
    <w:rsid w:val="000D0E67"/>
    <w:rsid w:val="000D121C"/>
    <w:rsid w:val="000D1B59"/>
    <w:rsid w:val="000D212B"/>
    <w:rsid w:val="000D2749"/>
    <w:rsid w:val="000D29D7"/>
    <w:rsid w:val="000D332C"/>
    <w:rsid w:val="000D451D"/>
    <w:rsid w:val="000D4A21"/>
    <w:rsid w:val="000D4E1F"/>
    <w:rsid w:val="000D51A0"/>
    <w:rsid w:val="000D5A0C"/>
    <w:rsid w:val="000D61E7"/>
    <w:rsid w:val="000D71E7"/>
    <w:rsid w:val="000D7257"/>
    <w:rsid w:val="000D7A15"/>
    <w:rsid w:val="000D7D4B"/>
    <w:rsid w:val="000E00C9"/>
    <w:rsid w:val="000E0DE6"/>
    <w:rsid w:val="000E16C1"/>
    <w:rsid w:val="000E1E97"/>
    <w:rsid w:val="000E21DA"/>
    <w:rsid w:val="000E23D0"/>
    <w:rsid w:val="000E247E"/>
    <w:rsid w:val="000E262E"/>
    <w:rsid w:val="000E2B15"/>
    <w:rsid w:val="000E2EA5"/>
    <w:rsid w:val="000E2F0C"/>
    <w:rsid w:val="000E325A"/>
    <w:rsid w:val="000E3669"/>
    <w:rsid w:val="000E3D77"/>
    <w:rsid w:val="000E3D96"/>
    <w:rsid w:val="000E41DC"/>
    <w:rsid w:val="000E42E7"/>
    <w:rsid w:val="000E4688"/>
    <w:rsid w:val="000E4AC6"/>
    <w:rsid w:val="000E4F55"/>
    <w:rsid w:val="000E5439"/>
    <w:rsid w:val="000E5DB9"/>
    <w:rsid w:val="000E6401"/>
    <w:rsid w:val="000E6AF9"/>
    <w:rsid w:val="000E6EF0"/>
    <w:rsid w:val="000E718A"/>
    <w:rsid w:val="000E71C8"/>
    <w:rsid w:val="000E73C4"/>
    <w:rsid w:val="000E74EB"/>
    <w:rsid w:val="000E763D"/>
    <w:rsid w:val="000E76A4"/>
    <w:rsid w:val="000E7EEA"/>
    <w:rsid w:val="000E7FBC"/>
    <w:rsid w:val="000F023D"/>
    <w:rsid w:val="000F02A3"/>
    <w:rsid w:val="000F0405"/>
    <w:rsid w:val="000F0865"/>
    <w:rsid w:val="000F0EAF"/>
    <w:rsid w:val="000F10CB"/>
    <w:rsid w:val="000F1213"/>
    <w:rsid w:val="000F18A3"/>
    <w:rsid w:val="000F1936"/>
    <w:rsid w:val="000F1E39"/>
    <w:rsid w:val="000F1E4F"/>
    <w:rsid w:val="000F2256"/>
    <w:rsid w:val="000F29CF"/>
    <w:rsid w:val="000F300E"/>
    <w:rsid w:val="000F3065"/>
    <w:rsid w:val="000F3194"/>
    <w:rsid w:val="000F35E8"/>
    <w:rsid w:val="000F373A"/>
    <w:rsid w:val="000F4012"/>
    <w:rsid w:val="000F4235"/>
    <w:rsid w:val="000F4632"/>
    <w:rsid w:val="000F531F"/>
    <w:rsid w:val="000F546D"/>
    <w:rsid w:val="000F56BE"/>
    <w:rsid w:val="000F6759"/>
    <w:rsid w:val="000F69AF"/>
    <w:rsid w:val="000F6F90"/>
    <w:rsid w:val="000F75A4"/>
    <w:rsid w:val="000F795A"/>
    <w:rsid w:val="000F7F18"/>
    <w:rsid w:val="00100254"/>
    <w:rsid w:val="00100576"/>
    <w:rsid w:val="001008DB"/>
    <w:rsid w:val="00100A86"/>
    <w:rsid w:val="00100E8F"/>
    <w:rsid w:val="0010126A"/>
    <w:rsid w:val="001015F9"/>
    <w:rsid w:val="00101783"/>
    <w:rsid w:val="0010194E"/>
    <w:rsid w:val="00101CB6"/>
    <w:rsid w:val="001029EE"/>
    <w:rsid w:val="00102BDC"/>
    <w:rsid w:val="00102ED8"/>
    <w:rsid w:val="001037F4"/>
    <w:rsid w:val="001038F8"/>
    <w:rsid w:val="00103CDD"/>
    <w:rsid w:val="0010466F"/>
    <w:rsid w:val="001046CC"/>
    <w:rsid w:val="001048B8"/>
    <w:rsid w:val="00104F7B"/>
    <w:rsid w:val="00104F83"/>
    <w:rsid w:val="001054B8"/>
    <w:rsid w:val="00105E57"/>
    <w:rsid w:val="001066E7"/>
    <w:rsid w:val="001067A3"/>
    <w:rsid w:val="0010690F"/>
    <w:rsid w:val="00106E65"/>
    <w:rsid w:val="00106EA7"/>
    <w:rsid w:val="00107592"/>
    <w:rsid w:val="00107709"/>
    <w:rsid w:val="00107B68"/>
    <w:rsid w:val="00107FCA"/>
    <w:rsid w:val="0011020C"/>
    <w:rsid w:val="0011026B"/>
    <w:rsid w:val="00110619"/>
    <w:rsid w:val="00110B0A"/>
    <w:rsid w:val="00110F63"/>
    <w:rsid w:val="00110F6D"/>
    <w:rsid w:val="001117CE"/>
    <w:rsid w:val="001121B5"/>
    <w:rsid w:val="00112B9C"/>
    <w:rsid w:val="00112C9A"/>
    <w:rsid w:val="001130CA"/>
    <w:rsid w:val="00113400"/>
    <w:rsid w:val="00113464"/>
    <w:rsid w:val="00113469"/>
    <w:rsid w:val="001137AB"/>
    <w:rsid w:val="00113BEE"/>
    <w:rsid w:val="001140BB"/>
    <w:rsid w:val="00114318"/>
    <w:rsid w:val="00114A9E"/>
    <w:rsid w:val="00114EE8"/>
    <w:rsid w:val="0011543C"/>
    <w:rsid w:val="001156D9"/>
    <w:rsid w:val="001157C1"/>
    <w:rsid w:val="00115AE4"/>
    <w:rsid w:val="00115DA4"/>
    <w:rsid w:val="00115F8A"/>
    <w:rsid w:val="0011623F"/>
    <w:rsid w:val="001163E4"/>
    <w:rsid w:val="0011778C"/>
    <w:rsid w:val="0011795E"/>
    <w:rsid w:val="00117A9D"/>
    <w:rsid w:val="00117BFB"/>
    <w:rsid w:val="00117EBA"/>
    <w:rsid w:val="00117F7E"/>
    <w:rsid w:val="001200CA"/>
    <w:rsid w:val="00120822"/>
    <w:rsid w:val="00120AB8"/>
    <w:rsid w:val="0012185A"/>
    <w:rsid w:val="00121E39"/>
    <w:rsid w:val="00123221"/>
    <w:rsid w:val="00123374"/>
    <w:rsid w:val="001236B5"/>
    <w:rsid w:val="00123779"/>
    <w:rsid w:val="00123804"/>
    <w:rsid w:val="00123837"/>
    <w:rsid w:val="00123E55"/>
    <w:rsid w:val="00124235"/>
    <w:rsid w:val="001242E0"/>
    <w:rsid w:val="0012441F"/>
    <w:rsid w:val="001259A2"/>
    <w:rsid w:val="00125C05"/>
    <w:rsid w:val="00125C84"/>
    <w:rsid w:val="00125DB5"/>
    <w:rsid w:val="00125E12"/>
    <w:rsid w:val="0012632F"/>
    <w:rsid w:val="001264ED"/>
    <w:rsid w:val="00126547"/>
    <w:rsid w:val="0012659E"/>
    <w:rsid w:val="00126AC3"/>
    <w:rsid w:val="001272F2"/>
    <w:rsid w:val="001274EC"/>
    <w:rsid w:val="00127565"/>
    <w:rsid w:val="00127DD9"/>
    <w:rsid w:val="001306A6"/>
    <w:rsid w:val="001314BA"/>
    <w:rsid w:val="00131694"/>
    <w:rsid w:val="001318A8"/>
    <w:rsid w:val="00131DA4"/>
    <w:rsid w:val="00132288"/>
    <w:rsid w:val="001327F2"/>
    <w:rsid w:val="00132972"/>
    <w:rsid w:val="00132ACF"/>
    <w:rsid w:val="00132FC5"/>
    <w:rsid w:val="00133D17"/>
    <w:rsid w:val="00133E5B"/>
    <w:rsid w:val="00134EF8"/>
    <w:rsid w:val="00135C5A"/>
    <w:rsid w:val="00135E89"/>
    <w:rsid w:val="001364F4"/>
    <w:rsid w:val="00136E57"/>
    <w:rsid w:val="00136EC7"/>
    <w:rsid w:val="00136F97"/>
    <w:rsid w:val="001402F1"/>
    <w:rsid w:val="0014044D"/>
    <w:rsid w:val="0014063D"/>
    <w:rsid w:val="00140689"/>
    <w:rsid w:val="00140BB8"/>
    <w:rsid w:val="00140C22"/>
    <w:rsid w:val="001410E4"/>
    <w:rsid w:val="001418CF"/>
    <w:rsid w:val="00141A15"/>
    <w:rsid w:val="00141AF1"/>
    <w:rsid w:val="00141BA3"/>
    <w:rsid w:val="001428AD"/>
    <w:rsid w:val="00142CF9"/>
    <w:rsid w:val="00142F39"/>
    <w:rsid w:val="001431E1"/>
    <w:rsid w:val="001437BE"/>
    <w:rsid w:val="0014415C"/>
    <w:rsid w:val="00144DA4"/>
    <w:rsid w:val="00145595"/>
    <w:rsid w:val="001457E5"/>
    <w:rsid w:val="00145910"/>
    <w:rsid w:val="00145C59"/>
    <w:rsid w:val="0014646D"/>
    <w:rsid w:val="001464ED"/>
    <w:rsid w:val="001467A5"/>
    <w:rsid w:val="0014693B"/>
    <w:rsid w:val="00146EF7"/>
    <w:rsid w:val="00147CD0"/>
    <w:rsid w:val="00147F24"/>
    <w:rsid w:val="00150ACA"/>
    <w:rsid w:val="00150B71"/>
    <w:rsid w:val="00150E1D"/>
    <w:rsid w:val="001511BE"/>
    <w:rsid w:val="00151898"/>
    <w:rsid w:val="00151A33"/>
    <w:rsid w:val="00151A94"/>
    <w:rsid w:val="00151E32"/>
    <w:rsid w:val="00152182"/>
    <w:rsid w:val="001522CA"/>
    <w:rsid w:val="001522DD"/>
    <w:rsid w:val="00152FDC"/>
    <w:rsid w:val="00153131"/>
    <w:rsid w:val="001534EA"/>
    <w:rsid w:val="00153A84"/>
    <w:rsid w:val="00153CC5"/>
    <w:rsid w:val="001540AE"/>
    <w:rsid w:val="001542B8"/>
    <w:rsid w:val="00154BCF"/>
    <w:rsid w:val="00154ECA"/>
    <w:rsid w:val="00155336"/>
    <w:rsid w:val="001555BE"/>
    <w:rsid w:val="00155706"/>
    <w:rsid w:val="0015589A"/>
    <w:rsid w:val="00155D8A"/>
    <w:rsid w:val="00156688"/>
    <w:rsid w:val="00156959"/>
    <w:rsid w:val="00156C25"/>
    <w:rsid w:val="001577C0"/>
    <w:rsid w:val="00157F01"/>
    <w:rsid w:val="00160017"/>
    <w:rsid w:val="0016020B"/>
    <w:rsid w:val="001602D5"/>
    <w:rsid w:val="00160415"/>
    <w:rsid w:val="00160532"/>
    <w:rsid w:val="001605B0"/>
    <w:rsid w:val="00160861"/>
    <w:rsid w:val="0016094A"/>
    <w:rsid w:val="00161052"/>
    <w:rsid w:val="00161119"/>
    <w:rsid w:val="0016199D"/>
    <w:rsid w:val="00161A87"/>
    <w:rsid w:val="00161CCF"/>
    <w:rsid w:val="0016243C"/>
    <w:rsid w:val="00162C69"/>
    <w:rsid w:val="00163101"/>
    <w:rsid w:val="00163C7E"/>
    <w:rsid w:val="00163EAC"/>
    <w:rsid w:val="00164046"/>
    <w:rsid w:val="0016408A"/>
    <w:rsid w:val="001649C8"/>
    <w:rsid w:val="00165117"/>
    <w:rsid w:val="001651C2"/>
    <w:rsid w:val="001663D2"/>
    <w:rsid w:val="00166AF3"/>
    <w:rsid w:val="00166B46"/>
    <w:rsid w:val="00166E89"/>
    <w:rsid w:val="001676F1"/>
    <w:rsid w:val="00167C9F"/>
    <w:rsid w:val="00167D68"/>
    <w:rsid w:val="00170125"/>
    <w:rsid w:val="001701A3"/>
    <w:rsid w:val="001702FD"/>
    <w:rsid w:val="00170D80"/>
    <w:rsid w:val="00170F8F"/>
    <w:rsid w:val="00170FBE"/>
    <w:rsid w:val="00171635"/>
    <w:rsid w:val="00171BF0"/>
    <w:rsid w:val="00171D01"/>
    <w:rsid w:val="00171E46"/>
    <w:rsid w:val="001727A6"/>
    <w:rsid w:val="00172F5E"/>
    <w:rsid w:val="0017351F"/>
    <w:rsid w:val="0017357C"/>
    <w:rsid w:val="00173843"/>
    <w:rsid w:val="0017397D"/>
    <w:rsid w:val="00173B72"/>
    <w:rsid w:val="00173CB3"/>
    <w:rsid w:val="00174619"/>
    <w:rsid w:val="00174DB1"/>
    <w:rsid w:val="001751F8"/>
    <w:rsid w:val="0017552C"/>
    <w:rsid w:val="00175641"/>
    <w:rsid w:val="00175D0B"/>
    <w:rsid w:val="001764D1"/>
    <w:rsid w:val="00177228"/>
    <w:rsid w:val="0017785E"/>
    <w:rsid w:val="001778F4"/>
    <w:rsid w:val="001809B4"/>
    <w:rsid w:val="00180C77"/>
    <w:rsid w:val="00180F6E"/>
    <w:rsid w:val="001812B6"/>
    <w:rsid w:val="00181AB5"/>
    <w:rsid w:val="00181FCE"/>
    <w:rsid w:val="0018271A"/>
    <w:rsid w:val="0018332D"/>
    <w:rsid w:val="00183631"/>
    <w:rsid w:val="001837F5"/>
    <w:rsid w:val="00183803"/>
    <w:rsid w:val="00183838"/>
    <w:rsid w:val="00183884"/>
    <w:rsid w:val="0018399A"/>
    <w:rsid w:val="00183CFC"/>
    <w:rsid w:val="0018465E"/>
    <w:rsid w:val="001846FF"/>
    <w:rsid w:val="00184923"/>
    <w:rsid w:val="00184C00"/>
    <w:rsid w:val="00184C0F"/>
    <w:rsid w:val="00185B54"/>
    <w:rsid w:val="00185BC2"/>
    <w:rsid w:val="00185E2E"/>
    <w:rsid w:val="00186469"/>
    <w:rsid w:val="001864E2"/>
    <w:rsid w:val="0018660F"/>
    <w:rsid w:val="001867D6"/>
    <w:rsid w:val="0018686D"/>
    <w:rsid w:val="0018698C"/>
    <w:rsid w:val="00186BB6"/>
    <w:rsid w:val="00186D07"/>
    <w:rsid w:val="00186D67"/>
    <w:rsid w:val="00187006"/>
    <w:rsid w:val="001900D6"/>
    <w:rsid w:val="00190207"/>
    <w:rsid w:val="00190457"/>
    <w:rsid w:val="0019058C"/>
    <w:rsid w:val="001906B7"/>
    <w:rsid w:val="00190A69"/>
    <w:rsid w:val="00190CD7"/>
    <w:rsid w:val="00190FA7"/>
    <w:rsid w:val="00191151"/>
    <w:rsid w:val="0019130E"/>
    <w:rsid w:val="00191332"/>
    <w:rsid w:val="00191694"/>
    <w:rsid w:val="00191E2B"/>
    <w:rsid w:val="001925BB"/>
    <w:rsid w:val="00192AF0"/>
    <w:rsid w:val="00192E27"/>
    <w:rsid w:val="001934B0"/>
    <w:rsid w:val="001946EA"/>
    <w:rsid w:val="00194A62"/>
    <w:rsid w:val="00194E45"/>
    <w:rsid w:val="001970CD"/>
    <w:rsid w:val="00197334"/>
    <w:rsid w:val="00197708"/>
    <w:rsid w:val="00197DA7"/>
    <w:rsid w:val="001A08CA"/>
    <w:rsid w:val="001A1004"/>
    <w:rsid w:val="001A1A31"/>
    <w:rsid w:val="001A1C7D"/>
    <w:rsid w:val="001A2121"/>
    <w:rsid w:val="001A3589"/>
    <w:rsid w:val="001A3C92"/>
    <w:rsid w:val="001A3E22"/>
    <w:rsid w:val="001A4C73"/>
    <w:rsid w:val="001A4F5B"/>
    <w:rsid w:val="001A5B54"/>
    <w:rsid w:val="001A5D3F"/>
    <w:rsid w:val="001A6263"/>
    <w:rsid w:val="001A64C3"/>
    <w:rsid w:val="001A6AB2"/>
    <w:rsid w:val="001A6D34"/>
    <w:rsid w:val="001A6E83"/>
    <w:rsid w:val="001A7646"/>
    <w:rsid w:val="001A7E07"/>
    <w:rsid w:val="001A7EAE"/>
    <w:rsid w:val="001A7EEA"/>
    <w:rsid w:val="001B0690"/>
    <w:rsid w:val="001B070E"/>
    <w:rsid w:val="001B0893"/>
    <w:rsid w:val="001B0B63"/>
    <w:rsid w:val="001B12DC"/>
    <w:rsid w:val="001B13F7"/>
    <w:rsid w:val="001B161F"/>
    <w:rsid w:val="001B1A66"/>
    <w:rsid w:val="001B24C8"/>
    <w:rsid w:val="001B25AE"/>
    <w:rsid w:val="001B25BA"/>
    <w:rsid w:val="001B26D4"/>
    <w:rsid w:val="001B2795"/>
    <w:rsid w:val="001B2839"/>
    <w:rsid w:val="001B2A7E"/>
    <w:rsid w:val="001B314F"/>
    <w:rsid w:val="001B3778"/>
    <w:rsid w:val="001B3945"/>
    <w:rsid w:val="001B4A0D"/>
    <w:rsid w:val="001B4A2D"/>
    <w:rsid w:val="001B5074"/>
    <w:rsid w:val="001B51FA"/>
    <w:rsid w:val="001B5E67"/>
    <w:rsid w:val="001B6543"/>
    <w:rsid w:val="001B6819"/>
    <w:rsid w:val="001B731C"/>
    <w:rsid w:val="001B781D"/>
    <w:rsid w:val="001B7DC5"/>
    <w:rsid w:val="001C068A"/>
    <w:rsid w:val="001C08A0"/>
    <w:rsid w:val="001C0CAE"/>
    <w:rsid w:val="001C0ED0"/>
    <w:rsid w:val="001C12B1"/>
    <w:rsid w:val="001C12F8"/>
    <w:rsid w:val="001C1884"/>
    <w:rsid w:val="001C1AE4"/>
    <w:rsid w:val="001C1AED"/>
    <w:rsid w:val="001C1B15"/>
    <w:rsid w:val="001C1BE5"/>
    <w:rsid w:val="001C1C80"/>
    <w:rsid w:val="001C2A62"/>
    <w:rsid w:val="001C2DD7"/>
    <w:rsid w:val="001C2E97"/>
    <w:rsid w:val="001C2EDB"/>
    <w:rsid w:val="001C33D3"/>
    <w:rsid w:val="001C3405"/>
    <w:rsid w:val="001C357D"/>
    <w:rsid w:val="001C362C"/>
    <w:rsid w:val="001C3724"/>
    <w:rsid w:val="001C3AE3"/>
    <w:rsid w:val="001C43A6"/>
    <w:rsid w:val="001C46B1"/>
    <w:rsid w:val="001C4F77"/>
    <w:rsid w:val="001C526C"/>
    <w:rsid w:val="001C6143"/>
    <w:rsid w:val="001C66A9"/>
    <w:rsid w:val="001C6908"/>
    <w:rsid w:val="001C6AC6"/>
    <w:rsid w:val="001C6D0F"/>
    <w:rsid w:val="001D0135"/>
    <w:rsid w:val="001D0AE7"/>
    <w:rsid w:val="001D0DA8"/>
    <w:rsid w:val="001D1C93"/>
    <w:rsid w:val="001D1F05"/>
    <w:rsid w:val="001D2D23"/>
    <w:rsid w:val="001D31BE"/>
    <w:rsid w:val="001D3425"/>
    <w:rsid w:val="001D3469"/>
    <w:rsid w:val="001D3475"/>
    <w:rsid w:val="001D4B6A"/>
    <w:rsid w:val="001D4DB1"/>
    <w:rsid w:val="001D5014"/>
    <w:rsid w:val="001D543A"/>
    <w:rsid w:val="001D58E3"/>
    <w:rsid w:val="001D5AD0"/>
    <w:rsid w:val="001D6929"/>
    <w:rsid w:val="001D6977"/>
    <w:rsid w:val="001D6A5E"/>
    <w:rsid w:val="001D7113"/>
    <w:rsid w:val="001D7152"/>
    <w:rsid w:val="001D7218"/>
    <w:rsid w:val="001D7401"/>
    <w:rsid w:val="001D7821"/>
    <w:rsid w:val="001D7B62"/>
    <w:rsid w:val="001D7DBF"/>
    <w:rsid w:val="001D7F1B"/>
    <w:rsid w:val="001D7FAB"/>
    <w:rsid w:val="001E0150"/>
    <w:rsid w:val="001E0CBE"/>
    <w:rsid w:val="001E1436"/>
    <w:rsid w:val="001E1AE3"/>
    <w:rsid w:val="001E1B1C"/>
    <w:rsid w:val="001E1C80"/>
    <w:rsid w:val="001E26CB"/>
    <w:rsid w:val="001E293A"/>
    <w:rsid w:val="001E2A77"/>
    <w:rsid w:val="001E3105"/>
    <w:rsid w:val="001E37DE"/>
    <w:rsid w:val="001E3E60"/>
    <w:rsid w:val="001E3F61"/>
    <w:rsid w:val="001E40DB"/>
    <w:rsid w:val="001E4167"/>
    <w:rsid w:val="001E5604"/>
    <w:rsid w:val="001E5ACF"/>
    <w:rsid w:val="001E6B97"/>
    <w:rsid w:val="001E7623"/>
    <w:rsid w:val="001E7B9D"/>
    <w:rsid w:val="001E7CAF"/>
    <w:rsid w:val="001E7F55"/>
    <w:rsid w:val="001F090B"/>
    <w:rsid w:val="001F0B7D"/>
    <w:rsid w:val="001F0C0A"/>
    <w:rsid w:val="001F0DC3"/>
    <w:rsid w:val="001F0FCC"/>
    <w:rsid w:val="001F10D3"/>
    <w:rsid w:val="001F11EE"/>
    <w:rsid w:val="001F1294"/>
    <w:rsid w:val="001F138F"/>
    <w:rsid w:val="001F19CB"/>
    <w:rsid w:val="001F2BD8"/>
    <w:rsid w:val="001F2C37"/>
    <w:rsid w:val="001F2EEC"/>
    <w:rsid w:val="001F35C7"/>
    <w:rsid w:val="001F3777"/>
    <w:rsid w:val="001F38EB"/>
    <w:rsid w:val="001F3BF6"/>
    <w:rsid w:val="001F4232"/>
    <w:rsid w:val="001F43B3"/>
    <w:rsid w:val="001F4953"/>
    <w:rsid w:val="001F4D42"/>
    <w:rsid w:val="001F6009"/>
    <w:rsid w:val="001F619C"/>
    <w:rsid w:val="001F678C"/>
    <w:rsid w:val="001F6CB8"/>
    <w:rsid w:val="001F7091"/>
    <w:rsid w:val="001F7189"/>
    <w:rsid w:val="001F76C2"/>
    <w:rsid w:val="001F77BF"/>
    <w:rsid w:val="001F7854"/>
    <w:rsid w:val="001F78E5"/>
    <w:rsid w:val="001F79D0"/>
    <w:rsid w:val="001F7A20"/>
    <w:rsid w:val="001F7E19"/>
    <w:rsid w:val="001F7EAC"/>
    <w:rsid w:val="001F7EC6"/>
    <w:rsid w:val="001F7F0F"/>
    <w:rsid w:val="001F7FB8"/>
    <w:rsid w:val="00200403"/>
    <w:rsid w:val="0020089D"/>
    <w:rsid w:val="00200D3A"/>
    <w:rsid w:val="00201386"/>
    <w:rsid w:val="00201849"/>
    <w:rsid w:val="00201CB8"/>
    <w:rsid w:val="00202A58"/>
    <w:rsid w:val="00202D8F"/>
    <w:rsid w:val="002034D8"/>
    <w:rsid w:val="00203620"/>
    <w:rsid w:val="002040C6"/>
    <w:rsid w:val="00204DC0"/>
    <w:rsid w:val="00205006"/>
    <w:rsid w:val="00205239"/>
    <w:rsid w:val="002057BE"/>
    <w:rsid w:val="0020595F"/>
    <w:rsid w:val="00205CC6"/>
    <w:rsid w:val="00205D9B"/>
    <w:rsid w:val="002064ED"/>
    <w:rsid w:val="0020658E"/>
    <w:rsid w:val="002066ED"/>
    <w:rsid w:val="002074F1"/>
    <w:rsid w:val="00207625"/>
    <w:rsid w:val="00207E60"/>
    <w:rsid w:val="00211695"/>
    <w:rsid w:val="002122D8"/>
    <w:rsid w:val="00213075"/>
    <w:rsid w:val="002134D3"/>
    <w:rsid w:val="00213A60"/>
    <w:rsid w:val="00214A06"/>
    <w:rsid w:val="00214F83"/>
    <w:rsid w:val="00214F8B"/>
    <w:rsid w:val="002154ED"/>
    <w:rsid w:val="00215FD8"/>
    <w:rsid w:val="0021607F"/>
    <w:rsid w:val="002161BA"/>
    <w:rsid w:val="002163CB"/>
    <w:rsid w:val="00217293"/>
    <w:rsid w:val="0021748E"/>
    <w:rsid w:val="0021775A"/>
    <w:rsid w:val="002179E9"/>
    <w:rsid w:val="00217D38"/>
    <w:rsid w:val="00217E4E"/>
    <w:rsid w:val="00217F57"/>
    <w:rsid w:val="002204EE"/>
    <w:rsid w:val="00220AC0"/>
    <w:rsid w:val="00220B27"/>
    <w:rsid w:val="00220D13"/>
    <w:rsid w:val="00220E43"/>
    <w:rsid w:val="00221308"/>
    <w:rsid w:val="00222248"/>
    <w:rsid w:val="00222D2A"/>
    <w:rsid w:val="00222DFC"/>
    <w:rsid w:val="002232D9"/>
    <w:rsid w:val="0022337B"/>
    <w:rsid w:val="002237F1"/>
    <w:rsid w:val="00224445"/>
    <w:rsid w:val="002249E9"/>
    <w:rsid w:val="002253BA"/>
    <w:rsid w:val="002256B2"/>
    <w:rsid w:val="00225C4C"/>
    <w:rsid w:val="00225C94"/>
    <w:rsid w:val="002267F2"/>
    <w:rsid w:val="002270D7"/>
    <w:rsid w:val="00230082"/>
    <w:rsid w:val="002300B7"/>
    <w:rsid w:val="002300EF"/>
    <w:rsid w:val="002307D5"/>
    <w:rsid w:val="00230E40"/>
    <w:rsid w:val="00230E8A"/>
    <w:rsid w:val="00230EE2"/>
    <w:rsid w:val="002312C2"/>
    <w:rsid w:val="0023136F"/>
    <w:rsid w:val="00231547"/>
    <w:rsid w:val="00231633"/>
    <w:rsid w:val="00231F2E"/>
    <w:rsid w:val="0023293E"/>
    <w:rsid w:val="00232F76"/>
    <w:rsid w:val="002335D6"/>
    <w:rsid w:val="00233719"/>
    <w:rsid w:val="00233FC8"/>
    <w:rsid w:val="002345C9"/>
    <w:rsid w:val="0023472F"/>
    <w:rsid w:val="00234AF5"/>
    <w:rsid w:val="00234D46"/>
    <w:rsid w:val="00234DCF"/>
    <w:rsid w:val="00234F17"/>
    <w:rsid w:val="00235259"/>
    <w:rsid w:val="00235B13"/>
    <w:rsid w:val="00235B5D"/>
    <w:rsid w:val="00235D1D"/>
    <w:rsid w:val="002365B0"/>
    <w:rsid w:val="002367EC"/>
    <w:rsid w:val="00236B1D"/>
    <w:rsid w:val="00236B4B"/>
    <w:rsid w:val="00236B79"/>
    <w:rsid w:val="00236BF7"/>
    <w:rsid w:val="00237248"/>
    <w:rsid w:val="002373B3"/>
    <w:rsid w:val="0023756D"/>
    <w:rsid w:val="002375D4"/>
    <w:rsid w:val="002377CB"/>
    <w:rsid w:val="002402E5"/>
    <w:rsid w:val="00240D41"/>
    <w:rsid w:val="00240D54"/>
    <w:rsid w:val="002413B7"/>
    <w:rsid w:val="0024152E"/>
    <w:rsid w:val="00242077"/>
    <w:rsid w:val="00242096"/>
    <w:rsid w:val="00242487"/>
    <w:rsid w:val="00242859"/>
    <w:rsid w:val="00243D25"/>
    <w:rsid w:val="00243EBA"/>
    <w:rsid w:val="002442A1"/>
    <w:rsid w:val="00244928"/>
    <w:rsid w:val="00244E3D"/>
    <w:rsid w:val="00244ED7"/>
    <w:rsid w:val="00245041"/>
    <w:rsid w:val="0024589D"/>
    <w:rsid w:val="00245F55"/>
    <w:rsid w:val="002464A4"/>
    <w:rsid w:val="00246857"/>
    <w:rsid w:val="00246BF1"/>
    <w:rsid w:val="00247375"/>
    <w:rsid w:val="0025043E"/>
    <w:rsid w:val="002521F6"/>
    <w:rsid w:val="002525AA"/>
    <w:rsid w:val="002527FF"/>
    <w:rsid w:val="00252807"/>
    <w:rsid w:val="00252EFF"/>
    <w:rsid w:val="0025317F"/>
    <w:rsid w:val="00253B8C"/>
    <w:rsid w:val="00253D0D"/>
    <w:rsid w:val="002548A5"/>
    <w:rsid w:val="00254BDE"/>
    <w:rsid w:val="002552FB"/>
    <w:rsid w:val="00255363"/>
    <w:rsid w:val="00255CC1"/>
    <w:rsid w:val="00256232"/>
    <w:rsid w:val="0025629E"/>
    <w:rsid w:val="002563DD"/>
    <w:rsid w:val="00256A46"/>
    <w:rsid w:val="00256B83"/>
    <w:rsid w:val="0025725E"/>
    <w:rsid w:val="0025743D"/>
    <w:rsid w:val="0025745F"/>
    <w:rsid w:val="002577B0"/>
    <w:rsid w:val="002579E8"/>
    <w:rsid w:val="00260F66"/>
    <w:rsid w:val="002616D5"/>
    <w:rsid w:val="00262737"/>
    <w:rsid w:val="002628C0"/>
    <w:rsid w:val="0026299B"/>
    <w:rsid w:val="00262A1A"/>
    <w:rsid w:val="00262C6F"/>
    <w:rsid w:val="00262CBE"/>
    <w:rsid w:val="00262FCC"/>
    <w:rsid w:val="00263498"/>
    <w:rsid w:val="00263AF4"/>
    <w:rsid w:val="00263EE6"/>
    <w:rsid w:val="002641E2"/>
    <w:rsid w:val="00264412"/>
    <w:rsid w:val="0026471F"/>
    <w:rsid w:val="0026475A"/>
    <w:rsid w:val="0026488C"/>
    <w:rsid w:val="00264F81"/>
    <w:rsid w:val="00265381"/>
    <w:rsid w:val="00265493"/>
    <w:rsid w:val="00265573"/>
    <w:rsid w:val="00265774"/>
    <w:rsid w:val="00265953"/>
    <w:rsid w:val="00265B9F"/>
    <w:rsid w:val="00265CEC"/>
    <w:rsid w:val="00265F5E"/>
    <w:rsid w:val="00265FB0"/>
    <w:rsid w:val="0026664C"/>
    <w:rsid w:val="00266E8D"/>
    <w:rsid w:val="0026729C"/>
    <w:rsid w:val="002700A7"/>
    <w:rsid w:val="002700CB"/>
    <w:rsid w:val="002701CC"/>
    <w:rsid w:val="00270446"/>
    <w:rsid w:val="002705CA"/>
    <w:rsid w:val="00271223"/>
    <w:rsid w:val="002713E6"/>
    <w:rsid w:val="00272432"/>
    <w:rsid w:val="0027251A"/>
    <w:rsid w:val="00272EBE"/>
    <w:rsid w:val="00273712"/>
    <w:rsid w:val="00273966"/>
    <w:rsid w:val="00274336"/>
    <w:rsid w:val="00274800"/>
    <w:rsid w:val="00274ACC"/>
    <w:rsid w:val="002751B2"/>
    <w:rsid w:val="00275292"/>
    <w:rsid w:val="00275349"/>
    <w:rsid w:val="0027566B"/>
    <w:rsid w:val="002757F0"/>
    <w:rsid w:val="00276910"/>
    <w:rsid w:val="00276A63"/>
    <w:rsid w:val="00276D4E"/>
    <w:rsid w:val="00276D7B"/>
    <w:rsid w:val="00276EFD"/>
    <w:rsid w:val="00277349"/>
    <w:rsid w:val="00277B42"/>
    <w:rsid w:val="002800D0"/>
    <w:rsid w:val="00281587"/>
    <w:rsid w:val="0028162B"/>
    <w:rsid w:val="00281678"/>
    <w:rsid w:val="002816D6"/>
    <w:rsid w:val="002818CC"/>
    <w:rsid w:val="002822C3"/>
    <w:rsid w:val="002822C8"/>
    <w:rsid w:val="0028243C"/>
    <w:rsid w:val="00282ABA"/>
    <w:rsid w:val="00282B16"/>
    <w:rsid w:val="00282D42"/>
    <w:rsid w:val="00282ED1"/>
    <w:rsid w:val="00282F8F"/>
    <w:rsid w:val="00283131"/>
    <w:rsid w:val="00283753"/>
    <w:rsid w:val="00283AF9"/>
    <w:rsid w:val="00283E78"/>
    <w:rsid w:val="00284747"/>
    <w:rsid w:val="00284840"/>
    <w:rsid w:val="00284C94"/>
    <w:rsid w:val="00285283"/>
    <w:rsid w:val="002852DD"/>
    <w:rsid w:val="002853F9"/>
    <w:rsid w:val="0028558F"/>
    <w:rsid w:val="002858AA"/>
    <w:rsid w:val="002858D6"/>
    <w:rsid w:val="002858FE"/>
    <w:rsid w:val="00285BF8"/>
    <w:rsid w:val="00285C30"/>
    <w:rsid w:val="002860DB"/>
    <w:rsid w:val="00286898"/>
    <w:rsid w:val="00287102"/>
    <w:rsid w:val="00287298"/>
    <w:rsid w:val="00287556"/>
    <w:rsid w:val="0029018D"/>
    <w:rsid w:val="002904D7"/>
    <w:rsid w:val="00290A6B"/>
    <w:rsid w:val="0029112C"/>
    <w:rsid w:val="0029123A"/>
    <w:rsid w:val="00291370"/>
    <w:rsid w:val="00291C6C"/>
    <w:rsid w:val="00291E93"/>
    <w:rsid w:val="0029209A"/>
    <w:rsid w:val="00292216"/>
    <w:rsid w:val="002925A5"/>
    <w:rsid w:val="00292C88"/>
    <w:rsid w:val="00293250"/>
    <w:rsid w:val="002934CD"/>
    <w:rsid w:val="00293BDC"/>
    <w:rsid w:val="00293E07"/>
    <w:rsid w:val="002941CA"/>
    <w:rsid w:val="0029455D"/>
    <w:rsid w:val="002946B4"/>
    <w:rsid w:val="00295030"/>
    <w:rsid w:val="002951C1"/>
    <w:rsid w:val="002960D9"/>
    <w:rsid w:val="00296378"/>
    <w:rsid w:val="00296631"/>
    <w:rsid w:val="00296859"/>
    <w:rsid w:val="002970C4"/>
    <w:rsid w:val="002970E8"/>
    <w:rsid w:val="00297360"/>
    <w:rsid w:val="00297810"/>
    <w:rsid w:val="002979C1"/>
    <w:rsid w:val="002A003E"/>
    <w:rsid w:val="002A00E3"/>
    <w:rsid w:val="002A01C9"/>
    <w:rsid w:val="002A0328"/>
    <w:rsid w:val="002A0C50"/>
    <w:rsid w:val="002A1313"/>
    <w:rsid w:val="002A158A"/>
    <w:rsid w:val="002A1919"/>
    <w:rsid w:val="002A1C8D"/>
    <w:rsid w:val="002A1DC6"/>
    <w:rsid w:val="002A20F5"/>
    <w:rsid w:val="002A24AA"/>
    <w:rsid w:val="002A3049"/>
    <w:rsid w:val="002A34E5"/>
    <w:rsid w:val="002A3521"/>
    <w:rsid w:val="002A3ADB"/>
    <w:rsid w:val="002A3C30"/>
    <w:rsid w:val="002A45B9"/>
    <w:rsid w:val="002A4821"/>
    <w:rsid w:val="002A4A40"/>
    <w:rsid w:val="002A4E38"/>
    <w:rsid w:val="002A4E41"/>
    <w:rsid w:val="002A51C1"/>
    <w:rsid w:val="002A5473"/>
    <w:rsid w:val="002A59EA"/>
    <w:rsid w:val="002A5D57"/>
    <w:rsid w:val="002A6163"/>
    <w:rsid w:val="002A6BE1"/>
    <w:rsid w:val="002A6ED1"/>
    <w:rsid w:val="002A75A7"/>
    <w:rsid w:val="002A79AC"/>
    <w:rsid w:val="002A7D56"/>
    <w:rsid w:val="002B002A"/>
    <w:rsid w:val="002B00CB"/>
    <w:rsid w:val="002B0133"/>
    <w:rsid w:val="002B0498"/>
    <w:rsid w:val="002B0D7A"/>
    <w:rsid w:val="002B0ECB"/>
    <w:rsid w:val="002B100C"/>
    <w:rsid w:val="002B16A7"/>
    <w:rsid w:val="002B19A9"/>
    <w:rsid w:val="002B1AB8"/>
    <w:rsid w:val="002B2141"/>
    <w:rsid w:val="002B228A"/>
    <w:rsid w:val="002B298B"/>
    <w:rsid w:val="002B29B1"/>
    <w:rsid w:val="002B2CCA"/>
    <w:rsid w:val="002B38F3"/>
    <w:rsid w:val="002B3B6A"/>
    <w:rsid w:val="002B3DB4"/>
    <w:rsid w:val="002B3EFF"/>
    <w:rsid w:val="002B44E7"/>
    <w:rsid w:val="002B4DB1"/>
    <w:rsid w:val="002B4E9D"/>
    <w:rsid w:val="002B4EBD"/>
    <w:rsid w:val="002B54B9"/>
    <w:rsid w:val="002B5D2B"/>
    <w:rsid w:val="002B6654"/>
    <w:rsid w:val="002B6EC1"/>
    <w:rsid w:val="002B7594"/>
    <w:rsid w:val="002B7613"/>
    <w:rsid w:val="002B782F"/>
    <w:rsid w:val="002B7AB0"/>
    <w:rsid w:val="002C02E5"/>
    <w:rsid w:val="002C055E"/>
    <w:rsid w:val="002C089A"/>
    <w:rsid w:val="002C0C09"/>
    <w:rsid w:val="002C0E6C"/>
    <w:rsid w:val="002C1522"/>
    <w:rsid w:val="002C2498"/>
    <w:rsid w:val="002C24A6"/>
    <w:rsid w:val="002C2E1F"/>
    <w:rsid w:val="002C3470"/>
    <w:rsid w:val="002C3699"/>
    <w:rsid w:val="002C37C4"/>
    <w:rsid w:val="002C3AEB"/>
    <w:rsid w:val="002C406D"/>
    <w:rsid w:val="002C42F0"/>
    <w:rsid w:val="002C4FAB"/>
    <w:rsid w:val="002C55FB"/>
    <w:rsid w:val="002C6250"/>
    <w:rsid w:val="002C7140"/>
    <w:rsid w:val="002C7398"/>
    <w:rsid w:val="002C7867"/>
    <w:rsid w:val="002D0271"/>
    <w:rsid w:val="002D0287"/>
    <w:rsid w:val="002D0547"/>
    <w:rsid w:val="002D0622"/>
    <w:rsid w:val="002D0980"/>
    <w:rsid w:val="002D0B30"/>
    <w:rsid w:val="002D0C79"/>
    <w:rsid w:val="002D0E53"/>
    <w:rsid w:val="002D193C"/>
    <w:rsid w:val="002D1FB5"/>
    <w:rsid w:val="002D2312"/>
    <w:rsid w:val="002D24EB"/>
    <w:rsid w:val="002D2BC0"/>
    <w:rsid w:val="002D2FF5"/>
    <w:rsid w:val="002D35DA"/>
    <w:rsid w:val="002D381A"/>
    <w:rsid w:val="002D381B"/>
    <w:rsid w:val="002D3976"/>
    <w:rsid w:val="002D3B1E"/>
    <w:rsid w:val="002D432D"/>
    <w:rsid w:val="002D4600"/>
    <w:rsid w:val="002D465A"/>
    <w:rsid w:val="002D4D55"/>
    <w:rsid w:val="002D4E60"/>
    <w:rsid w:val="002D51D7"/>
    <w:rsid w:val="002D55A1"/>
    <w:rsid w:val="002D58E7"/>
    <w:rsid w:val="002D5DDD"/>
    <w:rsid w:val="002D640F"/>
    <w:rsid w:val="002D6CD5"/>
    <w:rsid w:val="002D6DD9"/>
    <w:rsid w:val="002D72F7"/>
    <w:rsid w:val="002E057C"/>
    <w:rsid w:val="002E0893"/>
    <w:rsid w:val="002E0F44"/>
    <w:rsid w:val="002E1063"/>
    <w:rsid w:val="002E17C2"/>
    <w:rsid w:val="002E17C7"/>
    <w:rsid w:val="002E1A65"/>
    <w:rsid w:val="002E1B63"/>
    <w:rsid w:val="002E1CE1"/>
    <w:rsid w:val="002E23E0"/>
    <w:rsid w:val="002E24BF"/>
    <w:rsid w:val="002E2E5D"/>
    <w:rsid w:val="002E2EB1"/>
    <w:rsid w:val="002E2F04"/>
    <w:rsid w:val="002E36D9"/>
    <w:rsid w:val="002E3703"/>
    <w:rsid w:val="002E39D9"/>
    <w:rsid w:val="002E3A82"/>
    <w:rsid w:val="002E4D03"/>
    <w:rsid w:val="002E4D29"/>
    <w:rsid w:val="002E5368"/>
    <w:rsid w:val="002E557B"/>
    <w:rsid w:val="002E55C3"/>
    <w:rsid w:val="002E5622"/>
    <w:rsid w:val="002E5A26"/>
    <w:rsid w:val="002E5A5A"/>
    <w:rsid w:val="002E673F"/>
    <w:rsid w:val="002E6980"/>
    <w:rsid w:val="002E69B4"/>
    <w:rsid w:val="002E708F"/>
    <w:rsid w:val="002E70CC"/>
    <w:rsid w:val="002E726B"/>
    <w:rsid w:val="002E7883"/>
    <w:rsid w:val="002E78F4"/>
    <w:rsid w:val="002E7A07"/>
    <w:rsid w:val="002E7C15"/>
    <w:rsid w:val="002F083A"/>
    <w:rsid w:val="002F0D75"/>
    <w:rsid w:val="002F0F34"/>
    <w:rsid w:val="002F11E6"/>
    <w:rsid w:val="002F18F2"/>
    <w:rsid w:val="002F1E76"/>
    <w:rsid w:val="002F2229"/>
    <w:rsid w:val="002F2356"/>
    <w:rsid w:val="002F2ACC"/>
    <w:rsid w:val="002F2CAE"/>
    <w:rsid w:val="002F2D28"/>
    <w:rsid w:val="002F44F8"/>
    <w:rsid w:val="002F4A31"/>
    <w:rsid w:val="002F4BF8"/>
    <w:rsid w:val="002F5187"/>
    <w:rsid w:val="002F52C0"/>
    <w:rsid w:val="002F53E0"/>
    <w:rsid w:val="002F5A68"/>
    <w:rsid w:val="002F633A"/>
    <w:rsid w:val="002F63F9"/>
    <w:rsid w:val="002F6430"/>
    <w:rsid w:val="002F6440"/>
    <w:rsid w:val="002F6514"/>
    <w:rsid w:val="002F69C4"/>
    <w:rsid w:val="002F6A23"/>
    <w:rsid w:val="002F6AD0"/>
    <w:rsid w:val="002F7000"/>
    <w:rsid w:val="002F7B81"/>
    <w:rsid w:val="002F7C5D"/>
    <w:rsid w:val="003006E1"/>
    <w:rsid w:val="00300F42"/>
    <w:rsid w:val="00301507"/>
    <w:rsid w:val="00301836"/>
    <w:rsid w:val="00301E16"/>
    <w:rsid w:val="00301FFF"/>
    <w:rsid w:val="00302B89"/>
    <w:rsid w:val="00303168"/>
    <w:rsid w:val="003033B4"/>
    <w:rsid w:val="00303F6C"/>
    <w:rsid w:val="003042F3"/>
    <w:rsid w:val="0030456C"/>
    <w:rsid w:val="003046D7"/>
    <w:rsid w:val="00306166"/>
    <w:rsid w:val="003062A6"/>
    <w:rsid w:val="00306602"/>
    <w:rsid w:val="00306E19"/>
    <w:rsid w:val="0030711A"/>
    <w:rsid w:val="003076EA"/>
    <w:rsid w:val="00307987"/>
    <w:rsid w:val="00307E90"/>
    <w:rsid w:val="00310221"/>
    <w:rsid w:val="00310909"/>
    <w:rsid w:val="00310CF1"/>
    <w:rsid w:val="00310F2D"/>
    <w:rsid w:val="00311B11"/>
    <w:rsid w:val="00311B9F"/>
    <w:rsid w:val="00312055"/>
    <w:rsid w:val="003125E9"/>
    <w:rsid w:val="00312EC7"/>
    <w:rsid w:val="00313755"/>
    <w:rsid w:val="00314167"/>
    <w:rsid w:val="00314531"/>
    <w:rsid w:val="00314573"/>
    <w:rsid w:val="003145CA"/>
    <w:rsid w:val="00314A4F"/>
    <w:rsid w:val="00314E0D"/>
    <w:rsid w:val="003150AF"/>
    <w:rsid w:val="00315187"/>
    <w:rsid w:val="003161FA"/>
    <w:rsid w:val="00316485"/>
    <w:rsid w:val="00316C38"/>
    <w:rsid w:val="00316D62"/>
    <w:rsid w:val="00316E84"/>
    <w:rsid w:val="0031752E"/>
    <w:rsid w:val="00317635"/>
    <w:rsid w:val="00317AF2"/>
    <w:rsid w:val="00317C49"/>
    <w:rsid w:val="00317CB6"/>
    <w:rsid w:val="00317D04"/>
    <w:rsid w:val="00317E95"/>
    <w:rsid w:val="0032046C"/>
    <w:rsid w:val="00320557"/>
    <w:rsid w:val="00320889"/>
    <w:rsid w:val="00320C64"/>
    <w:rsid w:val="00320EDA"/>
    <w:rsid w:val="00320FFB"/>
    <w:rsid w:val="0032126F"/>
    <w:rsid w:val="0032169D"/>
    <w:rsid w:val="003218A5"/>
    <w:rsid w:val="003218C8"/>
    <w:rsid w:val="00322091"/>
    <w:rsid w:val="0032282F"/>
    <w:rsid w:val="00322BFA"/>
    <w:rsid w:val="00322D04"/>
    <w:rsid w:val="00322DE3"/>
    <w:rsid w:val="00323BA1"/>
    <w:rsid w:val="00323CBD"/>
    <w:rsid w:val="00324313"/>
    <w:rsid w:val="00324758"/>
    <w:rsid w:val="00324A0C"/>
    <w:rsid w:val="00325015"/>
    <w:rsid w:val="003259A2"/>
    <w:rsid w:val="00325BB6"/>
    <w:rsid w:val="00326887"/>
    <w:rsid w:val="00327584"/>
    <w:rsid w:val="00327846"/>
    <w:rsid w:val="003279D8"/>
    <w:rsid w:val="00327A14"/>
    <w:rsid w:val="00327D35"/>
    <w:rsid w:val="00330061"/>
    <w:rsid w:val="00330139"/>
    <w:rsid w:val="00330646"/>
    <w:rsid w:val="0033070A"/>
    <w:rsid w:val="003307F9"/>
    <w:rsid w:val="00330807"/>
    <w:rsid w:val="003308C6"/>
    <w:rsid w:val="00330D4A"/>
    <w:rsid w:val="00330FE4"/>
    <w:rsid w:val="00331EF1"/>
    <w:rsid w:val="003321A9"/>
    <w:rsid w:val="00332202"/>
    <w:rsid w:val="00332310"/>
    <w:rsid w:val="003327DD"/>
    <w:rsid w:val="00332A53"/>
    <w:rsid w:val="00332A70"/>
    <w:rsid w:val="00332C41"/>
    <w:rsid w:val="0033306F"/>
    <w:rsid w:val="0033339A"/>
    <w:rsid w:val="00333511"/>
    <w:rsid w:val="00333767"/>
    <w:rsid w:val="00333D92"/>
    <w:rsid w:val="00334375"/>
    <w:rsid w:val="003345F7"/>
    <w:rsid w:val="0033499D"/>
    <w:rsid w:val="00334EE5"/>
    <w:rsid w:val="00334F17"/>
    <w:rsid w:val="0033514A"/>
    <w:rsid w:val="00335187"/>
    <w:rsid w:val="003351D0"/>
    <w:rsid w:val="0033526D"/>
    <w:rsid w:val="003354C0"/>
    <w:rsid w:val="00335B56"/>
    <w:rsid w:val="00335E88"/>
    <w:rsid w:val="00336056"/>
    <w:rsid w:val="00336F7A"/>
    <w:rsid w:val="003374CC"/>
    <w:rsid w:val="00337518"/>
    <w:rsid w:val="0033758D"/>
    <w:rsid w:val="0033758F"/>
    <w:rsid w:val="0034049D"/>
    <w:rsid w:val="003406DE"/>
    <w:rsid w:val="00340A92"/>
    <w:rsid w:val="00340F0B"/>
    <w:rsid w:val="00341200"/>
    <w:rsid w:val="003414DC"/>
    <w:rsid w:val="00341807"/>
    <w:rsid w:val="00341F37"/>
    <w:rsid w:val="00342837"/>
    <w:rsid w:val="00342C34"/>
    <w:rsid w:val="00343637"/>
    <w:rsid w:val="00343DD2"/>
    <w:rsid w:val="00344001"/>
    <w:rsid w:val="00344151"/>
    <w:rsid w:val="00344171"/>
    <w:rsid w:val="0034462C"/>
    <w:rsid w:val="003447B3"/>
    <w:rsid w:val="00344DD5"/>
    <w:rsid w:val="00345824"/>
    <w:rsid w:val="0034589B"/>
    <w:rsid w:val="00345CC1"/>
    <w:rsid w:val="00345DDE"/>
    <w:rsid w:val="003462BB"/>
    <w:rsid w:val="003464BF"/>
    <w:rsid w:val="00346651"/>
    <w:rsid w:val="00346CEF"/>
    <w:rsid w:val="003472FC"/>
    <w:rsid w:val="00347F7D"/>
    <w:rsid w:val="0035006B"/>
    <w:rsid w:val="003509EF"/>
    <w:rsid w:val="00350A7E"/>
    <w:rsid w:val="00350B75"/>
    <w:rsid w:val="003516E2"/>
    <w:rsid w:val="00351CFB"/>
    <w:rsid w:val="0035229E"/>
    <w:rsid w:val="00352684"/>
    <w:rsid w:val="00352993"/>
    <w:rsid w:val="003529DF"/>
    <w:rsid w:val="00352A6F"/>
    <w:rsid w:val="00352F27"/>
    <w:rsid w:val="003532FF"/>
    <w:rsid w:val="00353A74"/>
    <w:rsid w:val="003543E2"/>
    <w:rsid w:val="003547E3"/>
    <w:rsid w:val="00354CB5"/>
    <w:rsid w:val="00355101"/>
    <w:rsid w:val="003554D0"/>
    <w:rsid w:val="0035556A"/>
    <w:rsid w:val="003558EC"/>
    <w:rsid w:val="00355970"/>
    <w:rsid w:val="0035599E"/>
    <w:rsid w:val="00355AFB"/>
    <w:rsid w:val="00356033"/>
    <w:rsid w:val="00356188"/>
    <w:rsid w:val="00356452"/>
    <w:rsid w:val="003568C0"/>
    <w:rsid w:val="003569ED"/>
    <w:rsid w:val="00356B77"/>
    <w:rsid w:val="00356BFB"/>
    <w:rsid w:val="00356C6F"/>
    <w:rsid w:val="00356E40"/>
    <w:rsid w:val="0035723A"/>
    <w:rsid w:val="0035731A"/>
    <w:rsid w:val="00357FE0"/>
    <w:rsid w:val="003600BC"/>
    <w:rsid w:val="00360280"/>
    <w:rsid w:val="0036086B"/>
    <w:rsid w:val="00360956"/>
    <w:rsid w:val="00360C05"/>
    <w:rsid w:val="00361B22"/>
    <w:rsid w:val="00361F93"/>
    <w:rsid w:val="0036385B"/>
    <w:rsid w:val="0036410F"/>
    <w:rsid w:val="003644A6"/>
    <w:rsid w:val="00364A88"/>
    <w:rsid w:val="00364D15"/>
    <w:rsid w:val="00365063"/>
    <w:rsid w:val="003650DE"/>
    <w:rsid w:val="0036541A"/>
    <w:rsid w:val="0036580C"/>
    <w:rsid w:val="00365B5A"/>
    <w:rsid w:val="00365DFC"/>
    <w:rsid w:val="0036620D"/>
    <w:rsid w:val="00366477"/>
    <w:rsid w:val="0036666E"/>
    <w:rsid w:val="003666E4"/>
    <w:rsid w:val="003670F7"/>
    <w:rsid w:val="003674A6"/>
    <w:rsid w:val="0036757B"/>
    <w:rsid w:val="0036780D"/>
    <w:rsid w:val="00367A2F"/>
    <w:rsid w:val="00367BB6"/>
    <w:rsid w:val="00367C0C"/>
    <w:rsid w:val="00370C14"/>
    <w:rsid w:val="00370C83"/>
    <w:rsid w:val="003712E2"/>
    <w:rsid w:val="0037149A"/>
    <w:rsid w:val="00372CBA"/>
    <w:rsid w:val="00372CEC"/>
    <w:rsid w:val="00372D73"/>
    <w:rsid w:val="00372EEA"/>
    <w:rsid w:val="003735E9"/>
    <w:rsid w:val="00373909"/>
    <w:rsid w:val="00374349"/>
    <w:rsid w:val="0037449E"/>
    <w:rsid w:val="00374B79"/>
    <w:rsid w:val="00374C1D"/>
    <w:rsid w:val="00374C1E"/>
    <w:rsid w:val="003750BE"/>
    <w:rsid w:val="00375774"/>
    <w:rsid w:val="00376544"/>
    <w:rsid w:val="0037696B"/>
    <w:rsid w:val="00376A0C"/>
    <w:rsid w:val="00376E5C"/>
    <w:rsid w:val="00377145"/>
    <w:rsid w:val="00377358"/>
    <w:rsid w:val="00377B2D"/>
    <w:rsid w:val="00377C68"/>
    <w:rsid w:val="00377F28"/>
    <w:rsid w:val="00380DFB"/>
    <w:rsid w:val="003814D0"/>
    <w:rsid w:val="003818E0"/>
    <w:rsid w:val="00381E49"/>
    <w:rsid w:val="00382044"/>
    <w:rsid w:val="003828C2"/>
    <w:rsid w:val="003828DC"/>
    <w:rsid w:val="00383495"/>
    <w:rsid w:val="00383706"/>
    <w:rsid w:val="00383741"/>
    <w:rsid w:val="00384258"/>
    <w:rsid w:val="00384657"/>
    <w:rsid w:val="00384658"/>
    <w:rsid w:val="00384B56"/>
    <w:rsid w:val="00384D99"/>
    <w:rsid w:val="00384D9C"/>
    <w:rsid w:val="00384E73"/>
    <w:rsid w:val="0038566F"/>
    <w:rsid w:val="0038578E"/>
    <w:rsid w:val="003858E1"/>
    <w:rsid w:val="00385951"/>
    <w:rsid w:val="00385D46"/>
    <w:rsid w:val="0038640A"/>
    <w:rsid w:val="0038662B"/>
    <w:rsid w:val="00386685"/>
    <w:rsid w:val="00386DE1"/>
    <w:rsid w:val="00386FFB"/>
    <w:rsid w:val="00387112"/>
    <w:rsid w:val="00387598"/>
    <w:rsid w:val="003878B2"/>
    <w:rsid w:val="003878DE"/>
    <w:rsid w:val="00387CF1"/>
    <w:rsid w:val="00390230"/>
    <w:rsid w:val="003902C2"/>
    <w:rsid w:val="003910A7"/>
    <w:rsid w:val="0039170B"/>
    <w:rsid w:val="00391B07"/>
    <w:rsid w:val="00391E39"/>
    <w:rsid w:val="00392354"/>
    <w:rsid w:val="00392B9C"/>
    <w:rsid w:val="003931CF"/>
    <w:rsid w:val="003937BF"/>
    <w:rsid w:val="00393ABB"/>
    <w:rsid w:val="00393F24"/>
    <w:rsid w:val="003941D6"/>
    <w:rsid w:val="003957F2"/>
    <w:rsid w:val="00395874"/>
    <w:rsid w:val="00395989"/>
    <w:rsid w:val="00395A3A"/>
    <w:rsid w:val="00395E18"/>
    <w:rsid w:val="00396124"/>
    <w:rsid w:val="003967D9"/>
    <w:rsid w:val="00396C94"/>
    <w:rsid w:val="00397198"/>
    <w:rsid w:val="003972BF"/>
    <w:rsid w:val="003974B3"/>
    <w:rsid w:val="00397CE6"/>
    <w:rsid w:val="003A0292"/>
    <w:rsid w:val="003A0605"/>
    <w:rsid w:val="003A0D20"/>
    <w:rsid w:val="003A1DEA"/>
    <w:rsid w:val="003A1DF9"/>
    <w:rsid w:val="003A1EE8"/>
    <w:rsid w:val="003A1FA4"/>
    <w:rsid w:val="003A208E"/>
    <w:rsid w:val="003A2457"/>
    <w:rsid w:val="003A24F6"/>
    <w:rsid w:val="003A2ACB"/>
    <w:rsid w:val="003A2E94"/>
    <w:rsid w:val="003A3251"/>
    <w:rsid w:val="003A3333"/>
    <w:rsid w:val="003A3713"/>
    <w:rsid w:val="003A3E9A"/>
    <w:rsid w:val="003A41B0"/>
    <w:rsid w:val="003A4285"/>
    <w:rsid w:val="003A4541"/>
    <w:rsid w:val="003A47F5"/>
    <w:rsid w:val="003A4812"/>
    <w:rsid w:val="003A4C3D"/>
    <w:rsid w:val="003A4E5D"/>
    <w:rsid w:val="003A548D"/>
    <w:rsid w:val="003A5AFC"/>
    <w:rsid w:val="003A5E79"/>
    <w:rsid w:val="003A5FE7"/>
    <w:rsid w:val="003A61C6"/>
    <w:rsid w:val="003A6229"/>
    <w:rsid w:val="003A646E"/>
    <w:rsid w:val="003A6560"/>
    <w:rsid w:val="003A6896"/>
    <w:rsid w:val="003A6DA7"/>
    <w:rsid w:val="003A6F0D"/>
    <w:rsid w:val="003A70F1"/>
    <w:rsid w:val="003A723D"/>
    <w:rsid w:val="003A73E8"/>
    <w:rsid w:val="003A7431"/>
    <w:rsid w:val="003B03CD"/>
    <w:rsid w:val="003B0512"/>
    <w:rsid w:val="003B05CF"/>
    <w:rsid w:val="003B0F2E"/>
    <w:rsid w:val="003B178A"/>
    <w:rsid w:val="003B1E76"/>
    <w:rsid w:val="003B222E"/>
    <w:rsid w:val="003B233A"/>
    <w:rsid w:val="003B2369"/>
    <w:rsid w:val="003B26A6"/>
    <w:rsid w:val="003B2D11"/>
    <w:rsid w:val="003B2FD7"/>
    <w:rsid w:val="003B32F6"/>
    <w:rsid w:val="003B3694"/>
    <w:rsid w:val="003B36D6"/>
    <w:rsid w:val="003B4160"/>
    <w:rsid w:val="003B42E0"/>
    <w:rsid w:val="003B45DC"/>
    <w:rsid w:val="003B485C"/>
    <w:rsid w:val="003B49F7"/>
    <w:rsid w:val="003B50AA"/>
    <w:rsid w:val="003B50B1"/>
    <w:rsid w:val="003B5188"/>
    <w:rsid w:val="003B53F7"/>
    <w:rsid w:val="003B5A1D"/>
    <w:rsid w:val="003B5B5A"/>
    <w:rsid w:val="003B6CD3"/>
    <w:rsid w:val="003B6EB0"/>
    <w:rsid w:val="003B6F9D"/>
    <w:rsid w:val="003B7167"/>
    <w:rsid w:val="003B719B"/>
    <w:rsid w:val="003B71E1"/>
    <w:rsid w:val="003B7706"/>
    <w:rsid w:val="003B7D94"/>
    <w:rsid w:val="003B7FEA"/>
    <w:rsid w:val="003C09E5"/>
    <w:rsid w:val="003C118C"/>
    <w:rsid w:val="003C155C"/>
    <w:rsid w:val="003C1614"/>
    <w:rsid w:val="003C18F9"/>
    <w:rsid w:val="003C1C24"/>
    <w:rsid w:val="003C1F5B"/>
    <w:rsid w:val="003C1F6B"/>
    <w:rsid w:val="003C1F96"/>
    <w:rsid w:val="003C2857"/>
    <w:rsid w:val="003C2916"/>
    <w:rsid w:val="003C2FFA"/>
    <w:rsid w:val="003C3D8E"/>
    <w:rsid w:val="003C4169"/>
    <w:rsid w:val="003C4259"/>
    <w:rsid w:val="003C46D4"/>
    <w:rsid w:val="003C4A89"/>
    <w:rsid w:val="003C54DF"/>
    <w:rsid w:val="003C56EA"/>
    <w:rsid w:val="003C5E0A"/>
    <w:rsid w:val="003C60B3"/>
    <w:rsid w:val="003C61D0"/>
    <w:rsid w:val="003C6803"/>
    <w:rsid w:val="003C6909"/>
    <w:rsid w:val="003C6ADC"/>
    <w:rsid w:val="003C6E7C"/>
    <w:rsid w:val="003C736F"/>
    <w:rsid w:val="003C7AB0"/>
    <w:rsid w:val="003D02C0"/>
    <w:rsid w:val="003D104C"/>
    <w:rsid w:val="003D1109"/>
    <w:rsid w:val="003D12E0"/>
    <w:rsid w:val="003D12E7"/>
    <w:rsid w:val="003D12FB"/>
    <w:rsid w:val="003D19CC"/>
    <w:rsid w:val="003D1AB6"/>
    <w:rsid w:val="003D1C4C"/>
    <w:rsid w:val="003D20AE"/>
    <w:rsid w:val="003D2392"/>
    <w:rsid w:val="003D241C"/>
    <w:rsid w:val="003D2A0C"/>
    <w:rsid w:val="003D2F23"/>
    <w:rsid w:val="003D2F86"/>
    <w:rsid w:val="003D2FFC"/>
    <w:rsid w:val="003D33E4"/>
    <w:rsid w:val="003D388A"/>
    <w:rsid w:val="003D39AE"/>
    <w:rsid w:val="003D4035"/>
    <w:rsid w:val="003D40AA"/>
    <w:rsid w:val="003D42E8"/>
    <w:rsid w:val="003D51E8"/>
    <w:rsid w:val="003D5318"/>
    <w:rsid w:val="003D547C"/>
    <w:rsid w:val="003D558D"/>
    <w:rsid w:val="003D57EE"/>
    <w:rsid w:val="003D5AC7"/>
    <w:rsid w:val="003D63BF"/>
    <w:rsid w:val="003D69E6"/>
    <w:rsid w:val="003D6ED2"/>
    <w:rsid w:val="003D71B0"/>
    <w:rsid w:val="003D7A8D"/>
    <w:rsid w:val="003D7C12"/>
    <w:rsid w:val="003E0AAF"/>
    <w:rsid w:val="003E172C"/>
    <w:rsid w:val="003E182E"/>
    <w:rsid w:val="003E1877"/>
    <w:rsid w:val="003E1CDA"/>
    <w:rsid w:val="003E1F46"/>
    <w:rsid w:val="003E236F"/>
    <w:rsid w:val="003E28B5"/>
    <w:rsid w:val="003E29BD"/>
    <w:rsid w:val="003E2EB8"/>
    <w:rsid w:val="003E3106"/>
    <w:rsid w:val="003E33F5"/>
    <w:rsid w:val="003E3913"/>
    <w:rsid w:val="003E3BB8"/>
    <w:rsid w:val="003E3C29"/>
    <w:rsid w:val="003E3FDA"/>
    <w:rsid w:val="003E43FF"/>
    <w:rsid w:val="003E4655"/>
    <w:rsid w:val="003E487A"/>
    <w:rsid w:val="003E50DF"/>
    <w:rsid w:val="003E5669"/>
    <w:rsid w:val="003E580C"/>
    <w:rsid w:val="003E597C"/>
    <w:rsid w:val="003E5E85"/>
    <w:rsid w:val="003E69CB"/>
    <w:rsid w:val="003E71EF"/>
    <w:rsid w:val="003E72CC"/>
    <w:rsid w:val="003E7BB1"/>
    <w:rsid w:val="003E7D16"/>
    <w:rsid w:val="003F014C"/>
    <w:rsid w:val="003F078D"/>
    <w:rsid w:val="003F0A29"/>
    <w:rsid w:val="003F0BBA"/>
    <w:rsid w:val="003F0C09"/>
    <w:rsid w:val="003F0F6D"/>
    <w:rsid w:val="003F132B"/>
    <w:rsid w:val="003F1672"/>
    <w:rsid w:val="003F1CB9"/>
    <w:rsid w:val="003F2281"/>
    <w:rsid w:val="003F2470"/>
    <w:rsid w:val="003F3324"/>
    <w:rsid w:val="003F3656"/>
    <w:rsid w:val="003F3690"/>
    <w:rsid w:val="003F37B5"/>
    <w:rsid w:val="003F3A5E"/>
    <w:rsid w:val="003F48F8"/>
    <w:rsid w:val="003F4B92"/>
    <w:rsid w:val="003F5372"/>
    <w:rsid w:val="003F5BF5"/>
    <w:rsid w:val="003F6B18"/>
    <w:rsid w:val="003F6F26"/>
    <w:rsid w:val="003F7404"/>
    <w:rsid w:val="003F77E2"/>
    <w:rsid w:val="003F7C1D"/>
    <w:rsid w:val="003F7E65"/>
    <w:rsid w:val="003F7FD2"/>
    <w:rsid w:val="0040095D"/>
    <w:rsid w:val="0040098B"/>
    <w:rsid w:val="00400FA5"/>
    <w:rsid w:val="00401E60"/>
    <w:rsid w:val="00401EC2"/>
    <w:rsid w:val="00402792"/>
    <w:rsid w:val="004034AE"/>
    <w:rsid w:val="00403E8B"/>
    <w:rsid w:val="00403F1F"/>
    <w:rsid w:val="00403FCB"/>
    <w:rsid w:val="0040411A"/>
    <w:rsid w:val="00405167"/>
    <w:rsid w:val="004053FA"/>
    <w:rsid w:val="004056F5"/>
    <w:rsid w:val="00405859"/>
    <w:rsid w:val="00405F40"/>
    <w:rsid w:val="0040613B"/>
    <w:rsid w:val="0040633C"/>
    <w:rsid w:val="00406A57"/>
    <w:rsid w:val="00406CC4"/>
    <w:rsid w:val="00407977"/>
    <w:rsid w:val="00407D3F"/>
    <w:rsid w:val="004104D9"/>
    <w:rsid w:val="004105DD"/>
    <w:rsid w:val="00410714"/>
    <w:rsid w:val="00410E8C"/>
    <w:rsid w:val="00411483"/>
    <w:rsid w:val="00411814"/>
    <w:rsid w:val="00411843"/>
    <w:rsid w:val="00411AE3"/>
    <w:rsid w:val="00411B5A"/>
    <w:rsid w:val="00412BCD"/>
    <w:rsid w:val="00413060"/>
    <w:rsid w:val="00413428"/>
    <w:rsid w:val="00413695"/>
    <w:rsid w:val="00413DB3"/>
    <w:rsid w:val="004146FC"/>
    <w:rsid w:val="004148F4"/>
    <w:rsid w:val="00414BEC"/>
    <w:rsid w:val="00414C45"/>
    <w:rsid w:val="00414E04"/>
    <w:rsid w:val="00415224"/>
    <w:rsid w:val="004153A1"/>
    <w:rsid w:val="004158D2"/>
    <w:rsid w:val="00415958"/>
    <w:rsid w:val="00415ADF"/>
    <w:rsid w:val="00415F1D"/>
    <w:rsid w:val="00416019"/>
    <w:rsid w:val="00416047"/>
    <w:rsid w:val="004160F8"/>
    <w:rsid w:val="00416FB4"/>
    <w:rsid w:val="00417321"/>
    <w:rsid w:val="0041740F"/>
    <w:rsid w:val="00417858"/>
    <w:rsid w:val="0041799E"/>
    <w:rsid w:val="00417C99"/>
    <w:rsid w:val="00417E1C"/>
    <w:rsid w:val="00417F7F"/>
    <w:rsid w:val="0042073E"/>
    <w:rsid w:val="00420958"/>
    <w:rsid w:val="00420C74"/>
    <w:rsid w:val="004210F6"/>
    <w:rsid w:val="00421267"/>
    <w:rsid w:val="00421AE4"/>
    <w:rsid w:val="00422194"/>
    <w:rsid w:val="00422540"/>
    <w:rsid w:val="004225AE"/>
    <w:rsid w:val="00422B65"/>
    <w:rsid w:val="004233C1"/>
    <w:rsid w:val="004238B7"/>
    <w:rsid w:val="00423D66"/>
    <w:rsid w:val="00423DBF"/>
    <w:rsid w:val="00423E70"/>
    <w:rsid w:val="00424B8C"/>
    <w:rsid w:val="00424D90"/>
    <w:rsid w:val="0042530F"/>
    <w:rsid w:val="00425BB6"/>
    <w:rsid w:val="00425F5C"/>
    <w:rsid w:val="00426247"/>
    <w:rsid w:val="004269CE"/>
    <w:rsid w:val="00427529"/>
    <w:rsid w:val="0042773B"/>
    <w:rsid w:val="00427E52"/>
    <w:rsid w:val="00427EAD"/>
    <w:rsid w:val="00430305"/>
    <w:rsid w:val="0043074D"/>
    <w:rsid w:val="004307BE"/>
    <w:rsid w:val="00430AAD"/>
    <w:rsid w:val="00430C10"/>
    <w:rsid w:val="00430E38"/>
    <w:rsid w:val="00430F0D"/>
    <w:rsid w:val="004316A1"/>
    <w:rsid w:val="00431C9E"/>
    <w:rsid w:val="00432A7F"/>
    <w:rsid w:val="00432BD6"/>
    <w:rsid w:val="00432E44"/>
    <w:rsid w:val="00432E73"/>
    <w:rsid w:val="00432E9D"/>
    <w:rsid w:val="0043336B"/>
    <w:rsid w:val="004333AB"/>
    <w:rsid w:val="0043372F"/>
    <w:rsid w:val="00433901"/>
    <w:rsid w:val="00434AB0"/>
    <w:rsid w:val="0043525E"/>
    <w:rsid w:val="00435D5F"/>
    <w:rsid w:val="004360D6"/>
    <w:rsid w:val="00436360"/>
    <w:rsid w:val="0043651E"/>
    <w:rsid w:val="00436722"/>
    <w:rsid w:val="00436B61"/>
    <w:rsid w:val="00436D1C"/>
    <w:rsid w:val="00437312"/>
    <w:rsid w:val="0043775D"/>
    <w:rsid w:val="0043779E"/>
    <w:rsid w:val="00437BD9"/>
    <w:rsid w:val="00437D1C"/>
    <w:rsid w:val="00440553"/>
    <w:rsid w:val="004407A0"/>
    <w:rsid w:val="00440887"/>
    <w:rsid w:val="00440A9B"/>
    <w:rsid w:val="00441004"/>
    <w:rsid w:val="004415AF"/>
    <w:rsid w:val="00441640"/>
    <w:rsid w:val="004417AE"/>
    <w:rsid w:val="00441C75"/>
    <w:rsid w:val="00442219"/>
    <w:rsid w:val="00442A91"/>
    <w:rsid w:val="00443145"/>
    <w:rsid w:val="00443577"/>
    <w:rsid w:val="0044363B"/>
    <w:rsid w:val="004444AE"/>
    <w:rsid w:val="004447CD"/>
    <w:rsid w:val="00444B61"/>
    <w:rsid w:val="00445017"/>
    <w:rsid w:val="00445399"/>
    <w:rsid w:val="00445600"/>
    <w:rsid w:val="00445825"/>
    <w:rsid w:val="0044703B"/>
    <w:rsid w:val="00447164"/>
    <w:rsid w:val="004512B8"/>
    <w:rsid w:val="004512D7"/>
    <w:rsid w:val="0045286B"/>
    <w:rsid w:val="00452B2C"/>
    <w:rsid w:val="00452C4F"/>
    <w:rsid w:val="00453003"/>
    <w:rsid w:val="0045370B"/>
    <w:rsid w:val="004538A7"/>
    <w:rsid w:val="00453B77"/>
    <w:rsid w:val="00453C13"/>
    <w:rsid w:val="00453DB4"/>
    <w:rsid w:val="0045425B"/>
    <w:rsid w:val="00454337"/>
    <w:rsid w:val="004547EA"/>
    <w:rsid w:val="00454975"/>
    <w:rsid w:val="00454BB5"/>
    <w:rsid w:val="00455380"/>
    <w:rsid w:val="004555A4"/>
    <w:rsid w:val="00455EF1"/>
    <w:rsid w:val="0045623E"/>
    <w:rsid w:val="004569D4"/>
    <w:rsid w:val="004570B6"/>
    <w:rsid w:val="004570D4"/>
    <w:rsid w:val="0045726D"/>
    <w:rsid w:val="004573FB"/>
    <w:rsid w:val="00457DFB"/>
    <w:rsid w:val="00457F48"/>
    <w:rsid w:val="00461301"/>
    <w:rsid w:val="00461443"/>
    <w:rsid w:val="004614EB"/>
    <w:rsid w:val="0046191E"/>
    <w:rsid w:val="00461CB4"/>
    <w:rsid w:val="00461D7B"/>
    <w:rsid w:val="004621E6"/>
    <w:rsid w:val="004629F7"/>
    <w:rsid w:val="00462E7D"/>
    <w:rsid w:val="0046397D"/>
    <w:rsid w:val="00464709"/>
    <w:rsid w:val="00464A0C"/>
    <w:rsid w:val="00464BFD"/>
    <w:rsid w:val="00464FF0"/>
    <w:rsid w:val="00465066"/>
    <w:rsid w:val="004655F7"/>
    <w:rsid w:val="00465857"/>
    <w:rsid w:val="00465BE7"/>
    <w:rsid w:val="00465F5E"/>
    <w:rsid w:val="00466343"/>
    <w:rsid w:val="00466766"/>
    <w:rsid w:val="00466BA1"/>
    <w:rsid w:val="00466D2A"/>
    <w:rsid w:val="004677AF"/>
    <w:rsid w:val="004677E8"/>
    <w:rsid w:val="00467FB9"/>
    <w:rsid w:val="00470350"/>
    <w:rsid w:val="0047094E"/>
    <w:rsid w:val="00470D57"/>
    <w:rsid w:val="00471132"/>
    <w:rsid w:val="0047155C"/>
    <w:rsid w:val="004715D7"/>
    <w:rsid w:val="00471A44"/>
    <w:rsid w:val="00471B8B"/>
    <w:rsid w:val="00471BAC"/>
    <w:rsid w:val="004728C6"/>
    <w:rsid w:val="00472977"/>
    <w:rsid w:val="00473120"/>
    <w:rsid w:val="00473D4C"/>
    <w:rsid w:val="00473E5E"/>
    <w:rsid w:val="00473F1B"/>
    <w:rsid w:val="00474604"/>
    <w:rsid w:val="004747D6"/>
    <w:rsid w:val="00474A01"/>
    <w:rsid w:val="00474D5C"/>
    <w:rsid w:val="00475085"/>
    <w:rsid w:val="00475690"/>
    <w:rsid w:val="00475A26"/>
    <w:rsid w:val="004760C5"/>
    <w:rsid w:val="00476939"/>
    <w:rsid w:val="00476E3F"/>
    <w:rsid w:val="00477376"/>
    <w:rsid w:val="004774A0"/>
    <w:rsid w:val="00477D53"/>
    <w:rsid w:val="00480BE1"/>
    <w:rsid w:val="00480D4D"/>
    <w:rsid w:val="00480EFF"/>
    <w:rsid w:val="004818A8"/>
    <w:rsid w:val="0048191F"/>
    <w:rsid w:val="00481BF7"/>
    <w:rsid w:val="00481D57"/>
    <w:rsid w:val="00481F85"/>
    <w:rsid w:val="004820FD"/>
    <w:rsid w:val="0048215B"/>
    <w:rsid w:val="004825FC"/>
    <w:rsid w:val="004827AD"/>
    <w:rsid w:val="00482803"/>
    <w:rsid w:val="0048289C"/>
    <w:rsid w:val="00482AE9"/>
    <w:rsid w:val="00482B57"/>
    <w:rsid w:val="00483007"/>
    <w:rsid w:val="004832E8"/>
    <w:rsid w:val="004834AA"/>
    <w:rsid w:val="00483D1B"/>
    <w:rsid w:val="0048438C"/>
    <w:rsid w:val="00485582"/>
    <w:rsid w:val="00485921"/>
    <w:rsid w:val="004859A3"/>
    <w:rsid w:val="004862E6"/>
    <w:rsid w:val="00486861"/>
    <w:rsid w:val="00486C99"/>
    <w:rsid w:val="00487324"/>
    <w:rsid w:val="004878C9"/>
    <w:rsid w:val="00490807"/>
    <w:rsid w:val="00490A3B"/>
    <w:rsid w:val="00490A92"/>
    <w:rsid w:val="0049105C"/>
    <w:rsid w:val="004915C1"/>
    <w:rsid w:val="00491666"/>
    <w:rsid w:val="00492131"/>
    <w:rsid w:val="0049234A"/>
    <w:rsid w:val="00492AE0"/>
    <w:rsid w:val="00492C2B"/>
    <w:rsid w:val="00493004"/>
    <w:rsid w:val="00493250"/>
    <w:rsid w:val="004933AB"/>
    <w:rsid w:val="0049365D"/>
    <w:rsid w:val="0049370B"/>
    <w:rsid w:val="00493F2C"/>
    <w:rsid w:val="00493F7D"/>
    <w:rsid w:val="00493F9C"/>
    <w:rsid w:val="0049457D"/>
    <w:rsid w:val="00494833"/>
    <w:rsid w:val="00494E73"/>
    <w:rsid w:val="00496596"/>
    <w:rsid w:val="00496662"/>
    <w:rsid w:val="004973E1"/>
    <w:rsid w:val="00497987"/>
    <w:rsid w:val="004A0158"/>
    <w:rsid w:val="004A04C5"/>
    <w:rsid w:val="004A05EC"/>
    <w:rsid w:val="004A09AB"/>
    <w:rsid w:val="004A0C2B"/>
    <w:rsid w:val="004A1294"/>
    <w:rsid w:val="004A12FC"/>
    <w:rsid w:val="004A193E"/>
    <w:rsid w:val="004A204E"/>
    <w:rsid w:val="004A2244"/>
    <w:rsid w:val="004A2D69"/>
    <w:rsid w:val="004A3039"/>
    <w:rsid w:val="004A30F6"/>
    <w:rsid w:val="004A356B"/>
    <w:rsid w:val="004A3A48"/>
    <w:rsid w:val="004A3ABF"/>
    <w:rsid w:val="004A3C76"/>
    <w:rsid w:val="004A48C3"/>
    <w:rsid w:val="004A53F8"/>
    <w:rsid w:val="004A5426"/>
    <w:rsid w:val="004A552E"/>
    <w:rsid w:val="004A5FDF"/>
    <w:rsid w:val="004A65DB"/>
    <w:rsid w:val="004A6F51"/>
    <w:rsid w:val="004A6F89"/>
    <w:rsid w:val="004A71C5"/>
    <w:rsid w:val="004A738A"/>
    <w:rsid w:val="004A788D"/>
    <w:rsid w:val="004A7A2F"/>
    <w:rsid w:val="004A7C32"/>
    <w:rsid w:val="004A7E8D"/>
    <w:rsid w:val="004A7EA0"/>
    <w:rsid w:val="004B0003"/>
    <w:rsid w:val="004B01BD"/>
    <w:rsid w:val="004B072D"/>
    <w:rsid w:val="004B112B"/>
    <w:rsid w:val="004B1281"/>
    <w:rsid w:val="004B134E"/>
    <w:rsid w:val="004B1451"/>
    <w:rsid w:val="004B1557"/>
    <w:rsid w:val="004B177B"/>
    <w:rsid w:val="004B19D4"/>
    <w:rsid w:val="004B1A48"/>
    <w:rsid w:val="004B1B87"/>
    <w:rsid w:val="004B1FD2"/>
    <w:rsid w:val="004B20FC"/>
    <w:rsid w:val="004B2131"/>
    <w:rsid w:val="004B2477"/>
    <w:rsid w:val="004B2F21"/>
    <w:rsid w:val="004B34E5"/>
    <w:rsid w:val="004B3DBC"/>
    <w:rsid w:val="004B4B34"/>
    <w:rsid w:val="004B4B3E"/>
    <w:rsid w:val="004B4D47"/>
    <w:rsid w:val="004B4D5A"/>
    <w:rsid w:val="004B59EE"/>
    <w:rsid w:val="004B5A22"/>
    <w:rsid w:val="004B6858"/>
    <w:rsid w:val="004B692A"/>
    <w:rsid w:val="004B6CF9"/>
    <w:rsid w:val="004B6E3C"/>
    <w:rsid w:val="004B7402"/>
    <w:rsid w:val="004B74F7"/>
    <w:rsid w:val="004B77B1"/>
    <w:rsid w:val="004C026A"/>
    <w:rsid w:val="004C0D20"/>
    <w:rsid w:val="004C1393"/>
    <w:rsid w:val="004C1435"/>
    <w:rsid w:val="004C1476"/>
    <w:rsid w:val="004C2490"/>
    <w:rsid w:val="004C271B"/>
    <w:rsid w:val="004C29BD"/>
    <w:rsid w:val="004C2A1E"/>
    <w:rsid w:val="004C30EE"/>
    <w:rsid w:val="004C32F8"/>
    <w:rsid w:val="004C3305"/>
    <w:rsid w:val="004C48CF"/>
    <w:rsid w:val="004C4E86"/>
    <w:rsid w:val="004C58CF"/>
    <w:rsid w:val="004C5A3D"/>
    <w:rsid w:val="004C5FB0"/>
    <w:rsid w:val="004C61CF"/>
    <w:rsid w:val="004C6468"/>
    <w:rsid w:val="004C6D6E"/>
    <w:rsid w:val="004D0DEC"/>
    <w:rsid w:val="004D1098"/>
    <w:rsid w:val="004D10DD"/>
    <w:rsid w:val="004D1644"/>
    <w:rsid w:val="004D1C45"/>
    <w:rsid w:val="004D32D9"/>
    <w:rsid w:val="004D361F"/>
    <w:rsid w:val="004D3634"/>
    <w:rsid w:val="004D4056"/>
    <w:rsid w:val="004D4C15"/>
    <w:rsid w:val="004D506D"/>
    <w:rsid w:val="004D50D7"/>
    <w:rsid w:val="004D515B"/>
    <w:rsid w:val="004D5402"/>
    <w:rsid w:val="004D6347"/>
    <w:rsid w:val="004D6736"/>
    <w:rsid w:val="004D6A63"/>
    <w:rsid w:val="004D6D94"/>
    <w:rsid w:val="004D6FC6"/>
    <w:rsid w:val="004D76EB"/>
    <w:rsid w:val="004D775D"/>
    <w:rsid w:val="004D7923"/>
    <w:rsid w:val="004D7B2B"/>
    <w:rsid w:val="004E0241"/>
    <w:rsid w:val="004E0976"/>
    <w:rsid w:val="004E09E5"/>
    <w:rsid w:val="004E0D49"/>
    <w:rsid w:val="004E0F54"/>
    <w:rsid w:val="004E13A0"/>
    <w:rsid w:val="004E17E6"/>
    <w:rsid w:val="004E19E4"/>
    <w:rsid w:val="004E218C"/>
    <w:rsid w:val="004E21F8"/>
    <w:rsid w:val="004E23AE"/>
    <w:rsid w:val="004E24AD"/>
    <w:rsid w:val="004E2978"/>
    <w:rsid w:val="004E2FEE"/>
    <w:rsid w:val="004E3346"/>
    <w:rsid w:val="004E349C"/>
    <w:rsid w:val="004E3C3D"/>
    <w:rsid w:val="004E3EC2"/>
    <w:rsid w:val="004E5226"/>
    <w:rsid w:val="004E5448"/>
    <w:rsid w:val="004E67C1"/>
    <w:rsid w:val="004E6ABA"/>
    <w:rsid w:val="004E6BC5"/>
    <w:rsid w:val="004E6C53"/>
    <w:rsid w:val="004E6EE3"/>
    <w:rsid w:val="004E764A"/>
    <w:rsid w:val="004E7E78"/>
    <w:rsid w:val="004F0325"/>
    <w:rsid w:val="004F0532"/>
    <w:rsid w:val="004F089A"/>
    <w:rsid w:val="004F0E19"/>
    <w:rsid w:val="004F1274"/>
    <w:rsid w:val="004F1D86"/>
    <w:rsid w:val="004F1EBC"/>
    <w:rsid w:val="004F2513"/>
    <w:rsid w:val="004F2CAC"/>
    <w:rsid w:val="004F2CD9"/>
    <w:rsid w:val="004F2CF1"/>
    <w:rsid w:val="004F2F9F"/>
    <w:rsid w:val="004F3030"/>
    <w:rsid w:val="004F3153"/>
    <w:rsid w:val="004F3A35"/>
    <w:rsid w:val="004F4332"/>
    <w:rsid w:val="004F47D7"/>
    <w:rsid w:val="004F4C1D"/>
    <w:rsid w:val="004F5614"/>
    <w:rsid w:val="004F57FC"/>
    <w:rsid w:val="004F5EDD"/>
    <w:rsid w:val="004F60D8"/>
    <w:rsid w:val="004F671D"/>
    <w:rsid w:val="004F7205"/>
    <w:rsid w:val="004F7C56"/>
    <w:rsid w:val="0050015B"/>
    <w:rsid w:val="00500304"/>
    <w:rsid w:val="0050064B"/>
    <w:rsid w:val="00500655"/>
    <w:rsid w:val="00500E57"/>
    <w:rsid w:val="00501075"/>
    <w:rsid w:val="005011EC"/>
    <w:rsid w:val="0050147E"/>
    <w:rsid w:val="005024C4"/>
    <w:rsid w:val="00502792"/>
    <w:rsid w:val="005028BB"/>
    <w:rsid w:val="00502B21"/>
    <w:rsid w:val="00502F09"/>
    <w:rsid w:val="00503376"/>
    <w:rsid w:val="005033CB"/>
    <w:rsid w:val="00503850"/>
    <w:rsid w:val="00503B18"/>
    <w:rsid w:val="00503E77"/>
    <w:rsid w:val="005045BE"/>
    <w:rsid w:val="005047B3"/>
    <w:rsid w:val="00504CE6"/>
    <w:rsid w:val="00504D72"/>
    <w:rsid w:val="00504FFA"/>
    <w:rsid w:val="00505158"/>
    <w:rsid w:val="005052AE"/>
    <w:rsid w:val="00505428"/>
    <w:rsid w:val="0050578A"/>
    <w:rsid w:val="00506198"/>
    <w:rsid w:val="0050636E"/>
    <w:rsid w:val="00506CB7"/>
    <w:rsid w:val="0050704C"/>
    <w:rsid w:val="005074CD"/>
    <w:rsid w:val="00507B42"/>
    <w:rsid w:val="00507F9A"/>
    <w:rsid w:val="0051009D"/>
    <w:rsid w:val="00510214"/>
    <w:rsid w:val="005104D9"/>
    <w:rsid w:val="00510678"/>
    <w:rsid w:val="005108E8"/>
    <w:rsid w:val="00510F29"/>
    <w:rsid w:val="00511E1C"/>
    <w:rsid w:val="005126E6"/>
    <w:rsid w:val="005128DA"/>
    <w:rsid w:val="005138B2"/>
    <w:rsid w:val="005139DA"/>
    <w:rsid w:val="00513D04"/>
    <w:rsid w:val="005142EE"/>
    <w:rsid w:val="0051432F"/>
    <w:rsid w:val="005144E2"/>
    <w:rsid w:val="00514984"/>
    <w:rsid w:val="00514CF0"/>
    <w:rsid w:val="00514F3F"/>
    <w:rsid w:val="0051534F"/>
    <w:rsid w:val="00515AB5"/>
    <w:rsid w:val="00515BD4"/>
    <w:rsid w:val="00516002"/>
    <w:rsid w:val="00516C97"/>
    <w:rsid w:val="00517172"/>
    <w:rsid w:val="00517463"/>
    <w:rsid w:val="0051764D"/>
    <w:rsid w:val="00517665"/>
    <w:rsid w:val="00520703"/>
    <w:rsid w:val="00520B96"/>
    <w:rsid w:val="00520FEA"/>
    <w:rsid w:val="005210DB"/>
    <w:rsid w:val="005211CF"/>
    <w:rsid w:val="005218D8"/>
    <w:rsid w:val="00521A30"/>
    <w:rsid w:val="005221C4"/>
    <w:rsid w:val="0052243A"/>
    <w:rsid w:val="00522FAF"/>
    <w:rsid w:val="005238A8"/>
    <w:rsid w:val="0052390C"/>
    <w:rsid w:val="00523B5C"/>
    <w:rsid w:val="00524516"/>
    <w:rsid w:val="00524A7B"/>
    <w:rsid w:val="00524D34"/>
    <w:rsid w:val="005251C7"/>
    <w:rsid w:val="00525800"/>
    <w:rsid w:val="00525A21"/>
    <w:rsid w:val="00525DA3"/>
    <w:rsid w:val="00526C45"/>
    <w:rsid w:val="005277D1"/>
    <w:rsid w:val="005277DE"/>
    <w:rsid w:val="00527C96"/>
    <w:rsid w:val="00530362"/>
    <w:rsid w:val="00530460"/>
    <w:rsid w:val="005308E0"/>
    <w:rsid w:val="00530D03"/>
    <w:rsid w:val="005315D9"/>
    <w:rsid w:val="00531DE7"/>
    <w:rsid w:val="00531EED"/>
    <w:rsid w:val="00532A13"/>
    <w:rsid w:val="00532B3F"/>
    <w:rsid w:val="00532C5A"/>
    <w:rsid w:val="00533381"/>
    <w:rsid w:val="005334CB"/>
    <w:rsid w:val="0053367A"/>
    <w:rsid w:val="005338D5"/>
    <w:rsid w:val="00533ABE"/>
    <w:rsid w:val="005342AE"/>
    <w:rsid w:val="005344BD"/>
    <w:rsid w:val="00534DE3"/>
    <w:rsid w:val="0053533C"/>
    <w:rsid w:val="005356D2"/>
    <w:rsid w:val="00535AA9"/>
    <w:rsid w:val="00535C8F"/>
    <w:rsid w:val="00535DDD"/>
    <w:rsid w:val="00535E62"/>
    <w:rsid w:val="00536391"/>
    <w:rsid w:val="0053664A"/>
    <w:rsid w:val="005367DE"/>
    <w:rsid w:val="00536BC8"/>
    <w:rsid w:val="00537067"/>
    <w:rsid w:val="005372A5"/>
    <w:rsid w:val="005377E1"/>
    <w:rsid w:val="00537ABD"/>
    <w:rsid w:val="00537C1F"/>
    <w:rsid w:val="00537D5F"/>
    <w:rsid w:val="00537ED7"/>
    <w:rsid w:val="00537FDF"/>
    <w:rsid w:val="00540048"/>
    <w:rsid w:val="00540089"/>
    <w:rsid w:val="0054050F"/>
    <w:rsid w:val="00540EB2"/>
    <w:rsid w:val="00540F24"/>
    <w:rsid w:val="00540F5D"/>
    <w:rsid w:val="005411B9"/>
    <w:rsid w:val="005414E9"/>
    <w:rsid w:val="0054155E"/>
    <w:rsid w:val="005417F0"/>
    <w:rsid w:val="00541835"/>
    <w:rsid w:val="00541BF9"/>
    <w:rsid w:val="005423C9"/>
    <w:rsid w:val="00542D5A"/>
    <w:rsid w:val="005433B6"/>
    <w:rsid w:val="005434C9"/>
    <w:rsid w:val="005439F0"/>
    <w:rsid w:val="00543A92"/>
    <w:rsid w:val="00543E14"/>
    <w:rsid w:val="005447AA"/>
    <w:rsid w:val="00544A1B"/>
    <w:rsid w:val="00544BBC"/>
    <w:rsid w:val="0054582C"/>
    <w:rsid w:val="00545BD8"/>
    <w:rsid w:val="0054611E"/>
    <w:rsid w:val="005465C9"/>
    <w:rsid w:val="0054698F"/>
    <w:rsid w:val="00546FED"/>
    <w:rsid w:val="005473EC"/>
    <w:rsid w:val="0054786E"/>
    <w:rsid w:val="00547969"/>
    <w:rsid w:val="005479BB"/>
    <w:rsid w:val="00547E00"/>
    <w:rsid w:val="0055017F"/>
    <w:rsid w:val="005501E9"/>
    <w:rsid w:val="00550962"/>
    <w:rsid w:val="00550ABB"/>
    <w:rsid w:val="005517D5"/>
    <w:rsid w:val="005522BB"/>
    <w:rsid w:val="00552465"/>
    <w:rsid w:val="005526DB"/>
    <w:rsid w:val="005527F4"/>
    <w:rsid w:val="00552871"/>
    <w:rsid w:val="00552CE7"/>
    <w:rsid w:val="0055312D"/>
    <w:rsid w:val="0055327A"/>
    <w:rsid w:val="005535B7"/>
    <w:rsid w:val="00553839"/>
    <w:rsid w:val="00553DBF"/>
    <w:rsid w:val="00553EF4"/>
    <w:rsid w:val="0055417F"/>
    <w:rsid w:val="005542CF"/>
    <w:rsid w:val="005543C5"/>
    <w:rsid w:val="005543FC"/>
    <w:rsid w:val="005546DA"/>
    <w:rsid w:val="005547E1"/>
    <w:rsid w:val="005547FC"/>
    <w:rsid w:val="0055503F"/>
    <w:rsid w:val="00555289"/>
    <w:rsid w:val="005553B9"/>
    <w:rsid w:val="00555475"/>
    <w:rsid w:val="00555963"/>
    <w:rsid w:val="0055605B"/>
    <w:rsid w:val="00556149"/>
    <w:rsid w:val="00556B60"/>
    <w:rsid w:val="00556BD9"/>
    <w:rsid w:val="00556D20"/>
    <w:rsid w:val="00557A4F"/>
    <w:rsid w:val="00557B0B"/>
    <w:rsid w:val="005601BC"/>
    <w:rsid w:val="00560805"/>
    <w:rsid w:val="00561257"/>
    <w:rsid w:val="0056186C"/>
    <w:rsid w:val="00561E0E"/>
    <w:rsid w:val="00561F5C"/>
    <w:rsid w:val="00561F9F"/>
    <w:rsid w:val="00561FEA"/>
    <w:rsid w:val="005626B2"/>
    <w:rsid w:val="00562718"/>
    <w:rsid w:val="005627FF"/>
    <w:rsid w:val="0056305F"/>
    <w:rsid w:val="00563256"/>
    <w:rsid w:val="00563BC5"/>
    <w:rsid w:val="00563D37"/>
    <w:rsid w:val="005642A8"/>
    <w:rsid w:val="005642C2"/>
    <w:rsid w:val="005644E7"/>
    <w:rsid w:val="005647A0"/>
    <w:rsid w:val="00564F06"/>
    <w:rsid w:val="00565223"/>
    <w:rsid w:val="0056539A"/>
    <w:rsid w:val="0056549B"/>
    <w:rsid w:val="005657BC"/>
    <w:rsid w:val="00565980"/>
    <w:rsid w:val="00566152"/>
    <w:rsid w:val="00566442"/>
    <w:rsid w:val="005664C0"/>
    <w:rsid w:val="00566A7B"/>
    <w:rsid w:val="00567097"/>
    <w:rsid w:val="00567420"/>
    <w:rsid w:val="005674CB"/>
    <w:rsid w:val="00567736"/>
    <w:rsid w:val="00567757"/>
    <w:rsid w:val="00567773"/>
    <w:rsid w:val="00567AC9"/>
    <w:rsid w:val="005704FF"/>
    <w:rsid w:val="00570684"/>
    <w:rsid w:val="00570A42"/>
    <w:rsid w:val="00571076"/>
    <w:rsid w:val="0057242D"/>
    <w:rsid w:val="005726CE"/>
    <w:rsid w:val="005727F8"/>
    <w:rsid w:val="005729A6"/>
    <w:rsid w:val="00573387"/>
    <w:rsid w:val="005735D1"/>
    <w:rsid w:val="00574309"/>
    <w:rsid w:val="0057434F"/>
    <w:rsid w:val="00574ACB"/>
    <w:rsid w:val="00575217"/>
    <w:rsid w:val="005757C5"/>
    <w:rsid w:val="00575C53"/>
    <w:rsid w:val="005761B4"/>
    <w:rsid w:val="00576205"/>
    <w:rsid w:val="005762D5"/>
    <w:rsid w:val="00576B34"/>
    <w:rsid w:val="00576B40"/>
    <w:rsid w:val="00576EB2"/>
    <w:rsid w:val="00576FA2"/>
    <w:rsid w:val="0057737A"/>
    <w:rsid w:val="005777AA"/>
    <w:rsid w:val="00577C20"/>
    <w:rsid w:val="00577DC5"/>
    <w:rsid w:val="00580893"/>
    <w:rsid w:val="00580B3A"/>
    <w:rsid w:val="00580B80"/>
    <w:rsid w:val="00580DAE"/>
    <w:rsid w:val="00580DFC"/>
    <w:rsid w:val="00581103"/>
    <w:rsid w:val="00582E68"/>
    <w:rsid w:val="0058351D"/>
    <w:rsid w:val="0058362F"/>
    <w:rsid w:val="00583A57"/>
    <w:rsid w:val="00583BA1"/>
    <w:rsid w:val="00583DAE"/>
    <w:rsid w:val="00583F21"/>
    <w:rsid w:val="00584682"/>
    <w:rsid w:val="005850AD"/>
    <w:rsid w:val="00585410"/>
    <w:rsid w:val="00585415"/>
    <w:rsid w:val="005854AD"/>
    <w:rsid w:val="00585DA0"/>
    <w:rsid w:val="00586101"/>
    <w:rsid w:val="00586E18"/>
    <w:rsid w:val="00586E59"/>
    <w:rsid w:val="0058733C"/>
    <w:rsid w:val="005878ED"/>
    <w:rsid w:val="00590052"/>
    <w:rsid w:val="005901B7"/>
    <w:rsid w:val="0059055F"/>
    <w:rsid w:val="00590CF9"/>
    <w:rsid w:val="00590EF8"/>
    <w:rsid w:val="005912E2"/>
    <w:rsid w:val="0059145F"/>
    <w:rsid w:val="00591580"/>
    <w:rsid w:val="00591D6C"/>
    <w:rsid w:val="00591F9A"/>
    <w:rsid w:val="005920ED"/>
    <w:rsid w:val="005923AE"/>
    <w:rsid w:val="005925B5"/>
    <w:rsid w:val="005928AF"/>
    <w:rsid w:val="005929CB"/>
    <w:rsid w:val="00593C8A"/>
    <w:rsid w:val="00594518"/>
    <w:rsid w:val="005947E5"/>
    <w:rsid w:val="00594979"/>
    <w:rsid w:val="00594EBA"/>
    <w:rsid w:val="00595410"/>
    <w:rsid w:val="00595760"/>
    <w:rsid w:val="00595836"/>
    <w:rsid w:val="00595916"/>
    <w:rsid w:val="0059598E"/>
    <w:rsid w:val="00595B92"/>
    <w:rsid w:val="00595D74"/>
    <w:rsid w:val="005963E1"/>
    <w:rsid w:val="005967F2"/>
    <w:rsid w:val="005979DF"/>
    <w:rsid w:val="00597A67"/>
    <w:rsid w:val="00597C9B"/>
    <w:rsid w:val="005A0654"/>
    <w:rsid w:val="005A0D41"/>
    <w:rsid w:val="005A1DBF"/>
    <w:rsid w:val="005A229B"/>
    <w:rsid w:val="005A23A6"/>
    <w:rsid w:val="005A385D"/>
    <w:rsid w:val="005A38DB"/>
    <w:rsid w:val="005A45C0"/>
    <w:rsid w:val="005A4654"/>
    <w:rsid w:val="005A4EF9"/>
    <w:rsid w:val="005A4F58"/>
    <w:rsid w:val="005A5DCD"/>
    <w:rsid w:val="005A6069"/>
    <w:rsid w:val="005A6440"/>
    <w:rsid w:val="005A696F"/>
    <w:rsid w:val="005A6B93"/>
    <w:rsid w:val="005A6C34"/>
    <w:rsid w:val="005A7395"/>
    <w:rsid w:val="005A7672"/>
    <w:rsid w:val="005B00AC"/>
    <w:rsid w:val="005B0866"/>
    <w:rsid w:val="005B0C93"/>
    <w:rsid w:val="005B0CA7"/>
    <w:rsid w:val="005B1BB7"/>
    <w:rsid w:val="005B1E25"/>
    <w:rsid w:val="005B1FBA"/>
    <w:rsid w:val="005B213E"/>
    <w:rsid w:val="005B2543"/>
    <w:rsid w:val="005B2B4B"/>
    <w:rsid w:val="005B2C42"/>
    <w:rsid w:val="005B2E68"/>
    <w:rsid w:val="005B32C9"/>
    <w:rsid w:val="005B351B"/>
    <w:rsid w:val="005B3A04"/>
    <w:rsid w:val="005B4481"/>
    <w:rsid w:val="005B4D1D"/>
    <w:rsid w:val="005B5752"/>
    <w:rsid w:val="005B6238"/>
    <w:rsid w:val="005B62C0"/>
    <w:rsid w:val="005B635C"/>
    <w:rsid w:val="005B6498"/>
    <w:rsid w:val="005B6CC2"/>
    <w:rsid w:val="005C015A"/>
    <w:rsid w:val="005C050A"/>
    <w:rsid w:val="005C06CF"/>
    <w:rsid w:val="005C091B"/>
    <w:rsid w:val="005C108C"/>
    <w:rsid w:val="005C18A7"/>
    <w:rsid w:val="005C1E1D"/>
    <w:rsid w:val="005C206E"/>
    <w:rsid w:val="005C2850"/>
    <w:rsid w:val="005C28F7"/>
    <w:rsid w:val="005C2FA4"/>
    <w:rsid w:val="005C30BB"/>
    <w:rsid w:val="005C3123"/>
    <w:rsid w:val="005C323D"/>
    <w:rsid w:val="005C3874"/>
    <w:rsid w:val="005C3B16"/>
    <w:rsid w:val="005C3B5B"/>
    <w:rsid w:val="005C3CD8"/>
    <w:rsid w:val="005C3DEA"/>
    <w:rsid w:val="005C406E"/>
    <w:rsid w:val="005C43C4"/>
    <w:rsid w:val="005C43F0"/>
    <w:rsid w:val="005C4500"/>
    <w:rsid w:val="005C53C1"/>
    <w:rsid w:val="005C58E1"/>
    <w:rsid w:val="005C5B77"/>
    <w:rsid w:val="005C608E"/>
    <w:rsid w:val="005C664F"/>
    <w:rsid w:val="005C6695"/>
    <w:rsid w:val="005C6CC2"/>
    <w:rsid w:val="005C7227"/>
    <w:rsid w:val="005C7361"/>
    <w:rsid w:val="005C752F"/>
    <w:rsid w:val="005C79CE"/>
    <w:rsid w:val="005C7F57"/>
    <w:rsid w:val="005D0285"/>
    <w:rsid w:val="005D053E"/>
    <w:rsid w:val="005D07A1"/>
    <w:rsid w:val="005D0EAD"/>
    <w:rsid w:val="005D1231"/>
    <w:rsid w:val="005D16D0"/>
    <w:rsid w:val="005D1B12"/>
    <w:rsid w:val="005D259D"/>
    <w:rsid w:val="005D2F55"/>
    <w:rsid w:val="005D379B"/>
    <w:rsid w:val="005D3A73"/>
    <w:rsid w:val="005D3FA4"/>
    <w:rsid w:val="005D425C"/>
    <w:rsid w:val="005D482A"/>
    <w:rsid w:val="005D4A14"/>
    <w:rsid w:val="005D4A91"/>
    <w:rsid w:val="005D5202"/>
    <w:rsid w:val="005D5288"/>
    <w:rsid w:val="005D59AA"/>
    <w:rsid w:val="005D6542"/>
    <w:rsid w:val="005D6A5F"/>
    <w:rsid w:val="005D6B22"/>
    <w:rsid w:val="005D6F75"/>
    <w:rsid w:val="005D7294"/>
    <w:rsid w:val="005E17BB"/>
    <w:rsid w:val="005E184B"/>
    <w:rsid w:val="005E18AE"/>
    <w:rsid w:val="005E1AD3"/>
    <w:rsid w:val="005E1B93"/>
    <w:rsid w:val="005E2346"/>
    <w:rsid w:val="005E2500"/>
    <w:rsid w:val="005E2AFA"/>
    <w:rsid w:val="005E2E74"/>
    <w:rsid w:val="005E3048"/>
    <w:rsid w:val="005E307B"/>
    <w:rsid w:val="005E325E"/>
    <w:rsid w:val="005E3C7F"/>
    <w:rsid w:val="005E413E"/>
    <w:rsid w:val="005E45F8"/>
    <w:rsid w:val="005E4D09"/>
    <w:rsid w:val="005E4F34"/>
    <w:rsid w:val="005E51D5"/>
    <w:rsid w:val="005E533A"/>
    <w:rsid w:val="005E5607"/>
    <w:rsid w:val="005E568D"/>
    <w:rsid w:val="005E570C"/>
    <w:rsid w:val="005E57B5"/>
    <w:rsid w:val="005E5864"/>
    <w:rsid w:val="005E5A10"/>
    <w:rsid w:val="005E630F"/>
    <w:rsid w:val="005E637A"/>
    <w:rsid w:val="005E68EC"/>
    <w:rsid w:val="005E6919"/>
    <w:rsid w:val="005E6A41"/>
    <w:rsid w:val="005E6A7A"/>
    <w:rsid w:val="005E6BFA"/>
    <w:rsid w:val="005E75CD"/>
    <w:rsid w:val="005E775C"/>
    <w:rsid w:val="005E789A"/>
    <w:rsid w:val="005E7F4A"/>
    <w:rsid w:val="005F06EF"/>
    <w:rsid w:val="005F07C9"/>
    <w:rsid w:val="005F0D66"/>
    <w:rsid w:val="005F0DB5"/>
    <w:rsid w:val="005F110F"/>
    <w:rsid w:val="005F18A7"/>
    <w:rsid w:val="005F18FE"/>
    <w:rsid w:val="005F1BFD"/>
    <w:rsid w:val="005F1E91"/>
    <w:rsid w:val="005F1EE0"/>
    <w:rsid w:val="005F2117"/>
    <w:rsid w:val="005F299C"/>
    <w:rsid w:val="005F3039"/>
    <w:rsid w:val="005F466E"/>
    <w:rsid w:val="005F4691"/>
    <w:rsid w:val="005F4B2C"/>
    <w:rsid w:val="005F50A6"/>
    <w:rsid w:val="005F55DB"/>
    <w:rsid w:val="005F578B"/>
    <w:rsid w:val="005F603D"/>
    <w:rsid w:val="005F66AF"/>
    <w:rsid w:val="005F66D6"/>
    <w:rsid w:val="005F6EAB"/>
    <w:rsid w:val="005F71CE"/>
    <w:rsid w:val="005F771E"/>
    <w:rsid w:val="005F7C23"/>
    <w:rsid w:val="0060014C"/>
    <w:rsid w:val="00600282"/>
    <w:rsid w:val="00600EBA"/>
    <w:rsid w:val="006012B5"/>
    <w:rsid w:val="006013F2"/>
    <w:rsid w:val="006016AD"/>
    <w:rsid w:val="00601739"/>
    <w:rsid w:val="006017E0"/>
    <w:rsid w:val="00601ABE"/>
    <w:rsid w:val="00601BD9"/>
    <w:rsid w:val="00601D23"/>
    <w:rsid w:val="00602851"/>
    <w:rsid w:val="00602968"/>
    <w:rsid w:val="00602E7C"/>
    <w:rsid w:val="00602FBF"/>
    <w:rsid w:val="00603441"/>
    <w:rsid w:val="006035A7"/>
    <w:rsid w:val="006035C3"/>
    <w:rsid w:val="00603734"/>
    <w:rsid w:val="006037E0"/>
    <w:rsid w:val="006039C7"/>
    <w:rsid w:val="00603B4B"/>
    <w:rsid w:val="00603C78"/>
    <w:rsid w:val="00604372"/>
    <w:rsid w:val="00604711"/>
    <w:rsid w:val="00604AA6"/>
    <w:rsid w:val="00605486"/>
    <w:rsid w:val="00605C89"/>
    <w:rsid w:val="00605E93"/>
    <w:rsid w:val="00606505"/>
    <w:rsid w:val="006066BB"/>
    <w:rsid w:val="0060694C"/>
    <w:rsid w:val="0060710C"/>
    <w:rsid w:val="00607392"/>
    <w:rsid w:val="00607DB6"/>
    <w:rsid w:val="006100E5"/>
    <w:rsid w:val="006102D5"/>
    <w:rsid w:val="006110AC"/>
    <w:rsid w:val="00611F85"/>
    <w:rsid w:val="006120FE"/>
    <w:rsid w:val="00612628"/>
    <w:rsid w:val="00612961"/>
    <w:rsid w:val="00612A06"/>
    <w:rsid w:val="00612CE1"/>
    <w:rsid w:val="006133A9"/>
    <w:rsid w:val="00613A6B"/>
    <w:rsid w:val="00613B0F"/>
    <w:rsid w:val="006141B3"/>
    <w:rsid w:val="00614267"/>
    <w:rsid w:val="00614412"/>
    <w:rsid w:val="00614456"/>
    <w:rsid w:val="006145ED"/>
    <w:rsid w:val="006146A7"/>
    <w:rsid w:val="00614D67"/>
    <w:rsid w:val="00614FDA"/>
    <w:rsid w:val="006150E4"/>
    <w:rsid w:val="006151C1"/>
    <w:rsid w:val="006157D4"/>
    <w:rsid w:val="00615D75"/>
    <w:rsid w:val="00616261"/>
    <w:rsid w:val="006162F7"/>
    <w:rsid w:val="0061659F"/>
    <w:rsid w:val="006165B2"/>
    <w:rsid w:val="0061668C"/>
    <w:rsid w:val="006168C4"/>
    <w:rsid w:val="00617438"/>
    <w:rsid w:val="00620141"/>
    <w:rsid w:val="0062025C"/>
    <w:rsid w:val="00620413"/>
    <w:rsid w:val="006206B6"/>
    <w:rsid w:val="00620796"/>
    <w:rsid w:val="006215B7"/>
    <w:rsid w:val="006218D9"/>
    <w:rsid w:val="00621BAA"/>
    <w:rsid w:val="0062254B"/>
    <w:rsid w:val="0062297B"/>
    <w:rsid w:val="00622C90"/>
    <w:rsid w:val="00623233"/>
    <w:rsid w:val="00623921"/>
    <w:rsid w:val="0062398E"/>
    <w:rsid w:val="00623EA8"/>
    <w:rsid w:val="0062449D"/>
    <w:rsid w:val="00624DE1"/>
    <w:rsid w:val="00625B46"/>
    <w:rsid w:val="00625D00"/>
    <w:rsid w:val="00625D95"/>
    <w:rsid w:val="00625F5C"/>
    <w:rsid w:val="00626519"/>
    <w:rsid w:val="006273B5"/>
    <w:rsid w:val="00627774"/>
    <w:rsid w:val="00627FFE"/>
    <w:rsid w:val="0063055C"/>
    <w:rsid w:val="0063061A"/>
    <w:rsid w:val="0063089B"/>
    <w:rsid w:val="006309F5"/>
    <w:rsid w:val="00630DCB"/>
    <w:rsid w:val="00631474"/>
    <w:rsid w:val="00631F62"/>
    <w:rsid w:val="00632351"/>
    <w:rsid w:val="0063252E"/>
    <w:rsid w:val="00632547"/>
    <w:rsid w:val="0063272E"/>
    <w:rsid w:val="00632950"/>
    <w:rsid w:val="00632F2D"/>
    <w:rsid w:val="00634984"/>
    <w:rsid w:val="00634B27"/>
    <w:rsid w:val="00634FCB"/>
    <w:rsid w:val="00635C97"/>
    <w:rsid w:val="00635DB9"/>
    <w:rsid w:val="00635F0B"/>
    <w:rsid w:val="006360B0"/>
    <w:rsid w:val="006366E8"/>
    <w:rsid w:val="00636771"/>
    <w:rsid w:val="006369FF"/>
    <w:rsid w:val="0063703C"/>
    <w:rsid w:val="00637426"/>
    <w:rsid w:val="00637895"/>
    <w:rsid w:val="00637CD6"/>
    <w:rsid w:val="00637DB5"/>
    <w:rsid w:val="00640CFE"/>
    <w:rsid w:val="00641B04"/>
    <w:rsid w:val="00641E4A"/>
    <w:rsid w:val="00642A75"/>
    <w:rsid w:val="00642DD2"/>
    <w:rsid w:val="00642F3D"/>
    <w:rsid w:val="006435FC"/>
    <w:rsid w:val="00643C68"/>
    <w:rsid w:val="006440AF"/>
    <w:rsid w:val="0064414E"/>
    <w:rsid w:val="00644834"/>
    <w:rsid w:val="00644919"/>
    <w:rsid w:val="00644CCD"/>
    <w:rsid w:val="00644CD7"/>
    <w:rsid w:val="00645625"/>
    <w:rsid w:val="0064564D"/>
    <w:rsid w:val="006459D7"/>
    <w:rsid w:val="00646009"/>
    <w:rsid w:val="00646178"/>
    <w:rsid w:val="00646262"/>
    <w:rsid w:val="006463FB"/>
    <w:rsid w:val="006464DA"/>
    <w:rsid w:val="006465A8"/>
    <w:rsid w:val="00646DFA"/>
    <w:rsid w:val="0064701C"/>
    <w:rsid w:val="0064760D"/>
    <w:rsid w:val="006476BC"/>
    <w:rsid w:val="00647EE9"/>
    <w:rsid w:val="0065019F"/>
    <w:rsid w:val="00650F29"/>
    <w:rsid w:val="00650FA8"/>
    <w:rsid w:val="0065119F"/>
    <w:rsid w:val="00651373"/>
    <w:rsid w:val="00651BC3"/>
    <w:rsid w:val="00652320"/>
    <w:rsid w:val="00653887"/>
    <w:rsid w:val="00653967"/>
    <w:rsid w:val="00653BDB"/>
    <w:rsid w:val="00653C62"/>
    <w:rsid w:val="00653F53"/>
    <w:rsid w:val="006540ED"/>
    <w:rsid w:val="006546A5"/>
    <w:rsid w:val="0065568C"/>
    <w:rsid w:val="006559AF"/>
    <w:rsid w:val="00655B04"/>
    <w:rsid w:val="0065628F"/>
    <w:rsid w:val="00656839"/>
    <w:rsid w:val="00656B60"/>
    <w:rsid w:val="00656C87"/>
    <w:rsid w:val="00656EB1"/>
    <w:rsid w:val="00656F7B"/>
    <w:rsid w:val="00657927"/>
    <w:rsid w:val="00657AB0"/>
    <w:rsid w:val="00657DCF"/>
    <w:rsid w:val="00657EB0"/>
    <w:rsid w:val="006604A9"/>
    <w:rsid w:val="00660565"/>
    <w:rsid w:val="0066065F"/>
    <w:rsid w:val="006607FA"/>
    <w:rsid w:val="00660A19"/>
    <w:rsid w:val="00660C42"/>
    <w:rsid w:val="006611FC"/>
    <w:rsid w:val="00661980"/>
    <w:rsid w:val="00661BE8"/>
    <w:rsid w:val="00661E04"/>
    <w:rsid w:val="0066213C"/>
    <w:rsid w:val="00662432"/>
    <w:rsid w:val="00662DCA"/>
    <w:rsid w:val="00662EBA"/>
    <w:rsid w:val="006631C2"/>
    <w:rsid w:val="006635BD"/>
    <w:rsid w:val="0066382F"/>
    <w:rsid w:val="00663DF2"/>
    <w:rsid w:val="00663F02"/>
    <w:rsid w:val="00664744"/>
    <w:rsid w:val="00664DFE"/>
    <w:rsid w:val="006650F5"/>
    <w:rsid w:val="00665115"/>
    <w:rsid w:val="00665311"/>
    <w:rsid w:val="006662E5"/>
    <w:rsid w:val="0066636C"/>
    <w:rsid w:val="0066644C"/>
    <w:rsid w:val="00666649"/>
    <w:rsid w:val="00666761"/>
    <w:rsid w:val="00666841"/>
    <w:rsid w:val="006669E9"/>
    <w:rsid w:val="00666BCA"/>
    <w:rsid w:val="00666CF5"/>
    <w:rsid w:val="00667E6F"/>
    <w:rsid w:val="00670675"/>
    <w:rsid w:val="0067093B"/>
    <w:rsid w:val="00670F17"/>
    <w:rsid w:val="00670F6D"/>
    <w:rsid w:val="00671700"/>
    <w:rsid w:val="0067271E"/>
    <w:rsid w:val="00672CE6"/>
    <w:rsid w:val="00672DF5"/>
    <w:rsid w:val="006738E7"/>
    <w:rsid w:val="00673D3D"/>
    <w:rsid w:val="00674289"/>
    <w:rsid w:val="0067460C"/>
    <w:rsid w:val="00674786"/>
    <w:rsid w:val="00674BAB"/>
    <w:rsid w:val="00675072"/>
    <w:rsid w:val="00675278"/>
    <w:rsid w:val="006762D9"/>
    <w:rsid w:val="00676B32"/>
    <w:rsid w:val="00677247"/>
    <w:rsid w:val="0067727A"/>
    <w:rsid w:val="00677D20"/>
    <w:rsid w:val="00677EC5"/>
    <w:rsid w:val="006802D6"/>
    <w:rsid w:val="0068084B"/>
    <w:rsid w:val="0068093D"/>
    <w:rsid w:val="006810BB"/>
    <w:rsid w:val="006814AC"/>
    <w:rsid w:val="00681CA1"/>
    <w:rsid w:val="00681CC0"/>
    <w:rsid w:val="006820ED"/>
    <w:rsid w:val="0068215D"/>
    <w:rsid w:val="006821DE"/>
    <w:rsid w:val="0068225D"/>
    <w:rsid w:val="00682362"/>
    <w:rsid w:val="006824FF"/>
    <w:rsid w:val="00682700"/>
    <w:rsid w:val="00682745"/>
    <w:rsid w:val="006831E4"/>
    <w:rsid w:val="006832DA"/>
    <w:rsid w:val="00683659"/>
    <w:rsid w:val="00683D6D"/>
    <w:rsid w:val="0068434B"/>
    <w:rsid w:val="00684E98"/>
    <w:rsid w:val="00685121"/>
    <w:rsid w:val="00685444"/>
    <w:rsid w:val="00685B37"/>
    <w:rsid w:val="00685C98"/>
    <w:rsid w:val="0068643D"/>
    <w:rsid w:val="00686B5C"/>
    <w:rsid w:val="0068716E"/>
    <w:rsid w:val="006871D7"/>
    <w:rsid w:val="00687324"/>
    <w:rsid w:val="006876A8"/>
    <w:rsid w:val="006877B4"/>
    <w:rsid w:val="006877B5"/>
    <w:rsid w:val="00687926"/>
    <w:rsid w:val="00687BF3"/>
    <w:rsid w:val="00690080"/>
    <w:rsid w:val="00690AE5"/>
    <w:rsid w:val="00691B4D"/>
    <w:rsid w:val="006920B7"/>
    <w:rsid w:val="00692179"/>
    <w:rsid w:val="006924C7"/>
    <w:rsid w:val="00692757"/>
    <w:rsid w:val="0069294D"/>
    <w:rsid w:val="00692BDD"/>
    <w:rsid w:val="00692D0D"/>
    <w:rsid w:val="00692FD3"/>
    <w:rsid w:val="00693505"/>
    <w:rsid w:val="00693900"/>
    <w:rsid w:val="00693C61"/>
    <w:rsid w:val="0069420C"/>
    <w:rsid w:val="0069421F"/>
    <w:rsid w:val="00694747"/>
    <w:rsid w:val="0069483F"/>
    <w:rsid w:val="006949E4"/>
    <w:rsid w:val="006950E3"/>
    <w:rsid w:val="00695281"/>
    <w:rsid w:val="00695571"/>
    <w:rsid w:val="0069568A"/>
    <w:rsid w:val="00696176"/>
    <w:rsid w:val="006968C2"/>
    <w:rsid w:val="006971F8"/>
    <w:rsid w:val="00697775"/>
    <w:rsid w:val="006A0683"/>
    <w:rsid w:val="006A0942"/>
    <w:rsid w:val="006A140C"/>
    <w:rsid w:val="006A2FB6"/>
    <w:rsid w:val="006A3B18"/>
    <w:rsid w:val="006A3BD1"/>
    <w:rsid w:val="006A3E32"/>
    <w:rsid w:val="006A44C9"/>
    <w:rsid w:val="006A466A"/>
    <w:rsid w:val="006A4732"/>
    <w:rsid w:val="006A4B2A"/>
    <w:rsid w:val="006A4E81"/>
    <w:rsid w:val="006A4FB9"/>
    <w:rsid w:val="006A5342"/>
    <w:rsid w:val="006A5BB4"/>
    <w:rsid w:val="006A614B"/>
    <w:rsid w:val="006A6710"/>
    <w:rsid w:val="006A6FD4"/>
    <w:rsid w:val="006A717C"/>
    <w:rsid w:val="006A71D9"/>
    <w:rsid w:val="006B02CB"/>
    <w:rsid w:val="006B02CE"/>
    <w:rsid w:val="006B0565"/>
    <w:rsid w:val="006B08D3"/>
    <w:rsid w:val="006B0C64"/>
    <w:rsid w:val="006B103E"/>
    <w:rsid w:val="006B125B"/>
    <w:rsid w:val="006B1B56"/>
    <w:rsid w:val="006B2064"/>
    <w:rsid w:val="006B2568"/>
    <w:rsid w:val="006B26CE"/>
    <w:rsid w:val="006B2EBA"/>
    <w:rsid w:val="006B2F75"/>
    <w:rsid w:val="006B3145"/>
    <w:rsid w:val="006B3B6D"/>
    <w:rsid w:val="006B3C92"/>
    <w:rsid w:val="006B3E02"/>
    <w:rsid w:val="006B489B"/>
    <w:rsid w:val="006B668E"/>
    <w:rsid w:val="006B67E4"/>
    <w:rsid w:val="006B68A7"/>
    <w:rsid w:val="006B7B6D"/>
    <w:rsid w:val="006B7C5B"/>
    <w:rsid w:val="006B7D05"/>
    <w:rsid w:val="006B7FC3"/>
    <w:rsid w:val="006C0827"/>
    <w:rsid w:val="006C095E"/>
    <w:rsid w:val="006C0BCD"/>
    <w:rsid w:val="006C0D3B"/>
    <w:rsid w:val="006C0E07"/>
    <w:rsid w:val="006C1229"/>
    <w:rsid w:val="006C1718"/>
    <w:rsid w:val="006C1C8B"/>
    <w:rsid w:val="006C1F5E"/>
    <w:rsid w:val="006C208B"/>
    <w:rsid w:val="006C26AF"/>
    <w:rsid w:val="006C2893"/>
    <w:rsid w:val="006C2E64"/>
    <w:rsid w:val="006C3C44"/>
    <w:rsid w:val="006C3C49"/>
    <w:rsid w:val="006C445C"/>
    <w:rsid w:val="006C4856"/>
    <w:rsid w:val="006C4B4F"/>
    <w:rsid w:val="006C4D14"/>
    <w:rsid w:val="006C4DAC"/>
    <w:rsid w:val="006C4F1D"/>
    <w:rsid w:val="006C505D"/>
    <w:rsid w:val="006C5B90"/>
    <w:rsid w:val="006C6159"/>
    <w:rsid w:val="006C6292"/>
    <w:rsid w:val="006C62AE"/>
    <w:rsid w:val="006C6A0B"/>
    <w:rsid w:val="006C6E73"/>
    <w:rsid w:val="006C74E8"/>
    <w:rsid w:val="006C7535"/>
    <w:rsid w:val="006C771C"/>
    <w:rsid w:val="006C7821"/>
    <w:rsid w:val="006D03D1"/>
    <w:rsid w:val="006D03D9"/>
    <w:rsid w:val="006D0927"/>
    <w:rsid w:val="006D0C97"/>
    <w:rsid w:val="006D0D4D"/>
    <w:rsid w:val="006D10B6"/>
    <w:rsid w:val="006D1C61"/>
    <w:rsid w:val="006D2649"/>
    <w:rsid w:val="006D2D84"/>
    <w:rsid w:val="006D2E41"/>
    <w:rsid w:val="006D32B7"/>
    <w:rsid w:val="006D346D"/>
    <w:rsid w:val="006D36BB"/>
    <w:rsid w:val="006D3A8A"/>
    <w:rsid w:val="006D3B9A"/>
    <w:rsid w:val="006D4064"/>
    <w:rsid w:val="006D43AC"/>
    <w:rsid w:val="006D5030"/>
    <w:rsid w:val="006D531D"/>
    <w:rsid w:val="006D6028"/>
    <w:rsid w:val="006D612C"/>
    <w:rsid w:val="006D6607"/>
    <w:rsid w:val="006D6A8A"/>
    <w:rsid w:val="006D6E2E"/>
    <w:rsid w:val="006D7110"/>
    <w:rsid w:val="006D73F1"/>
    <w:rsid w:val="006D77BE"/>
    <w:rsid w:val="006D7D07"/>
    <w:rsid w:val="006E01C2"/>
    <w:rsid w:val="006E063A"/>
    <w:rsid w:val="006E08E4"/>
    <w:rsid w:val="006E0E04"/>
    <w:rsid w:val="006E133D"/>
    <w:rsid w:val="006E1812"/>
    <w:rsid w:val="006E1B87"/>
    <w:rsid w:val="006E2185"/>
    <w:rsid w:val="006E2242"/>
    <w:rsid w:val="006E2535"/>
    <w:rsid w:val="006E25FA"/>
    <w:rsid w:val="006E3044"/>
    <w:rsid w:val="006E3496"/>
    <w:rsid w:val="006E3838"/>
    <w:rsid w:val="006E3DF1"/>
    <w:rsid w:val="006E3EBC"/>
    <w:rsid w:val="006E4139"/>
    <w:rsid w:val="006E440F"/>
    <w:rsid w:val="006E4594"/>
    <w:rsid w:val="006E4736"/>
    <w:rsid w:val="006E48BB"/>
    <w:rsid w:val="006E4B7A"/>
    <w:rsid w:val="006E4C33"/>
    <w:rsid w:val="006E4D22"/>
    <w:rsid w:val="006E55D7"/>
    <w:rsid w:val="006E5F68"/>
    <w:rsid w:val="006E6B69"/>
    <w:rsid w:val="006E732C"/>
    <w:rsid w:val="006E748C"/>
    <w:rsid w:val="006E77DC"/>
    <w:rsid w:val="006E7937"/>
    <w:rsid w:val="006F00C7"/>
    <w:rsid w:val="006F0348"/>
    <w:rsid w:val="006F0CFF"/>
    <w:rsid w:val="006F0E1B"/>
    <w:rsid w:val="006F0FB2"/>
    <w:rsid w:val="006F12AB"/>
    <w:rsid w:val="006F12AE"/>
    <w:rsid w:val="006F13F1"/>
    <w:rsid w:val="006F168B"/>
    <w:rsid w:val="006F200A"/>
    <w:rsid w:val="006F21C5"/>
    <w:rsid w:val="006F2CEC"/>
    <w:rsid w:val="006F2D89"/>
    <w:rsid w:val="006F32B1"/>
    <w:rsid w:val="006F331F"/>
    <w:rsid w:val="006F3463"/>
    <w:rsid w:val="006F395C"/>
    <w:rsid w:val="006F40C5"/>
    <w:rsid w:val="006F4686"/>
    <w:rsid w:val="006F4687"/>
    <w:rsid w:val="006F4ACC"/>
    <w:rsid w:val="006F4C21"/>
    <w:rsid w:val="006F4C91"/>
    <w:rsid w:val="006F4E25"/>
    <w:rsid w:val="006F4F53"/>
    <w:rsid w:val="006F554A"/>
    <w:rsid w:val="006F5CBB"/>
    <w:rsid w:val="006F602F"/>
    <w:rsid w:val="006F669B"/>
    <w:rsid w:val="006F66E0"/>
    <w:rsid w:val="006F67F2"/>
    <w:rsid w:val="006F68BC"/>
    <w:rsid w:val="006F6C11"/>
    <w:rsid w:val="006F6C8F"/>
    <w:rsid w:val="006F7D90"/>
    <w:rsid w:val="0070015A"/>
    <w:rsid w:val="0070095A"/>
    <w:rsid w:val="00701134"/>
    <w:rsid w:val="00701262"/>
    <w:rsid w:val="00702267"/>
    <w:rsid w:val="00702739"/>
    <w:rsid w:val="00702B59"/>
    <w:rsid w:val="00703285"/>
    <w:rsid w:val="007032E8"/>
    <w:rsid w:val="007033CD"/>
    <w:rsid w:val="00703E71"/>
    <w:rsid w:val="007040BE"/>
    <w:rsid w:val="00704994"/>
    <w:rsid w:val="007049A7"/>
    <w:rsid w:val="00704C4F"/>
    <w:rsid w:val="00704CCF"/>
    <w:rsid w:val="00704D7B"/>
    <w:rsid w:val="00705209"/>
    <w:rsid w:val="00705A0C"/>
    <w:rsid w:val="00705F43"/>
    <w:rsid w:val="00706034"/>
    <w:rsid w:val="00706140"/>
    <w:rsid w:val="007067AB"/>
    <w:rsid w:val="00707930"/>
    <w:rsid w:val="00707C90"/>
    <w:rsid w:val="00707D62"/>
    <w:rsid w:val="00707E71"/>
    <w:rsid w:val="0071006E"/>
    <w:rsid w:val="007100BD"/>
    <w:rsid w:val="00710359"/>
    <w:rsid w:val="00710369"/>
    <w:rsid w:val="007107B1"/>
    <w:rsid w:val="0071108E"/>
    <w:rsid w:val="0071112E"/>
    <w:rsid w:val="007113E1"/>
    <w:rsid w:val="007113F2"/>
    <w:rsid w:val="00711CC5"/>
    <w:rsid w:val="0071242F"/>
    <w:rsid w:val="007130E4"/>
    <w:rsid w:val="0071320A"/>
    <w:rsid w:val="007132C7"/>
    <w:rsid w:val="007132FD"/>
    <w:rsid w:val="007139E6"/>
    <w:rsid w:val="00713A73"/>
    <w:rsid w:val="007143E2"/>
    <w:rsid w:val="007144C4"/>
    <w:rsid w:val="00714BAC"/>
    <w:rsid w:val="00714D12"/>
    <w:rsid w:val="00714E08"/>
    <w:rsid w:val="007150D8"/>
    <w:rsid w:val="00715CC9"/>
    <w:rsid w:val="00716337"/>
    <w:rsid w:val="00716C6E"/>
    <w:rsid w:val="007174CF"/>
    <w:rsid w:val="00717C6B"/>
    <w:rsid w:val="00720045"/>
    <w:rsid w:val="0072064A"/>
    <w:rsid w:val="00720772"/>
    <w:rsid w:val="007207D6"/>
    <w:rsid w:val="007213A4"/>
    <w:rsid w:val="0072148A"/>
    <w:rsid w:val="00721667"/>
    <w:rsid w:val="00721A18"/>
    <w:rsid w:val="00721F61"/>
    <w:rsid w:val="00722172"/>
    <w:rsid w:val="00723517"/>
    <w:rsid w:val="0072367B"/>
    <w:rsid w:val="007238C7"/>
    <w:rsid w:val="007243B0"/>
    <w:rsid w:val="00724404"/>
    <w:rsid w:val="00724B3F"/>
    <w:rsid w:val="00725475"/>
    <w:rsid w:val="007254BE"/>
    <w:rsid w:val="00725BFE"/>
    <w:rsid w:val="00725E70"/>
    <w:rsid w:val="00725F61"/>
    <w:rsid w:val="0072685C"/>
    <w:rsid w:val="0072729A"/>
    <w:rsid w:val="00727B7E"/>
    <w:rsid w:val="0073017B"/>
    <w:rsid w:val="007302D7"/>
    <w:rsid w:val="0073030C"/>
    <w:rsid w:val="007307D9"/>
    <w:rsid w:val="007309DC"/>
    <w:rsid w:val="00730B6B"/>
    <w:rsid w:val="007316DD"/>
    <w:rsid w:val="00731837"/>
    <w:rsid w:val="00731E05"/>
    <w:rsid w:val="00732225"/>
    <w:rsid w:val="007327EF"/>
    <w:rsid w:val="00732982"/>
    <w:rsid w:val="00732BF9"/>
    <w:rsid w:val="007333B1"/>
    <w:rsid w:val="007336E8"/>
    <w:rsid w:val="007337D9"/>
    <w:rsid w:val="00734626"/>
    <w:rsid w:val="00734681"/>
    <w:rsid w:val="00734BA0"/>
    <w:rsid w:val="007356AA"/>
    <w:rsid w:val="007365E6"/>
    <w:rsid w:val="00736676"/>
    <w:rsid w:val="00736BCC"/>
    <w:rsid w:val="00737A08"/>
    <w:rsid w:val="00740A60"/>
    <w:rsid w:val="00741A09"/>
    <w:rsid w:val="00742833"/>
    <w:rsid w:val="00742A3B"/>
    <w:rsid w:val="00742B32"/>
    <w:rsid w:val="00743391"/>
    <w:rsid w:val="00743800"/>
    <w:rsid w:val="00743910"/>
    <w:rsid w:val="00743B06"/>
    <w:rsid w:val="00743C12"/>
    <w:rsid w:val="00743E30"/>
    <w:rsid w:val="00743FD5"/>
    <w:rsid w:val="00744EF3"/>
    <w:rsid w:val="007453C3"/>
    <w:rsid w:val="0074598A"/>
    <w:rsid w:val="00745EF1"/>
    <w:rsid w:val="0074634A"/>
    <w:rsid w:val="007463D4"/>
    <w:rsid w:val="007467A7"/>
    <w:rsid w:val="007467B5"/>
    <w:rsid w:val="007469BA"/>
    <w:rsid w:val="00746CEF"/>
    <w:rsid w:val="00747402"/>
    <w:rsid w:val="007477CB"/>
    <w:rsid w:val="007502B4"/>
    <w:rsid w:val="00750468"/>
    <w:rsid w:val="00750B46"/>
    <w:rsid w:val="0075148B"/>
    <w:rsid w:val="00751F4F"/>
    <w:rsid w:val="00751F7E"/>
    <w:rsid w:val="007522AC"/>
    <w:rsid w:val="007523F4"/>
    <w:rsid w:val="00752BB3"/>
    <w:rsid w:val="00752BBA"/>
    <w:rsid w:val="00752F3B"/>
    <w:rsid w:val="007531CF"/>
    <w:rsid w:val="007534B6"/>
    <w:rsid w:val="007535A4"/>
    <w:rsid w:val="00753959"/>
    <w:rsid w:val="007539FE"/>
    <w:rsid w:val="0075409A"/>
    <w:rsid w:val="00754E64"/>
    <w:rsid w:val="00755111"/>
    <w:rsid w:val="007554F8"/>
    <w:rsid w:val="00755702"/>
    <w:rsid w:val="00755729"/>
    <w:rsid w:val="0075604A"/>
    <w:rsid w:val="007562E8"/>
    <w:rsid w:val="00756A0D"/>
    <w:rsid w:val="0075730A"/>
    <w:rsid w:val="00757630"/>
    <w:rsid w:val="0076014A"/>
    <w:rsid w:val="0076032E"/>
    <w:rsid w:val="007603D5"/>
    <w:rsid w:val="00760F2D"/>
    <w:rsid w:val="00760F43"/>
    <w:rsid w:val="00760F6E"/>
    <w:rsid w:val="00760FD2"/>
    <w:rsid w:val="00761202"/>
    <w:rsid w:val="00761226"/>
    <w:rsid w:val="00761693"/>
    <w:rsid w:val="007626C5"/>
    <w:rsid w:val="0076393E"/>
    <w:rsid w:val="00763B38"/>
    <w:rsid w:val="00763D87"/>
    <w:rsid w:val="007640CC"/>
    <w:rsid w:val="007643F3"/>
    <w:rsid w:val="007647EB"/>
    <w:rsid w:val="00764827"/>
    <w:rsid w:val="00764A88"/>
    <w:rsid w:val="00764B6B"/>
    <w:rsid w:val="00764B74"/>
    <w:rsid w:val="00764C6C"/>
    <w:rsid w:val="00764FA9"/>
    <w:rsid w:val="0076513D"/>
    <w:rsid w:val="007652FB"/>
    <w:rsid w:val="0076568C"/>
    <w:rsid w:val="007658BE"/>
    <w:rsid w:val="00765B08"/>
    <w:rsid w:val="00766553"/>
    <w:rsid w:val="00766781"/>
    <w:rsid w:val="00766CAF"/>
    <w:rsid w:val="00767129"/>
    <w:rsid w:val="007672F8"/>
    <w:rsid w:val="00767535"/>
    <w:rsid w:val="0077032D"/>
    <w:rsid w:val="00770546"/>
    <w:rsid w:val="0077090A"/>
    <w:rsid w:val="007712E6"/>
    <w:rsid w:val="00771544"/>
    <w:rsid w:val="0077168D"/>
    <w:rsid w:val="00772D39"/>
    <w:rsid w:val="00773855"/>
    <w:rsid w:val="00773929"/>
    <w:rsid w:val="00773A2F"/>
    <w:rsid w:val="00774171"/>
    <w:rsid w:val="00774DD1"/>
    <w:rsid w:val="0077514E"/>
    <w:rsid w:val="00775659"/>
    <w:rsid w:val="0077579C"/>
    <w:rsid w:val="00775A9A"/>
    <w:rsid w:val="00775E35"/>
    <w:rsid w:val="00776009"/>
    <w:rsid w:val="00776722"/>
    <w:rsid w:val="00776837"/>
    <w:rsid w:val="00777634"/>
    <w:rsid w:val="00777BA2"/>
    <w:rsid w:val="00777C69"/>
    <w:rsid w:val="0078071E"/>
    <w:rsid w:val="00780CD7"/>
    <w:rsid w:val="00781000"/>
    <w:rsid w:val="007815B6"/>
    <w:rsid w:val="007836BB"/>
    <w:rsid w:val="0078372B"/>
    <w:rsid w:val="007839E6"/>
    <w:rsid w:val="0078421F"/>
    <w:rsid w:val="0078437D"/>
    <w:rsid w:val="00784562"/>
    <w:rsid w:val="00784716"/>
    <w:rsid w:val="0078495D"/>
    <w:rsid w:val="007852E9"/>
    <w:rsid w:val="007852F9"/>
    <w:rsid w:val="00785369"/>
    <w:rsid w:val="007853E6"/>
    <w:rsid w:val="007853F4"/>
    <w:rsid w:val="007858EF"/>
    <w:rsid w:val="0078646F"/>
    <w:rsid w:val="00786917"/>
    <w:rsid w:val="00786974"/>
    <w:rsid w:val="007901AE"/>
    <w:rsid w:val="0079068A"/>
    <w:rsid w:val="007910A1"/>
    <w:rsid w:val="007912F2"/>
    <w:rsid w:val="00791DBC"/>
    <w:rsid w:val="00791DF1"/>
    <w:rsid w:val="00792944"/>
    <w:rsid w:val="00792D8D"/>
    <w:rsid w:val="007930DB"/>
    <w:rsid w:val="00793346"/>
    <w:rsid w:val="00793637"/>
    <w:rsid w:val="0079365C"/>
    <w:rsid w:val="007936A5"/>
    <w:rsid w:val="00793EB4"/>
    <w:rsid w:val="007940C6"/>
    <w:rsid w:val="0079477E"/>
    <w:rsid w:val="00795307"/>
    <w:rsid w:val="007957C7"/>
    <w:rsid w:val="007959B4"/>
    <w:rsid w:val="00795E6F"/>
    <w:rsid w:val="0079605E"/>
    <w:rsid w:val="007966AF"/>
    <w:rsid w:val="007968C8"/>
    <w:rsid w:val="00796F5C"/>
    <w:rsid w:val="00797884"/>
    <w:rsid w:val="00797C3A"/>
    <w:rsid w:val="00797E4D"/>
    <w:rsid w:val="007A033A"/>
    <w:rsid w:val="007A0D7C"/>
    <w:rsid w:val="007A0E80"/>
    <w:rsid w:val="007A1942"/>
    <w:rsid w:val="007A25D3"/>
    <w:rsid w:val="007A3CFF"/>
    <w:rsid w:val="007A3F5A"/>
    <w:rsid w:val="007A47A1"/>
    <w:rsid w:val="007A48DA"/>
    <w:rsid w:val="007A4BC2"/>
    <w:rsid w:val="007A4FB3"/>
    <w:rsid w:val="007A5091"/>
    <w:rsid w:val="007A53EF"/>
    <w:rsid w:val="007A5BA3"/>
    <w:rsid w:val="007A603D"/>
    <w:rsid w:val="007A687C"/>
    <w:rsid w:val="007A6C34"/>
    <w:rsid w:val="007A6E60"/>
    <w:rsid w:val="007A7017"/>
    <w:rsid w:val="007B01A2"/>
    <w:rsid w:val="007B0255"/>
    <w:rsid w:val="007B0CCF"/>
    <w:rsid w:val="007B0D97"/>
    <w:rsid w:val="007B0E5B"/>
    <w:rsid w:val="007B0E8F"/>
    <w:rsid w:val="007B10FB"/>
    <w:rsid w:val="007B10FD"/>
    <w:rsid w:val="007B1B0B"/>
    <w:rsid w:val="007B1CCA"/>
    <w:rsid w:val="007B1F47"/>
    <w:rsid w:val="007B2272"/>
    <w:rsid w:val="007B255A"/>
    <w:rsid w:val="007B26CF"/>
    <w:rsid w:val="007B2834"/>
    <w:rsid w:val="007B2B32"/>
    <w:rsid w:val="007B387E"/>
    <w:rsid w:val="007B38F6"/>
    <w:rsid w:val="007B39B2"/>
    <w:rsid w:val="007B4054"/>
    <w:rsid w:val="007B4116"/>
    <w:rsid w:val="007B48E6"/>
    <w:rsid w:val="007B4D33"/>
    <w:rsid w:val="007B55F5"/>
    <w:rsid w:val="007B59C1"/>
    <w:rsid w:val="007B59E6"/>
    <w:rsid w:val="007B6341"/>
    <w:rsid w:val="007B6745"/>
    <w:rsid w:val="007B68E9"/>
    <w:rsid w:val="007B6C1D"/>
    <w:rsid w:val="007B6DE6"/>
    <w:rsid w:val="007B6E55"/>
    <w:rsid w:val="007B703D"/>
    <w:rsid w:val="007C04A3"/>
    <w:rsid w:val="007C0DEF"/>
    <w:rsid w:val="007C106F"/>
    <w:rsid w:val="007C12CB"/>
    <w:rsid w:val="007C14CB"/>
    <w:rsid w:val="007C1649"/>
    <w:rsid w:val="007C1A35"/>
    <w:rsid w:val="007C1B1D"/>
    <w:rsid w:val="007C1CA4"/>
    <w:rsid w:val="007C1F89"/>
    <w:rsid w:val="007C26D5"/>
    <w:rsid w:val="007C27F4"/>
    <w:rsid w:val="007C288E"/>
    <w:rsid w:val="007C28F3"/>
    <w:rsid w:val="007C2E55"/>
    <w:rsid w:val="007C42E0"/>
    <w:rsid w:val="007C4AA6"/>
    <w:rsid w:val="007C4AF2"/>
    <w:rsid w:val="007C4B09"/>
    <w:rsid w:val="007C5511"/>
    <w:rsid w:val="007C5523"/>
    <w:rsid w:val="007C5779"/>
    <w:rsid w:val="007C596C"/>
    <w:rsid w:val="007C5C4A"/>
    <w:rsid w:val="007C5CB8"/>
    <w:rsid w:val="007C5D57"/>
    <w:rsid w:val="007C66AB"/>
    <w:rsid w:val="007C68A6"/>
    <w:rsid w:val="007C6B9A"/>
    <w:rsid w:val="007C6C95"/>
    <w:rsid w:val="007C6D47"/>
    <w:rsid w:val="007C6F93"/>
    <w:rsid w:val="007C7380"/>
    <w:rsid w:val="007C7C44"/>
    <w:rsid w:val="007C7D61"/>
    <w:rsid w:val="007C7FA4"/>
    <w:rsid w:val="007C7FEC"/>
    <w:rsid w:val="007D0006"/>
    <w:rsid w:val="007D07C6"/>
    <w:rsid w:val="007D0DBD"/>
    <w:rsid w:val="007D11E7"/>
    <w:rsid w:val="007D1796"/>
    <w:rsid w:val="007D1862"/>
    <w:rsid w:val="007D25E8"/>
    <w:rsid w:val="007D263E"/>
    <w:rsid w:val="007D294B"/>
    <w:rsid w:val="007D303F"/>
    <w:rsid w:val="007D373A"/>
    <w:rsid w:val="007D37E9"/>
    <w:rsid w:val="007D3A68"/>
    <w:rsid w:val="007D3B74"/>
    <w:rsid w:val="007D4488"/>
    <w:rsid w:val="007D45AF"/>
    <w:rsid w:val="007D45EB"/>
    <w:rsid w:val="007D562F"/>
    <w:rsid w:val="007D5AF4"/>
    <w:rsid w:val="007D5FF8"/>
    <w:rsid w:val="007D633D"/>
    <w:rsid w:val="007D6779"/>
    <w:rsid w:val="007D6DE0"/>
    <w:rsid w:val="007D6FB3"/>
    <w:rsid w:val="007D6FF5"/>
    <w:rsid w:val="007E0284"/>
    <w:rsid w:val="007E045A"/>
    <w:rsid w:val="007E09F1"/>
    <w:rsid w:val="007E1404"/>
    <w:rsid w:val="007E177F"/>
    <w:rsid w:val="007E1CD7"/>
    <w:rsid w:val="007E2914"/>
    <w:rsid w:val="007E2C79"/>
    <w:rsid w:val="007E3755"/>
    <w:rsid w:val="007E3ACC"/>
    <w:rsid w:val="007E421B"/>
    <w:rsid w:val="007E45E3"/>
    <w:rsid w:val="007E47FD"/>
    <w:rsid w:val="007E4B9D"/>
    <w:rsid w:val="007E4C15"/>
    <w:rsid w:val="007E5101"/>
    <w:rsid w:val="007E5383"/>
    <w:rsid w:val="007E55F3"/>
    <w:rsid w:val="007E6272"/>
    <w:rsid w:val="007E64DE"/>
    <w:rsid w:val="007E67F8"/>
    <w:rsid w:val="007E68BF"/>
    <w:rsid w:val="007E6D44"/>
    <w:rsid w:val="007E7050"/>
    <w:rsid w:val="007E71CD"/>
    <w:rsid w:val="007E7805"/>
    <w:rsid w:val="007E7E13"/>
    <w:rsid w:val="007E7FFC"/>
    <w:rsid w:val="007F03AF"/>
    <w:rsid w:val="007F040D"/>
    <w:rsid w:val="007F150F"/>
    <w:rsid w:val="007F18E1"/>
    <w:rsid w:val="007F2168"/>
    <w:rsid w:val="007F250F"/>
    <w:rsid w:val="007F2518"/>
    <w:rsid w:val="007F26BA"/>
    <w:rsid w:val="007F2E5A"/>
    <w:rsid w:val="007F3115"/>
    <w:rsid w:val="007F3157"/>
    <w:rsid w:val="007F36D1"/>
    <w:rsid w:val="007F3AAB"/>
    <w:rsid w:val="007F4BAC"/>
    <w:rsid w:val="007F50A8"/>
    <w:rsid w:val="007F5132"/>
    <w:rsid w:val="007F5674"/>
    <w:rsid w:val="007F586C"/>
    <w:rsid w:val="007F5FFD"/>
    <w:rsid w:val="007F7171"/>
    <w:rsid w:val="007F750F"/>
    <w:rsid w:val="007F77A1"/>
    <w:rsid w:val="007F7DCF"/>
    <w:rsid w:val="00800ECA"/>
    <w:rsid w:val="00800FBD"/>
    <w:rsid w:val="00801BEB"/>
    <w:rsid w:val="00801FFC"/>
    <w:rsid w:val="00802366"/>
    <w:rsid w:val="00802B8A"/>
    <w:rsid w:val="0080373C"/>
    <w:rsid w:val="008039A0"/>
    <w:rsid w:val="008039B7"/>
    <w:rsid w:val="00803A3C"/>
    <w:rsid w:val="00803A45"/>
    <w:rsid w:val="0080408C"/>
    <w:rsid w:val="00804880"/>
    <w:rsid w:val="00804DB9"/>
    <w:rsid w:val="00806424"/>
    <w:rsid w:val="00807476"/>
    <w:rsid w:val="008075B0"/>
    <w:rsid w:val="0080775A"/>
    <w:rsid w:val="00807922"/>
    <w:rsid w:val="00807A76"/>
    <w:rsid w:val="00807C14"/>
    <w:rsid w:val="00807D3D"/>
    <w:rsid w:val="00810011"/>
    <w:rsid w:val="008107CD"/>
    <w:rsid w:val="0081080E"/>
    <w:rsid w:val="00810990"/>
    <w:rsid w:val="00810D4E"/>
    <w:rsid w:val="00810DF6"/>
    <w:rsid w:val="00810FF6"/>
    <w:rsid w:val="008118CA"/>
    <w:rsid w:val="00811A83"/>
    <w:rsid w:val="00811BE3"/>
    <w:rsid w:val="00811E8E"/>
    <w:rsid w:val="00811FF5"/>
    <w:rsid w:val="00812080"/>
    <w:rsid w:val="00812305"/>
    <w:rsid w:val="00812725"/>
    <w:rsid w:val="008129F9"/>
    <w:rsid w:val="00812FBE"/>
    <w:rsid w:val="00812FD9"/>
    <w:rsid w:val="0081339E"/>
    <w:rsid w:val="00813773"/>
    <w:rsid w:val="00814640"/>
    <w:rsid w:val="008150B0"/>
    <w:rsid w:val="00815B07"/>
    <w:rsid w:val="00815D6B"/>
    <w:rsid w:val="00815DF0"/>
    <w:rsid w:val="008163D4"/>
    <w:rsid w:val="008165A1"/>
    <w:rsid w:val="00816D44"/>
    <w:rsid w:val="008170F6"/>
    <w:rsid w:val="00817635"/>
    <w:rsid w:val="00817656"/>
    <w:rsid w:val="00817BF7"/>
    <w:rsid w:val="00817FA5"/>
    <w:rsid w:val="00820479"/>
    <w:rsid w:val="00820845"/>
    <w:rsid w:val="00820A37"/>
    <w:rsid w:val="00820A53"/>
    <w:rsid w:val="00820BDF"/>
    <w:rsid w:val="00821078"/>
    <w:rsid w:val="00821568"/>
    <w:rsid w:val="00821979"/>
    <w:rsid w:val="00821C95"/>
    <w:rsid w:val="00821EA2"/>
    <w:rsid w:val="008226BC"/>
    <w:rsid w:val="008227E6"/>
    <w:rsid w:val="00822DFA"/>
    <w:rsid w:val="0082309C"/>
    <w:rsid w:val="008232D2"/>
    <w:rsid w:val="008233D3"/>
    <w:rsid w:val="00823452"/>
    <w:rsid w:val="008237A3"/>
    <w:rsid w:val="008237FF"/>
    <w:rsid w:val="00823893"/>
    <w:rsid w:val="00823ABA"/>
    <w:rsid w:val="00823D57"/>
    <w:rsid w:val="00823EC1"/>
    <w:rsid w:val="008240F4"/>
    <w:rsid w:val="0082415B"/>
    <w:rsid w:val="00824275"/>
    <w:rsid w:val="0082429B"/>
    <w:rsid w:val="008244BD"/>
    <w:rsid w:val="0082454F"/>
    <w:rsid w:val="00824AD3"/>
    <w:rsid w:val="00825634"/>
    <w:rsid w:val="00825EB7"/>
    <w:rsid w:val="0082619E"/>
    <w:rsid w:val="008261FC"/>
    <w:rsid w:val="00826793"/>
    <w:rsid w:val="00826B88"/>
    <w:rsid w:val="00826EFA"/>
    <w:rsid w:val="00827546"/>
    <w:rsid w:val="00827CB2"/>
    <w:rsid w:val="00827FD7"/>
    <w:rsid w:val="00830196"/>
    <w:rsid w:val="00830C27"/>
    <w:rsid w:val="008313C9"/>
    <w:rsid w:val="0083235E"/>
    <w:rsid w:val="00832659"/>
    <w:rsid w:val="00833234"/>
    <w:rsid w:val="0083344E"/>
    <w:rsid w:val="008335F0"/>
    <w:rsid w:val="0083393F"/>
    <w:rsid w:val="00833C4D"/>
    <w:rsid w:val="00834175"/>
    <w:rsid w:val="00834A61"/>
    <w:rsid w:val="00834F95"/>
    <w:rsid w:val="00835298"/>
    <w:rsid w:val="00835304"/>
    <w:rsid w:val="0083596F"/>
    <w:rsid w:val="00835A84"/>
    <w:rsid w:val="00835B61"/>
    <w:rsid w:val="00835BF7"/>
    <w:rsid w:val="00835E33"/>
    <w:rsid w:val="00835FD3"/>
    <w:rsid w:val="00836133"/>
    <w:rsid w:val="00836E28"/>
    <w:rsid w:val="008375B4"/>
    <w:rsid w:val="00837888"/>
    <w:rsid w:val="00837B17"/>
    <w:rsid w:val="00837CCF"/>
    <w:rsid w:val="008409D2"/>
    <w:rsid w:val="00840D37"/>
    <w:rsid w:val="00840F35"/>
    <w:rsid w:val="00840FC7"/>
    <w:rsid w:val="00841014"/>
    <w:rsid w:val="0084168C"/>
    <w:rsid w:val="00841786"/>
    <w:rsid w:val="00841CEE"/>
    <w:rsid w:val="00842167"/>
    <w:rsid w:val="00842506"/>
    <w:rsid w:val="00842824"/>
    <w:rsid w:val="00842841"/>
    <w:rsid w:val="00842AAB"/>
    <w:rsid w:val="00842FB3"/>
    <w:rsid w:val="0084327C"/>
    <w:rsid w:val="00843340"/>
    <w:rsid w:val="00843990"/>
    <w:rsid w:val="00843BF7"/>
    <w:rsid w:val="00843E38"/>
    <w:rsid w:val="00844306"/>
    <w:rsid w:val="00844545"/>
    <w:rsid w:val="00844564"/>
    <w:rsid w:val="008447E0"/>
    <w:rsid w:val="00844A2B"/>
    <w:rsid w:val="00844C6E"/>
    <w:rsid w:val="00844EFF"/>
    <w:rsid w:val="00845840"/>
    <w:rsid w:val="008458F4"/>
    <w:rsid w:val="0084591F"/>
    <w:rsid w:val="0084669F"/>
    <w:rsid w:val="0084676B"/>
    <w:rsid w:val="00846AB4"/>
    <w:rsid w:val="0084709E"/>
    <w:rsid w:val="00847131"/>
    <w:rsid w:val="00847BB6"/>
    <w:rsid w:val="00847BBC"/>
    <w:rsid w:val="00847E21"/>
    <w:rsid w:val="00847FC1"/>
    <w:rsid w:val="008503BC"/>
    <w:rsid w:val="00850547"/>
    <w:rsid w:val="00850A0F"/>
    <w:rsid w:val="00850DBE"/>
    <w:rsid w:val="0085129E"/>
    <w:rsid w:val="008515DC"/>
    <w:rsid w:val="0085182E"/>
    <w:rsid w:val="00851C0B"/>
    <w:rsid w:val="00852277"/>
    <w:rsid w:val="00852381"/>
    <w:rsid w:val="008529FB"/>
    <w:rsid w:val="008540E9"/>
    <w:rsid w:val="008544BB"/>
    <w:rsid w:val="0085549F"/>
    <w:rsid w:val="008557E7"/>
    <w:rsid w:val="00855923"/>
    <w:rsid w:val="00855CAB"/>
    <w:rsid w:val="00855F7F"/>
    <w:rsid w:val="008566C1"/>
    <w:rsid w:val="008568E3"/>
    <w:rsid w:val="008569D9"/>
    <w:rsid w:val="00856F03"/>
    <w:rsid w:val="0085741F"/>
    <w:rsid w:val="008574E2"/>
    <w:rsid w:val="00857634"/>
    <w:rsid w:val="0086019C"/>
    <w:rsid w:val="00860769"/>
    <w:rsid w:val="008608BB"/>
    <w:rsid w:val="00860C38"/>
    <w:rsid w:val="0086114B"/>
    <w:rsid w:val="00861546"/>
    <w:rsid w:val="00861C14"/>
    <w:rsid w:val="008627F7"/>
    <w:rsid w:val="00862EB6"/>
    <w:rsid w:val="00862F9B"/>
    <w:rsid w:val="008633D8"/>
    <w:rsid w:val="008638D3"/>
    <w:rsid w:val="00863B66"/>
    <w:rsid w:val="00863E2B"/>
    <w:rsid w:val="00864C83"/>
    <w:rsid w:val="00864E4A"/>
    <w:rsid w:val="00864F50"/>
    <w:rsid w:val="00865599"/>
    <w:rsid w:val="00866854"/>
    <w:rsid w:val="00866938"/>
    <w:rsid w:val="00866E8E"/>
    <w:rsid w:val="008673CB"/>
    <w:rsid w:val="00867955"/>
    <w:rsid w:val="008705C3"/>
    <w:rsid w:val="00870DCE"/>
    <w:rsid w:val="0087108E"/>
    <w:rsid w:val="0087114A"/>
    <w:rsid w:val="00871474"/>
    <w:rsid w:val="008714BB"/>
    <w:rsid w:val="00871D9C"/>
    <w:rsid w:val="008720D8"/>
    <w:rsid w:val="008724E9"/>
    <w:rsid w:val="00872E73"/>
    <w:rsid w:val="00873AA0"/>
    <w:rsid w:val="00873F9C"/>
    <w:rsid w:val="00873FBE"/>
    <w:rsid w:val="00875180"/>
    <w:rsid w:val="00875594"/>
    <w:rsid w:val="008756D8"/>
    <w:rsid w:val="0087590F"/>
    <w:rsid w:val="00876288"/>
    <w:rsid w:val="00876448"/>
    <w:rsid w:val="00877239"/>
    <w:rsid w:val="008774D4"/>
    <w:rsid w:val="008774F4"/>
    <w:rsid w:val="008779D2"/>
    <w:rsid w:val="008800AD"/>
    <w:rsid w:val="00880445"/>
    <w:rsid w:val="008806BC"/>
    <w:rsid w:val="00880F95"/>
    <w:rsid w:val="00881BA1"/>
    <w:rsid w:val="00881D4F"/>
    <w:rsid w:val="00882F8E"/>
    <w:rsid w:val="0088300F"/>
    <w:rsid w:val="00883044"/>
    <w:rsid w:val="00883097"/>
    <w:rsid w:val="008831AB"/>
    <w:rsid w:val="008835F5"/>
    <w:rsid w:val="008838A9"/>
    <w:rsid w:val="008839E4"/>
    <w:rsid w:val="00883CCF"/>
    <w:rsid w:val="00883D6C"/>
    <w:rsid w:val="00884C6F"/>
    <w:rsid w:val="00885204"/>
    <w:rsid w:val="00885290"/>
    <w:rsid w:val="00885554"/>
    <w:rsid w:val="008865B7"/>
    <w:rsid w:val="00886C78"/>
    <w:rsid w:val="00886EBF"/>
    <w:rsid w:val="008870E9"/>
    <w:rsid w:val="008872CA"/>
    <w:rsid w:val="008877FA"/>
    <w:rsid w:val="00887CDD"/>
    <w:rsid w:val="00887F43"/>
    <w:rsid w:val="00890010"/>
    <w:rsid w:val="00890340"/>
    <w:rsid w:val="0089075C"/>
    <w:rsid w:val="00890A5E"/>
    <w:rsid w:val="00890FBB"/>
    <w:rsid w:val="00891554"/>
    <w:rsid w:val="00891ED7"/>
    <w:rsid w:val="00892067"/>
    <w:rsid w:val="00892217"/>
    <w:rsid w:val="00892251"/>
    <w:rsid w:val="00892604"/>
    <w:rsid w:val="00892EFC"/>
    <w:rsid w:val="00893064"/>
    <w:rsid w:val="008939CC"/>
    <w:rsid w:val="00893A3E"/>
    <w:rsid w:val="00893AAE"/>
    <w:rsid w:val="00893C9A"/>
    <w:rsid w:val="00894562"/>
    <w:rsid w:val="0089456F"/>
    <w:rsid w:val="00894C09"/>
    <w:rsid w:val="0089540B"/>
    <w:rsid w:val="00895524"/>
    <w:rsid w:val="00895864"/>
    <w:rsid w:val="00895B70"/>
    <w:rsid w:val="00895D14"/>
    <w:rsid w:val="00895F42"/>
    <w:rsid w:val="008960B3"/>
    <w:rsid w:val="008963B1"/>
    <w:rsid w:val="008963CC"/>
    <w:rsid w:val="00896771"/>
    <w:rsid w:val="0089696E"/>
    <w:rsid w:val="008973F6"/>
    <w:rsid w:val="00897A37"/>
    <w:rsid w:val="00897E8C"/>
    <w:rsid w:val="00897FDF"/>
    <w:rsid w:val="008A02DC"/>
    <w:rsid w:val="008A0500"/>
    <w:rsid w:val="008A09BF"/>
    <w:rsid w:val="008A12C0"/>
    <w:rsid w:val="008A1C98"/>
    <w:rsid w:val="008A1DD8"/>
    <w:rsid w:val="008A236F"/>
    <w:rsid w:val="008A252B"/>
    <w:rsid w:val="008A293C"/>
    <w:rsid w:val="008A2C2B"/>
    <w:rsid w:val="008A33CB"/>
    <w:rsid w:val="008A3638"/>
    <w:rsid w:val="008A375B"/>
    <w:rsid w:val="008A3F1A"/>
    <w:rsid w:val="008A432E"/>
    <w:rsid w:val="008A4774"/>
    <w:rsid w:val="008A4F22"/>
    <w:rsid w:val="008A5A78"/>
    <w:rsid w:val="008A5B2F"/>
    <w:rsid w:val="008A64A1"/>
    <w:rsid w:val="008A6810"/>
    <w:rsid w:val="008A6E06"/>
    <w:rsid w:val="008A6ECE"/>
    <w:rsid w:val="008A6F4D"/>
    <w:rsid w:val="008A71C3"/>
    <w:rsid w:val="008A7729"/>
    <w:rsid w:val="008A7855"/>
    <w:rsid w:val="008A7978"/>
    <w:rsid w:val="008A7A54"/>
    <w:rsid w:val="008A7A67"/>
    <w:rsid w:val="008B022D"/>
    <w:rsid w:val="008B0919"/>
    <w:rsid w:val="008B0AEA"/>
    <w:rsid w:val="008B0D6F"/>
    <w:rsid w:val="008B0D9E"/>
    <w:rsid w:val="008B0E44"/>
    <w:rsid w:val="008B0E4C"/>
    <w:rsid w:val="008B143A"/>
    <w:rsid w:val="008B1CF3"/>
    <w:rsid w:val="008B2208"/>
    <w:rsid w:val="008B2D11"/>
    <w:rsid w:val="008B33C5"/>
    <w:rsid w:val="008B35E6"/>
    <w:rsid w:val="008B39A9"/>
    <w:rsid w:val="008B39FF"/>
    <w:rsid w:val="008B3D57"/>
    <w:rsid w:val="008B3F7B"/>
    <w:rsid w:val="008B47A0"/>
    <w:rsid w:val="008B48C3"/>
    <w:rsid w:val="008B4B35"/>
    <w:rsid w:val="008B4C0D"/>
    <w:rsid w:val="008B520F"/>
    <w:rsid w:val="008B57FD"/>
    <w:rsid w:val="008B5CFA"/>
    <w:rsid w:val="008B695C"/>
    <w:rsid w:val="008B6AFB"/>
    <w:rsid w:val="008B6C46"/>
    <w:rsid w:val="008B6FE3"/>
    <w:rsid w:val="008B7535"/>
    <w:rsid w:val="008B7893"/>
    <w:rsid w:val="008B7A2B"/>
    <w:rsid w:val="008C01BE"/>
    <w:rsid w:val="008C03B9"/>
    <w:rsid w:val="008C063D"/>
    <w:rsid w:val="008C08D3"/>
    <w:rsid w:val="008C0BD1"/>
    <w:rsid w:val="008C0C88"/>
    <w:rsid w:val="008C0CD0"/>
    <w:rsid w:val="008C0D5C"/>
    <w:rsid w:val="008C0DBD"/>
    <w:rsid w:val="008C1128"/>
    <w:rsid w:val="008C120A"/>
    <w:rsid w:val="008C1C64"/>
    <w:rsid w:val="008C319D"/>
    <w:rsid w:val="008C3F6A"/>
    <w:rsid w:val="008C4F6A"/>
    <w:rsid w:val="008C5135"/>
    <w:rsid w:val="008C560D"/>
    <w:rsid w:val="008C59F7"/>
    <w:rsid w:val="008C61E9"/>
    <w:rsid w:val="008C61FD"/>
    <w:rsid w:val="008C6945"/>
    <w:rsid w:val="008C6E87"/>
    <w:rsid w:val="008C77B2"/>
    <w:rsid w:val="008C7BD0"/>
    <w:rsid w:val="008C7D05"/>
    <w:rsid w:val="008C7DC3"/>
    <w:rsid w:val="008D03AE"/>
    <w:rsid w:val="008D08CB"/>
    <w:rsid w:val="008D1545"/>
    <w:rsid w:val="008D1C59"/>
    <w:rsid w:val="008D224A"/>
    <w:rsid w:val="008D248D"/>
    <w:rsid w:val="008D2557"/>
    <w:rsid w:val="008D2787"/>
    <w:rsid w:val="008D28BC"/>
    <w:rsid w:val="008D290E"/>
    <w:rsid w:val="008D2CB6"/>
    <w:rsid w:val="008D2F46"/>
    <w:rsid w:val="008D36B9"/>
    <w:rsid w:val="008D3894"/>
    <w:rsid w:val="008D4BF8"/>
    <w:rsid w:val="008D4D04"/>
    <w:rsid w:val="008D4DC0"/>
    <w:rsid w:val="008D555D"/>
    <w:rsid w:val="008D56A0"/>
    <w:rsid w:val="008D62FC"/>
    <w:rsid w:val="008D64E1"/>
    <w:rsid w:val="008D6C63"/>
    <w:rsid w:val="008D6D60"/>
    <w:rsid w:val="008D6E2A"/>
    <w:rsid w:val="008D6ECF"/>
    <w:rsid w:val="008D76E3"/>
    <w:rsid w:val="008E0222"/>
    <w:rsid w:val="008E0612"/>
    <w:rsid w:val="008E07BD"/>
    <w:rsid w:val="008E131F"/>
    <w:rsid w:val="008E15D7"/>
    <w:rsid w:val="008E1B2D"/>
    <w:rsid w:val="008E1D3B"/>
    <w:rsid w:val="008E2E3D"/>
    <w:rsid w:val="008E33C3"/>
    <w:rsid w:val="008E359A"/>
    <w:rsid w:val="008E37ED"/>
    <w:rsid w:val="008E3CF6"/>
    <w:rsid w:val="008E3DD5"/>
    <w:rsid w:val="008E4370"/>
    <w:rsid w:val="008E49F0"/>
    <w:rsid w:val="008E4EEE"/>
    <w:rsid w:val="008E5161"/>
    <w:rsid w:val="008E52AD"/>
    <w:rsid w:val="008E5313"/>
    <w:rsid w:val="008E5447"/>
    <w:rsid w:val="008E5C19"/>
    <w:rsid w:val="008E7468"/>
    <w:rsid w:val="008E74E7"/>
    <w:rsid w:val="008E7834"/>
    <w:rsid w:val="008E785B"/>
    <w:rsid w:val="008E797B"/>
    <w:rsid w:val="008E7A32"/>
    <w:rsid w:val="008E7B25"/>
    <w:rsid w:val="008F004A"/>
    <w:rsid w:val="008F0307"/>
    <w:rsid w:val="008F0839"/>
    <w:rsid w:val="008F0CFD"/>
    <w:rsid w:val="008F12AB"/>
    <w:rsid w:val="008F131A"/>
    <w:rsid w:val="008F14DA"/>
    <w:rsid w:val="008F175E"/>
    <w:rsid w:val="008F182B"/>
    <w:rsid w:val="008F1A32"/>
    <w:rsid w:val="008F1A94"/>
    <w:rsid w:val="008F1EF3"/>
    <w:rsid w:val="008F21A8"/>
    <w:rsid w:val="008F2797"/>
    <w:rsid w:val="008F29D0"/>
    <w:rsid w:val="008F2BD0"/>
    <w:rsid w:val="008F2E79"/>
    <w:rsid w:val="008F3EA7"/>
    <w:rsid w:val="008F417C"/>
    <w:rsid w:val="008F46E8"/>
    <w:rsid w:val="008F4B8D"/>
    <w:rsid w:val="008F5378"/>
    <w:rsid w:val="008F551C"/>
    <w:rsid w:val="008F5A68"/>
    <w:rsid w:val="008F5ADC"/>
    <w:rsid w:val="008F62E4"/>
    <w:rsid w:val="008F642F"/>
    <w:rsid w:val="008F6769"/>
    <w:rsid w:val="008F692A"/>
    <w:rsid w:val="008F69CC"/>
    <w:rsid w:val="008F6AD6"/>
    <w:rsid w:val="008F6CD0"/>
    <w:rsid w:val="008F7538"/>
    <w:rsid w:val="008F77C9"/>
    <w:rsid w:val="00900596"/>
    <w:rsid w:val="00900726"/>
    <w:rsid w:val="00900A80"/>
    <w:rsid w:val="00900F34"/>
    <w:rsid w:val="00900FA6"/>
    <w:rsid w:val="0090194C"/>
    <w:rsid w:val="00901AB2"/>
    <w:rsid w:val="00902442"/>
    <w:rsid w:val="00902550"/>
    <w:rsid w:val="00902A61"/>
    <w:rsid w:val="00902D9F"/>
    <w:rsid w:val="00903892"/>
    <w:rsid w:val="00903C35"/>
    <w:rsid w:val="009040C5"/>
    <w:rsid w:val="00904EC2"/>
    <w:rsid w:val="009056C3"/>
    <w:rsid w:val="00905FB2"/>
    <w:rsid w:val="00905FB6"/>
    <w:rsid w:val="009063AC"/>
    <w:rsid w:val="0090663F"/>
    <w:rsid w:val="009067EB"/>
    <w:rsid w:val="009067F4"/>
    <w:rsid w:val="00906A4F"/>
    <w:rsid w:val="00906A5A"/>
    <w:rsid w:val="00906EE7"/>
    <w:rsid w:val="00906F08"/>
    <w:rsid w:val="00907792"/>
    <w:rsid w:val="0091052E"/>
    <w:rsid w:val="00910690"/>
    <w:rsid w:val="009109F4"/>
    <w:rsid w:val="0091102E"/>
    <w:rsid w:val="0091191C"/>
    <w:rsid w:val="00912264"/>
    <w:rsid w:val="0091283A"/>
    <w:rsid w:val="0091300F"/>
    <w:rsid w:val="0091395C"/>
    <w:rsid w:val="00913F76"/>
    <w:rsid w:val="0091435D"/>
    <w:rsid w:val="009144A2"/>
    <w:rsid w:val="009144D7"/>
    <w:rsid w:val="0091482E"/>
    <w:rsid w:val="0091487D"/>
    <w:rsid w:val="009156FA"/>
    <w:rsid w:val="009158CE"/>
    <w:rsid w:val="00915A54"/>
    <w:rsid w:val="00915BDF"/>
    <w:rsid w:val="00915EC6"/>
    <w:rsid w:val="00916484"/>
    <w:rsid w:val="00917E28"/>
    <w:rsid w:val="00917EC2"/>
    <w:rsid w:val="009200D7"/>
    <w:rsid w:val="009201C0"/>
    <w:rsid w:val="009203EA"/>
    <w:rsid w:val="00920AD8"/>
    <w:rsid w:val="00920E76"/>
    <w:rsid w:val="0092136C"/>
    <w:rsid w:val="009213A2"/>
    <w:rsid w:val="0092177A"/>
    <w:rsid w:val="00921963"/>
    <w:rsid w:val="00921CD9"/>
    <w:rsid w:val="00921E5F"/>
    <w:rsid w:val="0092271B"/>
    <w:rsid w:val="009230AB"/>
    <w:rsid w:val="009230C5"/>
    <w:rsid w:val="00923285"/>
    <w:rsid w:val="0092370E"/>
    <w:rsid w:val="009237FD"/>
    <w:rsid w:val="00924AFD"/>
    <w:rsid w:val="00924C76"/>
    <w:rsid w:val="00924D95"/>
    <w:rsid w:val="00924E79"/>
    <w:rsid w:val="00925635"/>
    <w:rsid w:val="0092576A"/>
    <w:rsid w:val="0092586A"/>
    <w:rsid w:val="00925B35"/>
    <w:rsid w:val="00925D0E"/>
    <w:rsid w:val="00925F82"/>
    <w:rsid w:val="009260FA"/>
    <w:rsid w:val="00926468"/>
    <w:rsid w:val="00927574"/>
    <w:rsid w:val="00927A48"/>
    <w:rsid w:val="00927BE6"/>
    <w:rsid w:val="00927DED"/>
    <w:rsid w:val="009301F5"/>
    <w:rsid w:val="00930316"/>
    <w:rsid w:val="0093042A"/>
    <w:rsid w:val="0093054E"/>
    <w:rsid w:val="00930840"/>
    <w:rsid w:val="009309B4"/>
    <w:rsid w:val="00930D10"/>
    <w:rsid w:val="00930D56"/>
    <w:rsid w:val="00931090"/>
    <w:rsid w:val="00931BC3"/>
    <w:rsid w:val="00931D87"/>
    <w:rsid w:val="009322DC"/>
    <w:rsid w:val="00932386"/>
    <w:rsid w:val="00932697"/>
    <w:rsid w:val="00932E44"/>
    <w:rsid w:val="00933853"/>
    <w:rsid w:val="00933AFC"/>
    <w:rsid w:val="00933BEC"/>
    <w:rsid w:val="00934275"/>
    <w:rsid w:val="00934911"/>
    <w:rsid w:val="00935362"/>
    <w:rsid w:val="00935622"/>
    <w:rsid w:val="00935770"/>
    <w:rsid w:val="00935A8F"/>
    <w:rsid w:val="00935CBE"/>
    <w:rsid w:val="00936000"/>
    <w:rsid w:val="009369B1"/>
    <w:rsid w:val="00937717"/>
    <w:rsid w:val="00937A72"/>
    <w:rsid w:val="00937ECE"/>
    <w:rsid w:val="00937ED5"/>
    <w:rsid w:val="00940B7E"/>
    <w:rsid w:val="00940B9D"/>
    <w:rsid w:val="00940CC8"/>
    <w:rsid w:val="00940D91"/>
    <w:rsid w:val="0094112C"/>
    <w:rsid w:val="009418A5"/>
    <w:rsid w:val="00941B6B"/>
    <w:rsid w:val="0094225B"/>
    <w:rsid w:val="009423BD"/>
    <w:rsid w:val="009424CE"/>
    <w:rsid w:val="009429DE"/>
    <w:rsid w:val="00942AA9"/>
    <w:rsid w:val="00942DF3"/>
    <w:rsid w:val="00942E31"/>
    <w:rsid w:val="0094322A"/>
    <w:rsid w:val="00943558"/>
    <w:rsid w:val="00943904"/>
    <w:rsid w:val="00943A10"/>
    <w:rsid w:val="00943A8B"/>
    <w:rsid w:val="009449A4"/>
    <w:rsid w:val="00945092"/>
    <w:rsid w:val="00945148"/>
    <w:rsid w:val="00945C28"/>
    <w:rsid w:val="00945D4B"/>
    <w:rsid w:val="00945D93"/>
    <w:rsid w:val="00946151"/>
    <w:rsid w:val="0094623A"/>
    <w:rsid w:val="0094638C"/>
    <w:rsid w:val="0094696F"/>
    <w:rsid w:val="00946A7F"/>
    <w:rsid w:val="00946EBE"/>
    <w:rsid w:val="009473DB"/>
    <w:rsid w:val="0094789A"/>
    <w:rsid w:val="00947986"/>
    <w:rsid w:val="00950950"/>
    <w:rsid w:val="00950A4B"/>
    <w:rsid w:val="00951283"/>
    <w:rsid w:val="00951359"/>
    <w:rsid w:val="0095166B"/>
    <w:rsid w:val="009516A9"/>
    <w:rsid w:val="00951AB1"/>
    <w:rsid w:val="00951C60"/>
    <w:rsid w:val="00951DB6"/>
    <w:rsid w:val="0095206A"/>
    <w:rsid w:val="0095210A"/>
    <w:rsid w:val="00952CE0"/>
    <w:rsid w:val="0095350E"/>
    <w:rsid w:val="009537EC"/>
    <w:rsid w:val="00953E64"/>
    <w:rsid w:val="00954613"/>
    <w:rsid w:val="0095473E"/>
    <w:rsid w:val="00954788"/>
    <w:rsid w:val="00954BA1"/>
    <w:rsid w:val="00955181"/>
    <w:rsid w:val="009555EE"/>
    <w:rsid w:val="00955E00"/>
    <w:rsid w:val="00955E94"/>
    <w:rsid w:val="00955EF9"/>
    <w:rsid w:val="00956169"/>
    <w:rsid w:val="00956208"/>
    <w:rsid w:val="009565D2"/>
    <w:rsid w:val="0095703A"/>
    <w:rsid w:val="00957326"/>
    <w:rsid w:val="009576B7"/>
    <w:rsid w:val="00957AC3"/>
    <w:rsid w:val="00957B0D"/>
    <w:rsid w:val="00960035"/>
    <w:rsid w:val="00960423"/>
    <w:rsid w:val="00960EB1"/>
    <w:rsid w:val="00961093"/>
    <w:rsid w:val="0096205E"/>
    <w:rsid w:val="009628B5"/>
    <w:rsid w:val="00962A04"/>
    <w:rsid w:val="00962C72"/>
    <w:rsid w:val="00962E7E"/>
    <w:rsid w:val="0096304A"/>
    <w:rsid w:val="00963D74"/>
    <w:rsid w:val="00963E42"/>
    <w:rsid w:val="00964669"/>
    <w:rsid w:val="00964744"/>
    <w:rsid w:val="00964BC4"/>
    <w:rsid w:val="00965059"/>
    <w:rsid w:val="009654A7"/>
    <w:rsid w:val="009658BC"/>
    <w:rsid w:val="00965BEA"/>
    <w:rsid w:val="00965E97"/>
    <w:rsid w:val="00965F2D"/>
    <w:rsid w:val="00966451"/>
    <w:rsid w:val="00966FD7"/>
    <w:rsid w:val="0096780F"/>
    <w:rsid w:val="009679CD"/>
    <w:rsid w:val="00967DD3"/>
    <w:rsid w:val="00967F66"/>
    <w:rsid w:val="0097021A"/>
    <w:rsid w:val="00970291"/>
    <w:rsid w:val="0097047B"/>
    <w:rsid w:val="00970604"/>
    <w:rsid w:val="00970AD3"/>
    <w:rsid w:val="009712EE"/>
    <w:rsid w:val="009714FE"/>
    <w:rsid w:val="00971695"/>
    <w:rsid w:val="00971740"/>
    <w:rsid w:val="0097190D"/>
    <w:rsid w:val="009719AF"/>
    <w:rsid w:val="00971A81"/>
    <w:rsid w:val="00972A84"/>
    <w:rsid w:val="00972F23"/>
    <w:rsid w:val="0097331C"/>
    <w:rsid w:val="00973533"/>
    <w:rsid w:val="0097356C"/>
    <w:rsid w:val="00973633"/>
    <w:rsid w:val="00973BAA"/>
    <w:rsid w:val="00973E1A"/>
    <w:rsid w:val="009750D5"/>
    <w:rsid w:val="009757D7"/>
    <w:rsid w:val="00976A84"/>
    <w:rsid w:val="00977C47"/>
    <w:rsid w:val="00977DE4"/>
    <w:rsid w:val="00977F7F"/>
    <w:rsid w:val="00980517"/>
    <w:rsid w:val="0098063B"/>
    <w:rsid w:val="00980790"/>
    <w:rsid w:val="009810C1"/>
    <w:rsid w:val="00981294"/>
    <w:rsid w:val="00981D1B"/>
    <w:rsid w:val="00982499"/>
    <w:rsid w:val="009824AB"/>
    <w:rsid w:val="00982923"/>
    <w:rsid w:val="0098343B"/>
    <w:rsid w:val="00983743"/>
    <w:rsid w:val="00983D9A"/>
    <w:rsid w:val="009843B6"/>
    <w:rsid w:val="00984452"/>
    <w:rsid w:val="00984608"/>
    <w:rsid w:val="0098471D"/>
    <w:rsid w:val="009847CB"/>
    <w:rsid w:val="00984CEA"/>
    <w:rsid w:val="009854F1"/>
    <w:rsid w:val="009858CD"/>
    <w:rsid w:val="00985ADF"/>
    <w:rsid w:val="00985C3A"/>
    <w:rsid w:val="0098611E"/>
    <w:rsid w:val="009862D3"/>
    <w:rsid w:val="009867B2"/>
    <w:rsid w:val="009868A1"/>
    <w:rsid w:val="00986D21"/>
    <w:rsid w:val="00987536"/>
    <w:rsid w:val="009878AD"/>
    <w:rsid w:val="00987999"/>
    <w:rsid w:val="00987A51"/>
    <w:rsid w:val="009903B1"/>
    <w:rsid w:val="00991289"/>
    <w:rsid w:val="009915F6"/>
    <w:rsid w:val="009918EF"/>
    <w:rsid w:val="00991CB1"/>
    <w:rsid w:val="00991F33"/>
    <w:rsid w:val="00992615"/>
    <w:rsid w:val="00992B5D"/>
    <w:rsid w:val="00993033"/>
    <w:rsid w:val="00993407"/>
    <w:rsid w:val="009934CB"/>
    <w:rsid w:val="00993528"/>
    <w:rsid w:val="00993BAE"/>
    <w:rsid w:val="0099453B"/>
    <w:rsid w:val="009945FA"/>
    <w:rsid w:val="0099468A"/>
    <w:rsid w:val="00994811"/>
    <w:rsid w:val="00994BFD"/>
    <w:rsid w:val="00994C0E"/>
    <w:rsid w:val="00994E74"/>
    <w:rsid w:val="00995678"/>
    <w:rsid w:val="0099698E"/>
    <w:rsid w:val="00996B2E"/>
    <w:rsid w:val="00996C2A"/>
    <w:rsid w:val="00996CD2"/>
    <w:rsid w:val="00996E54"/>
    <w:rsid w:val="00997353"/>
    <w:rsid w:val="00997607"/>
    <w:rsid w:val="00997798"/>
    <w:rsid w:val="00997D76"/>
    <w:rsid w:val="00997D90"/>
    <w:rsid w:val="00997DE1"/>
    <w:rsid w:val="009A0053"/>
    <w:rsid w:val="009A0320"/>
    <w:rsid w:val="009A061B"/>
    <w:rsid w:val="009A08B3"/>
    <w:rsid w:val="009A08CF"/>
    <w:rsid w:val="009A0D1A"/>
    <w:rsid w:val="009A0F50"/>
    <w:rsid w:val="009A1021"/>
    <w:rsid w:val="009A14F9"/>
    <w:rsid w:val="009A1560"/>
    <w:rsid w:val="009A1593"/>
    <w:rsid w:val="009A18B7"/>
    <w:rsid w:val="009A22CC"/>
    <w:rsid w:val="009A2598"/>
    <w:rsid w:val="009A262F"/>
    <w:rsid w:val="009A2781"/>
    <w:rsid w:val="009A2CF0"/>
    <w:rsid w:val="009A35A5"/>
    <w:rsid w:val="009A3940"/>
    <w:rsid w:val="009A3B09"/>
    <w:rsid w:val="009A411E"/>
    <w:rsid w:val="009A4230"/>
    <w:rsid w:val="009A48D4"/>
    <w:rsid w:val="009A4F08"/>
    <w:rsid w:val="009A5C1B"/>
    <w:rsid w:val="009A5DC8"/>
    <w:rsid w:val="009A6433"/>
    <w:rsid w:val="009A6477"/>
    <w:rsid w:val="009A6C8A"/>
    <w:rsid w:val="009A7469"/>
    <w:rsid w:val="009A7551"/>
    <w:rsid w:val="009A76AC"/>
    <w:rsid w:val="009A7AFA"/>
    <w:rsid w:val="009B0156"/>
    <w:rsid w:val="009B0648"/>
    <w:rsid w:val="009B07D8"/>
    <w:rsid w:val="009B0A58"/>
    <w:rsid w:val="009B131E"/>
    <w:rsid w:val="009B1476"/>
    <w:rsid w:val="009B18A4"/>
    <w:rsid w:val="009B1E16"/>
    <w:rsid w:val="009B3362"/>
    <w:rsid w:val="009B3765"/>
    <w:rsid w:val="009B4030"/>
    <w:rsid w:val="009B4114"/>
    <w:rsid w:val="009B41C2"/>
    <w:rsid w:val="009B4B55"/>
    <w:rsid w:val="009B51AF"/>
    <w:rsid w:val="009B5905"/>
    <w:rsid w:val="009B60CE"/>
    <w:rsid w:val="009B62AD"/>
    <w:rsid w:val="009B662B"/>
    <w:rsid w:val="009B6A33"/>
    <w:rsid w:val="009B6BEF"/>
    <w:rsid w:val="009B74B0"/>
    <w:rsid w:val="009B7917"/>
    <w:rsid w:val="009B7EE3"/>
    <w:rsid w:val="009C0A7E"/>
    <w:rsid w:val="009C0D26"/>
    <w:rsid w:val="009C0F9C"/>
    <w:rsid w:val="009C1022"/>
    <w:rsid w:val="009C1658"/>
    <w:rsid w:val="009C180B"/>
    <w:rsid w:val="009C1BC5"/>
    <w:rsid w:val="009C1E5E"/>
    <w:rsid w:val="009C256B"/>
    <w:rsid w:val="009C27F3"/>
    <w:rsid w:val="009C2A06"/>
    <w:rsid w:val="009C2DFF"/>
    <w:rsid w:val="009C30F2"/>
    <w:rsid w:val="009C36D7"/>
    <w:rsid w:val="009C412B"/>
    <w:rsid w:val="009C423D"/>
    <w:rsid w:val="009C4379"/>
    <w:rsid w:val="009C46BA"/>
    <w:rsid w:val="009C4865"/>
    <w:rsid w:val="009C5008"/>
    <w:rsid w:val="009C5092"/>
    <w:rsid w:val="009C5215"/>
    <w:rsid w:val="009C532C"/>
    <w:rsid w:val="009C54B8"/>
    <w:rsid w:val="009C553E"/>
    <w:rsid w:val="009C5A9D"/>
    <w:rsid w:val="009C5B85"/>
    <w:rsid w:val="009C5D28"/>
    <w:rsid w:val="009C6771"/>
    <w:rsid w:val="009C68DC"/>
    <w:rsid w:val="009C6CE1"/>
    <w:rsid w:val="009C6EE6"/>
    <w:rsid w:val="009C703C"/>
    <w:rsid w:val="009C7063"/>
    <w:rsid w:val="009C72AE"/>
    <w:rsid w:val="009C7A5C"/>
    <w:rsid w:val="009C7E41"/>
    <w:rsid w:val="009D008C"/>
    <w:rsid w:val="009D016E"/>
    <w:rsid w:val="009D0517"/>
    <w:rsid w:val="009D0B04"/>
    <w:rsid w:val="009D0EF3"/>
    <w:rsid w:val="009D0F5F"/>
    <w:rsid w:val="009D1135"/>
    <w:rsid w:val="009D1274"/>
    <w:rsid w:val="009D1343"/>
    <w:rsid w:val="009D135F"/>
    <w:rsid w:val="009D1C05"/>
    <w:rsid w:val="009D1F2D"/>
    <w:rsid w:val="009D21E9"/>
    <w:rsid w:val="009D29B2"/>
    <w:rsid w:val="009D3A16"/>
    <w:rsid w:val="009D3ACE"/>
    <w:rsid w:val="009D3BD6"/>
    <w:rsid w:val="009D3CEE"/>
    <w:rsid w:val="009D3FBE"/>
    <w:rsid w:val="009D4230"/>
    <w:rsid w:val="009D4449"/>
    <w:rsid w:val="009D471F"/>
    <w:rsid w:val="009D5BFF"/>
    <w:rsid w:val="009D5C2B"/>
    <w:rsid w:val="009D5E52"/>
    <w:rsid w:val="009D6176"/>
    <w:rsid w:val="009D6369"/>
    <w:rsid w:val="009D6421"/>
    <w:rsid w:val="009D65FF"/>
    <w:rsid w:val="009D69F0"/>
    <w:rsid w:val="009D6F8B"/>
    <w:rsid w:val="009D701E"/>
    <w:rsid w:val="009D70A8"/>
    <w:rsid w:val="009D72EE"/>
    <w:rsid w:val="009E0A68"/>
    <w:rsid w:val="009E0A88"/>
    <w:rsid w:val="009E0FF1"/>
    <w:rsid w:val="009E10CF"/>
    <w:rsid w:val="009E1307"/>
    <w:rsid w:val="009E150C"/>
    <w:rsid w:val="009E2227"/>
    <w:rsid w:val="009E22A3"/>
    <w:rsid w:val="009E2713"/>
    <w:rsid w:val="009E2E91"/>
    <w:rsid w:val="009E2F9B"/>
    <w:rsid w:val="009E3121"/>
    <w:rsid w:val="009E332E"/>
    <w:rsid w:val="009E352C"/>
    <w:rsid w:val="009E37D9"/>
    <w:rsid w:val="009E3C20"/>
    <w:rsid w:val="009E3D7A"/>
    <w:rsid w:val="009E4217"/>
    <w:rsid w:val="009E4E2B"/>
    <w:rsid w:val="009E4E78"/>
    <w:rsid w:val="009E5527"/>
    <w:rsid w:val="009E5551"/>
    <w:rsid w:val="009E5768"/>
    <w:rsid w:val="009E65A1"/>
    <w:rsid w:val="009E70E7"/>
    <w:rsid w:val="009E7138"/>
    <w:rsid w:val="009E7797"/>
    <w:rsid w:val="009E796D"/>
    <w:rsid w:val="009E79AB"/>
    <w:rsid w:val="009E7C1C"/>
    <w:rsid w:val="009F0147"/>
    <w:rsid w:val="009F01C4"/>
    <w:rsid w:val="009F0263"/>
    <w:rsid w:val="009F028A"/>
    <w:rsid w:val="009F0364"/>
    <w:rsid w:val="009F059E"/>
    <w:rsid w:val="009F073C"/>
    <w:rsid w:val="009F0C8A"/>
    <w:rsid w:val="009F1ADE"/>
    <w:rsid w:val="009F1D68"/>
    <w:rsid w:val="009F2485"/>
    <w:rsid w:val="009F2994"/>
    <w:rsid w:val="009F2AFB"/>
    <w:rsid w:val="009F2B69"/>
    <w:rsid w:val="009F2D4E"/>
    <w:rsid w:val="009F2F39"/>
    <w:rsid w:val="009F32DF"/>
    <w:rsid w:val="009F3357"/>
    <w:rsid w:val="009F36FC"/>
    <w:rsid w:val="009F38F4"/>
    <w:rsid w:val="009F3C63"/>
    <w:rsid w:val="009F43E6"/>
    <w:rsid w:val="009F45A7"/>
    <w:rsid w:val="009F4A23"/>
    <w:rsid w:val="009F5366"/>
    <w:rsid w:val="009F56D8"/>
    <w:rsid w:val="009F5725"/>
    <w:rsid w:val="009F5790"/>
    <w:rsid w:val="009F5845"/>
    <w:rsid w:val="009F58A4"/>
    <w:rsid w:val="009F5DD8"/>
    <w:rsid w:val="009F60B0"/>
    <w:rsid w:val="009F66C5"/>
    <w:rsid w:val="009F6C80"/>
    <w:rsid w:val="009F75D7"/>
    <w:rsid w:val="009F7B43"/>
    <w:rsid w:val="009F7EA4"/>
    <w:rsid w:val="00A000DC"/>
    <w:rsid w:val="00A00118"/>
    <w:rsid w:val="00A00690"/>
    <w:rsid w:val="00A00874"/>
    <w:rsid w:val="00A00CCD"/>
    <w:rsid w:val="00A00D43"/>
    <w:rsid w:val="00A00F3F"/>
    <w:rsid w:val="00A015DE"/>
    <w:rsid w:val="00A01993"/>
    <w:rsid w:val="00A01E91"/>
    <w:rsid w:val="00A01F07"/>
    <w:rsid w:val="00A0216B"/>
    <w:rsid w:val="00A02BF2"/>
    <w:rsid w:val="00A02D4B"/>
    <w:rsid w:val="00A03CC3"/>
    <w:rsid w:val="00A03DB3"/>
    <w:rsid w:val="00A04DDA"/>
    <w:rsid w:val="00A053B2"/>
    <w:rsid w:val="00A05A51"/>
    <w:rsid w:val="00A06B8A"/>
    <w:rsid w:val="00A06BD5"/>
    <w:rsid w:val="00A06C17"/>
    <w:rsid w:val="00A06D96"/>
    <w:rsid w:val="00A06E7F"/>
    <w:rsid w:val="00A06FFC"/>
    <w:rsid w:val="00A0750C"/>
    <w:rsid w:val="00A0751C"/>
    <w:rsid w:val="00A07714"/>
    <w:rsid w:val="00A077CC"/>
    <w:rsid w:val="00A07802"/>
    <w:rsid w:val="00A07F02"/>
    <w:rsid w:val="00A10203"/>
    <w:rsid w:val="00A10A94"/>
    <w:rsid w:val="00A112D2"/>
    <w:rsid w:val="00A11BEE"/>
    <w:rsid w:val="00A11CC5"/>
    <w:rsid w:val="00A11FA1"/>
    <w:rsid w:val="00A12102"/>
    <w:rsid w:val="00A12375"/>
    <w:rsid w:val="00A125F6"/>
    <w:rsid w:val="00A12D20"/>
    <w:rsid w:val="00A1307B"/>
    <w:rsid w:val="00A143C5"/>
    <w:rsid w:val="00A145D7"/>
    <w:rsid w:val="00A14605"/>
    <w:rsid w:val="00A147C6"/>
    <w:rsid w:val="00A14B6D"/>
    <w:rsid w:val="00A15133"/>
    <w:rsid w:val="00A1515F"/>
    <w:rsid w:val="00A15247"/>
    <w:rsid w:val="00A15765"/>
    <w:rsid w:val="00A15FF1"/>
    <w:rsid w:val="00A167EF"/>
    <w:rsid w:val="00A16B2D"/>
    <w:rsid w:val="00A16D38"/>
    <w:rsid w:val="00A16DA7"/>
    <w:rsid w:val="00A170D3"/>
    <w:rsid w:val="00A1736F"/>
    <w:rsid w:val="00A178BB"/>
    <w:rsid w:val="00A20D2C"/>
    <w:rsid w:val="00A20D39"/>
    <w:rsid w:val="00A214BA"/>
    <w:rsid w:val="00A22138"/>
    <w:rsid w:val="00A222FB"/>
    <w:rsid w:val="00A22869"/>
    <w:rsid w:val="00A22E39"/>
    <w:rsid w:val="00A232B3"/>
    <w:rsid w:val="00A234C9"/>
    <w:rsid w:val="00A23BE8"/>
    <w:rsid w:val="00A23E51"/>
    <w:rsid w:val="00A244CB"/>
    <w:rsid w:val="00A245F0"/>
    <w:rsid w:val="00A24ADF"/>
    <w:rsid w:val="00A25560"/>
    <w:rsid w:val="00A259C6"/>
    <w:rsid w:val="00A26C61"/>
    <w:rsid w:val="00A26F3B"/>
    <w:rsid w:val="00A272DF"/>
    <w:rsid w:val="00A27A20"/>
    <w:rsid w:val="00A27C5A"/>
    <w:rsid w:val="00A27C62"/>
    <w:rsid w:val="00A30488"/>
    <w:rsid w:val="00A31243"/>
    <w:rsid w:val="00A313C4"/>
    <w:rsid w:val="00A314CF"/>
    <w:rsid w:val="00A3167D"/>
    <w:rsid w:val="00A31B56"/>
    <w:rsid w:val="00A3202F"/>
    <w:rsid w:val="00A320C9"/>
    <w:rsid w:val="00A328D8"/>
    <w:rsid w:val="00A33293"/>
    <w:rsid w:val="00A33915"/>
    <w:rsid w:val="00A339AE"/>
    <w:rsid w:val="00A33BD7"/>
    <w:rsid w:val="00A33CE4"/>
    <w:rsid w:val="00A34001"/>
    <w:rsid w:val="00A34021"/>
    <w:rsid w:val="00A34513"/>
    <w:rsid w:val="00A34637"/>
    <w:rsid w:val="00A353C1"/>
    <w:rsid w:val="00A35599"/>
    <w:rsid w:val="00A35DBD"/>
    <w:rsid w:val="00A35F6B"/>
    <w:rsid w:val="00A36363"/>
    <w:rsid w:val="00A36CE9"/>
    <w:rsid w:val="00A378A6"/>
    <w:rsid w:val="00A378BE"/>
    <w:rsid w:val="00A4012C"/>
    <w:rsid w:val="00A408D7"/>
    <w:rsid w:val="00A40A9D"/>
    <w:rsid w:val="00A414C8"/>
    <w:rsid w:val="00A41FA4"/>
    <w:rsid w:val="00A424C4"/>
    <w:rsid w:val="00A42830"/>
    <w:rsid w:val="00A42856"/>
    <w:rsid w:val="00A42E3F"/>
    <w:rsid w:val="00A42F8A"/>
    <w:rsid w:val="00A4325E"/>
    <w:rsid w:val="00A433F5"/>
    <w:rsid w:val="00A43AD8"/>
    <w:rsid w:val="00A43D42"/>
    <w:rsid w:val="00A43E70"/>
    <w:rsid w:val="00A44281"/>
    <w:rsid w:val="00A44EC9"/>
    <w:rsid w:val="00A44F16"/>
    <w:rsid w:val="00A44FA7"/>
    <w:rsid w:val="00A4584F"/>
    <w:rsid w:val="00A45C4A"/>
    <w:rsid w:val="00A4614A"/>
    <w:rsid w:val="00A46A73"/>
    <w:rsid w:val="00A46E4F"/>
    <w:rsid w:val="00A46E9C"/>
    <w:rsid w:val="00A46F9D"/>
    <w:rsid w:val="00A46FEB"/>
    <w:rsid w:val="00A47AEB"/>
    <w:rsid w:val="00A47FF0"/>
    <w:rsid w:val="00A5049D"/>
    <w:rsid w:val="00A50A6D"/>
    <w:rsid w:val="00A50EC7"/>
    <w:rsid w:val="00A50F27"/>
    <w:rsid w:val="00A52015"/>
    <w:rsid w:val="00A52178"/>
    <w:rsid w:val="00A52AE9"/>
    <w:rsid w:val="00A52E46"/>
    <w:rsid w:val="00A53053"/>
    <w:rsid w:val="00A545D8"/>
    <w:rsid w:val="00A54803"/>
    <w:rsid w:val="00A54F34"/>
    <w:rsid w:val="00A5523F"/>
    <w:rsid w:val="00A55638"/>
    <w:rsid w:val="00A55828"/>
    <w:rsid w:val="00A56625"/>
    <w:rsid w:val="00A56B96"/>
    <w:rsid w:val="00A56DD9"/>
    <w:rsid w:val="00A56DF3"/>
    <w:rsid w:val="00A578A3"/>
    <w:rsid w:val="00A57F58"/>
    <w:rsid w:val="00A6014F"/>
    <w:rsid w:val="00A603F0"/>
    <w:rsid w:val="00A60E65"/>
    <w:rsid w:val="00A61060"/>
    <w:rsid w:val="00A611D0"/>
    <w:rsid w:val="00A616D0"/>
    <w:rsid w:val="00A61A5E"/>
    <w:rsid w:val="00A626C6"/>
    <w:rsid w:val="00A62C0E"/>
    <w:rsid w:val="00A62F65"/>
    <w:rsid w:val="00A63007"/>
    <w:rsid w:val="00A63217"/>
    <w:rsid w:val="00A632A4"/>
    <w:rsid w:val="00A63779"/>
    <w:rsid w:val="00A63C04"/>
    <w:rsid w:val="00A63C40"/>
    <w:rsid w:val="00A63E0D"/>
    <w:rsid w:val="00A648EA"/>
    <w:rsid w:val="00A64907"/>
    <w:rsid w:val="00A64ABB"/>
    <w:rsid w:val="00A64AF5"/>
    <w:rsid w:val="00A64ECC"/>
    <w:rsid w:val="00A65D18"/>
    <w:rsid w:val="00A661AE"/>
    <w:rsid w:val="00A66744"/>
    <w:rsid w:val="00A672A3"/>
    <w:rsid w:val="00A672DC"/>
    <w:rsid w:val="00A67402"/>
    <w:rsid w:val="00A6787A"/>
    <w:rsid w:val="00A67E57"/>
    <w:rsid w:val="00A67F51"/>
    <w:rsid w:val="00A67FA9"/>
    <w:rsid w:val="00A700E0"/>
    <w:rsid w:val="00A717E8"/>
    <w:rsid w:val="00A71C52"/>
    <w:rsid w:val="00A721B9"/>
    <w:rsid w:val="00A722BE"/>
    <w:rsid w:val="00A7244C"/>
    <w:rsid w:val="00A72AA6"/>
    <w:rsid w:val="00A72B42"/>
    <w:rsid w:val="00A72D8A"/>
    <w:rsid w:val="00A72DAD"/>
    <w:rsid w:val="00A734F1"/>
    <w:rsid w:val="00A73561"/>
    <w:rsid w:val="00A74377"/>
    <w:rsid w:val="00A757A3"/>
    <w:rsid w:val="00A76278"/>
    <w:rsid w:val="00A7677A"/>
    <w:rsid w:val="00A76A76"/>
    <w:rsid w:val="00A770B2"/>
    <w:rsid w:val="00A8049D"/>
    <w:rsid w:val="00A80713"/>
    <w:rsid w:val="00A80741"/>
    <w:rsid w:val="00A80AD1"/>
    <w:rsid w:val="00A81125"/>
    <w:rsid w:val="00A81577"/>
    <w:rsid w:val="00A81662"/>
    <w:rsid w:val="00A81922"/>
    <w:rsid w:val="00A81D2F"/>
    <w:rsid w:val="00A81DAB"/>
    <w:rsid w:val="00A81DDD"/>
    <w:rsid w:val="00A82343"/>
    <w:rsid w:val="00A823EC"/>
    <w:rsid w:val="00A824F1"/>
    <w:rsid w:val="00A8281A"/>
    <w:rsid w:val="00A82864"/>
    <w:rsid w:val="00A82A06"/>
    <w:rsid w:val="00A82BB8"/>
    <w:rsid w:val="00A82F99"/>
    <w:rsid w:val="00A830A0"/>
    <w:rsid w:val="00A834A8"/>
    <w:rsid w:val="00A836F2"/>
    <w:rsid w:val="00A83D3F"/>
    <w:rsid w:val="00A83E62"/>
    <w:rsid w:val="00A83EDF"/>
    <w:rsid w:val="00A83FD1"/>
    <w:rsid w:val="00A841B7"/>
    <w:rsid w:val="00A84C82"/>
    <w:rsid w:val="00A84CE3"/>
    <w:rsid w:val="00A85402"/>
    <w:rsid w:val="00A857E5"/>
    <w:rsid w:val="00A859C7"/>
    <w:rsid w:val="00A85CDD"/>
    <w:rsid w:val="00A8604F"/>
    <w:rsid w:val="00A861E9"/>
    <w:rsid w:val="00A8626C"/>
    <w:rsid w:val="00A8648D"/>
    <w:rsid w:val="00A87121"/>
    <w:rsid w:val="00A878C6"/>
    <w:rsid w:val="00A87D73"/>
    <w:rsid w:val="00A9017A"/>
    <w:rsid w:val="00A9017D"/>
    <w:rsid w:val="00A90285"/>
    <w:rsid w:val="00A906E4"/>
    <w:rsid w:val="00A90A93"/>
    <w:rsid w:val="00A9119A"/>
    <w:rsid w:val="00A91871"/>
    <w:rsid w:val="00A92149"/>
    <w:rsid w:val="00A9217C"/>
    <w:rsid w:val="00A92783"/>
    <w:rsid w:val="00A92993"/>
    <w:rsid w:val="00A943F8"/>
    <w:rsid w:val="00A94B7F"/>
    <w:rsid w:val="00A94C0D"/>
    <w:rsid w:val="00A95BC6"/>
    <w:rsid w:val="00A965EA"/>
    <w:rsid w:val="00A96729"/>
    <w:rsid w:val="00A969B9"/>
    <w:rsid w:val="00A96E1C"/>
    <w:rsid w:val="00A97054"/>
    <w:rsid w:val="00A9708F"/>
    <w:rsid w:val="00A970C6"/>
    <w:rsid w:val="00A97101"/>
    <w:rsid w:val="00A9724E"/>
    <w:rsid w:val="00A97559"/>
    <w:rsid w:val="00A975A1"/>
    <w:rsid w:val="00A978E6"/>
    <w:rsid w:val="00AA0763"/>
    <w:rsid w:val="00AA0E3F"/>
    <w:rsid w:val="00AA0E65"/>
    <w:rsid w:val="00AA1178"/>
    <w:rsid w:val="00AA1362"/>
    <w:rsid w:val="00AA1543"/>
    <w:rsid w:val="00AA2054"/>
    <w:rsid w:val="00AA27B9"/>
    <w:rsid w:val="00AA2BFC"/>
    <w:rsid w:val="00AA2C42"/>
    <w:rsid w:val="00AA3463"/>
    <w:rsid w:val="00AA3858"/>
    <w:rsid w:val="00AA44E9"/>
    <w:rsid w:val="00AA463A"/>
    <w:rsid w:val="00AA473B"/>
    <w:rsid w:val="00AA4805"/>
    <w:rsid w:val="00AA4CB9"/>
    <w:rsid w:val="00AA4E8A"/>
    <w:rsid w:val="00AA501E"/>
    <w:rsid w:val="00AA51A3"/>
    <w:rsid w:val="00AA54B5"/>
    <w:rsid w:val="00AA5D30"/>
    <w:rsid w:val="00AA6032"/>
    <w:rsid w:val="00AA63A0"/>
    <w:rsid w:val="00AA6406"/>
    <w:rsid w:val="00AA6457"/>
    <w:rsid w:val="00AA6CA0"/>
    <w:rsid w:val="00AA72CD"/>
    <w:rsid w:val="00AA7334"/>
    <w:rsid w:val="00AB0996"/>
    <w:rsid w:val="00AB0D35"/>
    <w:rsid w:val="00AB18DB"/>
    <w:rsid w:val="00AB1A23"/>
    <w:rsid w:val="00AB1B2D"/>
    <w:rsid w:val="00AB1CA6"/>
    <w:rsid w:val="00AB1E98"/>
    <w:rsid w:val="00AB258C"/>
    <w:rsid w:val="00AB2F58"/>
    <w:rsid w:val="00AB31E9"/>
    <w:rsid w:val="00AB3871"/>
    <w:rsid w:val="00AB3A00"/>
    <w:rsid w:val="00AB3AEE"/>
    <w:rsid w:val="00AB3ECF"/>
    <w:rsid w:val="00AB408D"/>
    <w:rsid w:val="00AB439B"/>
    <w:rsid w:val="00AB461E"/>
    <w:rsid w:val="00AB4992"/>
    <w:rsid w:val="00AB5FA6"/>
    <w:rsid w:val="00AB65CF"/>
    <w:rsid w:val="00AB6769"/>
    <w:rsid w:val="00AB6C0F"/>
    <w:rsid w:val="00AB6F55"/>
    <w:rsid w:val="00AB6F66"/>
    <w:rsid w:val="00AB7A21"/>
    <w:rsid w:val="00AB7A29"/>
    <w:rsid w:val="00AB7F95"/>
    <w:rsid w:val="00AB7FBA"/>
    <w:rsid w:val="00AB7FD7"/>
    <w:rsid w:val="00AC06D3"/>
    <w:rsid w:val="00AC072C"/>
    <w:rsid w:val="00AC0AA9"/>
    <w:rsid w:val="00AC0C57"/>
    <w:rsid w:val="00AC1118"/>
    <w:rsid w:val="00AC113C"/>
    <w:rsid w:val="00AC1560"/>
    <w:rsid w:val="00AC1AC4"/>
    <w:rsid w:val="00AC1E43"/>
    <w:rsid w:val="00AC1FA7"/>
    <w:rsid w:val="00AC2755"/>
    <w:rsid w:val="00AC2837"/>
    <w:rsid w:val="00AC2A42"/>
    <w:rsid w:val="00AC316B"/>
    <w:rsid w:val="00AC42DF"/>
    <w:rsid w:val="00AC55CF"/>
    <w:rsid w:val="00AC5F31"/>
    <w:rsid w:val="00AC6171"/>
    <w:rsid w:val="00AC63B8"/>
    <w:rsid w:val="00AC6C5D"/>
    <w:rsid w:val="00AC6D50"/>
    <w:rsid w:val="00AC6DA2"/>
    <w:rsid w:val="00AC6DCD"/>
    <w:rsid w:val="00AC7344"/>
    <w:rsid w:val="00AC7BA4"/>
    <w:rsid w:val="00AD0A15"/>
    <w:rsid w:val="00AD0A86"/>
    <w:rsid w:val="00AD193D"/>
    <w:rsid w:val="00AD2619"/>
    <w:rsid w:val="00AD2929"/>
    <w:rsid w:val="00AD2BAB"/>
    <w:rsid w:val="00AD315B"/>
    <w:rsid w:val="00AD319F"/>
    <w:rsid w:val="00AD32FB"/>
    <w:rsid w:val="00AD3AFC"/>
    <w:rsid w:val="00AD4116"/>
    <w:rsid w:val="00AD41FA"/>
    <w:rsid w:val="00AD4D72"/>
    <w:rsid w:val="00AD56F4"/>
    <w:rsid w:val="00AD6D1D"/>
    <w:rsid w:val="00AD745F"/>
    <w:rsid w:val="00AD7472"/>
    <w:rsid w:val="00AD7789"/>
    <w:rsid w:val="00AD7AF7"/>
    <w:rsid w:val="00AD7BB6"/>
    <w:rsid w:val="00AD7BE4"/>
    <w:rsid w:val="00AD7E04"/>
    <w:rsid w:val="00AD7F5B"/>
    <w:rsid w:val="00AE0325"/>
    <w:rsid w:val="00AE03E3"/>
    <w:rsid w:val="00AE0524"/>
    <w:rsid w:val="00AE05E1"/>
    <w:rsid w:val="00AE060F"/>
    <w:rsid w:val="00AE0625"/>
    <w:rsid w:val="00AE067B"/>
    <w:rsid w:val="00AE0782"/>
    <w:rsid w:val="00AE0C49"/>
    <w:rsid w:val="00AE1986"/>
    <w:rsid w:val="00AE209B"/>
    <w:rsid w:val="00AE22E7"/>
    <w:rsid w:val="00AE23A5"/>
    <w:rsid w:val="00AE245C"/>
    <w:rsid w:val="00AE2810"/>
    <w:rsid w:val="00AE2982"/>
    <w:rsid w:val="00AE370A"/>
    <w:rsid w:val="00AE386C"/>
    <w:rsid w:val="00AE3961"/>
    <w:rsid w:val="00AE3A4E"/>
    <w:rsid w:val="00AE44DE"/>
    <w:rsid w:val="00AE4B32"/>
    <w:rsid w:val="00AE4D27"/>
    <w:rsid w:val="00AE4F3A"/>
    <w:rsid w:val="00AE50E9"/>
    <w:rsid w:val="00AE5514"/>
    <w:rsid w:val="00AE564C"/>
    <w:rsid w:val="00AE5CDE"/>
    <w:rsid w:val="00AE5D0A"/>
    <w:rsid w:val="00AE6C3B"/>
    <w:rsid w:val="00AE6E64"/>
    <w:rsid w:val="00AE7492"/>
    <w:rsid w:val="00AF0009"/>
    <w:rsid w:val="00AF06AF"/>
    <w:rsid w:val="00AF0997"/>
    <w:rsid w:val="00AF11F6"/>
    <w:rsid w:val="00AF1AE5"/>
    <w:rsid w:val="00AF1E11"/>
    <w:rsid w:val="00AF28BE"/>
    <w:rsid w:val="00AF2C85"/>
    <w:rsid w:val="00AF2F0C"/>
    <w:rsid w:val="00AF37F6"/>
    <w:rsid w:val="00AF397D"/>
    <w:rsid w:val="00AF3A5E"/>
    <w:rsid w:val="00AF3FE9"/>
    <w:rsid w:val="00AF42FB"/>
    <w:rsid w:val="00AF46E4"/>
    <w:rsid w:val="00AF4935"/>
    <w:rsid w:val="00AF5108"/>
    <w:rsid w:val="00AF5417"/>
    <w:rsid w:val="00AF55B9"/>
    <w:rsid w:val="00AF5837"/>
    <w:rsid w:val="00AF5922"/>
    <w:rsid w:val="00AF5954"/>
    <w:rsid w:val="00AF5EB0"/>
    <w:rsid w:val="00AF6975"/>
    <w:rsid w:val="00AF6A5A"/>
    <w:rsid w:val="00AF6F3A"/>
    <w:rsid w:val="00AF70F4"/>
    <w:rsid w:val="00AF7840"/>
    <w:rsid w:val="00AF7A85"/>
    <w:rsid w:val="00AF7EC4"/>
    <w:rsid w:val="00B009CC"/>
    <w:rsid w:val="00B00B77"/>
    <w:rsid w:val="00B00EE9"/>
    <w:rsid w:val="00B01060"/>
    <w:rsid w:val="00B01429"/>
    <w:rsid w:val="00B01B4E"/>
    <w:rsid w:val="00B0207B"/>
    <w:rsid w:val="00B0291F"/>
    <w:rsid w:val="00B029B5"/>
    <w:rsid w:val="00B02B7A"/>
    <w:rsid w:val="00B0335E"/>
    <w:rsid w:val="00B034EE"/>
    <w:rsid w:val="00B03A37"/>
    <w:rsid w:val="00B03BD7"/>
    <w:rsid w:val="00B04422"/>
    <w:rsid w:val="00B046A8"/>
    <w:rsid w:val="00B048ED"/>
    <w:rsid w:val="00B04E44"/>
    <w:rsid w:val="00B04F64"/>
    <w:rsid w:val="00B05518"/>
    <w:rsid w:val="00B0574A"/>
    <w:rsid w:val="00B05C81"/>
    <w:rsid w:val="00B05F29"/>
    <w:rsid w:val="00B06AFB"/>
    <w:rsid w:val="00B06C3B"/>
    <w:rsid w:val="00B0713A"/>
    <w:rsid w:val="00B074D3"/>
    <w:rsid w:val="00B07539"/>
    <w:rsid w:val="00B07854"/>
    <w:rsid w:val="00B07B20"/>
    <w:rsid w:val="00B07C5E"/>
    <w:rsid w:val="00B103C9"/>
    <w:rsid w:val="00B108CE"/>
    <w:rsid w:val="00B10C4D"/>
    <w:rsid w:val="00B10E70"/>
    <w:rsid w:val="00B10F5A"/>
    <w:rsid w:val="00B1103B"/>
    <w:rsid w:val="00B11062"/>
    <w:rsid w:val="00B1189F"/>
    <w:rsid w:val="00B118CC"/>
    <w:rsid w:val="00B11BA6"/>
    <w:rsid w:val="00B121E4"/>
    <w:rsid w:val="00B1257B"/>
    <w:rsid w:val="00B12651"/>
    <w:rsid w:val="00B1265B"/>
    <w:rsid w:val="00B132CC"/>
    <w:rsid w:val="00B133E4"/>
    <w:rsid w:val="00B134A6"/>
    <w:rsid w:val="00B1386A"/>
    <w:rsid w:val="00B14787"/>
    <w:rsid w:val="00B1478A"/>
    <w:rsid w:val="00B14D67"/>
    <w:rsid w:val="00B14E5B"/>
    <w:rsid w:val="00B152DD"/>
    <w:rsid w:val="00B15536"/>
    <w:rsid w:val="00B159AD"/>
    <w:rsid w:val="00B16617"/>
    <w:rsid w:val="00B16824"/>
    <w:rsid w:val="00B16BF3"/>
    <w:rsid w:val="00B172F2"/>
    <w:rsid w:val="00B2013B"/>
    <w:rsid w:val="00B20AD8"/>
    <w:rsid w:val="00B21071"/>
    <w:rsid w:val="00B21079"/>
    <w:rsid w:val="00B213EB"/>
    <w:rsid w:val="00B21669"/>
    <w:rsid w:val="00B216CA"/>
    <w:rsid w:val="00B2185E"/>
    <w:rsid w:val="00B21891"/>
    <w:rsid w:val="00B21C31"/>
    <w:rsid w:val="00B21CCA"/>
    <w:rsid w:val="00B21EE6"/>
    <w:rsid w:val="00B22006"/>
    <w:rsid w:val="00B220EF"/>
    <w:rsid w:val="00B221E5"/>
    <w:rsid w:val="00B2275E"/>
    <w:rsid w:val="00B2284D"/>
    <w:rsid w:val="00B22B12"/>
    <w:rsid w:val="00B22F81"/>
    <w:rsid w:val="00B23200"/>
    <w:rsid w:val="00B236AB"/>
    <w:rsid w:val="00B23AA0"/>
    <w:rsid w:val="00B23B37"/>
    <w:rsid w:val="00B23CCC"/>
    <w:rsid w:val="00B2414F"/>
    <w:rsid w:val="00B24F7C"/>
    <w:rsid w:val="00B24FEE"/>
    <w:rsid w:val="00B259E2"/>
    <w:rsid w:val="00B25C65"/>
    <w:rsid w:val="00B2607B"/>
    <w:rsid w:val="00B26ADC"/>
    <w:rsid w:val="00B26C56"/>
    <w:rsid w:val="00B26D05"/>
    <w:rsid w:val="00B2706A"/>
    <w:rsid w:val="00B276A7"/>
    <w:rsid w:val="00B279CC"/>
    <w:rsid w:val="00B30496"/>
    <w:rsid w:val="00B3138F"/>
    <w:rsid w:val="00B31420"/>
    <w:rsid w:val="00B31785"/>
    <w:rsid w:val="00B318B2"/>
    <w:rsid w:val="00B31B29"/>
    <w:rsid w:val="00B31CF3"/>
    <w:rsid w:val="00B320C3"/>
    <w:rsid w:val="00B32C02"/>
    <w:rsid w:val="00B33075"/>
    <w:rsid w:val="00B330C2"/>
    <w:rsid w:val="00B333E6"/>
    <w:rsid w:val="00B33552"/>
    <w:rsid w:val="00B33852"/>
    <w:rsid w:val="00B33866"/>
    <w:rsid w:val="00B338F3"/>
    <w:rsid w:val="00B33DB5"/>
    <w:rsid w:val="00B33E7F"/>
    <w:rsid w:val="00B3407E"/>
    <w:rsid w:val="00B34435"/>
    <w:rsid w:val="00B34EF1"/>
    <w:rsid w:val="00B35A64"/>
    <w:rsid w:val="00B35AF9"/>
    <w:rsid w:val="00B35EE7"/>
    <w:rsid w:val="00B36714"/>
    <w:rsid w:val="00B3704F"/>
    <w:rsid w:val="00B37564"/>
    <w:rsid w:val="00B3778C"/>
    <w:rsid w:val="00B37ADE"/>
    <w:rsid w:val="00B37B2C"/>
    <w:rsid w:val="00B37F49"/>
    <w:rsid w:val="00B40092"/>
    <w:rsid w:val="00B403B0"/>
    <w:rsid w:val="00B4080B"/>
    <w:rsid w:val="00B40E29"/>
    <w:rsid w:val="00B4110A"/>
    <w:rsid w:val="00B41543"/>
    <w:rsid w:val="00B41B9A"/>
    <w:rsid w:val="00B41FD0"/>
    <w:rsid w:val="00B41FDF"/>
    <w:rsid w:val="00B42D9E"/>
    <w:rsid w:val="00B43355"/>
    <w:rsid w:val="00B43800"/>
    <w:rsid w:val="00B4455A"/>
    <w:rsid w:val="00B44635"/>
    <w:rsid w:val="00B44692"/>
    <w:rsid w:val="00B45092"/>
    <w:rsid w:val="00B450DA"/>
    <w:rsid w:val="00B4572D"/>
    <w:rsid w:val="00B465AB"/>
    <w:rsid w:val="00B46836"/>
    <w:rsid w:val="00B46B56"/>
    <w:rsid w:val="00B47106"/>
    <w:rsid w:val="00B47668"/>
    <w:rsid w:val="00B4770D"/>
    <w:rsid w:val="00B503BB"/>
    <w:rsid w:val="00B50646"/>
    <w:rsid w:val="00B50B7B"/>
    <w:rsid w:val="00B50EA3"/>
    <w:rsid w:val="00B50EFC"/>
    <w:rsid w:val="00B51C9E"/>
    <w:rsid w:val="00B52892"/>
    <w:rsid w:val="00B530B6"/>
    <w:rsid w:val="00B5314D"/>
    <w:rsid w:val="00B53577"/>
    <w:rsid w:val="00B53EE2"/>
    <w:rsid w:val="00B54805"/>
    <w:rsid w:val="00B54D48"/>
    <w:rsid w:val="00B55038"/>
    <w:rsid w:val="00B55398"/>
    <w:rsid w:val="00B5592D"/>
    <w:rsid w:val="00B55B62"/>
    <w:rsid w:val="00B5613D"/>
    <w:rsid w:val="00B56163"/>
    <w:rsid w:val="00B56433"/>
    <w:rsid w:val="00B56503"/>
    <w:rsid w:val="00B5664C"/>
    <w:rsid w:val="00B57142"/>
    <w:rsid w:val="00B57628"/>
    <w:rsid w:val="00B57821"/>
    <w:rsid w:val="00B578F9"/>
    <w:rsid w:val="00B57975"/>
    <w:rsid w:val="00B57D4E"/>
    <w:rsid w:val="00B57F22"/>
    <w:rsid w:val="00B6001F"/>
    <w:rsid w:val="00B60317"/>
    <w:rsid w:val="00B60579"/>
    <w:rsid w:val="00B60700"/>
    <w:rsid w:val="00B61D55"/>
    <w:rsid w:val="00B6219A"/>
    <w:rsid w:val="00B62DDB"/>
    <w:rsid w:val="00B6313E"/>
    <w:rsid w:val="00B63720"/>
    <w:rsid w:val="00B6373E"/>
    <w:rsid w:val="00B63E90"/>
    <w:rsid w:val="00B6410A"/>
    <w:rsid w:val="00B643AA"/>
    <w:rsid w:val="00B6445E"/>
    <w:rsid w:val="00B64E53"/>
    <w:rsid w:val="00B654EA"/>
    <w:rsid w:val="00B65661"/>
    <w:rsid w:val="00B66213"/>
    <w:rsid w:val="00B66934"/>
    <w:rsid w:val="00B66B73"/>
    <w:rsid w:val="00B672FD"/>
    <w:rsid w:val="00B67321"/>
    <w:rsid w:val="00B6766B"/>
    <w:rsid w:val="00B678C5"/>
    <w:rsid w:val="00B700EB"/>
    <w:rsid w:val="00B7019F"/>
    <w:rsid w:val="00B7037F"/>
    <w:rsid w:val="00B7092D"/>
    <w:rsid w:val="00B70E56"/>
    <w:rsid w:val="00B70F0B"/>
    <w:rsid w:val="00B712DE"/>
    <w:rsid w:val="00B71982"/>
    <w:rsid w:val="00B723DE"/>
    <w:rsid w:val="00B72632"/>
    <w:rsid w:val="00B72709"/>
    <w:rsid w:val="00B727B4"/>
    <w:rsid w:val="00B7303D"/>
    <w:rsid w:val="00B7317B"/>
    <w:rsid w:val="00B73B5E"/>
    <w:rsid w:val="00B74BAB"/>
    <w:rsid w:val="00B74FAF"/>
    <w:rsid w:val="00B7500C"/>
    <w:rsid w:val="00B7535E"/>
    <w:rsid w:val="00B7581F"/>
    <w:rsid w:val="00B75DDD"/>
    <w:rsid w:val="00B76477"/>
    <w:rsid w:val="00B76A69"/>
    <w:rsid w:val="00B76AA1"/>
    <w:rsid w:val="00B77984"/>
    <w:rsid w:val="00B77C27"/>
    <w:rsid w:val="00B77E05"/>
    <w:rsid w:val="00B77EFB"/>
    <w:rsid w:val="00B77EFE"/>
    <w:rsid w:val="00B8034E"/>
    <w:rsid w:val="00B80430"/>
    <w:rsid w:val="00B80493"/>
    <w:rsid w:val="00B807A3"/>
    <w:rsid w:val="00B8089F"/>
    <w:rsid w:val="00B80A32"/>
    <w:rsid w:val="00B80BFD"/>
    <w:rsid w:val="00B80E67"/>
    <w:rsid w:val="00B813B3"/>
    <w:rsid w:val="00B81449"/>
    <w:rsid w:val="00B814B1"/>
    <w:rsid w:val="00B81DDC"/>
    <w:rsid w:val="00B8277F"/>
    <w:rsid w:val="00B82892"/>
    <w:rsid w:val="00B82CFA"/>
    <w:rsid w:val="00B8301F"/>
    <w:rsid w:val="00B832A2"/>
    <w:rsid w:val="00B8330D"/>
    <w:rsid w:val="00B83987"/>
    <w:rsid w:val="00B839C7"/>
    <w:rsid w:val="00B8472F"/>
    <w:rsid w:val="00B848ED"/>
    <w:rsid w:val="00B84A88"/>
    <w:rsid w:val="00B852EB"/>
    <w:rsid w:val="00B85451"/>
    <w:rsid w:val="00B85CF0"/>
    <w:rsid w:val="00B861EE"/>
    <w:rsid w:val="00B8624C"/>
    <w:rsid w:val="00B862EA"/>
    <w:rsid w:val="00B866BB"/>
    <w:rsid w:val="00B86703"/>
    <w:rsid w:val="00B8694F"/>
    <w:rsid w:val="00B86998"/>
    <w:rsid w:val="00B870F1"/>
    <w:rsid w:val="00B87385"/>
    <w:rsid w:val="00B90012"/>
    <w:rsid w:val="00B90452"/>
    <w:rsid w:val="00B90A83"/>
    <w:rsid w:val="00B90CB0"/>
    <w:rsid w:val="00B91026"/>
    <w:rsid w:val="00B91F9B"/>
    <w:rsid w:val="00B925BB"/>
    <w:rsid w:val="00B9285A"/>
    <w:rsid w:val="00B929B7"/>
    <w:rsid w:val="00B92FC5"/>
    <w:rsid w:val="00B93246"/>
    <w:rsid w:val="00B93802"/>
    <w:rsid w:val="00B93D30"/>
    <w:rsid w:val="00B93DD9"/>
    <w:rsid w:val="00B9424D"/>
    <w:rsid w:val="00B9432F"/>
    <w:rsid w:val="00B943CB"/>
    <w:rsid w:val="00B94417"/>
    <w:rsid w:val="00B944FD"/>
    <w:rsid w:val="00B94D97"/>
    <w:rsid w:val="00B952FB"/>
    <w:rsid w:val="00B9562E"/>
    <w:rsid w:val="00B956B1"/>
    <w:rsid w:val="00B95BB8"/>
    <w:rsid w:val="00B95C6F"/>
    <w:rsid w:val="00B95F02"/>
    <w:rsid w:val="00B96EC4"/>
    <w:rsid w:val="00B970CF"/>
    <w:rsid w:val="00B97378"/>
    <w:rsid w:val="00B974A4"/>
    <w:rsid w:val="00B977AE"/>
    <w:rsid w:val="00B97AD6"/>
    <w:rsid w:val="00BA05C9"/>
    <w:rsid w:val="00BA0E01"/>
    <w:rsid w:val="00BA1F1F"/>
    <w:rsid w:val="00BA2A83"/>
    <w:rsid w:val="00BA2AC8"/>
    <w:rsid w:val="00BA3C51"/>
    <w:rsid w:val="00BA4534"/>
    <w:rsid w:val="00BA48CE"/>
    <w:rsid w:val="00BA4BEA"/>
    <w:rsid w:val="00BA4E96"/>
    <w:rsid w:val="00BA5166"/>
    <w:rsid w:val="00BA660D"/>
    <w:rsid w:val="00BA680D"/>
    <w:rsid w:val="00BA68EA"/>
    <w:rsid w:val="00BA701F"/>
    <w:rsid w:val="00BA7696"/>
    <w:rsid w:val="00BA7B85"/>
    <w:rsid w:val="00BB1089"/>
    <w:rsid w:val="00BB1E07"/>
    <w:rsid w:val="00BB205F"/>
    <w:rsid w:val="00BB2195"/>
    <w:rsid w:val="00BB257B"/>
    <w:rsid w:val="00BB2753"/>
    <w:rsid w:val="00BB278B"/>
    <w:rsid w:val="00BB2EA1"/>
    <w:rsid w:val="00BB30FB"/>
    <w:rsid w:val="00BB3107"/>
    <w:rsid w:val="00BB3B67"/>
    <w:rsid w:val="00BB49A2"/>
    <w:rsid w:val="00BB52E1"/>
    <w:rsid w:val="00BB5376"/>
    <w:rsid w:val="00BB57F8"/>
    <w:rsid w:val="00BB59AD"/>
    <w:rsid w:val="00BB5BA5"/>
    <w:rsid w:val="00BB60D6"/>
    <w:rsid w:val="00BB6434"/>
    <w:rsid w:val="00BB671B"/>
    <w:rsid w:val="00BB6F0D"/>
    <w:rsid w:val="00BB70AF"/>
    <w:rsid w:val="00BC0E6B"/>
    <w:rsid w:val="00BC1389"/>
    <w:rsid w:val="00BC1434"/>
    <w:rsid w:val="00BC1777"/>
    <w:rsid w:val="00BC1C7C"/>
    <w:rsid w:val="00BC3173"/>
    <w:rsid w:val="00BC327E"/>
    <w:rsid w:val="00BC32F8"/>
    <w:rsid w:val="00BC40BE"/>
    <w:rsid w:val="00BC4101"/>
    <w:rsid w:val="00BC4198"/>
    <w:rsid w:val="00BC4387"/>
    <w:rsid w:val="00BC4B6A"/>
    <w:rsid w:val="00BC4E65"/>
    <w:rsid w:val="00BC4EE1"/>
    <w:rsid w:val="00BC524C"/>
    <w:rsid w:val="00BC5642"/>
    <w:rsid w:val="00BC5A6C"/>
    <w:rsid w:val="00BC5BEC"/>
    <w:rsid w:val="00BC5D62"/>
    <w:rsid w:val="00BC5F81"/>
    <w:rsid w:val="00BC6266"/>
    <w:rsid w:val="00BC6332"/>
    <w:rsid w:val="00BC69E3"/>
    <w:rsid w:val="00BC6A2E"/>
    <w:rsid w:val="00BC7B63"/>
    <w:rsid w:val="00BD046B"/>
    <w:rsid w:val="00BD0470"/>
    <w:rsid w:val="00BD0A38"/>
    <w:rsid w:val="00BD1458"/>
    <w:rsid w:val="00BD166A"/>
    <w:rsid w:val="00BD176D"/>
    <w:rsid w:val="00BD1A8B"/>
    <w:rsid w:val="00BD22C4"/>
    <w:rsid w:val="00BD27A0"/>
    <w:rsid w:val="00BD3178"/>
    <w:rsid w:val="00BD327B"/>
    <w:rsid w:val="00BD32FA"/>
    <w:rsid w:val="00BD34E8"/>
    <w:rsid w:val="00BD36B3"/>
    <w:rsid w:val="00BD40BB"/>
    <w:rsid w:val="00BD424D"/>
    <w:rsid w:val="00BD431C"/>
    <w:rsid w:val="00BD5804"/>
    <w:rsid w:val="00BD5915"/>
    <w:rsid w:val="00BD5C19"/>
    <w:rsid w:val="00BD6617"/>
    <w:rsid w:val="00BD67C3"/>
    <w:rsid w:val="00BD6CF6"/>
    <w:rsid w:val="00BD7DFC"/>
    <w:rsid w:val="00BD7E44"/>
    <w:rsid w:val="00BD7FA7"/>
    <w:rsid w:val="00BE00F2"/>
    <w:rsid w:val="00BE025A"/>
    <w:rsid w:val="00BE0492"/>
    <w:rsid w:val="00BE0D96"/>
    <w:rsid w:val="00BE185E"/>
    <w:rsid w:val="00BE1D40"/>
    <w:rsid w:val="00BE24D9"/>
    <w:rsid w:val="00BE24FA"/>
    <w:rsid w:val="00BE2E9E"/>
    <w:rsid w:val="00BE31D8"/>
    <w:rsid w:val="00BE362C"/>
    <w:rsid w:val="00BE367C"/>
    <w:rsid w:val="00BE36F7"/>
    <w:rsid w:val="00BE38A6"/>
    <w:rsid w:val="00BE39DB"/>
    <w:rsid w:val="00BE3A51"/>
    <w:rsid w:val="00BE3D9C"/>
    <w:rsid w:val="00BE472B"/>
    <w:rsid w:val="00BE4BC3"/>
    <w:rsid w:val="00BE4E3E"/>
    <w:rsid w:val="00BE52FD"/>
    <w:rsid w:val="00BE5510"/>
    <w:rsid w:val="00BE5B2C"/>
    <w:rsid w:val="00BE5E20"/>
    <w:rsid w:val="00BE632B"/>
    <w:rsid w:val="00BE6707"/>
    <w:rsid w:val="00BE68F1"/>
    <w:rsid w:val="00BE74F0"/>
    <w:rsid w:val="00BE7971"/>
    <w:rsid w:val="00BE7A1A"/>
    <w:rsid w:val="00BE7BDA"/>
    <w:rsid w:val="00BF007C"/>
    <w:rsid w:val="00BF09E1"/>
    <w:rsid w:val="00BF0F6C"/>
    <w:rsid w:val="00BF14D4"/>
    <w:rsid w:val="00BF1678"/>
    <w:rsid w:val="00BF1E1B"/>
    <w:rsid w:val="00BF24B7"/>
    <w:rsid w:val="00BF26AD"/>
    <w:rsid w:val="00BF279D"/>
    <w:rsid w:val="00BF2CEE"/>
    <w:rsid w:val="00BF2E50"/>
    <w:rsid w:val="00BF2F7B"/>
    <w:rsid w:val="00BF2FFA"/>
    <w:rsid w:val="00BF3071"/>
    <w:rsid w:val="00BF3945"/>
    <w:rsid w:val="00BF3989"/>
    <w:rsid w:val="00BF3B7D"/>
    <w:rsid w:val="00BF4173"/>
    <w:rsid w:val="00BF4B67"/>
    <w:rsid w:val="00BF5885"/>
    <w:rsid w:val="00BF5B01"/>
    <w:rsid w:val="00BF5DAF"/>
    <w:rsid w:val="00BF6068"/>
    <w:rsid w:val="00BF685F"/>
    <w:rsid w:val="00BF714D"/>
    <w:rsid w:val="00BF7164"/>
    <w:rsid w:val="00BF717C"/>
    <w:rsid w:val="00BF7505"/>
    <w:rsid w:val="00BF75CD"/>
    <w:rsid w:val="00BF7908"/>
    <w:rsid w:val="00BF799F"/>
    <w:rsid w:val="00BF7BFC"/>
    <w:rsid w:val="00C0001C"/>
    <w:rsid w:val="00C00036"/>
    <w:rsid w:val="00C0010C"/>
    <w:rsid w:val="00C0088D"/>
    <w:rsid w:val="00C00938"/>
    <w:rsid w:val="00C00DCF"/>
    <w:rsid w:val="00C00EA9"/>
    <w:rsid w:val="00C0111A"/>
    <w:rsid w:val="00C011AC"/>
    <w:rsid w:val="00C0151E"/>
    <w:rsid w:val="00C01A0F"/>
    <w:rsid w:val="00C01E92"/>
    <w:rsid w:val="00C02307"/>
    <w:rsid w:val="00C0239F"/>
    <w:rsid w:val="00C0262B"/>
    <w:rsid w:val="00C02648"/>
    <w:rsid w:val="00C0281A"/>
    <w:rsid w:val="00C03640"/>
    <w:rsid w:val="00C03BD4"/>
    <w:rsid w:val="00C03C06"/>
    <w:rsid w:val="00C03F6C"/>
    <w:rsid w:val="00C04217"/>
    <w:rsid w:val="00C0493A"/>
    <w:rsid w:val="00C04B3A"/>
    <w:rsid w:val="00C04B53"/>
    <w:rsid w:val="00C050CF"/>
    <w:rsid w:val="00C05495"/>
    <w:rsid w:val="00C056DC"/>
    <w:rsid w:val="00C05C61"/>
    <w:rsid w:val="00C05E58"/>
    <w:rsid w:val="00C06731"/>
    <w:rsid w:val="00C06F36"/>
    <w:rsid w:val="00C06F69"/>
    <w:rsid w:val="00C0714D"/>
    <w:rsid w:val="00C07263"/>
    <w:rsid w:val="00C072B9"/>
    <w:rsid w:val="00C07E16"/>
    <w:rsid w:val="00C10967"/>
    <w:rsid w:val="00C10FB4"/>
    <w:rsid w:val="00C1170D"/>
    <w:rsid w:val="00C11DC4"/>
    <w:rsid w:val="00C11E1A"/>
    <w:rsid w:val="00C11EA4"/>
    <w:rsid w:val="00C121B4"/>
    <w:rsid w:val="00C12396"/>
    <w:rsid w:val="00C12590"/>
    <w:rsid w:val="00C12B97"/>
    <w:rsid w:val="00C12D2A"/>
    <w:rsid w:val="00C1349C"/>
    <w:rsid w:val="00C136E1"/>
    <w:rsid w:val="00C13937"/>
    <w:rsid w:val="00C144C0"/>
    <w:rsid w:val="00C1483B"/>
    <w:rsid w:val="00C1485C"/>
    <w:rsid w:val="00C15116"/>
    <w:rsid w:val="00C1626B"/>
    <w:rsid w:val="00C1660E"/>
    <w:rsid w:val="00C16B18"/>
    <w:rsid w:val="00C17024"/>
    <w:rsid w:val="00C17D35"/>
    <w:rsid w:val="00C2039F"/>
    <w:rsid w:val="00C2061A"/>
    <w:rsid w:val="00C2090E"/>
    <w:rsid w:val="00C20A73"/>
    <w:rsid w:val="00C20E5E"/>
    <w:rsid w:val="00C21012"/>
    <w:rsid w:val="00C211A5"/>
    <w:rsid w:val="00C21D71"/>
    <w:rsid w:val="00C223F7"/>
    <w:rsid w:val="00C2267B"/>
    <w:rsid w:val="00C2296F"/>
    <w:rsid w:val="00C22A6D"/>
    <w:rsid w:val="00C22F31"/>
    <w:rsid w:val="00C22F98"/>
    <w:rsid w:val="00C2381E"/>
    <w:rsid w:val="00C23AD9"/>
    <w:rsid w:val="00C23BCB"/>
    <w:rsid w:val="00C241A1"/>
    <w:rsid w:val="00C24743"/>
    <w:rsid w:val="00C24BA1"/>
    <w:rsid w:val="00C24DE1"/>
    <w:rsid w:val="00C257E9"/>
    <w:rsid w:val="00C258E7"/>
    <w:rsid w:val="00C2593D"/>
    <w:rsid w:val="00C25F29"/>
    <w:rsid w:val="00C275AE"/>
    <w:rsid w:val="00C27A76"/>
    <w:rsid w:val="00C27B30"/>
    <w:rsid w:val="00C3063A"/>
    <w:rsid w:val="00C30668"/>
    <w:rsid w:val="00C3073D"/>
    <w:rsid w:val="00C316E8"/>
    <w:rsid w:val="00C319A3"/>
    <w:rsid w:val="00C3237F"/>
    <w:rsid w:val="00C326BE"/>
    <w:rsid w:val="00C32908"/>
    <w:rsid w:val="00C32C6E"/>
    <w:rsid w:val="00C32D7E"/>
    <w:rsid w:val="00C33945"/>
    <w:rsid w:val="00C339AD"/>
    <w:rsid w:val="00C33DE2"/>
    <w:rsid w:val="00C33E7C"/>
    <w:rsid w:val="00C34595"/>
    <w:rsid w:val="00C346E3"/>
    <w:rsid w:val="00C35125"/>
    <w:rsid w:val="00C351AD"/>
    <w:rsid w:val="00C36052"/>
    <w:rsid w:val="00C362B6"/>
    <w:rsid w:val="00C36411"/>
    <w:rsid w:val="00C36B80"/>
    <w:rsid w:val="00C36EC2"/>
    <w:rsid w:val="00C37610"/>
    <w:rsid w:val="00C37801"/>
    <w:rsid w:val="00C37D4E"/>
    <w:rsid w:val="00C40238"/>
    <w:rsid w:val="00C4068D"/>
    <w:rsid w:val="00C40917"/>
    <w:rsid w:val="00C41403"/>
    <w:rsid w:val="00C41610"/>
    <w:rsid w:val="00C41A08"/>
    <w:rsid w:val="00C41A21"/>
    <w:rsid w:val="00C41A6B"/>
    <w:rsid w:val="00C41BE9"/>
    <w:rsid w:val="00C41DB8"/>
    <w:rsid w:val="00C4272D"/>
    <w:rsid w:val="00C4277F"/>
    <w:rsid w:val="00C42E64"/>
    <w:rsid w:val="00C42F57"/>
    <w:rsid w:val="00C431E3"/>
    <w:rsid w:val="00C43201"/>
    <w:rsid w:val="00C4363A"/>
    <w:rsid w:val="00C437A3"/>
    <w:rsid w:val="00C43DF8"/>
    <w:rsid w:val="00C43F10"/>
    <w:rsid w:val="00C43F2F"/>
    <w:rsid w:val="00C43FE5"/>
    <w:rsid w:val="00C4409B"/>
    <w:rsid w:val="00C44785"/>
    <w:rsid w:val="00C44B1A"/>
    <w:rsid w:val="00C44E4C"/>
    <w:rsid w:val="00C45106"/>
    <w:rsid w:val="00C45FDC"/>
    <w:rsid w:val="00C463C2"/>
    <w:rsid w:val="00C4658C"/>
    <w:rsid w:val="00C47868"/>
    <w:rsid w:val="00C47B4E"/>
    <w:rsid w:val="00C5028B"/>
    <w:rsid w:val="00C51020"/>
    <w:rsid w:val="00C5107E"/>
    <w:rsid w:val="00C51235"/>
    <w:rsid w:val="00C517E6"/>
    <w:rsid w:val="00C51C26"/>
    <w:rsid w:val="00C51C63"/>
    <w:rsid w:val="00C52120"/>
    <w:rsid w:val="00C523E5"/>
    <w:rsid w:val="00C524B5"/>
    <w:rsid w:val="00C5283A"/>
    <w:rsid w:val="00C52866"/>
    <w:rsid w:val="00C529E2"/>
    <w:rsid w:val="00C530B0"/>
    <w:rsid w:val="00C536BD"/>
    <w:rsid w:val="00C539C8"/>
    <w:rsid w:val="00C539D7"/>
    <w:rsid w:val="00C53AEA"/>
    <w:rsid w:val="00C54132"/>
    <w:rsid w:val="00C54191"/>
    <w:rsid w:val="00C544F7"/>
    <w:rsid w:val="00C547FB"/>
    <w:rsid w:val="00C54C18"/>
    <w:rsid w:val="00C54CA9"/>
    <w:rsid w:val="00C56854"/>
    <w:rsid w:val="00C568C8"/>
    <w:rsid w:val="00C56A5D"/>
    <w:rsid w:val="00C56CA1"/>
    <w:rsid w:val="00C6024B"/>
    <w:rsid w:val="00C60BDD"/>
    <w:rsid w:val="00C6145E"/>
    <w:rsid w:val="00C61816"/>
    <w:rsid w:val="00C61894"/>
    <w:rsid w:val="00C61B6F"/>
    <w:rsid w:val="00C61C0F"/>
    <w:rsid w:val="00C61ECA"/>
    <w:rsid w:val="00C6235C"/>
    <w:rsid w:val="00C624BC"/>
    <w:rsid w:val="00C63094"/>
    <w:rsid w:val="00C63546"/>
    <w:rsid w:val="00C63AC8"/>
    <w:rsid w:val="00C6414B"/>
    <w:rsid w:val="00C64730"/>
    <w:rsid w:val="00C64CB2"/>
    <w:rsid w:val="00C6501B"/>
    <w:rsid w:val="00C653FB"/>
    <w:rsid w:val="00C65746"/>
    <w:rsid w:val="00C66F98"/>
    <w:rsid w:val="00C66FFF"/>
    <w:rsid w:val="00C670AA"/>
    <w:rsid w:val="00C670DB"/>
    <w:rsid w:val="00C679FE"/>
    <w:rsid w:val="00C67CC6"/>
    <w:rsid w:val="00C701CB"/>
    <w:rsid w:val="00C701EF"/>
    <w:rsid w:val="00C70551"/>
    <w:rsid w:val="00C70800"/>
    <w:rsid w:val="00C70866"/>
    <w:rsid w:val="00C70E16"/>
    <w:rsid w:val="00C70F8B"/>
    <w:rsid w:val="00C7138B"/>
    <w:rsid w:val="00C71B6B"/>
    <w:rsid w:val="00C71FCA"/>
    <w:rsid w:val="00C72339"/>
    <w:rsid w:val="00C724B0"/>
    <w:rsid w:val="00C72A83"/>
    <w:rsid w:val="00C72C07"/>
    <w:rsid w:val="00C73689"/>
    <w:rsid w:val="00C737AD"/>
    <w:rsid w:val="00C740E8"/>
    <w:rsid w:val="00C7454F"/>
    <w:rsid w:val="00C74877"/>
    <w:rsid w:val="00C74B14"/>
    <w:rsid w:val="00C74CDA"/>
    <w:rsid w:val="00C74E1F"/>
    <w:rsid w:val="00C74E96"/>
    <w:rsid w:val="00C7507E"/>
    <w:rsid w:val="00C752F1"/>
    <w:rsid w:val="00C754E8"/>
    <w:rsid w:val="00C75963"/>
    <w:rsid w:val="00C759EF"/>
    <w:rsid w:val="00C75A1A"/>
    <w:rsid w:val="00C75A80"/>
    <w:rsid w:val="00C75F6D"/>
    <w:rsid w:val="00C76211"/>
    <w:rsid w:val="00C764D1"/>
    <w:rsid w:val="00C7678F"/>
    <w:rsid w:val="00C76F63"/>
    <w:rsid w:val="00C77198"/>
    <w:rsid w:val="00C7795D"/>
    <w:rsid w:val="00C77D70"/>
    <w:rsid w:val="00C77F74"/>
    <w:rsid w:val="00C77F81"/>
    <w:rsid w:val="00C80201"/>
    <w:rsid w:val="00C8024D"/>
    <w:rsid w:val="00C80BFD"/>
    <w:rsid w:val="00C8186F"/>
    <w:rsid w:val="00C82697"/>
    <w:rsid w:val="00C830AD"/>
    <w:rsid w:val="00C830DF"/>
    <w:rsid w:val="00C83825"/>
    <w:rsid w:val="00C83940"/>
    <w:rsid w:val="00C83B9F"/>
    <w:rsid w:val="00C842DA"/>
    <w:rsid w:val="00C843A7"/>
    <w:rsid w:val="00C84490"/>
    <w:rsid w:val="00C845ED"/>
    <w:rsid w:val="00C8474B"/>
    <w:rsid w:val="00C84879"/>
    <w:rsid w:val="00C8534F"/>
    <w:rsid w:val="00C8538A"/>
    <w:rsid w:val="00C8544D"/>
    <w:rsid w:val="00C85546"/>
    <w:rsid w:val="00C8555C"/>
    <w:rsid w:val="00C85D4E"/>
    <w:rsid w:val="00C85F9D"/>
    <w:rsid w:val="00C86160"/>
    <w:rsid w:val="00C8623B"/>
    <w:rsid w:val="00C86B8A"/>
    <w:rsid w:val="00C86E92"/>
    <w:rsid w:val="00C86FE8"/>
    <w:rsid w:val="00C87078"/>
    <w:rsid w:val="00C875F3"/>
    <w:rsid w:val="00C87A0C"/>
    <w:rsid w:val="00C87B33"/>
    <w:rsid w:val="00C902CB"/>
    <w:rsid w:val="00C90AD0"/>
    <w:rsid w:val="00C90FD7"/>
    <w:rsid w:val="00C9107E"/>
    <w:rsid w:val="00C911EC"/>
    <w:rsid w:val="00C9133A"/>
    <w:rsid w:val="00C91CB5"/>
    <w:rsid w:val="00C92498"/>
    <w:rsid w:val="00C92612"/>
    <w:rsid w:val="00C92863"/>
    <w:rsid w:val="00C92A96"/>
    <w:rsid w:val="00C92E9B"/>
    <w:rsid w:val="00C93024"/>
    <w:rsid w:val="00C93160"/>
    <w:rsid w:val="00C93164"/>
    <w:rsid w:val="00C931F0"/>
    <w:rsid w:val="00C93340"/>
    <w:rsid w:val="00C9381D"/>
    <w:rsid w:val="00C9382C"/>
    <w:rsid w:val="00C93947"/>
    <w:rsid w:val="00C94016"/>
    <w:rsid w:val="00C94204"/>
    <w:rsid w:val="00C94426"/>
    <w:rsid w:val="00C944F1"/>
    <w:rsid w:val="00C945F8"/>
    <w:rsid w:val="00C95019"/>
    <w:rsid w:val="00C95818"/>
    <w:rsid w:val="00C95B1B"/>
    <w:rsid w:val="00C9606F"/>
    <w:rsid w:val="00C961BD"/>
    <w:rsid w:val="00C96AE1"/>
    <w:rsid w:val="00C96C5E"/>
    <w:rsid w:val="00C972AA"/>
    <w:rsid w:val="00C97ED5"/>
    <w:rsid w:val="00CA01BF"/>
    <w:rsid w:val="00CA05B4"/>
    <w:rsid w:val="00CA05D5"/>
    <w:rsid w:val="00CA064E"/>
    <w:rsid w:val="00CA07B3"/>
    <w:rsid w:val="00CA08A5"/>
    <w:rsid w:val="00CA09E9"/>
    <w:rsid w:val="00CA0AE8"/>
    <w:rsid w:val="00CA11BE"/>
    <w:rsid w:val="00CA1405"/>
    <w:rsid w:val="00CA1BF3"/>
    <w:rsid w:val="00CA2631"/>
    <w:rsid w:val="00CA3284"/>
    <w:rsid w:val="00CA366F"/>
    <w:rsid w:val="00CA3D99"/>
    <w:rsid w:val="00CA4103"/>
    <w:rsid w:val="00CA4C0A"/>
    <w:rsid w:val="00CA53DD"/>
    <w:rsid w:val="00CA5606"/>
    <w:rsid w:val="00CA57F9"/>
    <w:rsid w:val="00CA5D0F"/>
    <w:rsid w:val="00CA5DFD"/>
    <w:rsid w:val="00CA5FE8"/>
    <w:rsid w:val="00CA63C9"/>
    <w:rsid w:val="00CA6910"/>
    <w:rsid w:val="00CA69B7"/>
    <w:rsid w:val="00CA6C76"/>
    <w:rsid w:val="00CA6D6A"/>
    <w:rsid w:val="00CA7224"/>
    <w:rsid w:val="00CA7FBB"/>
    <w:rsid w:val="00CB0566"/>
    <w:rsid w:val="00CB0608"/>
    <w:rsid w:val="00CB0694"/>
    <w:rsid w:val="00CB0DCE"/>
    <w:rsid w:val="00CB21D1"/>
    <w:rsid w:val="00CB27AC"/>
    <w:rsid w:val="00CB3607"/>
    <w:rsid w:val="00CB39B3"/>
    <w:rsid w:val="00CB41D1"/>
    <w:rsid w:val="00CB434A"/>
    <w:rsid w:val="00CB44E3"/>
    <w:rsid w:val="00CB476A"/>
    <w:rsid w:val="00CB4DA4"/>
    <w:rsid w:val="00CB4DE2"/>
    <w:rsid w:val="00CB4E13"/>
    <w:rsid w:val="00CB4EB6"/>
    <w:rsid w:val="00CB5339"/>
    <w:rsid w:val="00CB588D"/>
    <w:rsid w:val="00CB58E1"/>
    <w:rsid w:val="00CB5E9F"/>
    <w:rsid w:val="00CB6882"/>
    <w:rsid w:val="00CB6BD2"/>
    <w:rsid w:val="00CB6D51"/>
    <w:rsid w:val="00CB74BF"/>
    <w:rsid w:val="00CB7560"/>
    <w:rsid w:val="00CB7A96"/>
    <w:rsid w:val="00CB7B8C"/>
    <w:rsid w:val="00CB7FDE"/>
    <w:rsid w:val="00CC017F"/>
    <w:rsid w:val="00CC0C18"/>
    <w:rsid w:val="00CC12F0"/>
    <w:rsid w:val="00CC1B74"/>
    <w:rsid w:val="00CC2038"/>
    <w:rsid w:val="00CC2117"/>
    <w:rsid w:val="00CC227D"/>
    <w:rsid w:val="00CC2776"/>
    <w:rsid w:val="00CC3227"/>
    <w:rsid w:val="00CC3B02"/>
    <w:rsid w:val="00CC3FE4"/>
    <w:rsid w:val="00CC45FA"/>
    <w:rsid w:val="00CC464B"/>
    <w:rsid w:val="00CC47F9"/>
    <w:rsid w:val="00CC4905"/>
    <w:rsid w:val="00CC497F"/>
    <w:rsid w:val="00CC51A7"/>
    <w:rsid w:val="00CC52A0"/>
    <w:rsid w:val="00CC52F3"/>
    <w:rsid w:val="00CC5372"/>
    <w:rsid w:val="00CC53EA"/>
    <w:rsid w:val="00CC5CF7"/>
    <w:rsid w:val="00CC5E41"/>
    <w:rsid w:val="00CC62A1"/>
    <w:rsid w:val="00CC62AE"/>
    <w:rsid w:val="00CC64BC"/>
    <w:rsid w:val="00CC70D2"/>
    <w:rsid w:val="00CC71D4"/>
    <w:rsid w:val="00CC720F"/>
    <w:rsid w:val="00CC7A7C"/>
    <w:rsid w:val="00CC7E93"/>
    <w:rsid w:val="00CD038E"/>
    <w:rsid w:val="00CD048E"/>
    <w:rsid w:val="00CD05D7"/>
    <w:rsid w:val="00CD0602"/>
    <w:rsid w:val="00CD08F2"/>
    <w:rsid w:val="00CD09F0"/>
    <w:rsid w:val="00CD0D11"/>
    <w:rsid w:val="00CD1686"/>
    <w:rsid w:val="00CD192C"/>
    <w:rsid w:val="00CD1CD4"/>
    <w:rsid w:val="00CD2103"/>
    <w:rsid w:val="00CD248F"/>
    <w:rsid w:val="00CD30F6"/>
    <w:rsid w:val="00CD34A9"/>
    <w:rsid w:val="00CD34F7"/>
    <w:rsid w:val="00CD41A6"/>
    <w:rsid w:val="00CD41A8"/>
    <w:rsid w:val="00CD4249"/>
    <w:rsid w:val="00CD457F"/>
    <w:rsid w:val="00CD491A"/>
    <w:rsid w:val="00CD4980"/>
    <w:rsid w:val="00CD4A24"/>
    <w:rsid w:val="00CD506C"/>
    <w:rsid w:val="00CD54B1"/>
    <w:rsid w:val="00CD5548"/>
    <w:rsid w:val="00CD668E"/>
    <w:rsid w:val="00CD68F2"/>
    <w:rsid w:val="00CD6A6A"/>
    <w:rsid w:val="00CD6B44"/>
    <w:rsid w:val="00CD6CB6"/>
    <w:rsid w:val="00CD7165"/>
    <w:rsid w:val="00CD74EE"/>
    <w:rsid w:val="00CD7767"/>
    <w:rsid w:val="00CE0EF8"/>
    <w:rsid w:val="00CE11AA"/>
    <w:rsid w:val="00CE1583"/>
    <w:rsid w:val="00CE18E3"/>
    <w:rsid w:val="00CE19AE"/>
    <w:rsid w:val="00CE1BE4"/>
    <w:rsid w:val="00CE1C7F"/>
    <w:rsid w:val="00CE1D4A"/>
    <w:rsid w:val="00CE2198"/>
    <w:rsid w:val="00CE23E7"/>
    <w:rsid w:val="00CE24A8"/>
    <w:rsid w:val="00CE258B"/>
    <w:rsid w:val="00CE273C"/>
    <w:rsid w:val="00CE280C"/>
    <w:rsid w:val="00CE29C0"/>
    <w:rsid w:val="00CE335A"/>
    <w:rsid w:val="00CE3C8F"/>
    <w:rsid w:val="00CE4454"/>
    <w:rsid w:val="00CE4B85"/>
    <w:rsid w:val="00CE4DAF"/>
    <w:rsid w:val="00CE5078"/>
    <w:rsid w:val="00CE51D8"/>
    <w:rsid w:val="00CE5592"/>
    <w:rsid w:val="00CE5700"/>
    <w:rsid w:val="00CE5D20"/>
    <w:rsid w:val="00CE63EB"/>
    <w:rsid w:val="00CE64F0"/>
    <w:rsid w:val="00CE65D7"/>
    <w:rsid w:val="00CE6C6B"/>
    <w:rsid w:val="00CE7110"/>
    <w:rsid w:val="00CE7152"/>
    <w:rsid w:val="00CE76C2"/>
    <w:rsid w:val="00CE77C6"/>
    <w:rsid w:val="00CE7B99"/>
    <w:rsid w:val="00CE7FCC"/>
    <w:rsid w:val="00CF04A4"/>
    <w:rsid w:val="00CF0573"/>
    <w:rsid w:val="00CF07A9"/>
    <w:rsid w:val="00CF0F2D"/>
    <w:rsid w:val="00CF0FF6"/>
    <w:rsid w:val="00CF1C27"/>
    <w:rsid w:val="00CF1D4D"/>
    <w:rsid w:val="00CF2768"/>
    <w:rsid w:val="00CF2A10"/>
    <w:rsid w:val="00CF2DEB"/>
    <w:rsid w:val="00CF2F28"/>
    <w:rsid w:val="00CF3B96"/>
    <w:rsid w:val="00CF48F0"/>
    <w:rsid w:val="00CF4990"/>
    <w:rsid w:val="00CF4BEE"/>
    <w:rsid w:val="00CF4FCD"/>
    <w:rsid w:val="00CF52EB"/>
    <w:rsid w:val="00CF5554"/>
    <w:rsid w:val="00CF5BEE"/>
    <w:rsid w:val="00CF5E89"/>
    <w:rsid w:val="00CF6308"/>
    <w:rsid w:val="00CF6346"/>
    <w:rsid w:val="00CF66BB"/>
    <w:rsid w:val="00CF6B59"/>
    <w:rsid w:val="00CF706B"/>
    <w:rsid w:val="00CF76A5"/>
    <w:rsid w:val="00CF7839"/>
    <w:rsid w:val="00D002DD"/>
    <w:rsid w:val="00D003E8"/>
    <w:rsid w:val="00D00422"/>
    <w:rsid w:val="00D00B32"/>
    <w:rsid w:val="00D0108D"/>
    <w:rsid w:val="00D0128C"/>
    <w:rsid w:val="00D01D3C"/>
    <w:rsid w:val="00D01F9B"/>
    <w:rsid w:val="00D02136"/>
    <w:rsid w:val="00D0218D"/>
    <w:rsid w:val="00D02643"/>
    <w:rsid w:val="00D02B2D"/>
    <w:rsid w:val="00D02D50"/>
    <w:rsid w:val="00D02E4F"/>
    <w:rsid w:val="00D030D0"/>
    <w:rsid w:val="00D034A5"/>
    <w:rsid w:val="00D035CB"/>
    <w:rsid w:val="00D03E25"/>
    <w:rsid w:val="00D04005"/>
    <w:rsid w:val="00D04263"/>
    <w:rsid w:val="00D04EA0"/>
    <w:rsid w:val="00D04F11"/>
    <w:rsid w:val="00D04FED"/>
    <w:rsid w:val="00D0527F"/>
    <w:rsid w:val="00D0577B"/>
    <w:rsid w:val="00D05949"/>
    <w:rsid w:val="00D05A16"/>
    <w:rsid w:val="00D05AB1"/>
    <w:rsid w:val="00D0647E"/>
    <w:rsid w:val="00D066D3"/>
    <w:rsid w:val="00D067DA"/>
    <w:rsid w:val="00D07F95"/>
    <w:rsid w:val="00D10204"/>
    <w:rsid w:val="00D10885"/>
    <w:rsid w:val="00D10B2B"/>
    <w:rsid w:val="00D1119C"/>
    <w:rsid w:val="00D117DD"/>
    <w:rsid w:val="00D11893"/>
    <w:rsid w:val="00D11C57"/>
    <w:rsid w:val="00D11C89"/>
    <w:rsid w:val="00D11FF5"/>
    <w:rsid w:val="00D121FD"/>
    <w:rsid w:val="00D123C4"/>
    <w:rsid w:val="00D126EB"/>
    <w:rsid w:val="00D128DB"/>
    <w:rsid w:val="00D12928"/>
    <w:rsid w:val="00D13D62"/>
    <w:rsid w:val="00D14181"/>
    <w:rsid w:val="00D15086"/>
    <w:rsid w:val="00D150B7"/>
    <w:rsid w:val="00D151C9"/>
    <w:rsid w:val="00D1528A"/>
    <w:rsid w:val="00D15699"/>
    <w:rsid w:val="00D15A73"/>
    <w:rsid w:val="00D16147"/>
    <w:rsid w:val="00D161E4"/>
    <w:rsid w:val="00D169F3"/>
    <w:rsid w:val="00D16ECC"/>
    <w:rsid w:val="00D16FF2"/>
    <w:rsid w:val="00D17474"/>
    <w:rsid w:val="00D178E0"/>
    <w:rsid w:val="00D17982"/>
    <w:rsid w:val="00D2070E"/>
    <w:rsid w:val="00D20BD1"/>
    <w:rsid w:val="00D2119A"/>
    <w:rsid w:val="00D2133A"/>
    <w:rsid w:val="00D21355"/>
    <w:rsid w:val="00D214E0"/>
    <w:rsid w:val="00D21CAD"/>
    <w:rsid w:val="00D23281"/>
    <w:rsid w:val="00D232AC"/>
    <w:rsid w:val="00D235FE"/>
    <w:rsid w:val="00D236F8"/>
    <w:rsid w:val="00D23FB6"/>
    <w:rsid w:val="00D246FF"/>
    <w:rsid w:val="00D2474C"/>
    <w:rsid w:val="00D2499E"/>
    <w:rsid w:val="00D24A6A"/>
    <w:rsid w:val="00D24D7B"/>
    <w:rsid w:val="00D24DA1"/>
    <w:rsid w:val="00D25224"/>
    <w:rsid w:val="00D254EB"/>
    <w:rsid w:val="00D2563C"/>
    <w:rsid w:val="00D258C0"/>
    <w:rsid w:val="00D25D15"/>
    <w:rsid w:val="00D264F5"/>
    <w:rsid w:val="00D26908"/>
    <w:rsid w:val="00D26DD6"/>
    <w:rsid w:val="00D26EC5"/>
    <w:rsid w:val="00D26FA7"/>
    <w:rsid w:val="00D27610"/>
    <w:rsid w:val="00D302F1"/>
    <w:rsid w:val="00D30391"/>
    <w:rsid w:val="00D3055F"/>
    <w:rsid w:val="00D30643"/>
    <w:rsid w:val="00D30E5C"/>
    <w:rsid w:val="00D30E77"/>
    <w:rsid w:val="00D30F02"/>
    <w:rsid w:val="00D311CB"/>
    <w:rsid w:val="00D3138D"/>
    <w:rsid w:val="00D3161A"/>
    <w:rsid w:val="00D31DB4"/>
    <w:rsid w:val="00D3308B"/>
    <w:rsid w:val="00D33B3B"/>
    <w:rsid w:val="00D33CA8"/>
    <w:rsid w:val="00D34088"/>
    <w:rsid w:val="00D34455"/>
    <w:rsid w:val="00D348E8"/>
    <w:rsid w:val="00D35235"/>
    <w:rsid w:val="00D36666"/>
    <w:rsid w:val="00D36A42"/>
    <w:rsid w:val="00D36D69"/>
    <w:rsid w:val="00D36F44"/>
    <w:rsid w:val="00D36F57"/>
    <w:rsid w:val="00D3717F"/>
    <w:rsid w:val="00D374E7"/>
    <w:rsid w:val="00D3777E"/>
    <w:rsid w:val="00D378D5"/>
    <w:rsid w:val="00D37B27"/>
    <w:rsid w:val="00D37E61"/>
    <w:rsid w:val="00D4009A"/>
    <w:rsid w:val="00D4009F"/>
    <w:rsid w:val="00D401B1"/>
    <w:rsid w:val="00D41179"/>
    <w:rsid w:val="00D41BF8"/>
    <w:rsid w:val="00D41D87"/>
    <w:rsid w:val="00D42292"/>
    <w:rsid w:val="00D423BD"/>
    <w:rsid w:val="00D4242E"/>
    <w:rsid w:val="00D42B3E"/>
    <w:rsid w:val="00D42DA0"/>
    <w:rsid w:val="00D43140"/>
    <w:rsid w:val="00D43198"/>
    <w:rsid w:val="00D438CE"/>
    <w:rsid w:val="00D43CD7"/>
    <w:rsid w:val="00D43F72"/>
    <w:rsid w:val="00D43F96"/>
    <w:rsid w:val="00D442F8"/>
    <w:rsid w:val="00D44446"/>
    <w:rsid w:val="00D44A03"/>
    <w:rsid w:val="00D44AAE"/>
    <w:rsid w:val="00D44B56"/>
    <w:rsid w:val="00D44BBC"/>
    <w:rsid w:val="00D44E0A"/>
    <w:rsid w:val="00D45018"/>
    <w:rsid w:val="00D45467"/>
    <w:rsid w:val="00D4566F"/>
    <w:rsid w:val="00D45B45"/>
    <w:rsid w:val="00D45C8D"/>
    <w:rsid w:val="00D45D64"/>
    <w:rsid w:val="00D45DDC"/>
    <w:rsid w:val="00D45E7A"/>
    <w:rsid w:val="00D46273"/>
    <w:rsid w:val="00D46CA4"/>
    <w:rsid w:val="00D47372"/>
    <w:rsid w:val="00D4776A"/>
    <w:rsid w:val="00D47D0F"/>
    <w:rsid w:val="00D50164"/>
    <w:rsid w:val="00D5045B"/>
    <w:rsid w:val="00D50968"/>
    <w:rsid w:val="00D50BFB"/>
    <w:rsid w:val="00D50FA7"/>
    <w:rsid w:val="00D51583"/>
    <w:rsid w:val="00D51686"/>
    <w:rsid w:val="00D517B5"/>
    <w:rsid w:val="00D519CB"/>
    <w:rsid w:val="00D51DD8"/>
    <w:rsid w:val="00D51E87"/>
    <w:rsid w:val="00D52BE8"/>
    <w:rsid w:val="00D532EF"/>
    <w:rsid w:val="00D538CB"/>
    <w:rsid w:val="00D53A0B"/>
    <w:rsid w:val="00D53BA2"/>
    <w:rsid w:val="00D53BCC"/>
    <w:rsid w:val="00D53CA8"/>
    <w:rsid w:val="00D53CF8"/>
    <w:rsid w:val="00D54245"/>
    <w:rsid w:val="00D542D3"/>
    <w:rsid w:val="00D54355"/>
    <w:rsid w:val="00D54731"/>
    <w:rsid w:val="00D54DF7"/>
    <w:rsid w:val="00D551F7"/>
    <w:rsid w:val="00D55516"/>
    <w:rsid w:val="00D5563C"/>
    <w:rsid w:val="00D557AA"/>
    <w:rsid w:val="00D55862"/>
    <w:rsid w:val="00D55C4B"/>
    <w:rsid w:val="00D5633A"/>
    <w:rsid w:val="00D5658C"/>
    <w:rsid w:val="00D56E00"/>
    <w:rsid w:val="00D571D1"/>
    <w:rsid w:val="00D5730B"/>
    <w:rsid w:val="00D5757B"/>
    <w:rsid w:val="00D57BA0"/>
    <w:rsid w:val="00D57E1B"/>
    <w:rsid w:val="00D57F6A"/>
    <w:rsid w:val="00D601A9"/>
    <w:rsid w:val="00D604B1"/>
    <w:rsid w:val="00D60DFC"/>
    <w:rsid w:val="00D60FBF"/>
    <w:rsid w:val="00D61131"/>
    <w:rsid w:val="00D615F6"/>
    <w:rsid w:val="00D61C3E"/>
    <w:rsid w:val="00D6250F"/>
    <w:rsid w:val="00D62645"/>
    <w:rsid w:val="00D6295C"/>
    <w:rsid w:val="00D62E60"/>
    <w:rsid w:val="00D6316C"/>
    <w:rsid w:val="00D63327"/>
    <w:rsid w:val="00D63383"/>
    <w:rsid w:val="00D638C6"/>
    <w:rsid w:val="00D63D71"/>
    <w:rsid w:val="00D63F37"/>
    <w:rsid w:val="00D64577"/>
    <w:rsid w:val="00D64846"/>
    <w:rsid w:val="00D6498F"/>
    <w:rsid w:val="00D64A91"/>
    <w:rsid w:val="00D64AED"/>
    <w:rsid w:val="00D64C91"/>
    <w:rsid w:val="00D65065"/>
    <w:rsid w:val="00D655B2"/>
    <w:rsid w:val="00D6597F"/>
    <w:rsid w:val="00D65D43"/>
    <w:rsid w:val="00D66A13"/>
    <w:rsid w:val="00D670CD"/>
    <w:rsid w:val="00D67531"/>
    <w:rsid w:val="00D676B0"/>
    <w:rsid w:val="00D67DAA"/>
    <w:rsid w:val="00D70362"/>
    <w:rsid w:val="00D706DA"/>
    <w:rsid w:val="00D70812"/>
    <w:rsid w:val="00D70E0D"/>
    <w:rsid w:val="00D71843"/>
    <w:rsid w:val="00D72AC6"/>
    <w:rsid w:val="00D72EDD"/>
    <w:rsid w:val="00D739DE"/>
    <w:rsid w:val="00D73C16"/>
    <w:rsid w:val="00D73F96"/>
    <w:rsid w:val="00D7454D"/>
    <w:rsid w:val="00D74789"/>
    <w:rsid w:val="00D74B6A"/>
    <w:rsid w:val="00D74BCE"/>
    <w:rsid w:val="00D7554F"/>
    <w:rsid w:val="00D765F9"/>
    <w:rsid w:val="00D7662D"/>
    <w:rsid w:val="00D766FA"/>
    <w:rsid w:val="00D76836"/>
    <w:rsid w:val="00D77524"/>
    <w:rsid w:val="00D777C0"/>
    <w:rsid w:val="00D77CC9"/>
    <w:rsid w:val="00D809FC"/>
    <w:rsid w:val="00D8138A"/>
    <w:rsid w:val="00D8139A"/>
    <w:rsid w:val="00D81717"/>
    <w:rsid w:val="00D82A9E"/>
    <w:rsid w:val="00D82F59"/>
    <w:rsid w:val="00D838F5"/>
    <w:rsid w:val="00D83949"/>
    <w:rsid w:val="00D83C08"/>
    <w:rsid w:val="00D83E33"/>
    <w:rsid w:val="00D83EF8"/>
    <w:rsid w:val="00D843AB"/>
    <w:rsid w:val="00D845FD"/>
    <w:rsid w:val="00D84899"/>
    <w:rsid w:val="00D848CF"/>
    <w:rsid w:val="00D84AFD"/>
    <w:rsid w:val="00D85B5F"/>
    <w:rsid w:val="00D85D22"/>
    <w:rsid w:val="00D85E95"/>
    <w:rsid w:val="00D865BA"/>
    <w:rsid w:val="00D86948"/>
    <w:rsid w:val="00D86BB2"/>
    <w:rsid w:val="00D8706D"/>
    <w:rsid w:val="00D87173"/>
    <w:rsid w:val="00D87988"/>
    <w:rsid w:val="00D87AD8"/>
    <w:rsid w:val="00D87B3A"/>
    <w:rsid w:val="00D87CEB"/>
    <w:rsid w:val="00D90255"/>
    <w:rsid w:val="00D90590"/>
    <w:rsid w:val="00D9060D"/>
    <w:rsid w:val="00D90BE2"/>
    <w:rsid w:val="00D90D60"/>
    <w:rsid w:val="00D90F84"/>
    <w:rsid w:val="00D9125B"/>
    <w:rsid w:val="00D92034"/>
    <w:rsid w:val="00D921EC"/>
    <w:rsid w:val="00D922E5"/>
    <w:rsid w:val="00D92400"/>
    <w:rsid w:val="00D92626"/>
    <w:rsid w:val="00D92707"/>
    <w:rsid w:val="00D92A0B"/>
    <w:rsid w:val="00D92DEE"/>
    <w:rsid w:val="00D93131"/>
    <w:rsid w:val="00D9366A"/>
    <w:rsid w:val="00D937E3"/>
    <w:rsid w:val="00D93AE8"/>
    <w:rsid w:val="00D9433B"/>
    <w:rsid w:val="00D947AF"/>
    <w:rsid w:val="00D95333"/>
    <w:rsid w:val="00D964E4"/>
    <w:rsid w:val="00D96B43"/>
    <w:rsid w:val="00D96C52"/>
    <w:rsid w:val="00D96F0A"/>
    <w:rsid w:val="00D974B8"/>
    <w:rsid w:val="00D976B3"/>
    <w:rsid w:val="00D97BFB"/>
    <w:rsid w:val="00D97DF9"/>
    <w:rsid w:val="00DA019A"/>
    <w:rsid w:val="00DA04B7"/>
    <w:rsid w:val="00DA10DA"/>
    <w:rsid w:val="00DA1260"/>
    <w:rsid w:val="00DA127D"/>
    <w:rsid w:val="00DA1931"/>
    <w:rsid w:val="00DA1CFC"/>
    <w:rsid w:val="00DA2A4F"/>
    <w:rsid w:val="00DA3F69"/>
    <w:rsid w:val="00DA47E0"/>
    <w:rsid w:val="00DA48AF"/>
    <w:rsid w:val="00DA48B7"/>
    <w:rsid w:val="00DA4D76"/>
    <w:rsid w:val="00DA5011"/>
    <w:rsid w:val="00DA5B56"/>
    <w:rsid w:val="00DA71CF"/>
    <w:rsid w:val="00DA71E0"/>
    <w:rsid w:val="00DA7419"/>
    <w:rsid w:val="00DA7D91"/>
    <w:rsid w:val="00DB0191"/>
    <w:rsid w:val="00DB0D1D"/>
    <w:rsid w:val="00DB17F7"/>
    <w:rsid w:val="00DB17FF"/>
    <w:rsid w:val="00DB2633"/>
    <w:rsid w:val="00DB2739"/>
    <w:rsid w:val="00DB2A6D"/>
    <w:rsid w:val="00DB305F"/>
    <w:rsid w:val="00DB31AA"/>
    <w:rsid w:val="00DB35AC"/>
    <w:rsid w:val="00DB408F"/>
    <w:rsid w:val="00DB40E9"/>
    <w:rsid w:val="00DB4476"/>
    <w:rsid w:val="00DB4539"/>
    <w:rsid w:val="00DB4FE6"/>
    <w:rsid w:val="00DB51B8"/>
    <w:rsid w:val="00DB552F"/>
    <w:rsid w:val="00DB55C4"/>
    <w:rsid w:val="00DB5968"/>
    <w:rsid w:val="00DB5AC9"/>
    <w:rsid w:val="00DB5C60"/>
    <w:rsid w:val="00DB5E7A"/>
    <w:rsid w:val="00DB6229"/>
    <w:rsid w:val="00DB646D"/>
    <w:rsid w:val="00DB64B0"/>
    <w:rsid w:val="00DB68E0"/>
    <w:rsid w:val="00DB6921"/>
    <w:rsid w:val="00DB735D"/>
    <w:rsid w:val="00DB79BF"/>
    <w:rsid w:val="00DC052B"/>
    <w:rsid w:val="00DC0BEB"/>
    <w:rsid w:val="00DC1138"/>
    <w:rsid w:val="00DC1B21"/>
    <w:rsid w:val="00DC1D8E"/>
    <w:rsid w:val="00DC2171"/>
    <w:rsid w:val="00DC27DD"/>
    <w:rsid w:val="00DC315A"/>
    <w:rsid w:val="00DC37E1"/>
    <w:rsid w:val="00DC38AE"/>
    <w:rsid w:val="00DC3C7D"/>
    <w:rsid w:val="00DC3D58"/>
    <w:rsid w:val="00DC42F7"/>
    <w:rsid w:val="00DC4451"/>
    <w:rsid w:val="00DC45C6"/>
    <w:rsid w:val="00DC47FA"/>
    <w:rsid w:val="00DC4D4C"/>
    <w:rsid w:val="00DC5016"/>
    <w:rsid w:val="00DC535F"/>
    <w:rsid w:val="00DC557E"/>
    <w:rsid w:val="00DC59FF"/>
    <w:rsid w:val="00DC5C9D"/>
    <w:rsid w:val="00DC5CF7"/>
    <w:rsid w:val="00DC60E0"/>
    <w:rsid w:val="00DC6310"/>
    <w:rsid w:val="00DC6AB1"/>
    <w:rsid w:val="00DC6CD7"/>
    <w:rsid w:val="00DC771D"/>
    <w:rsid w:val="00DC7A5F"/>
    <w:rsid w:val="00DC7BF6"/>
    <w:rsid w:val="00DC7D6D"/>
    <w:rsid w:val="00DC7ECF"/>
    <w:rsid w:val="00DC7FFA"/>
    <w:rsid w:val="00DD046C"/>
    <w:rsid w:val="00DD06CB"/>
    <w:rsid w:val="00DD06CF"/>
    <w:rsid w:val="00DD07A1"/>
    <w:rsid w:val="00DD07F3"/>
    <w:rsid w:val="00DD0A39"/>
    <w:rsid w:val="00DD0E6A"/>
    <w:rsid w:val="00DD1591"/>
    <w:rsid w:val="00DD190A"/>
    <w:rsid w:val="00DD1BFC"/>
    <w:rsid w:val="00DD1CEA"/>
    <w:rsid w:val="00DD1D35"/>
    <w:rsid w:val="00DD2CA1"/>
    <w:rsid w:val="00DD2E8C"/>
    <w:rsid w:val="00DD3154"/>
    <w:rsid w:val="00DD38B7"/>
    <w:rsid w:val="00DD39E5"/>
    <w:rsid w:val="00DD4418"/>
    <w:rsid w:val="00DD4671"/>
    <w:rsid w:val="00DD4CB4"/>
    <w:rsid w:val="00DD50C5"/>
    <w:rsid w:val="00DD5A7D"/>
    <w:rsid w:val="00DD6159"/>
    <w:rsid w:val="00DD6F66"/>
    <w:rsid w:val="00DD6F72"/>
    <w:rsid w:val="00DD7337"/>
    <w:rsid w:val="00DD7B6B"/>
    <w:rsid w:val="00DD7BFF"/>
    <w:rsid w:val="00DE06F9"/>
    <w:rsid w:val="00DE0898"/>
    <w:rsid w:val="00DE0985"/>
    <w:rsid w:val="00DE0F12"/>
    <w:rsid w:val="00DE0FDC"/>
    <w:rsid w:val="00DE13D6"/>
    <w:rsid w:val="00DE1695"/>
    <w:rsid w:val="00DE1A2C"/>
    <w:rsid w:val="00DE234D"/>
    <w:rsid w:val="00DE2372"/>
    <w:rsid w:val="00DE25C3"/>
    <w:rsid w:val="00DE2A1E"/>
    <w:rsid w:val="00DE33FA"/>
    <w:rsid w:val="00DE34A9"/>
    <w:rsid w:val="00DE3668"/>
    <w:rsid w:val="00DE3AEB"/>
    <w:rsid w:val="00DE3C22"/>
    <w:rsid w:val="00DE3C33"/>
    <w:rsid w:val="00DE3D04"/>
    <w:rsid w:val="00DE3E17"/>
    <w:rsid w:val="00DE4127"/>
    <w:rsid w:val="00DE41A2"/>
    <w:rsid w:val="00DE4260"/>
    <w:rsid w:val="00DE48F2"/>
    <w:rsid w:val="00DE4C6D"/>
    <w:rsid w:val="00DE5096"/>
    <w:rsid w:val="00DE5278"/>
    <w:rsid w:val="00DE5327"/>
    <w:rsid w:val="00DE5496"/>
    <w:rsid w:val="00DE6155"/>
    <w:rsid w:val="00DE6459"/>
    <w:rsid w:val="00DE72CA"/>
    <w:rsid w:val="00DE73FE"/>
    <w:rsid w:val="00DE7786"/>
    <w:rsid w:val="00DE7801"/>
    <w:rsid w:val="00DE7AA5"/>
    <w:rsid w:val="00DE7D4C"/>
    <w:rsid w:val="00DE7F1F"/>
    <w:rsid w:val="00DF0029"/>
    <w:rsid w:val="00DF0247"/>
    <w:rsid w:val="00DF03C0"/>
    <w:rsid w:val="00DF0701"/>
    <w:rsid w:val="00DF0777"/>
    <w:rsid w:val="00DF0A2C"/>
    <w:rsid w:val="00DF0C69"/>
    <w:rsid w:val="00DF13D4"/>
    <w:rsid w:val="00DF16F4"/>
    <w:rsid w:val="00DF1C1F"/>
    <w:rsid w:val="00DF2365"/>
    <w:rsid w:val="00DF23C9"/>
    <w:rsid w:val="00DF24B4"/>
    <w:rsid w:val="00DF360A"/>
    <w:rsid w:val="00DF3D70"/>
    <w:rsid w:val="00DF4961"/>
    <w:rsid w:val="00DF4AFC"/>
    <w:rsid w:val="00DF5E82"/>
    <w:rsid w:val="00DF6867"/>
    <w:rsid w:val="00DF6D75"/>
    <w:rsid w:val="00DF6F0E"/>
    <w:rsid w:val="00DF73E3"/>
    <w:rsid w:val="00DF7E36"/>
    <w:rsid w:val="00E0032B"/>
    <w:rsid w:val="00E00413"/>
    <w:rsid w:val="00E00D75"/>
    <w:rsid w:val="00E00EE8"/>
    <w:rsid w:val="00E00F97"/>
    <w:rsid w:val="00E025E0"/>
    <w:rsid w:val="00E028DC"/>
    <w:rsid w:val="00E03596"/>
    <w:rsid w:val="00E03682"/>
    <w:rsid w:val="00E03A42"/>
    <w:rsid w:val="00E044F6"/>
    <w:rsid w:val="00E047F2"/>
    <w:rsid w:val="00E04B97"/>
    <w:rsid w:val="00E0542A"/>
    <w:rsid w:val="00E05647"/>
    <w:rsid w:val="00E0603A"/>
    <w:rsid w:val="00E06186"/>
    <w:rsid w:val="00E0630F"/>
    <w:rsid w:val="00E06446"/>
    <w:rsid w:val="00E06790"/>
    <w:rsid w:val="00E067E0"/>
    <w:rsid w:val="00E067FF"/>
    <w:rsid w:val="00E079F5"/>
    <w:rsid w:val="00E07DE5"/>
    <w:rsid w:val="00E07DF5"/>
    <w:rsid w:val="00E10276"/>
    <w:rsid w:val="00E1059D"/>
    <w:rsid w:val="00E109E1"/>
    <w:rsid w:val="00E10C08"/>
    <w:rsid w:val="00E10FE5"/>
    <w:rsid w:val="00E1106F"/>
    <w:rsid w:val="00E119FD"/>
    <w:rsid w:val="00E11C6C"/>
    <w:rsid w:val="00E11CB5"/>
    <w:rsid w:val="00E1240F"/>
    <w:rsid w:val="00E12A54"/>
    <w:rsid w:val="00E130F8"/>
    <w:rsid w:val="00E13121"/>
    <w:rsid w:val="00E1389D"/>
    <w:rsid w:val="00E13C51"/>
    <w:rsid w:val="00E13D1D"/>
    <w:rsid w:val="00E13FAD"/>
    <w:rsid w:val="00E14178"/>
    <w:rsid w:val="00E1419F"/>
    <w:rsid w:val="00E1420E"/>
    <w:rsid w:val="00E145A0"/>
    <w:rsid w:val="00E15569"/>
    <w:rsid w:val="00E15668"/>
    <w:rsid w:val="00E15CE1"/>
    <w:rsid w:val="00E15FFD"/>
    <w:rsid w:val="00E16170"/>
    <w:rsid w:val="00E164DF"/>
    <w:rsid w:val="00E167A6"/>
    <w:rsid w:val="00E16835"/>
    <w:rsid w:val="00E17519"/>
    <w:rsid w:val="00E17863"/>
    <w:rsid w:val="00E17DD0"/>
    <w:rsid w:val="00E17DDD"/>
    <w:rsid w:val="00E20082"/>
    <w:rsid w:val="00E201AC"/>
    <w:rsid w:val="00E20348"/>
    <w:rsid w:val="00E20AFF"/>
    <w:rsid w:val="00E20F82"/>
    <w:rsid w:val="00E21E77"/>
    <w:rsid w:val="00E224CF"/>
    <w:rsid w:val="00E22A49"/>
    <w:rsid w:val="00E22EBB"/>
    <w:rsid w:val="00E23254"/>
    <w:rsid w:val="00E23734"/>
    <w:rsid w:val="00E238E0"/>
    <w:rsid w:val="00E23DD3"/>
    <w:rsid w:val="00E2406A"/>
    <w:rsid w:val="00E24293"/>
    <w:rsid w:val="00E2453F"/>
    <w:rsid w:val="00E24F85"/>
    <w:rsid w:val="00E25452"/>
    <w:rsid w:val="00E259EB"/>
    <w:rsid w:val="00E25A94"/>
    <w:rsid w:val="00E25B1F"/>
    <w:rsid w:val="00E26147"/>
    <w:rsid w:val="00E26562"/>
    <w:rsid w:val="00E269D5"/>
    <w:rsid w:val="00E27A68"/>
    <w:rsid w:val="00E27D77"/>
    <w:rsid w:val="00E27E64"/>
    <w:rsid w:val="00E30662"/>
    <w:rsid w:val="00E30B0A"/>
    <w:rsid w:val="00E30C5B"/>
    <w:rsid w:val="00E30D63"/>
    <w:rsid w:val="00E30F4D"/>
    <w:rsid w:val="00E31495"/>
    <w:rsid w:val="00E3194A"/>
    <w:rsid w:val="00E32279"/>
    <w:rsid w:val="00E3243A"/>
    <w:rsid w:val="00E324A1"/>
    <w:rsid w:val="00E32724"/>
    <w:rsid w:val="00E333A9"/>
    <w:rsid w:val="00E33413"/>
    <w:rsid w:val="00E353C2"/>
    <w:rsid w:val="00E3544E"/>
    <w:rsid w:val="00E35787"/>
    <w:rsid w:val="00E358A5"/>
    <w:rsid w:val="00E367B4"/>
    <w:rsid w:val="00E367B6"/>
    <w:rsid w:val="00E36A6F"/>
    <w:rsid w:val="00E36D73"/>
    <w:rsid w:val="00E36EA7"/>
    <w:rsid w:val="00E374AB"/>
    <w:rsid w:val="00E403E7"/>
    <w:rsid w:val="00E404E5"/>
    <w:rsid w:val="00E40600"/>
    <w:rsid w:val="00E40ED1"/>
    <w:rsid w:val="00E4159F"/>
    <w:rsid w:val="00E415B1"/>
    <w:rsid w:val="00E4183D"/>
    <w:rsid w:val="00E41914"/>
    <w:rsid w:val="00E41C86"/>
    <w:rsid w:val="00E41F96"/>
    <w:rsid w:val="00E41FAE"/>
    <w:rsid w:val="00E4235E"/>
    <w:rsid w:val="00E4252E"/>
    <w:rsid w:val="00E4291C"/>
    <w:rsid w:val="00E42A45"/>
    <w:rsid w:val="00E43168"/>
    <w:rsid w:val="00E43E27"/>
    <w:rsid w:val="00E43F47"/>
    <w:rsid w:val="00E444AB"/>
    <w:rsid w:val="00E4499D"/>
    <w:rsid w:val="00E44A1A"/>
    <w:rsid w:val="00E44D5D"/>
    <w:rsid w:val="00E453DF"/>
    <w:rsid w:val="00E454D5"/>
    <w:rsid w:val="00E45D6E"/>
    <w:rsid w:val="00E45F37"/>
    <w:rsid w:val="00E45FD6"/>
    <w:rsid w:val="00E461E5"/>
    <w:rsid w:val="00E4650A"/>
    <w:rsid w:val="00E4656C"/>
    <w:rsid w:val="00E46754"/>
    <w:rsid w:val="00E468F4"/>
    <w:rsid w:val="00E46AB5"/>
    <w:rsid w:val="00E46C2E"/>
    <w:rsid w:val="00E47005"/>
    <w:rsid w:val="00E47249"/>
    <w:rsid w:val="00E473D7"/>
    <w:rsid w:val="00E47813"/>
    <w:rsid w:val="00E47D98"/>
    <w:rsid w:val="00E47E8D"/>
    <w:rsid w:val="00E501B6"/>
    <w:rsid w:val="00E507E7"/>
    <w:rsid w:val="00E50CAD"/>
    <w:rsid w:val="00E51929"/>
    <w:rsid w:val="00E52859"/>
    <w:rsid w:val="00E52EC6"/>
    <w:rsid w:val="00E5334F"/>
    <w:rsid w:val="00E53CFA"/>
    <w:rsid w:val="00E53EB5"/>
    <w:rsid w:val="00E53F30"/>
    <w:rsid w:val="00E55E87"/>
    <w:rsid w:val="00E55F3D"/>
    <w:rsid w:val="00E5617B"/>
    <w:rsid w:val="00E56CB9"/>
    <w:rsid w:val="00E57CCD"/>
    <w:rsid w:val="00E605B8"/>
    <w:rsid w:val="00E60950"/>
    <w:rsid w:val="00E6097B"/>
    <w:rsid w:val="00E60D62"/>
    <w:rsid w:val="00E6117C"/>
    <w:rsid w:val="00E6167E"/>
    <w:rsid w:val="00E616D5"/>
    <w:rsid w:val="00E61BA5"/>
    <w:rsid w:val="00E62237"/>
    <w:rsid w:val="00E623BF"/>
    <w:rsid w:val="00E62B08"/>
    <w:rsid w:val="00E63073"/>
    <w:rsid w:val="00E637EF"/>
    <w:rsid w:val="00E639C1"/>
    <w:rsid w:val="00E63EEC"/>
    <w:rsid w:val="00E64004"/>
    <w:rsid w:val="00E6427F"/>
    <w:rsid w:val="00E642F7"/>
    <w:rsid w:val="00E64668"/>
    <w:rsid w:val="00E653D2"/>
    <w:rsid w:val="00E66676"/>
    <w:rsid w:val="00E66754"/>
    <w:rsid w:val="00E66764"/>
    <w:rsid w:val="00E668EE"/>
    <w:rsid w:val="00E6698C"/>
    <w:rsid w:val="00E66C96"/>
    <w:rsid w:val="00E66D0E"/>
    <w:rsid w:val="00E674ED"/>
    <w:rsid w:val="00E677C2"/>
    <w:rsid w:val="00E677E4"/>
    <w:rsid w:val="00E67816"/>
    <w:rsid w:val="00E67A19"/>
    <w:rsid w:val="00E67DED"/>
    <w:rsid w:val="00E67E78"/>
    <w:rsid w:val="00E70A05"/>
    <w:rsid w:val="00E70E7B"/>
    <w:rsid w:val="00E71975"/>
    <w:rsid w:val="00E71CFC"/>
    <w:rsid w:val="00E71E21"/>
    <w:rsid w:val="00E71E48"/>
    <w:rsid w:val="00E72C3C"/>
    <w:rsid w:val="00E72C8E"/>
    <w:rsid w:val="00E73447"/>
    <w:rsid w:val="00E7361B"/>
    <w:rsid w:val="00E73FC2"/>
    <w:rsid w:val="00E742D9"/>
    <w:rsid w:val="00E74F0B"/>
    <w:rsid w:val="00E751E9"/>
    <w:rsid w:val="00E75624"/>
    <w:rsid w:val="00E75645"/>
    <w:rsid w:val="00E757EC"/>
    <w:rsid w:val="00E75BC0"/>
    <w:rsid w:val="00E75DD2"/>
    <w:rsid w:val="00E75EC3"/>
    <w:rsid w:val="00E760F1"/>
    <w:rsid w:val="00E76810"/>
    <w:rsid w:val="00E76B04"/>
    <w:rsid w:val="00E76B05"/>
    <w:rsid w:val="00E77810"/>
    <w:rsid w:val="00E779F1"/>
    <w:rsid w:val="00E77CE8"/>
    <w:rsid w:val="00E77D61"/>
    <w:rsid w:val="00E77EF2"/>
    <w:rsid w:val="00E80094"/>
    <w:rsid w:val="00E803DD"/>
    <w:rsid w:val="00E80423"/>
    <w:rsid w:val="00E80688"/>
    <w:rsid w:val="00E806F5"/>
    <w:rsid w:val="00E80939"/>
    <w:rsid w:val="00E80B43"/>
    <w:rsid w:val="00E80E12"/>
    <w:rsid w:val="00E80FCC"/>
    <w:rsid w:val="00E8181E"/>
    <w:rsid w:val="00E8193C"/>
    <w:rsid w:val="00E81D3F"/>
    <w:rsid w:val="00E82089"/>
    <w:rsid w:val="00E822C0"/>
    <w:rsid w:val="00E82402"/>
    <w:rsid w:val="00E82C61"/>
    <w:rsid w:val="00E8351D"/>
    <w:rsid w:val="00E83AF3"/>
    <w:rsid w:val="00E84431"/>
    <w:rsid w:val="00E845CD"/>
    <w:rsid w:val="00E847B2"/>
    <w:rsid w:val="00E8522E"/>
    <w:rsid w:val="00E8580B"/>
    <w:rsid w:val="00E864F3"/>
    <w:rsid w:val="00E866A0"/>
    <w:rsid w:val="00E8672A"/>
    <w:rsid w:val="00E86FB2"/>
    <w:rsid w:val="00E8707C"/>
    <w:rsid w:val="00E87615"/>
    <w:rsid w:val="00E878BF"/>
    <w:rsid w:val="00E879EF"/>
    <w:rsid w:val="00E87A90"/>
    <w:rsid w:val="00E87DE2"/>
    <w:rsid w:val="00E87FB8"/>
    <w:rsid w:val="00E9016E"/>
    <w:rsid w:val="00E905B9"/>
    <w:rsid w:val="00E90793"/>
    <w:rsid w:val="00E90904"/>
    <w:rsid w:val="00E90D0A"/>
    <w:rsid w:val="00E90E3B"/>
    <w:rsid w:val="00E912EF"/>
    <w:rsid w:val="00E916FA"/>
    <w:rsid w:val="00E91845"/>
    <w:rsid w:val="00E91E0E"/>
    <w:rsid w:val="00E922E0"/>
    <w:rsid w:val="00E9236C"/>
    <w:rsid w:val="00E92558"/>
    <w:rsid w:val="00E92900"/>
    <w:rsid w:val="00E92B8B"/>
    <w:rsid w:val="00E932DC"/>
    <w:rsid w:val="00E933FA"/>
    <w:rsid w:val="00E935BC"/>
    <w:rsid w:val="00E93C2B"/>
    <w:rsid w:val="00E93CE6"/>
    <w:rsid w:val="00E944A7"/>
    <w:rsid w:val="00E948CE"/>
    <w:rsid w:val="00E9514F"/>
    <w:rsid w:val="00E9528C"/>
    <w:rsid w:val="00E955EF"/>
    <w:rsid w:val="00E9565F"/>
    <w:rsid w:val="00E958DE"/>
    <w:rsid w:val="00E96080"/>
    <w:rsid w:val="00E96345"/>
    <w:rsid w:val="00E964FA"/>
    <w:rsid w:val="00E9664B"/>
    <w:rsid w:val="00E96967"/>
    <w:rsid w:val="00E96A4B"/>
    <w:rsid w:val="00E96A9A"/>
    <w:rsid w:val="00E96B59"/>
    <w:rsid w:val="00E974FC"/>
    <w:rsid w:val="00EA06A4"/>
    <w:rsid w:val="00EA07A1"/>
    <w:rsid w:val="00EA07C3"/>
    <w:rsid w:val="00EA0F5E"/>
    <w:rsid w:val="00EA18DF"/>
    <w:rsid w:val="00EA191C"/>
    <w:rsid w:val="00EA1D71"/>
    <w:rsid w:val="00EA2514"/>
    <w:rsid w:val="00EA2DEE"/>
    <w:rsid w:val="00EA2FC6"/>
    <w:rsid w:val="00EA30DE"/>
    <w:rsid w:val="00EA3341"/>
    <w:rsid w:val="00EA33A6"/>
    <w:rsid w:val="00EA3C41"/>
    <w:rsid w:val="00EA3D6B"/>
    <w:rsid w:val="00EA3F00"/>
    <w:rsid w:val="00EA3F89"/>
    <w:rsid w:val="00EA4737"/>
    <w:rsid w:val="00EA48F7"/>
    <w:rsid w:val="00EA4969"/>
    <w:rsid w:val="00EA5113"/>
    <w:rsid w:val="00EA52EB"/>
    <w:rsid w:val="00EA545A"/>
    <w:rsid w:val="00EA57A2"/>
    <w:rsid w:val="00EA605F"/>
    <w:rsid w:val="00EA617B"/>
    <w:rsid w:val="00EA6431"/>
    <w:rsid w:val="00EA68F8"/>
    <w:rsid w:val="00EA6E36"/>
    <w:rsid w:val="00EA6E46"/>
    <w:rsid w:val="00EA7088"/>
    <w:rsid w:val="00EA73B7"/>
    <w:rsid w:val="00EA74D8"/>
    <w:rsid w:val="00EA75C0"/>
    <w:rsid w:val="00EA7EAE"/>
    <w:rsid w:val="00EB0043"/>
    <w:rsid w:val="00EB03A2"/>
    <w:rsid w:val="00EB080C"/>
    <w:rsid w:val="00EB0AA6"/>
    <w:rsid w:val="00EB0E01"/>
    <w:rsid w:val="00EB0F40"/>
    <w:rsid w:val="00EB101C"/>
    <w:rsid w:val="00EB125A"/>
    <w:rsid w:val="00EB12EF"/>
    <w:rsid w:val="00EB1591"/>
    <w:rsid w:val="00EB162C"/>
    <w:rsid w:val="00EB20B9"/>
    <w:rsid w:val="00EB22E7"/>
    <w:rsid w:val="00EB25B8"/>
    <w:rsid w:val="00EB2F10"/>
    <w:rsid w:val="00EB37EF"/>
    <w:rsid w:val="00EB3A22"/>
    <w:rsid w:val="00EB3F3A"/>
    <w:rsid w:val="00EB4552"/>
    <w:rsid w:val="00EB46BD"/>
    <w:rsid w:val="00EB4D44"/>
    <w:rsid w:val="00EB4E81"/>
    <w:rsid w:val="00EB54AE"/>
    <w:rsid w:val="00EB5578"/>
    <w:rsid w:val="00EB59F0"/>
    <w:rsid w:val="00EB64AF"/>
    <w:rsid w:val="00EB64D7"/>
    <w:rsid w:val="00EB7058"/>
    <w:rsid w:val="00EB7610"/>
    <w:rsid w:val="00EC0154"/>
    <w:rsid w:val="00EC05B9"/>
    <w:rsid w:val="00EC07AE"/>
    <w:rsid w:val="00EC0D7F"/>
    <w:rsid w:val="00EC178F"/>
    <w:rsid w:val="00EC1876"/>
    <w:rsid w:val="00EC2629"/>
    <w:rsid w:val="00EC262E"/>
    <w:rsid w:val="00EC2A4B"/>
    <w:rsid w:val="00EC2DC8"/>
    <w:rsid w:val="00EC3560"/>
    <w:rsid w:val="00EC36B9"/>
    <w:rsid w:val="00EC38EE"/>
    <w:rsid w:val="00EC3B06"/>
    <w:rsid w:val="00EC3EF9"/>
    <w:rsid w:val="00EC4376"/>
    <w:rsid w:val="00EC456F"/>
    <w:rsid w:val="00EC47F4"/>
    <w:rsid w:val="00EC4A12"/>
    <w:rsid w:val="00EC4B82"/>
    <w:rsid w:val="00EC4DF9"/>
    <w:rsid w:val="00EC50B8"/>
    <w:rsid w:val="00EC5256"/>
    <w:rsid w:val="00EC52E0"/>
    <w:rsid w:val="00EC532D"/>
    <w:rsid w:val="00EC5819"/>
    <w:rsid w:val="00EC5A64"/>
    <w:rsid w:val="00EC5B76"/>
    <w:rsid w:val="00EC6A42"/>
    <w:rsid w:val="00EC7B9A"/>
    <w:rsid w:val="00EC7C87"/>
    <w:rsid w:val="00EC7F10"/>
    <w:rsid w:val="00ED0168"/>
    <w:rsid w:val="00ED0588"/>
    <w:rsid w:val="00ED05A8"/>
    <w:rsid w:val="00ED0723"/>
    <w:rsid w:val="00ED0A3C"/>
    <w:rsid w:val="00ED0F32"/>
    <w:rsid w:val="00ED1099"/>
    <w:rsid w:val="00ED1294"/>
    <w:rsid w:val="00ED14B8"/>
    <w:rsid w:val="00ED16A3"/>
    <w:rsid w:val="00ED1CCA"/>
    <w:rsid w:val="00ED1DCD"/>
    <w:rsid w:val="00ED1E28"/>
    <w:rsid w:val="00ED250C"/>
    <w:rsid w:val="00ED25A7"/>
    <w:rsid w:val="00ED2A73"/>
    <w:rsid w:val="00ED2AD2"/>
    <w:rsid w:val="00ED2BFB"/>
    <w:rsid w:val="00ED2CC1"/>
    <w:rsid w:val="00ED2DDD"/>
    <w:rsid w:val="00ED378F"/>
    <w:rsid w:val="00ED3E8C"/>
    <w:rsid w:val="00ED4324"/>
    <w:rsid w:val="00ED4807"/>
    <w:rsid w:val="00ED4DB9"/>
    <w:rsid w:val="00ED509F"/>
    <w:rsid w:val="00ED5399"/>
    <w:rsid w:val="00ED547C"/>
    <w:rsid w:val="00ED553D"/>
    <w:rsid w:val="00ED646B"/>
    <w:rsid w:val="00ED6ABB"/>
    <w:rsid w:val="00ED6E5B"/>
    <w:rsid w:val="00ED707A"/>
    <w:rsid w:val="00ED71EF"/>
    <w:rsid w:val="00ED79F2"/>
    <w:rsid w:val="00ED7D3C"/>
    <w:rsid w:val="00ED7DD9"/>
    <w:rsid w:val="00EE07C2"/>
    <w:rsid w:val="00EE0BAF"/>
    <w:rsid w:val="00EE15BE"/>
    <w:rsid w:val="00EE1617"/>
    <w:rsid w:val="00EE1B21"/>
    <w:rsid w:val="00EE28EF"/>
    <w:rsid w:val="00EE2936"/>
    <w:rsid w:val="00EE2AC0"/>
    <w:rsid w:val="00EE3105"/>
    <w:rsid w:val="00EE335D"/>
    <w:rsid w:val="00EE3825"/>
    <w:rsid w:val="00EE391C"/>
    <w:rsid w:val="00EE3AB9"/>
    <w:rsid w:val="00EE3B58"/>
    <w:rsid w:val="00EE4141"/>
    <w:rsid w:val="00EE4A01"/>
    <w:rsid w:val="00EE5255"/>
    <w:rsid w:val="00EE5A11"/>
    <w:rsid w:val="00EE5DCB"/>
    <w:rsid w:val="00EE5E39"/>
    <w:rsid w:val="00EE5FE3"/>
    <w:rsid w:val="00EE634F"/>
    <w:rsid w:val="00EE63A9"/>
    <w:rsid w:val="00EE67CF"/>
    <w:rsid w:val="00EE6A1B"/>
    <w:rsid w:val="00EE6A22"/>
    <w:rsid w:val="00EE6B4A"/>
    <w:rsid w:val="00EE6B4B"/>
    <w:rsid w:val="00EE6FDA"/>
    <w:rsid w:val="00EE7051"/>
    <w:rsid w:val="00EE727B"/>
    <w:rsid w:val="00EE755A"/>
    <w:rsid w:val="00EE7B05"/>
    <w:rsid w:val="00EE7EB6"/>
    <w:rsid w:val="00EF00DE"/>
    <w:rsid w:val="00EF03C6"/>
    <w:rsid w:val="00EF0453"/>
    <w:rsid w:val="00EF0BE3"/>
    <w:rsid w:val="00EF0FD6"/>
    <w:rsid w:val="00EF11E7"/>
    <w:rsid w:val="00EF12F4"/>
    <w:rsid w:val="00EF14D1"/>
    <w:rsid w:val="00EF17E2"/>
    <w:rsid w:val="00EF2DA6"/>
    <w:rsid w:val="00EF30B2"/>
    <w:rsid w:val="00EF34D6"/>
    <w:rsid w:val="00EF36B5"/>
    <w:rsid w:val="00EF3BAD"/>
    <w:rsid w:val="00EF3BF4"/>
    <w:rsid w:val="00EF47C4"/>
    <w:rsid w:val="00EF4A35"/>
    <w:rsid w:val="00EF4A99"/>
    <w:rsid w:val="00EF4D13"/>
    <w:rsid w:val="00EF4E53"/>
    <w:rsid w:val="00EF4EEE"/>
    <w:rsid w:val="00EF520D"/>
    <w:rsid w:val="00EF55CC"/>
    <w:rsid w:val="00EF578A"/>
    <w:rsid w:val="00EF6A92"/>
    <w:rsid w:val="00EF7439"/>
    <w:rsid w:val="00EF7654"/>
    <w:rsid w:val="00EF7B1A"/>
    <w:rsid w:val="00EF7B59"/>
    <w:rsid w:val="00F0024F"/>
    <w:rsid w:val="00F00C9C"/>
    <w:rsid w:val="00F014F2"/>
    <w:rsid w:val="00F016FF"/>
    <w:rsid w:val="00F0254F"/>
    <w:rsid w:val="00F02D50"/>
    <w:rsid w:val="00F02DBA"/>
    <w:rsid w:val="00F03016"/>
    <w:rsid w:val="00F030C7"/>
    <w:rsid w:val="00F03149"/>
    <w:rsid w:val="00F03455"/>
    <w:rsid w:val="00F036AA"/>
    <w:rsid w:val="00F0390B"/>
    <w:rsid w:val="00F04421"/>
    <w:rsid w:val="00F045FD"/>
    <w:rsid w:val="00F046BD"/>
    <w:rsid w:val="00F049C1"/>
    <w:rsid w:val="00F05D22"/>
    <w:rsid w:val="00F06720"/>
    <w:rsid w:val="00F0679A"/>
    <w:rsid w:val="00F06E71"/>
    <w:rsid w:val="00F06FDF"/>
    <w:rsid w:val="00F077DC"/>
    <w:rsid w:val="00F07FAF"/>
    <w:rsid w:val="00F1030B"/>
    <w:rsid w:val="00F11957"/>
    <w:rsid w:val="00F1195C"/>
    <w:rsid w:val="00F11C3B"/>
    <w:rsid w:val="00F125B5"/>
    <w:rsid w:val="00F1280C"/>
    <w:rsid w:val="00F12CE6"/>
    <w:rsid w:val="00F12F33"/>
    <w:rsid w:val="00F12F99"/>
    <w:rsid w:val="00F1310F"/>
    <w:rsid w:val="00F13270"/>
    <w:rsid w:val="00F134A9"/>
    <w:rsid w:val="00F13667"/>
    <w:rsid w:val="00F13DE0"/>
    <w:rsid w:val="00F13F29"/>
    <w:rsid w:val="00F142C8"/>
    <w:rsid w:val="00F144B1"/>
    <w:rsid w:val="00F14B4D"/>
    <w:rsid w:val="00F1517D"/>
    <w:rsid w:val="00F154A1"/>
    <w:rsid w:val="00F15910"/>
    <w:rsid w:val="00F15B26"/>
    <w:rsid w:val="00F15CB4"/>
    <w:rsid w:val="00F15F24"/>
    <w:rsid w:val="00F16343"/>
    <w:rsid w:val="00F16395"/>
    <w:rsid w:val="00F16656"/>
    <w:rsid w:val="00F1688D"/>
    <w:rsid w:val="00F169B1"/>
    <w:rsid w:val="00F16CDE"/>
    <w:rsid w:val="00F170D9"/>
    <w:rsid w:val="00F17F4B"/>
    <w:rsid w:val="00F2075A"/>
    <w:rsid w:val="00F20B73"/>
    <w:rsid w:val="00F20CB0"/>
    <w:rsid w:val="00F20E2F"/>
    <w:rsid w:val="00F20F4D"/>
    <w:rsid w:val="00F20F90"/>
    <w:rsid w:val="00F21379"/>
    <w:rsid w:val="00F21BAD"/>
    <w:rsid w:val="00F21E2B"/>
    <w:rsid w:val="00F22010"/>
    <w:rsid w:val="00F2201E"/>
    <w:rsid w:val="00F2276C"/>
    <w:rsid w:val="00F22C76"/>
    <w:rsid w:val="00F22D0A"/>
    <w:rsid w:val="00F2387B"/>
    <w:rsid w:val="00F240E6"/>
    <w:rsid w:val="00F246C7"/>
    <w:rsid w:val="00F2535F"/>
    <w:rsid w:val="00F258AA"/>
    <w:rsid w:val="00F25928"/>
    <w:rsid w:val="00F25CF1"/>
    <w:rsid w:val="00F260ED"/>
    <w:rsid w:val="00F263CE"/>
    <w:rsid w:val="00F263DB"/>
    <w:rsid w:val="00F26A7B"/>
    <w:rsid w:val="00F26A7F"/>
    <w:rsid w:val="00F26E43"/>
    <w:rsid w:val="00F27CB2"/>
    <w:rsid w:val="00F27E7A"/>
    <w:rsid w:val="00F27EF1"/>
    <w:rsid w:val="00F30490"/>
    <w:rsid w:val="00F30C93"/>
    <w:rsid w:val="00F30FBD"/>
    <w:rsid w:val="00F3112F"/>
    <w:rsid w:val="00F31249"/>
    <w:rsid w:val="00F31349"/>
    <w:rsid w:val="00F317C6"/>
    <w:rsid w:val="00F327D6"/>
    <w:rsid w:val="00F327EA"/>
    <w:rsid w:val="00F32C28"/>
    <w:rsid w:val="00F33481"/>
    <w:rsid w:val="00F33FCA"/>
    <w:rsid w:val="00F34180"/>
    <w:rsid w:val="00F3474A"/>
    <w:rsid w:val="00F3480B"/>
    <w:rsid w:val="00F34FA0"/>
    <w:rsid w:val="00F35554"/>
    <w:rsid w:val="00F359DF"/>
    <w:rsid w:val="00F35A99"/>
    <w:rsid w:val="00F35C4F"/>
    <w:rsid w:val="00F35D88"/>
    <w:rsid w:val="00F35FE3"/>
    <w:rsid w:val="00F36320"/>
    <w:rsid w:val="00F36767"/>
    <w:rsid w:val="00F369E9"/>
    <w:rsid w:val="00F36ACE"/>
    <w:rsid w:val="00F36CE5"/>
    <w:rsid w:val="00F36EAD"/>
    <w:rsid w:val="00F37181"/>
    <w:rsid w:val="00F374FE"/>
    <w:rsid w:val="00F37885"/>
    <w:rsid w:val="00F37EB2"/>
    <w:rsid w:val="00F40613"/>
    <w:rsid w:val="00F40853"/>
    <w:rsid w:val="00F40904"/>
    <w:rsid w:val="00F40A4C"/>
    <w:rsid w:val="00F40C64"/>
    <w:rsid w:val="00F40CEE"/>
    <w:rsid w:val="00F41186"/>
    <w:rsid w:val="00F41DF3"/>
    <w:rsid w:val="00F420C1"/>
    <w:rsid w:val="00F422FA"/>
    <w:rsid w:val="00F42940"/>
    <w:rsid w:val="00F43333"/>
    <w:rsid w:val="00F43791"/>
    <w:rsid w:val="00F44151"/>
    <w:rsid w:val="00F45689"/>
    <w:rsid w:val="00F465BC"/>
    <w:rsid w:val="00F46688"/>
    <w:rsid w:val="00F469CA"/>
    <w:rsid w:val="00F46B9A"/>
    <w:rsid w:val="00F46DBB"/>
    <w:rsid w:val="00F47315"/>
    <w:rsid w:val="00F4769F"/>
    <w:rsid w:val="00F477C7"/>
    <w:rsid w:val="00F47C74"/>
    <w:rsid w:val="00F47F8F"/>
    <w:rsid w:val="00F47F93"/>
    <w:rsid w:val="00F50184"/>
    <w:rsid w:val="00F50308"/>
    <w:rsid w:val="00F508F2"/>
    <w:rsid w:val="00F50DF3"/>
    <w:rsid w:val="00F50EB0"/>
    <w:rsid w:val="00F51157"/>
    <w:rsid w:val="00F512A5"/>
    <w:rsid w:val="00F513F1"/>
    <w:rsid w:val="00F51428"/>
    <w:rsid w:val="00F5189A"/>
    <w:rsid w:val="00F51959"/>
    <w:rsid w:val="00F51ED7"/>
    <w:rsid w:val="00F52490"/>
    <w:rsid w:val="00F52906"/>
    <w:rsid w:val="00F52C6F"/>
    <w:rsid w:val="00F531B5"/>
    <w:rsid w:val="00F54114"/>
    <w:rsid w:val="00F544BA"/>
    <w:rsid w:val="00F550BE"/>
    <w:rsid w:val="00F5551E"/>
    <w:rsid w:val="00F55570"/>
    <w:rsid w:val="00F5562C"/>
    <w:rsid w:val="00F569D3"/>
    <w:rsid w:val="00F56A8B"/>
    <w:rsid w:val="00F56C2E"/>
    <w:rsid w:val="00F56C4D"/>
    <w:rsid w:val="00F56E22"/>
    <w:rsid w:val="00F57539"/>
    <w:rsid w:val="00F57600"/>
    <w:rsid w:val="00F57CF8"/>
    <w:rsid w:val="00F57F32"/>
    <w:rsid w:val="00F6030B"/>
    <w:rsid w:val="00F604BA"/>
    <w:rsid w:val="00F606FE"/>
    <w:rsid w:val="00F60D28"/>
    <w:rsid w:val="00F61044"/>
    <w:rsid w:val="00F61729"/>
    <w:rsid w:val="00F61F9A"/>
    <w:rsid w:val="00F61FBB"/>
    <w:rsid w:val="00F62002"/>
    <w:rsid w:val="00F63667"/>
    <w:rsid w:val="00F64EAB"/>
    <w:rsid w:val="00F65504"/>
    <w:rsid w:val="00F656BE"/>
    <w:rsid w:val="00F658DE"/>
    <w:rsid w:val="00F6615F"/>
    <w:rsid w:val="00F66293"/>
    <w:rsid w:val="00F66B05"/>
    <w:rsid w:val="00F66BA8"/>
    <w:rsid w:val="00F671EF"/>
    <w:rsid w:val="00F67DA1"/>
    <w:rsid w:val="00F67E9B"/>
    <w:rsid w:val="00F67EAF"/>
    <w:rsid w:val="00F7055D"/>
    <w:rsid w:val="00F71B41"/>
    <w:rsid w:val="00F72322"/>
    <w:rsid w:val="00F729B8"/>
    <w:rsid w:val="00F732D1"/>
    <w:rsid w:val="00F733DE"/>
    <w:rsid w:val="00F7341B"/>
    <w:rsid w:val="00F73468"/>
    <w:rsid w:val="00F734C4"/>
    <w:rsid w:val="00F73E22"/>
    <w:rsid w:val="00F748F0"/>
    <w:rsid w:val="00F7503C"/>
    <w:rsid w:val="00F752F7"/>
    <w:rsid w:val="00F757C6"/>
    <w:rsid w:val="00F7588D"/>
    <w:rsid w:val="00F75AA7"/>
    <w:rsid w:val="00F75EB1"/>
    <w:rsid w:val="00F76BA6"/>
    <w:rsid w:val="00F76BFB"/>
    <w:rsid w:val="00F779DB"/>
    <w:rsid w:val="00F77A75"/>
    <w:rsid w:val="00F77AE8"/>
    <w:rsid w:val="00F80160"/>
    <w:rsid w:val="00F802B6"/>
    <w:rsid w:val="00F809B4"/>
    <w:rsid w:val="00F80D7A"/>
    <w:rsid w:val="00F823FC"/>
    <w:rsid w:val="00F82849"/>
    <w:rsid w:val="00F82CC5"/>
    <w:rsid w:val="00F82DB1"/>
    <w:rsid w:val="00F83733"/>
    <w:rsid w:val="00F83AA9"/>
    <w:rsid w:val="00F83ADB"/>
    <w:rsid w:val="00F84205"/>
    <w:rsid w:val="00F84CC9"/>
    <w:rsid w:val="00F84E54"/>
    <w:rsid w:val="00F8549A"/>
    <w:rsid w:val="00F85E6E"/>
    <w:rsid w:val="00F85EAA"/>
    <w:rsid w:val="00F86020"/>
    <w:rsid w:val="00F86B91"/>
    <w:rsid w:val="00F86D03"/>
    <w:rsid w:val="00F86FCC"/>
    <w:rsid w:val="00F8749A"/>
    <w:rsid w:val="00F877A3"/>
    <w:rsid w:val="00F90474"/>
    <w:rsid w:val="00F9081E"/>
    <w:rsid w:val="00F90DF3"/>
    <w:rsid w:val="00F90F10"/>
    <w:rsid w:val="00F9102F"/>
    <w:rsid w:val="00F91B7B"/>
    <w:rsid w:val="00F91E3A"/>
    <w:rsid w:val="00F91EF6"/>
    <w:rsid w:val="00F91F30"/>
    <w:rsid w:val="00F92882"/>
    <w:rsid w:val="00F9315C"/>
    <w:rsid w:val="00F93234"/>
    <w:rsid w:val="00F937F2"/>
    <w:rsid w:val="00F93B63"/>
    <w:rsid w:val="00F93CC6"/>
    <w:rsid w:val="00F93D21"/>
    <w:rsid w:val="00F9408D"/>
    <w:rsid w:val="00F94336"/>
    <w:rsid w:val="00F945D1"/>
    <w:rsid w:val="00F94BEC"/>
    <w:rsid w:val="00F950B8"/>
    <w:rsid w:val="00F95B7E"/>
    <w:rsid w:val="00F95D5F"/>
    <w:rsid w:val="00F95F8B"/>
    <w:rsid w:val="00F9694F"/>
    <w:rsid w:val="00F96DAC"/>
    <w:rsid w:val="00F96E10"/>
    <w:rsid w:val="00F96F01"/>
    <w:rsid w:val="00F97348"/>
    <w:rsid w:val="00F97386"/>
    <w:rsid w:val="00F977CC"/>
    <w:rsid w:val="00FA01A8"/>
    <w:rsid w:val="00FA02E8"/>
    <w:rsid w:val="00FA0383"/>
    <w:rsid w:val="00FA0626"/>
    <w:rsid w:val="00FA08E4"/>
    <w:rsid w:val="00FA0E25"/>
    <w:rsid w:val="00FA0F1D"/>
    <w:rsid w:val="00FA1F7C"/>
    <w:rsid w:val="00FA20FB"/>
    <w:rsid w:val="00FA29FB"/>
    <w:rsid w:val="00FA37DA"/>
    <w:rsid w:val="00FA3ECC"/>
    <w:rsid w:val="00FA442B"/>
    <w:rsid w:val="00FA4461"/>
    <w:rsid w:val="00FA4690"/>
    <w:rsid w:val="00FA47C7"/>
    <w:rsid w:val="00FA48FF"/>
    <w:rsid w:val="00FA4A60"/>
    <w:rsid w:val="00FA5743"/>
    <w:rsid w:val="00FA57A6"/>
    <w:rsid w:val="00FA5859"/>
    <w:rsid w:val="00FA5A06"/>
    <w:rsid w:val="00FA5CF9"/>
    <w:rsid w:val="00FA5DD1"/>
    <w:rsid w:val="00FA605C"/>
    <w:rsid w:val="00FA6278"/>
    <w:rsid w:val="00FA6479"/>
    <w:rsid w:val="00FA67C3"/>
    <w:rsid w:val="00FA6A52"/>
    <w:rsid w:val="00FA7101"/>
    <w:rsid w:val="00FA7169"/>
    <w:rsid w:val="00FA781C"/>
    <w:rsid w:val="00FA7F34"/>
    <w:rsid w:val="00FA7FF3"/>
    <w:rsid w:val="00FB05E5"/>
    <w:rsid w:val="00FB090C"/>
    <w:rsid w:val="00FB146C"/>
    <w:rsid w:val="00FB1645"/>
    <w:rsid w:val="00FB1663"/>
    <w:rsid w:val="00FB19ED"/>
    <w:rsid w:val="00FB1C2E"/>
    <w:rsid w:val="00FB21D5"/>
    <w:rsid w:val="00FB22CD"/>
    <w:rsid w:val="00FB3595"/>
    <w:rsid w:val="00FB3700"/>
    <w:rsid w:val="00FB395E"/>
    <w:rsid w:val="00FB4370"/>
    <w:rsid w:val="00FB4385"/>
    <w:rsid w:val="00FB45AD"/>
    <w:rsid w:val="00FB4CF6"/>
    <w:rsid w:val="00FB5164"/>
    <w:rsid w:val="00FB57F4"/>
    <w:rsid w:val="00FB5E38"/>
    <w:rsid w:val="00FB5E85"/>
    <w:rsid w:val="00FB6600"/>
    <w:rsid w:val="00FB69A7"/>
    <w:rsid w:val="00FB740E"/>
    <w:rsid w:val="00FB7694"/>
    <w:rsid w:val="00FB7A9E"/>
    <w:rsid w:val="00FB7FED"/>
    <w:rsid w:val="00FC09FA"/>
    <w:rsid w:val="00FC0A26"/>
    <w:rsid w:val="00FC0C7A"/>
    <w:rsid w:val="00FC1A92"/>
    <w:rsid w:val="00FC2556"/>
    <w:rsid w:val="00FC2640"/>
    <w:rsid w:val="00FC2D5E"/>
    <w:rsid w:val="00FC2E5D"/>
    <w:rsid w:val="00FC30C9"/>
    <w:rsid w:val="00FC3BCF"/>
    <w:rsid w:val="00FC3DC2"/>
    <w:rsid w:val="00FC4170"/>
    <w:rsid w:val="00FC45A2"/>
    <w:rsid w:val="00FC4DEC"/>
    <w:rsid w:val="00FC4F54"/>
    <w:rsid w:val="00FC5083"/>
    <w:rsid w:val="00FC50B9"/>
    <w:rsid w:val="00FC52BC"/>
    <w:rsid w:val="00FC56A4"/>
    <w:rsid w:val="00FC5A2B"/>
    <w:rsid w:val="00FC5B2F"/>
    <w:rsid w:val="00FC5BD2"/>
    <w:rsid w:val="00FC6151"/>
    <w:rsid w:val="00FC672E"/>
    <w:rsid w:val="00FC6DA3"/>
    <w:rsid w:val="00FC6E6A"/>
    <w:rsid w:val="00FD0465"/>
    <w:rsid w:val="00FD05D9"/>
    <w:rsid w:val="00FD0885"/>
    <w:rsid w:val="00FD0A14"/>
    <w:rsid w:val="00FD0C42"/>
    <w:rsid w:val="00FD0C54"/>
    <w:rsid w:val="00FD1770"/>
    <w:rsid w:val="00FD1786"/>
    <w:rsid w:val="00FD1DF5"/>
    <w:rsid w:val="00FD1F5D"/>
    <w:rsid w:val="00FD2543"/>
    <w:rsid w:val="00FD25C0"/>
    <w:rsid w:val="00FD2748"/>
    <w:rsid w:val="00FD2986"/>
    <w:rsid w:val="00FD3029"/>
    <w:rsid w:val="00FD373B"/>
    <w:rsid w:val="00FD435E"/>
    <w:rsid w:val="00FD4972"/>
    <w:rsid w:val="00FD49CD"/>
    <w:rsid w:val="00FD4D62"/>
    <w:rsid w:val="00FD50DF"/>
    <w:rsid w:val="00FD534D"/>
    <w:rsid w:val="00FD5540"/>
    <w:rsid w:val="00FD5CA3"/>
    <w:rsid w:val="00FD6173"/>
    <w:rsid w:val="00FD6471"/>
    <w:rsid w:val="00FD648E"/>
    <w:rsid w:val="00FD6540"/>
    <w:rsid w:val="00FD6A19"/>
    <w:rsid w:val="00FD7017"/>
    <w:rsid w:val="00FD74F6"/>
    <w:rsid w:val="00FD79D2"/>
    <w:rsid w:val="00FD7D67"/>
    <w:rsid w:val="00FE0163"/>
    <w:rsid w:val="00FE04CF"/>
    <w:rsid w:val="00FE0581"/>
    <w:rsid w:val="00FE0C84"/>
    <w:rsid w:val="00FE11F7"/>
    <w:rsid w:val="00FE1327"/>
    <w:rsid w:val="00FE17C5"/>
    <w:rsid w:val="00FE1C09"/>
    <w:rsid w:val="00FE2236"/>
    <w:rsid w:val="00FE26F6"/>
    <w:rsid w:val="00FE27B6"/>
    <w:rsid w:val="00FE2913"/>
    <w:rsid w:val="00FE2BF6"/>
    <w:rsid w:val="00FE2C3F"/>
    <w:rsid w:val="00FE2E3D"/>
    <w:rsid w:val="00FE3169"/>
    <w:rsid w:val="00FE38A3"/>
    <w:rsid w:val="00FE38E4"/>
    <w:rsid w:val="00FE3939"/>
    <w:rsid w:val="00FE3C0E"/>
    <w:rsid w:val="00FE402D"/>
    <w:rsid w:val="00FE4139"/>
    <w:rsid w:val="00FE45D3"/>
    <w:rsid w:val="00FE4879"/>
    <w:rsid w:val="00FE4899"/>
    <w:rsid w:val="00FE4B26"/>
    <w:rsid w:val="00FE4F7F"/>
    <w:rsid w:val="00FE4FED"/>
    <w:rsid w:val="00FE5739"/>
    <w:rsid w:val="00FE5995"/>
    <w:rsid w:val="00FE5A04"/>
    <w:rsid w:val="00FE68E7"/>
    <w:rsid w:val="00FE69B0"/>
    <w:rsid w:val="00FE7465"/>
    <w:rsid w:val="00FE7964"/>
    <w:rsid w:val="00FE7B6C"/>
    <w:rsid w:val="00FF00CB"/>
    <w:rsid w:val="00FF0925"/>
    <w:rsid w:val="00FF0F30"/>
    <w:rsid w:val="00FF0F57"/>
    <w:rsid w:val="00FF1143"/>
    <w:rsid w:val="00FF121B"/>
    <w:rsid w:val="00FF13AE"/>
    <w:rsid w:val="00FF1875"/>
    <w:rsid w:val="00FF205C"/>
    <w:rsid w:val="00FF2533"/>
    <w:rsid w:val="00FF25E1"/>
    <w:rsid w:val="00FF2E60"/>
    <w:rsid w:val="00FF34B0"/>
    <w:rsid w:val="00FF379D"/>
    <w:rsid w:val="00FF3FD4"/>
    <w:rsid w:val="00FF40E1"/>
    <w:rsid w:val="00FF40EE"/>
    <w:rsid w:val="00FF440F"/>
    <w:rsid w:val="00FF4610"/>
    <w:rsid w:val="00FF49DB"/>
    <w:rsid w:val="00FF4A60"/>
    <w:rsid w:val="00FF4BC4"/>
    <w:rsid w:val="00FF514A"/>
    <w:rsid w:val="00FF5524"/>
    <w:rsid w:val="00FF5914"/>
    <w:rsid w:val="00FF62DB"/>
    <w:rsid w:val="00FF64B1"/>
    <w:rsid w:val="00FF65EE"/>
    <w:rsid w:val="00FF6DC8"/>
    <w:rsid w:val="00FF7478"/>
    <w:rsid w:val="00FF7939"/>
    <w:rsid w:val="00FF7DBD"/>
    <w:rsid w:val="049973F4"/>
    <w:rsid w:val="05B922DB"/>
    <w:rsid w:val="09D61CB2"/>
    <w:rsid w:val="09FB666F"/>
    <w:rsid w:val="0C4E3B54"/>
    <w:rsid w:val="0CAD0035"/>
    <w:rsid w:val="118B5BFE"/>
    <w:rsid w:val="11DC2455"/>
    <w:rsid w:val="143321B1"/>
    <w:rsid w:val="1555358D"/>
    <w:rsid w:val="17920939"/>
    <w:rsid w:val="1A5C26E5"/>
    <w:rsid w:val="1B797F1F"/>
    <w:rsid w:val="1E005326"/>
    <w:rsid w:val="1E3723A2"/>
    <w:rsid w:val="1F5C4703"/>
    <w:rsid w:val="20450DFD"/>
    <w:rsid w:val="2B696EC7"/>
    <w:rsid w:val="2C2240F7"/>
    <w:rsid w:val="2DF16B30"/>
    <w:rsid w:val="37BA6BDD"/>
    <w:rsid w:val="3A100FCE"/>
    <w:rsid w:val="3A604119"/>
    <w:rsid w:val="3C5C2972"/>
    <w:rsid w:val="3E9F586E"/>
    <w:rsid w:val="40154CEE"/>
    <w:rsid w:val="436239D7"/>
    <w:rsid w:val="45C81B0A"/>
    <w:rsid w:val="487806ED"/>
    <w:rsid w:val="493262A3"/>
    <w:rsid w:val="4E324158"/>
    <w:rsid w:val="4E86503C"/>
    <w:rsid w:val="4F9F2785"/>
    <w:rsid w:val="50D83132"/>
    <w:rsid w:val="51360F4D"/>
    <w:rsid w:val="53C946C6"/>
    <w:rsid w:val="544F49E2"/>
    <w:rsid w:val="571141E6"/>
    <w:rsid w:val="592A712E"/>
    <w:rsid w:val="5AEC4DDF"/>
    <w:rsid w:val="5E0F62DC"/>
    <w:rsid w:val="6542378D"/>
    <w:rsid w:val="6587753C"/>
    <w:rsid w:val="65B221E6"/>
    <w:rsid w:val="66C7678D"/>
    <w:rsid w:val="6BC85664"/>
    <w:rsid w:val="6C7A0240"/>
    <w:rsid w:val="6E9F158A"/>
    <w:rsid w:val="6F7C56F5"/>
    <w:rsid w:val="75920B73"/>
    <w:rsid w:val="79D21E6C"/>
    <w:rsid w:val="7CAF571D"/>
    <w:rsid w:val="7DD91D07"/>
    <w:rsid w:val="7DE845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781A9F86"/>
  <w15:docId w15:val="{75584552-1482-4C71-A0AA-D0E5D86D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qFormat="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8"/>
      <w:szCs w:val="28"/>
    </w:rPr>
  </w:style>
  <w:style w:type="paragraph" w:styleId="Heading2">
    <w:name w:val="heading 2"/>
    <w:basedOn w:val="Normal"/>
    <w:next w:val="Normal"/>
    <w:link w:val="Heading2Char"/>
    <w:unhideWhenUsed/>
    <w:qFormat/>
    <w:locked/>
    <w:rsid w:val="00690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pPr>
      <w:keepNext/>
      <w:spacing w:before="240" w:after="60"/>
      <w:outlineLvl w:val="2"/>
    </w:pPr>
    <w:rPr>
      <w:rFonts w:ascii="Cambria" w:hAnsi="Cambria"/>
      <w:b/>
      <w:bCs/>
      <w:sz w:val="26"/>
      <w:szCs w:val="26"/>
    </w:rPr>
  </w:style>
  <w:style w:type="paragraph" w:styleId="Heading4">
    <w:name w:val="heading 4"/>
    <w:basedOn w:val="Normal"/>
    <w:next w:val="Normal"/>
    <w:qFormat/>
    <w:locke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cs="Tahoma"/>
      <w:sz w:val="16"/>
      <w:szCs w:val="16"/>
    </w:rPr>
  </w:style>
  <w:style w:type="paragraph" w:styleId="BodyText">
    <w:name w:val="Body Text"/>
    <w:basedOn w:val="Normal"/>
    <w:link w:val="BodyTextChar"/>
    <w:qFormat/>
    <w:rPr>
      <w:rFonts w:ascii=".VnTime" w:hAnsi=".VnTime" w:cs=".VnTime"/>
    </w:rPr>
  </w:style>
  <w:style w:type="paragraph" w:styleId="BodyTextIndent">
    <w:name w:val="Body Text Indent"/>
    <w:basedOn w:val="Normal"/>
    <w:link w:val="BodyTextIndentChar"/>
    <w:qFormat/>
    <w:pPr>
      <w:spacing w:after="120"/>
      <w:ind w:left="283"/>
    </w:pPr>
  </w:style>
  <w:style w:type="character" w:styleId="Emphasis">
    <w:name w:val="Emphasis"/>
    <w:uiPriority w:val="20"/>
    <w:qFormat/>
    <w:rPr>
      <w:rFonts w:cs="Times New Roman"/>
      <w:i/>
      <w:iCs/>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link w:val="CharChar1CharCharCharChar1CharCharCharCharCharCharCharChar"/>
    <w:uiPriority w:val="99"/>
    <w:qFormat/>
    <w:rPr>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sz w:val="20"/>
      <w:szCs w:val="20"/>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link w:val="NormalWebChar"/>
    <w:uiPriority w:val="99"/>
    <w:unhideWhenUsed/>
    <w:qFormat/>
    <w:pPr>
      <w:spacing w:before="100" w:beforeAutospacing="1" w:after="100" w:afterAutospacing="1"/>
    </w:pPr>
    <w:rPr>
      <w:sz w:val="24"/>
      <w:szCs w:val="24"/>
      <w:lang w:val="fr-FR" w:eastAsia="fr-FR"/>
    </w:rPr>
  </w:style>
  <w:style w:type="character" w:styleId="PageNumber">
    <w:name w:val="page number"/>
    <w:qFormat/>
    <w:rPr>
      <w:rFonts w:cs="Times New Roman"/>
    </w:rPr>
  </w:style>
  <w:style w:type="character" w:styleId="Strong">
    <w:name w:val="Strong"/>
    <w:uiPriority w:val="22"/>
    <w:qFormat/>
    <w:lock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next w:val="Normal"/>
    <w:semiHidden/>
    <w:qFormat/>
    <w:pPr>
      <w:spacing w:after="160" w:line="240" w:lineRule="exact"/>
      <w:jc w:val="both"/>
    </w:pPr>
    <w:rPr>
      <w:b/>
      <w:bCs/>
      <w:sz w:val="30"/>
      <w:szCs w:val="30"/>
    </w:rPr>
  </w:style>
  <w:style w:type="character" w:customStyle="1" w:styleId="FooterChar">
    <w:name w:val="Footer Char"/>
    <w:link w:val="Footer"/>
    <w:uiPriority w:val="99"/>
    <w:qFormat/>
    <w:locked/>
    <w:rPr>
      <w:rFonts w:cs="Times New Roman"/>
      <w:sz w:val="28"/>
      <w:szCs w:val="28"/>
    </w:rPr>
  </w:style>
  <w:style w:type="character" w:customStyle="1" w:styleId="BodyTextChar">
    <w:name w:val="Body Text Char"/>
    <w:link w:val="BodyText"/>
    <w:semiHidden/>
    <w:qFormat/>
    <w:locked/>
    <w:rPr>
      <w:rFonts w:cs="Times New Roman"/>
      <w:sz w:val="28"/>
      <w:szCs w:val="28"/>
    </w:rPr>
  </w:style>
  <w:style w:type="character" w:customStyle="1" w:styleId="HeaderChar">
    <w:name w:val="Header Char"/>
    <w:link w:val="Header"/>
    <w:uiPriority w:val="99"/>
    <w:qFormat/>
    <w:locked/>
    <w:rPr>
      <w:rFonts w:cs="Times New Roman"/>
      <w:sz w:val="28"/>
      <w:szCs w:val="28"/>
    </w:rPr>
  </w:style>
  <w:style w:type="character" w:customStyle="1" w:styleId="BalloonTextChar">
    <w:name w:val="Balloon Text Char"/>
    <w:link w:val="BalloonText"/>
    <w:semiHidden/>
    <w:qFormat/>
    <w:locked/>
    <w:rPr>
      <w:rFonts w:cs="Times New Roman"/>
      <w:sz w:val="2"/>
      <w:szCs w:val="2"/>
    </w:rPr>
  </w:style>
  <w:style w:type="paragraph" w:customStyle="1" w:styleId="CharChar4CharCharCharCharCharChar">
    <w:name w:val="Char Char4 Char Char Char Char Char Char"/>
    <w:basedOn w:val="Normal"/>
    <w:next w:val="Normal"/>
    <w:semiHidden/>
    <w:qFormat/>
    <w:pPr>
      <w:spacing w:after="160" w:line="240" w:lineRule="exact"/>
      <w:jc w:val="both"/>
    </w:pPr>
    <w:rPr>
      <w:b/>
      <w:sz w:val="30"/>
      <w:szCs w:val="22"/>
    </w:rPr>
  </w:style>
  <w:style w:type="character" w:customStyle="1" w:styleId="apple-converted-space">
    <w:name w:val="apple-converted-space"/>
    <w:basedOn w:val="DefaultParagraphFont"/>
    <w:qFormat/>
  </w:style>
  <w:style w:type="paragraph" w:customStyle="1" w:styleId="CharChar4CharChar">
    <w:name w:val="Char Char4 Char Char"/>
    <w:basedOn w:val="Normal"/>
    <w:next w:val="Normal"/>
    <w:semiHidden/>
    <w:qFormat/>
    <w:pPr>
      <w:spacing w:after="160" w:line="240" w:lineRule="exact"/>
      <w:jc w:val="both"/>
    </w:pPr>
    <w:rPr>
      <w:b/>
      <w:sz w:val="30"/>
      <w:szCs w:val="22"/>
    </w:rPr>
  </w:style>
  <w:style w:type="paragraph" w:customStyle="1" w:styleId="CharChar1CharChar">
    <w:name w:val="Char Char1 Char Char"/>
    <w:basedOn w:val="Normal"/>
    <w:next w:val="Normal"/>
    <w:semiHidden/>
    <w:qFormat/>
    <w:pPr>
      <w:spacing w:before="120" w:after="120" w:line="312" w:lineRule="auto"/>
    </w:pPr>
    <w:rPr>
      <w:szCs w:val="22"/>
    </w:rPr>
  </w:style>
  <w:style w:type="paragraph" w:customStyle="1" w:styleId="Revision1">
    <w:name w:val="Revision1"/>
    <w:hidden/>
    <w:uiPriority w:val="99"/>
    <w:semiHidden/>
    <w:qFormat/>
    <w:rPr>
      <w:rFonts w:eastAsia="Times New Roman"/>
      <w:sz w:val="28"/>
      <w:szCs w:val="28"/>
    </w:rPr>
  </w:style>
  <w:style w:type="paragraph" w:customStyle="1" w:styleId="CharCharCharCharCharChar1">
    <w:name w:val="Char Char Char Char Char Char1"/>
    <w:basedOn w:val="Normal"/>
    <w:next w:val="Normal"/>
    <w:semiHidden/>
    <w:qFormat/>
    <w:pPr>
      <w:spacing w:after="160" w:line="240" w:lineRule="exact"/>
      <w:jc w:val="both"/>
    </w:pPr>
    <w:rPr>
      <w:b/>
      <w:sz w:val="30"/>
      <w:szCs w:val="22"/>
    </w:rPr>
  </w:style>
  <w:style w:type="character" w:customStyle="1" w:styleId="Heading3Char">
    <w:name w:val="Heading 3 Char"/>
    <w:link w:val="Heading3"/>
    <w:qFormat/>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qFormat/>
    <w:pPr>
      <w:spacing w:after="160" w:line="240" w:lineRule="exact"/>
    </w:pPr>
    <w:rPr>
      <w:rFonts w:ascii="Arial" w:hAnsi="Arial"/>
      <w:sz w:val="22"/>
      <w:szCs w:val="22"/>
    </w:rPr>
  </w:style>
  <w:style w:type="character" w:customStyle="1" w:styleId="BodyTextIndentChar">
    <w:name w:val="Body Text Indent Char"/>
    <w:link w:val="BodyTextIndent"/>
    <w:qFormat/>
    <w:rPr>
      <w:sz w:val="28"/>
      <w:szCs w:val="28"/>
      <w:lang w:val="en-US" w:eastAsia="en-US"/>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qFormat/>
    <w:locked/>
    <w:rPr>
      <w:sz w:val="24"/>
      <w:szCs w:val="24"/>
      <w:lang w:val="fr-FR" w:eastAsia="fr-FR"/>
    </w:rPr>
  </w:style>
  <w:style w:type="character" w:customStyle="1" w:styleId="Vnbnnidung4">
    <w:name w:val="Văn bản nội dung (4)_"/>
    <w:link w:val="Vnbnnidung40"/>
    <w:qFormat/>
    <w:rPr>
      <w:b/>
      <w:bCs/>
      <w:sz w:val="26"/>
      <w:szCs w:val="26"/>
      <w:shd w:val="clear" w:color="auto" w:fill="FFFFFF"/>
    </w:rPr>
  </w:style>
  <w:style w:type="paragraph" w:customStyle="1" w:styleId="Vnbnnidung40">
    <w:name w:val="Văn bản nội dung (4)"/>
    <w:basedOn w:val="Normal"/>
    <w:link w:val="Vnbnnidung4"/>
    <w:qFormat/>
    <w:pPr>
      <w:widowControl w:val="0"/>
      <w:shd w:val="clear" w:color="auto" w:fill="FFFFFF"/>
      <w:spacing w:line="320" w:lineRule="exact"/>
      <w:ind w:hanging="480"/>
      <w:jc w:val="center"/>
    </w:pPr>
    <w:rPr>
      <w:b/>
      <w:bCs/>
      <w:sz w:val="26"/>
      <w:szCs w:val="26"/>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FootnoteTextChar">
    <w:name w:val="Footnote Text Char"/>
    <w:basedOn w:val="DefaultParagraphFont"/>
    <w:link w:val="FootnoteText"/>
    <w:uiPriority w:val="99"/>
    <w:qFormat/>
    <w:rPr>
      <w:lang w:val="zh-CN" w:eastAsia="zh-CN"/>
    </w:rPr>
  </w:style>
  <w:style w:type="character" w:customStyle="1" w:styleId="fontstyle21">
    <w:name w:val="fontstyle21"/>
    <w:basedOn w:val="DefaultParagraphFont"/>
    <w:qFormat/>
    <w:rPr>
      <w:rFonts w:ascii="TimesNewRomanPS-ItalicMT" w:hAnsi="TimesNewRomanPS-ItalicMT" w:hint="default"/>
      <w:i/>
      <w:iCs/>
      <w:color w:val="18181D"/>
      <w:sz w:val="28"/>
      <w:szCs w:val="28"/>
    </w:rPr>
  </w:style>
  <w:style w:type="paragraph" w:customStyle="1" w:styleId="Vnbnnidung3">
    <w:name w:val="Văn bản nội dung (3)"/>
    <w:basedOn w:val="Normal"/>
    <w:qFormat/>
    <w:pPr>
      <w:shd w:val="clear" w:color="auto" w:fill="FFFFFF"/>
      <w:spacing w:after="240" w:line="0" w:lineRule="atLeast"/>
      <w:jc w:val="both"/>
    </w:pPr>
    <w:rPr>
      <w:i/>
      <w:iCs/>
      <w:sz w:val="26"/>
      <w:szCs w:val="26"/>
    </w:rPr>
  </w:style>
  <w:style w:type="paragraph" w:styleId="EndnoteText">
    <w:name w:val="endnote text"/>
    <w:basedOn w:val="Normal"/>
    <w:link w:val="EndnoteTextChar"/>
    <w:semiHidden/>
    <w:unhideWhenUsed/>
    <w:rsid w:val="00603C78"/>
    <w:rPr>
      <w:sz w:val="20"/>
      <w:szCs w:val="20"/>
    </w:rPr>
  </w:style>
  <w:style w:type="character" w:customStyle="1" w:styleId="EndnoteTextChar">
    <w:name w:val="Endnote Text Char"/>
    <w:basedOn w:val="DefaultParagraphFont"/>
    <w:link w:val="EndnoteText"/>
    <w:semiHidden/>
    <w:rsid w:val="00603C78"/>
    <w:rPr>
      <w:rFonts w:eastAsia="Times New Roman"/>
    </w:rPr>
  </w:style>
  <w:style w:type="character" w:styleId="EndnoteReference">
    <w:name w:val="endnote reference"/>
    <w:basedOn w:val="DefaultParagraphFont"/>
    <w:semiHidden/>
    <w:unhideWhenUsed/>
    <w:rsid w:val="00603C78"/>
    <w:rPr>
      <w:vertAlign w:val="superscript"/>
    </w:rPr>
  </w:style>
  <w:style w:type="paragraph" w:customStyle="1" w:styleId="Default">
    <w:name w:val="Default"/>
    <w:rsid w:val="00D532EF"/>
    <w:pPr>
      <w:widowControl w:val="0"/>
      <w:autoSpaceDE w:val="0"/>
      <w:autoSpaceDN w:val="0"/>
      <w:adjustRightInd w:val="0"/>
      <w:spacing w:line="360" w:lineRule="atLeast"/>
      <w:jc w:val="both"/>
      <w:textAlignment w:val="baseline"/>
    </w:pPr>
    <w:rPr>
      <w:rFonts w:eastAsia="Times New Roman"/>
      <w:color w:val="000000"/>
      <w:sz w:val="24"/>
      <w:szCs w:val="24"/>
    </w:rPr>
  </w:style>
  <w:style w:type="paragraph" w:customStyle="1" w:styleId="x-scope">
    <w:name w:val="x-scope"/>
    <w:basedOn w:val="Normal"/>
    <w:rsid w:val="00A16D38"/>
    <w:pPr>
      <w:spacing w:before="100" w:beforeAutospacing="1" w:after="100" w:afterAutospacing="1"/>
    </w:pPr>
    <w:rPr>
      <w:sz w:val="24"/>
      <w:szCs w:val="24"/>
      <w:lang w:val="en-GB" w:eastAsia="en-GB"/>
    </w:rPr>
  </w:style>
  <w:style w:type="character" w:customStyle="1" w:styleId="qowt-font1-timesnewroman">
    <w:name w:val="qowt-font1-timesnewroman"/>
    <w:basedOn w:val="DefaultParagraphFont"/>
    <w:rsid w:val="00A16D38"/>
  </w:style>
  <w:style w:type="character" w:customStyle="1" w:styleId="Heading2Char">
    <w:name w:val="Heading 2 Char"/>
    <w:basedOn w:val="DefaultParagraphFont"/>
    <w:link w:val="Heading2"/>
    <w:rsid w:val="006900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6359">
      <w:bodyDiv w:val="1"/>
      <w:marLeft w:val="0"/>
      <w:marRight w:val="0"/>
      <w:marTop w:val="0"/>
      <w:marBottom w:val="0"/>
      <w:divBdr>
        <w:top w:val="none" w:sz="0" w:space="0" w:color="auto"/>
        <w:left w:val="none" w:sz="0" w:space="0" w:color="auto"/>
        <w:bottom w:val="none" w:sz="0" w:space="0" w:color="auto"/>
        <w:right w:val="none" w:sz="0" w:space="0" w:color="auto"/>
      </w:divBdr>
    </w:div>
    <w:div w:id="596328173">
      <w:bodyDiv w:val="1"/>
      <w:marLeft w:val="0"/>
      <w:marRight w:val="0"/>
      <w:marTop w:val="0"/>
      <w:marBottom w:val="0"/>
      <w:divBdr>
        <w:top w:val="none" w:sz="0" w:space="0" w:color="auto"/>
        <w:left w:val="none" w:sz="0" w:space="0" w:color="auto"/>
        <w:bottom w:val="none" w:sz="0" w:space="0" w:color="auto"/>
        <w:right w:val="none" w:sz="0" w:space="0" w:color="auto"/>
      </w:divBdr>
    </w:div>
    <w:div w:id="919798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F36418C-0995-4C08-B9CB-F243A62219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7021</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HHC</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User</dc:creator>
  <cp:lastModifiedBy>Nguyễn Hải Sơn</cp:lastModifiedBy>
  <cp:revision>7</cp:revision>
  <cp:lastPrinted>2023-12-04T03:20:00Z</cp:lastPrinted>
  <dcterms:created xsi:type="dcterms:W3CDTF">2023-12-04T01:41:00Z</dcterms:created>
  <dcterms:modified xsi:type="dcterms:W3CDTF">2023-12-04T04:21:00Z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0B45D8F19EBC4509898A4099B0FC5195</vt:lpwstr>
  </property>
</Properties>
</file>