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9" w:type="dxa"/>
        <w:tblInd w:w="-342" w:type="dxa"/>
        <w:tblLook w:val="01E0" w:firstRow="1" w:lastRow="1" w:firstColumn="1" w:lastColumn="1" w:noHBand="0" w:noVBand="0"/>
      </w:tblPr>
      <w:tblGrid>
        <w:gridCol w:w="3666"/>
        <w:gridCol w:w="6633"/>
      </w:tblGrid>
      <w:tr w:rsidR="006E7EBA" w:rsidRPr="003E37B7" w:rsidTr="00662652">
        <w:tc>
          <w:tcPr>
            <w:tcW w:w="3666" w:type="dxa"/>
          </w:tcPr>
          <w:p w:rsidR="006E7EBA" w:rsidRPr="003E37B7" w:rsidRDefault="006E7EBA" w:rsidP="002027C0">
            <w:pPr>
              <w:spacing w:after="0" w:line="240" w:lineRule="auto"/>
              <w:ind w:left="67" w:right="262"/>
              <w:jc w:val="center"/>
              <w:rPr>
                <w:b/>
              </w:rPr>
            </w:pPr>
            <w:r w:rsidRPr="003E37B7">
              <w:rPr>
                <w:b/>
              </w:rPr>
              <w:t>HỘI ĐỒNG NHÂN DÂN</w:t>
            </w:r>
          </w:p>
          <w:p w:rsidR="006E7EBA" w:rsidRPr="003E37B7" w:rsidRDefault="006E7EBA" w:rsidP="002027C0">
            <w:pPr>
              <w:spacing w:after="0" w:line="240" w:lineRule="auto"/>
              <w:ind w:left="72" w:right="259"/>
              <w:jc w:val="center"/>
              <w:rPr>
                <w:b/>
              </w:rPr>
            </w:pPr>
            <w:r w:rsidRPr="003E37B7">
              <w:rPr>
                <w:b/>
              </w:rPr>
              <w:t>TỈNH HÀ TĨNH</w:t>
            </w:r>
          </w:p>
          <w:p w:rsidR="002027C0" w:rsidRDefault="002027C0" w:rsidP="002027C0">
            <w:pPr>
              <w:spacing w:after="0" w:line="240" w:lineRule="auto"/>
              <w:ind w:left="68" w:right="26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CC1B8DB" wp14:editId="2EDD9B3A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27305</wp:posOffset>
                      </wp:positionV>
                      <wp:extent cx="8509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11C662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5pt,2.15pt" to="111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" strokecolor="black [3040]"/>
                  </w:pict>
                </mc:Fallback>
              </mc:AlternateContent>
            </w:r>
          </w:p>
          <w:p w:rsidR="006E7EBA" w:rsidRPr="003E37B7" w:rsidRDefault="006E7EBA" w:rsidP="009069B3">
            <w:pPr>
              <w:spacing w:after="0" w:line="240" w:lineRule="auto"/>
              <w:ind w:left="68" w:right="261"/>
              <w:jc w:val="center"/>
            </w:pPr>
            <w:r w:rsidRPr="003E37B7">
              <w:t>Số</w:t>
            </w:r>
            <w:r w:rsidR="00215449">
              <w:t>:</w:t>
            </w:r>
            <w:r w:rsidR="0095203D">
              <w:t>266</w:t>
            </w:r>
            <w:bookmarkStart w:id="0" w:name="_GoBack"/>
            <w:bookmarkEnd w:id="0"/>
            <w:r w:rsidRPr="003E37B7">
              <w:t>/BC-HĐND</w:t>
            </w:r>
          </w:p>
        </w:tc>
        <w:tc>
          <w:tcPr>
            <w:tcW w:w="6633" w:type="dxa"/>
          </w:tcPr>
          <w:p w:rsidR="006E7EBA" w:rsidRPr="003E37B7" w:rsidRDefault="006E7EBA" w:rsidP="002027C0">
            <w:pPr>
              <w:spacing w:after="0" w:line="240" w:lineRule="auto"/>
              <w:ind w:left="67" w:right="-108"/>
              <w:jc w:val="center"/>
              <w:rPr>
                <w:b/>
              </w:rPr>
            </w:pPr>
            <w:r w:rsidRPr="003E37B7">
              <w:rPr>
                <w:b/>
              </w:rPr>
              <w:t>CỘ</w:t>
            </w:r>
            <w:r w:rsidR="00C87DD5">
              <w:rPr>
                <w:b/>
              </w:rPr>
              <w:t>NG HÒA</w:t>
            </w:r>
            <w:r w:rsidRPr="003E37B7">
              <w:rPr>
                <w:b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E37B7">
                  <w:rPr>
                    <w:b/>
                  </w:rPr>
                  <w:t>NAM</w:t>
                </w:r>
              </w:smartTag>
            </w:smartTag>
          </w:p>
          <w:p w:rsidR="006E7EBA" w:rsidRPr="003E37B7" w:rsidRDefault="006E7EBA" w:rsidP="002027C0">
            <w:pPr>
              <w:spacing w:after="0" w:line="240" w:lineRule="auto"/>
              <w:ind w:left="72" w:right="259"/>
              <w:jc w:val="center"/>
              <w:rPr>
                <w:b/>
              </w:rPr>
            </w:pPr>
            <w:proofErr w:type="spellStart"/>
            <w:r w:rsidRPr="003E37B7">
              <w:rPr>
                <w:b/>
              </w:rPr>
              <w:t>Độc</w:t>
            </w:r>
            <w:proofErr w:type="spellEnd"/>
            <w:r w:rsidRPr="003E37B7">
              <w:rPr>
                <w:b/>
              </w:rPr>
              <w:t xml:space="preserve"> </w:t>
            </w:r>
            <w:proofErr w:type="spellStart"/>
            <w:r w:rsidRPr="003E37B7">
              <w:rPr>
                <w:b/>
              </w:rPr>
              <w:t>lập</w:t>
            </w:r>
            <w:proofErr w:type="spellEnd"/>
            <w:r w:rsidRPr="003E37B7">
              <w:rPr>
                <w:b/>
              </w:rPr>
              <w:t xml:space="preserve"> - </w:t>
            </w:r>
            <w:proofErr w:type="spellStart"/>
            <w:r w:rsidRPr="003E37B7">
              <w:rPr>
                <w:b/>
              </w:rPr>
              <w:t>Tự</w:t>
            </w:r>
            <w:proofErr w:type="spellEnd"/>
            <w:r w:rsidRPr="003E37B7">
              <w:rPr>
                <w:b/>
              </w:rPr>
              <w:t xml:space="preserve"> do - </w:t>
            </w:r>
            <w:proofErr w:type="spellStart"/>
            <w:r w:rsidRPr="003E37B7">
              <w:rPr>
                <w:b/>
              </w:rPr>
              <w:t>Hạnh</w:t>
            </w:r>
            <w:proofErr w:type="spellEnd"/>
            <w:r w:rsidRPr="003E37B7">
              <w:rPr>
                <w:b/>
              </w:rPr>
              <w:t xml:space="preserve"> </w:t>
            </w:r>
            <w:proofErr w:type="spellStart"/>
            <w:r w:rsidRPr="003E37B7">
              <w:rPr>
                <w:b/>
              </w:rPr>
              <w:t>phúc</w:t>
            </w:r>
            <w:proofErr w:type="spellEnd"/>
          </w:p>
          <w:p w:rsidR="002027C0" w:rsidRDefault="002027C0" w:rsidP="002027C0">
            <w:pPr>
              <w:spacing w:after="0" w:line="240" w:lineRule="auto"/>
              <w:ind w:right="-41"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F38DC58" wp14:editId="536A0218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62230</wp:posOffset>
                      </wp:positionV>
                      <wp:extent cx="1871980" cy="0"/>
                      <wp:effectExtent l="0" t="0" r="139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122E7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4pt,4.9pt" to="230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" strokecolor="black [3040]"/>
                  </w:pict>
                </mc:Fallback>
              </mc:AlternateContent>
            </w:r>
          </w:p>
          <w:p w:rsidR="006E7EBA" w:rsidRPr="003E37B7" w:rsidRDefault="00F042B1" w:rsidP="00C87DD5">
            <w:pPr>
              <w:spacing w:after="0" w:line="240" w:lineRule="auto"/>
              <w:ind w:right="-4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Hà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Tĩnh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15 </w:t>
            </w:r>
            <w:proofErr w:type="spellStart"/>
            <w:r w:rsidR="006E7EBA" w:rsidRPr="003E37B7">
              <w:rPr>
                <w:i/>
              </w:rPr>
              <w:t>tháng</w:t>
            </w:r>
            <w:proofErr w:type="spellEnd"/>
            <w:r w:rsidR="006E7EBA" w:rsidRPr="003E37B7">
              <w:rPr>
                <w:i/>
              </w:rPr>
              <w:t xml:space="preserve"> </w:t>
            </w:r>
            <w:r w:rsidR="00C87DD5">
              <w:rPr>
                <w:i/>
              </w:rPr>
              <w:t>7</w:t>
            </w:r>
            <w:r w:rsidR="006E7EBA" w:rsidRPr="003E37B7">
              <w:rPr>
                <w:i/>
              </w:rPr>
              <w:t xml:space="preserve"> </w:t>
            </w:r>
            <w:proofErr w:type="spellStart"/>
            <w:r w:rsidR="006E7EBA" w:rsidRPr="003E37B7">
              <w:rPr>
                <w:i/>
              </w:rPr>
              <w:t>năm</w:t>
            </w:r>
            <w:proofErr w:type="spellEnd"/>
            <w:r w:rsidR="006E7EBA" w:rsidRPr="003E37B7">
              <w:rPr>
                <w:i/>
              </w:rPr>
              <w:t xml:space="preserve"> 20</w:t>
            </w:r>
            <w:r w:rsidR="00C87DD5">
              <w:rPr>
                <w:i/>
              </w:rPr>
              <w:t>21</w:t>
            </w:r>
          </w:p>
        </w:tc>
      </w:tr>
    </w:tbl>
    <w:p w:rsidR="006E7A28" w:rsidRPr="006E7A28" w:rsidRDefault="006E7A28" w:rsidP="006E7A28">
      <w:pPr>
        <w:spacing w:line="240" w:lineRule="auto"/>
        <w:ind w:right="261"/>
        <w:jc w:val="center"/>
        <w:rPr>
          <w:b/>
          <w:sz w:val="22"/>
          <w:lang w:val="sq-AL"/>
        </w:rPr>
      </w:pPr>
    </w:p>
    <w:p w:rsidR="006E7EBA" w:rsidRPr="00B0445B" w:rsidRDefault="006E7EBA" w:rsidP="006E7A28">
      <w:pPr>
        <w:spacing w:line="240" w:lineRule="auto"/>
        <w:ind w:right="261"/>
        <w:jc w:val="center"/>
        <w:rPr>
          <w:b/>
          <w:lang w:val="sq-AL"/>
        </w:rPr>
      </w:pPr>
      <w:r w:rsidRPr="00B0445B">
        <w:rPr>
          <w:b/>
          <w:lang w:val="sq-AL"/>
        </w:rPr>
        <w:t>BÁO CÁO</w:t>
      </w:r>
    </w:p>
    <w:p w:rsidR="00C87DD5" w:rsidRDefault="006E7EBA" w:rsidP="002211AC">
      <w:pPr>
        <w:spacing w:after="0"/>
        <w:jc w:val="center"/>
        <w:rPr>
          <w:b/>
          <w:sz w:val="26"/>
          <w:szCs w:val="26"/>
          <w:lang w:val="nl-NL"/>
        </w:rPr>
      </w:pPr>
      <w:r w:rsidRPr="006E7EBA">
        <w:rPr>
          <w:b/>
          <w:sz w:val="26"/>
          <w:szCs w:val="26"/>
          <w:lang w:val="sq-AL"/>
        </w:rPr>
        <w:t>Thẩm tra Tờ</w:t>
      </w:r>
      <w:r w:rsidR="00F142D4">
        <w:rPr>
          <w:b/>
          <w:sz w:val="26"/>
          <w:szCs w:val="26"/>
          <w:lang w:val="sq-AL"/>
        </w:rPr>
        <w:t xml:space="preserve"> trình và </w:t>
      </w:r>
      <w:r w:rsidRPr="006E7EBA">
        <w:rPr>
          <w:b/>
          <w:sz w:val="26"/>
          <w:szCs w:val="26"/>
          <w:lang w:val="sq-AL"/>
        </w:rPr>
        <w:t xml:space="preserve">dự thảo Nghị quyết </w:t>
      </w:r>
      <w:r w:rsidR="00F142D4">
        <w:rPr>
          <w:b/>
          <w:sz w:val="26"/>
          <w:szCs w:val="26"/>
          <w:lang w:val="nl-NL"/>
        </w:rPr>
        <w:t xml:space="preserve">thông qua </w:t>
      </w:r>
      <w:r w:rsidR="00C87DD5">
        <w:rPr>
          <w:b/>
          <w:sz w:val="26"/>
          <w:szCs w:val="26"/>
          <w:lang w:val="nl-NL"/>
        </w:rPr>
        <w:t xml:space="preserve">phương </w:t>
      </w:r>
      <w:r w:rsidR="00F142D4">
        <w:rPr>
          <w:b/>
          <w:sz w:val="26"/>
          <w:szCs w:val="26"/>
          <w:lang w:val="nl-NL"/>
        </w:rPr>
        <w:t xml:space="preserve">án </w:t>
      </w:r>
      <w:r w:rsidR="00C87DD5">
        <w:rPr>
          <w:b/>
          <w:sz w:val="26"/>
          <w:szCs w:val="26"/>
          <w:lang w:val="nl-NL"/>
        </w:rPr>
        <w:t xml:space="preserve">cơ cấu lại </w:t>
      </w:r>
    </w:p>
    <w:p w:rsidR="006E7EBA" w:rsidRPr="006E7EBA" w:rsidRDefault="00F142D4" w:rsidP="002211AC">
      <w:pPr>
        <w:spacing w:after="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Quỹ đầu tư phát triển</w:t>
      </w:r>
      <w:r w:rsidR="00C87DD5">
        <w:rPr>
          <w:b/>
          <w:sz w:val="26"/>
          <w:szCs w:val="26"/>
          <w:lang w:val="nl-NL"/>
        </w:rPr>
        <w:t xml:space="preserve"> Hà Tĩnh</w:t>
      </w:r>
    </w:p>
    <w:p w:rsidR="006E7A28" w:rsidRDefault="002211AC" w:rsidP="006E7A28">
      <w:pPr>
        <w:spacing w:after="0" w:line="264" w:lineRule="auto"/>
        <w:ind w:firstLine="720"/>
        <w:jc w:val="both"/>
        <w:rPr>
          <w:sz w:val="16"/>
          <w:szCs w:val="16"/>
          <w:lang w:val="sq-AL"/>
        </w:rPr>
      </w:pPr>
      <w:r w:rsidRPr="006E7EBA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2D7317" wp14:editId="70A51195">
                <wp:simplePos x="0" y="0"/>
                <wp:positionH relativeFrom="column">
                  <wp:posOffset>2209165</wp:posOffset>
                </wp:positionH>
                <wp:positionV relativeFrom="paragraph">
                  <wp:posOffset>3810</wp:posOffset>
                </wp:positionV>
                <wp:extent cx="1206500" cy="0"/>
                <wp:effectExtent l="0" t="0" r="127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51D996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95pt,.3pt" to="268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4r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LZN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"/>
            </w:pict>
          </mc:Fallback>
        </mc:AlternateContent>
      </w:r>
    </w:p>
    <w:p w:rsidR="006E7A28" w:rsidRPr="006E7A28" w:rsidRDefault="006E7A28" w:rsidP="006E7A28">
      <w:pPr>
        <w:spacing w:after="0" w:line="264" w:lineRule="auto"/>
        <w:ind w:firstLine="720"/>
        <w:jc w:val="both"/>
        <w:rPr>
          <w:sz w:val="16"/>
          <w:szCs w:val="16"/>
          <w:lang w:val="sq-AL"/>
        </w:rPr>
      </w:pPr>
    </w:p>
    <w:p w:rsidR="002E6749" w:rsidRPr="00485D66" w:rsidRDefault="001A53F9" w:rsidP="00F94414">
      <w:pPr>
        <w:spacing w:before="120" w:after="120" w:line="240" w:lineRule="auto"/>
        <w:ind w:firstLine="720"/>
        <w:jc w:val="both"/>
        <w:rPr>
          <w:szCs w:val="28"/>
          <w:lang w:val="sq-AL"/>
        </w:rPr>
      </w:pPr>
      <w:r w:rsidRPr="00485D66">
        <w:rPr>
          <w:szCs w:val="28"/>
          <w:lang w:val="sq-AL"/>
        </w:rPr>
        <w:t>Theo phân công của Thường trực Hội đồng nhân dân tỉnh về việc</w:t>
      </w:r>
      <w:r w:rsidR="006E7EBA" w:rsidRPr="00485D66">
        <w:rPr>
          <w:szCs w:val="28"/>
          <w:lang w:val="sq-AL"/>
        </w:rPr>
        <w:t xml:space="preserve"> thẩm tra</w:t>
      </w:r>
      <w:r w:rsidR="00F142D4" w:rsidRPr="00485D66">
        <w:rPr>
          <w:szCs w:val="28"/>
          <w:lang w:val="sq-AL"/>
        </w:rPr>
        <w:t xml:space="preserve"> </w:t>
      </w:r>
      <w:proofErr w:type="spellStart"/>
      <w:r w:rsidR="00F142D4" w:rsidRPr="00485D66">
        <w:rPr>
          <w:iCs/>
          <w:szCs w:val="28"/>
        </w:rPr>
        <w:t>Tờ</w:t>
      </w:r>
      <w:proofErr w:type="spellEnd"/>
      <w:r w:rsidR="00F142D4" w:rsidRPr="00485D66">
        <w:rPr>
          <w:iCs/>
          <w:szCs w:val="28"/>
        </w:rPr>
        <w:t xml:space="preserve"> </w:t>
      </w:r>
      <w:proofErr w:type="spellStart"/>
      <w:r w:rsidR="00F142D4" w:rsidRPr="00485D66">
        <w:rPr>
          <w:iCs/>
          <w:szCs w:val="28"/>
        </w:rPr>
        <w:t>trình</w:t>
      </w:r>
      <w:proofErr w:type="spellEnd"/>
      <w:r w:rsidR="00F142D4" w:rsidRPr="00485D66">
        <w:rPr>
          <w:iCs/>
          <w:szCs w:val="28"/>
        </w:rPr>
        <w:t xml:space="preserve"> </w:t>
      </w:r>
      <w:proofErr w:type="spellStart"/>
      <w:r w:rsidR="00F142D4" w:rsidRPr="00485D66">
        <w:rPr>
          <w:iCs/>
          <w:szCs w:val="28"/>
        </w:rPr>
        <w:t>số</w:t>
      </w:r>
      <w:proofErr w:type="spellEnd"/>
      <w:r w:rsidR="00F042B1">
        <w:rPr>
          <w:iCs/>
          <w:szCs w:val="28"/>
        </w:rPr>
        <w:t xml:space="preserve"> 218</w:t>
      </w:r>
      <w:r w:rsidR="002211AC" w:rsidRPr="00485D66">
        <w:rPr>
          <w:spacing w:val="2"/>
          <w:szCs w:val="28"/>
        </w:rPr>
        <w:t>/</w:t>
      </w:r>
      <w:proofErr w:type="spellStart"/>
      <w:r w:rsidR="002211AC" w:rsidRPr="00485D66">
        <w:rPr>
          <w:spacing w:val="2"/>
          <w:szCs w:val="28"/>
        </w:rPr>
        <w:t>TTr</w:t>
      </w:r>
      <w:proofErr w:type="spellEnd"/>
      <w:r w:rsidR="002211AC" w:rsidRPr="00485D66">
        <w:rPr>
          <w:spacing w:val="2"/>
          <w:szCs w:val="28"/>
        </w:rPr>
        <w:t xml:space="preserve">-UBND </w:t>
      </w:r>
      <w:proofErr w:type="spellStart"/>
      <w:r w:rsidR="002211AC" w:rsidRPr="00485D66">
        <w:rPr>
          <w:spacing w:val="2"/>
          <w:szCs w:val="28"/>
        </w:rPr>
        <w:t>ngày</w:t>
      </w:r>
      <w:proofErr w:type="spellEnd"/>
      <w:r w:rsidR="00F042B1">
        <w:rPr>
          <w:spacing w:val="2"/>
          <w:szCs w:val="28"/>
        </w:rPr>
        <w:t xml:space="preserve"> 23 </w:t>
      </w:r>
      <w:proofErr w:type="spellStart"/>
      <w:r w:rsidR="00F142D4" w:rsidRPr="00485D66">
        <w:rPr>
          <w:spacing w:val="2"/>
          <w:szCs w:val="28"/>
        </w:rPr>
        <w:t>tháng</w:t>
      </w:r>
      <w:proofErr w:type="spellEnd"/>
      <w:r w:rsidR="00F142D4" w:rsidRPr="00485D66">
        <w:rPr>
          <w:spacing w:val="2"/>
          <w:szCs w:val="28"/>
        </w:rPr>
        <w:t xml:space="preserve"> </w:t>
      </w:r>
      <w:r w:rsidR="00F042B1">
        <w:rPr>
          <w:spacing w:val="2"/>
          <w:szCs w:val="28"/>
        </w:rPr>
        <w:t>6</w:t>
      </w:r>
      <w:r w:rsidR="00F142D4" w:rsidRPr="00485D66">
        <w:rPr>
          <w:spacing w:val="2"/>
          <w:szCs w:val="28"/>
        </w:rPr>
        <w:t xml:space="preserve"> </w:t>
      </w:r>
      <w:proofErr w:type="spellStart"/>
      <w:r w:rsidR="00F142D4" w:rsidRPr="00485D66">
        <w:rPr>
          <w:spacing w:val="2"/>
          <w:szCs w:val="28"/>
        </w:rPr>
        <w:t>năm</w:t>
      </w:r>
      <w:proofErr w:type="spellEnd"/>
      <w:r w:rsidR="00F142D4" w:rsidRPr="00485D66">
        <w:rPr>
          <w:spacing w:val="2"/>
          <w:szCs w:val="28"/>
        </w:rPr>
        <w:t xml:space="preserve"> 20</w:t>
      </w:r>
      <w:r w:rsidR="00C87DD5" w:rsidRPr="00485D66">
        <w:rPr>
          <w:spacing w:val="2"/>
          <w:szCs w:val="28"/>
        </w:rPr>
        <w:t>21</w:t>
      </w:r>
      <w:r w:rsidR="00F142D4" w:rsidRPr="00485D66">
        <w:rPr>
          <w:spacing w:val="2"/>
          <w:szCs w:val="28"/>
        </w:rPr>
        <w:t xml:space="preserve"> </w:t>
      </w:r>
      <w:proofErr w:type="spellStart"/>
      <w:r w:rsidR="00F142D4" w:rsidRPr="00485D66">
        <w:rPr>
          <w:spacing w:val="2"/>
          <w:szCs w:val="28"/>
        </w:rPr>
        <w:t>của</w:t>
      </w:r>
      <w:proofErr w:type="spellEnd"/>
      <w:r w:rsidR="00F142D4" w:rsidRPr="00485D66">
        <w:rPr>
          <w:spacing w:val="2"/>
          <w:szCs w:val="28"/>
        </w:rPr>
        <w:t xml:space="preserve"> </w:t>
      </w:r>
      <w:proofErr w:type="spellStart"/>
      <w:r w:rsidR="00F142D4" w:rsidRPr="00485D66">
        <w:rPr>
          <w:spacing w:val="2"/>
          <w:szCs w:val="28"/>
        </w:rPr>
        <w:t>Uỷ</w:t>
      </w:r>
      <w:proofErr w:type="spellEnd"/>
      <w:r w:rsidR="00F142D4" w:rsidRPr="00485D66">
        <w:rPr>
          <w:spacing w:val="2"/>
          <w:szCs w:val="28"/>
        </w:rPr>
        <w:t xml:space="preserve"> ban </w:t>
      </w:r>
      <w:proofErr w:type="spellStart"/>
      <w:r w:rsidR="00F142D4" w:rsidRPr="00485D66">
        <w:rPr>
          <w:spacing w:val="2"/>
          <w:szCs w:val="28"/>
        </w:rPr>
        <w:t>nhân</w:t>
      </w:r>
      <w:proofErr w:type="spellEnd"/>
      <w:r w:rsidR="00F142D4" w:rsidRPr="00485D66">
        <w:rPr>
          <w:spacing w:val="2"/>
          <w:szCs w:val="28"/>
        </w:rPr>
        <w:t xml:space="preserve"> </w:t>
      </w:r>
      <w:proofErr w:type="spellStart"/>
      <w:r w:rsidR="00F142D4" w:rsidRPr="00485D66">
        <w:rPr>
          <w:spacing w:val="2"/>
          <w:szCs w:val="28"/>
        </w:rPr>
        <w:t>dân</w:t>
      </w:r>
      <w:proofErr w:type="spellEnd"/>
      <w:r w:rsidR="00F142D4" w:rsidRPr="00485D66">
        <w:rPr>
          <w:spacing w:val="2"/>
          <w:szCs w:val="28"/>
        </w:rPr>
        <w:t xml:space="preserve"> </w:t>
      </w:r>
      <w:proofErr w:type="spellStart"/>
      <w:r w:rsidR="00F142D4" w:rsidRPr="00485D66">
        <w:rPr>
          <w:spacing w:val="2"/>
          <w:szCs w:val="28"/>
        </w:rPr>
        <w:t>tỉnh</w:t>
      </w:r>
      <w:proofErr w:type="spellEnd"/>
      <w:r w:rsidR="00F142D4" w:rsidRPr="00485D66">
        <w:rPr>
          <w:spacing w:val="2"/>
          <w:szCs w:val="28"/>
        </w:rPr>
        <w:t xml:space="preserve"> </w:t>
      </w:r>
      <w:proofErr w:type="spellStart"/>
      <w:r w:rsidR="00F142D4" w:rsidRPr="00485D66">
        <w:rPr>
          <w:spacing w:val="2"/>
          <w:szCs w:val="28"/>
        </w:rPr>
        <w:t>và</w:t>
      </w:r>
      <w:proofErr w:type="spellEnd"/>
      <w:r w:rsidR="00F142D4" w:rsidRPr="00485D66">
        <w:rPr>
          <w:spacing w:val="2"/>
          <w:szCs w:val="28"/>
        </w:rPr>
        <w:t xml:space="preserve"> </w:t>
      </w:r>
      <w:proofErr w:type="spellStart"/>
      <w:r w:rsidR="00F142D4" w:rsidRPr="00485D66">
        <w:rPr>
          <w:spacing w:val="2"/>
          <w:szCs w:val="28"/>
        </w:rPr>
        <w:t>dự</w:t>
      </w:r>
      <w:proofErr w:type="spellEnd"/>
      <w:r w:rsidR="00F142D4" w:rsidRPr="00485D66">
        <w:rPr>
          <w:spacing w:val="2"/>
          <w:szCs w:val="28"/>
        </w:rPr>
        <w:t xml:space="preserve"> </w:t>
      </w:r>
      <w:proofErr w:type="spellStart"/>
      <w:r w:rsidR="00F142D4" w:rsidRPr="00485D66">
        <w:rPr>
          <w:spacing w:val="2"/>
          <w:szCs w:val="28"/>
        </w:rPr>
        <w:t>thảo</w:t>
      </w:r>
      <w:proofErr w:type="spellEnd"/>
      <w:r w:rsidR="00F142D4" w:rsidRPr="00485D66">
        <w:rPr>
          <w:spacing w:val="2"/>
          <w:szCs w:val="28"/>
        </w:rPr>
        <w:t xml:space="preserve"> </w:t>
      </w:r>
      <w:proofErr w:type="spellStart"/>
      <w:r w:rsidR="00F142D4" w:rsidRPr="00485D66">
        <w:rPr>
          <w:spacing w:val="2"/>
          <w:szCs w:val="28"/>
        </w:rPr>
        <w:t>Nghị</w:t>
      </w:r>
      <w:proofErr w:type="spellEnd"/>
      <w:r w:rsidR="00F142D4" w:rsidRPr="00485D66">
        <w:rPr>
          <w:spacing w:val="2"/>
          <w:szCs w:val="28"/>
        </w:rPr>
        <w:t xml:space="preserve"> </w:t>
      </w:r>
      <w:proofErr w:type="spellStart"/>
      <w:r w:rsidR="00F142D4" w:rsidRPr="00485D66">
        <w:rPr>
          <w:spacing w:val="2"/>
          <w:szCs w:val="28"/>
        </w:rPr>
        <w:t>quyết</w:t>
      </w:r>
      <w:proofErr w:type="spellEnd"/>
      <w:r w:rsidR="00F142D4" w:rsidRPr="00485D66">
        <w:rPr>
          <w:spacing w:val="2"/>
          <w:szCs w:val="28"/>
        </w:rPr>
        <w:t xml:space="preserve"> </w:t>
      </w:r>
      <w:proofErr w:type="spellStart"/>
      <w:r w:rsidR="00F142D4" w:rsidRPr="00485D66">
        <w:rPr>
          <w:bCs/>
          <w:szCs w:val="28"/>
        </w:rPr>
        <w:t>v</w:t>
      </w:r>
      <w:r w:rsidR="00F142D4" w:rsidRPr="00485D66">
        <w:rPr>
          <w:szCs w:val="28"/>
        </w:rPr>
        <w:t>ề</w:t>
      </w:r>
      <w:proofErr w:type="spellEnd"/>
      <w:r w:rsidR="00F142D4" w:rsidRPr="00485D66">
        <w:rPr>
          <w:szCs w:val="28"/>
        </w:rPr>
        <w:t xml:space="preserve"> </w:t>
      </w:r>
      <w:proofErr w:type="spellStart"/>
      <w:r w:rsidR="00F142D4" w:rsidRPr="00485D66">
        <w:rPr>
          <w:szCs w:val="28"/>
        </w:rPr>
        <w:t>việc</w:t>
      </w:r>
      <w:proofErr w:type="spellEnd"/>
      <w:r w:rsidR="00F142D4" w:rsidRPr="00485D66">
        <w:rPr>
          <w:szCs w:val="28"/>
        </w:rPr>
        <w:t xml:space="preserve"> </w:t>
      </w:r>
      <w:proofErr w:type="spellStart"/>
      <w:r w:rsidR="00F142D4" w:rsidRPr="00485D66">
        <w:rPr>
          <w:szCs w:val="28"/>
        </w:rPr>
        <w:t>thông</w:t>
      </w:r>
      <w:proofErr w:type="spellEnd"/>
      <w:r w:rsidR="00F142D4" w:rsidRPr="00485D66">
        <w:rPr>
          <w:szCs w:val="28"/>
        </w:rPr>
        <w:t xml:space="preserve"> qua </w:t>
      </w:r>
      <w:proofErr w:type="spellStart"/>
      <w:r w:rsidR="00C87DD5" w:rsidRPr="00485D66">
        <w:rPr>
          <w:szCs w:val="28"/>
        </w:rPr>
        <w:t>phương</w:t>
      </w:r>
      <w:proofErr w:type="spellEnd"/>
      <w:r w:rsidR="00C87DD5" w:rsidRPr="00485D66">
        <w:rPr>
          <w:szCs w:val="28"/>
        </w:rPr>
        <w:t xml:space="preserve"> </w:t>
      </w:r>
      <w:proofErr w:type="spellStart"/>
      <w:r w:rsidR="00C87DD5" w:rsidRPr="00485D66">
        <w:rPr>
          <w:szCs w:val="28"/>
        </w:rPr>
        <w:t>án</w:t>
      </w:r>
      <w:proofErr w:type="spellEnd"/>
      <w:r w:rsidR="00C87DD5" w:rsidRPr="00485D66">
        <w:rPr>
          <w:szCs w:val="28"/>
        </w:rPr>
        <w:t xml:space="preserve"> </w:t>
      </w:r>
      <w:proofErr w:type="spellStart"/>
      <w:r w:rsidR="00C87DD5" w:rsidRPr="00485D66">
        <w:rPr>
          <w:szCs w:val="28"/>
        </w:rPr>
        <w:t>cơ</w:t>
      </w:r>
      <w:proofErr w:type="spellEnd"/>
      <w:r w:rsidR="00C87DD5" w:rsidRPr="00485D66">
        <w:rPr>
          <w:szCs w:val="28"/>
        </w:rPr>
        <w:t xml:space="preserve"> </w:t>
      </w:r>
      <w:proofErr w:type="spellStart"/>
      <w:r w:rsidR="00C87DD5" w:rsidRPr="00485D66">
        <w:rPr>
          <w:szCs w:val="28"/>
        </w:rPr>
        <w:t>cấu</w:t>
      </w:r>
      <w:proofErr w:type="spellEnd"/>
      <w:r w:rsidR="00C87DD5" w:rsidRPr="00485D66">
        <w:rPr>
          <w:szCs w:val="28"/>
        </w:rPr>
        <w:t xml:space="preserve"> </w:t>
      </w:r>
      <w:proofErr w:type="spellStart"/>
      <w:r w:rsidR="00C87DD5" w:rsidRPr="00485D66">
        <w:rPr>
          <w:szCs w:val="28"/>
        </w:rPr>
        <w:t>lại</w:t>
      </w:r>
      <w:proofErr w:type="spellEnd"/>
      <w:r w:rsidR="00C87DD5" w:rsidRPr="00485D66">
        <w:rPr>
          <w:szCs w:val="28"/>
        </w:rPr>
        <w:t xml:space="preserve"> </w:t>
      </w:r>
      <w:proofErr w:type="spellStart"/>
      <w:r w:rsidR="00C87DD5" w:rsidRPr="00485D66">
        <w:rPr>
          <w:szCs w:val="28"/>
        </w:rPr>
        <w:t>Quỹ</w:t>
      </w:r>
      <w:proofErr w:type="spellEnd"/>
      <w:r w:rsidR="00C87DD5" w:rsidRPr="00485D66">
        <w:rPr>
          <w:szCs w:val="28"/>
        </w:rPr>
        <w:t xml:space="preserve"> </w:t>
      </w:r>
      <w:proofErr w:type="spellStart"/>
      <w:r w:rsidR="00C87DD5" w:rsidRPr="00485D66">
        <w:rPr>
          <w:szCs w:val="28"/>
        </w:rPr>
        <w:t>Đầu</w:t>
      </w:r>
      <w:proofErr w:type="spellEnd"/>
      <w:r w:rsidR="00C87DD5" w:rsidRPr="00485D66">
        <w:rPr>
          <w:szCs w:val="28"/>
        </w:rPr>
        <w:t xml:space="preserve"> </w:t>
      </w:r>
      <w:proofErr w:type="spellStart"/>
      <w:r w:rsidR="00C87DD5" w:rsidRPr="00485D66">
        <w:rPr>
          <w:szCs w:val="28"/>
        </w:rPr>
        <w:t>tư</w:t>
      </w:r>
      <w:proofErr w:type="spellEnd"/>
      <w:r w:rsidR="00C87DD5" w:rsidRPr="00485D66">
        <w:rPr>
          <w:szCs w:val="28"/>
        </w:rPr>
        <w:t xml:space="preserve"> </w:t>
      </w:r>
      <w:proofErr w:type="spellStart"/>
      <w:r w:rsidR="00C87DD5" w:rsidRPr="00485D66">
        <w:rPr>
          <w:szCs w:val="28"/>
        </w:rPr>
        <w:t>phát</w:t>
      </w:r>
      <w:proofErr w:type="spellEnd"/>
      <w:r w:rsidR="00C87DD5" w:rsidRPr="00485D66">
        <w:rPr>
          <w:szCs w:val="28"/>
        </w:rPr>
        <w:t xml:space="preserve"> </w:t>
      </w:r>
      <w:proofErr w:type="spellStart"/>
      <w:r w:rsidR="00C87DD5" w:rsidRPr="00485D66">
        <w:rPr>
          <w:szCs w:val="28"/>
        </w:rPr>
        <w:t>triển</w:t>
      </w:r>
      <w:proofErr w:type="spellEnd"/>
      <w:r w:rsidR="00C87DD5" w:rsidRPr="00485D66">
        <w:rPr>
          <w:szCs w:val="28"/>
        </w:rPr>
        <w:t xml:space="preserve"> </w:t>
      </w:r>
      <w:proofErr w:type="spellStart"/>
      <w:r w:rsidR="00C87DD5" w:rsidRPr="00485D66">
        <w:rPr>
          <w:szCs w:val="28"/>
        </w:rPr>
        <w:t>Hà</w:t>
      </w:r>
      <w:proofErr w:type="spellEnd"/>
      <w:r w:rsidR="00C87DD5" w:rsidRPr="00485D66">
        <w:rPr>
          <w:szCs w:val="28"/>
        </w:rPr>
        <w:t xml:space="preserve"> </w:t>
      </w:r>
      <w:proofErr w:type="spellStart"/>
      <w:r w:rsidR="00C87DD5" w:rsidRPr="00485D66">
        <w:rPr>
          <w:szCs w:val="28"/>
        </w:rPr>
        <w:t>Tĩnh</w:t>
      </w:r>
      <w:proofErr w:type="spellEnd"/>
      <w:r w:rsidR="003D3BCD">
        <w:rPr>
          <w:szCs w:val="28"/>
        </w:rPr>
        <w:t>;</w:t>
      </w:r>
      <w:r w:rsidR="00F142D4" w:rsidRPr="00485D66">
        <w:rPr>
          <w:szCs w:val="28"/>
        </w:rPr>
        <w:t xml:space="preserve"> </w:t>
      </w:r>
      <w:r w:rsidR="006E7EBA" w:rsidRPr="00485D66">
        <w:rPr>
          <w:szCs w:val="28"/>
          <w:lang w:val="sq-AL"/>
        </w:rPr>
        <w:t xml:space="preserve">Sau khi </w:t>
      </w:r>
      <w:r w:rsidR="008529D8" w:rsidRPr="00485D66">
        <w:rPr>
          <w:szCs w:val="28"/>
          <w:lang w:val="sq-AL"/>
        </w:rPr>
        <w:t xml:space="preserve">nghe </w:t>
      </w:r>
      <w:r w:rsidR="00F142D4" w:rsidRPr="00485D66">
        <w:rPr>
          <w:szCs w:val="28"/>
          <w:lang w:val="sq-AL"/>
        </w:rPr>
        <w:t>cơ quan chủ trì soạn thảo</w:t>
      </w:r>
      <w:r w:rsidR="008529D8" w:rsidRPr="00485D66">
        <w:rPr>
          <w:szCs w:val="28"/>
          <w:lang w:val="sq-AL"/>
        </w:rPr>
        <w:t xml:space="preserve"> báo cáo, </w:t>
      </w:r>
      <w:r w:rsidR="00DB46FE" w:rsidRPr="00485D66">
        <w:rPr>
          <w:szCs w:val="28"/>
          <w:lang w:val="sq-AL"/>
        </w:rPr>
        <w:t xml:space="preserve">ý kiến của </w:t>
      </w:r>
      <w:r w:rsidR="007F1A96" w:rsidRPr="00485D66">
        <w:rPr>
          <w:szCs w:val="28"/>
          <w:lang w:val="sq-AL"/>
        </w:rPr>
        <w:t>các thành viên</w:t>
      </w:r>
      <w:r w:rsidR="00DB46FE" w:rsidRPr="00485D66">
        <w:rPr>
          <w:szCs w:val="28"/>
          <w:lang w:val="sq-AL"/>
        </w:rPr>
        <w:t>,</w:t>
      </w:r>
      <w:r w:rsidR="006E7EBA" w:rsidRPr="00485D66">
        <w:rPr>
          <w:szCs w:val="28"/>
          <w:lang w:val="sq-AL"/>
        </w:rPr>
        <w:t xml:space="preserve"> đối chiếu với các quy </w:t>
      </w:r>
      <w:r w:rsidR="00DB46FE" w:rsidRPr="00485D66">
        <w:rPr>
          <w:szCs w:val="28"/>
          <w:lang w:val="sq-AL"/>
        </w:rPr>
        <w:t>định</w:t>
      </w:r>
      <w:r w:rsidR="007F1A96" w:rsidRPr="00485D66">
        <w:rPr>
          <w:szCs w:val="28"/>
          <w:lang w:val="sq-AL"/>
        </w:rPr>
        <w:t xml:space="preserve"> pháp luật</w:t>
      </w:r>
      <w:r w:rsidR="003D3BCD">
        <w:rPr>
          <w:szCs w:val="28"/>
          <w:lang w:val="sq-AL"/>
        </w:rPr>
        <w:t>,</w:t>
      </w:r>
      <w:r w:rsidR="006E7EBA" w:rsidRPr="00485D66">
        <w:rPr>
          <w:szCs w:val="28"/>
        </w:rPr>
        <w:t xml:space="preserve"> Ban </w:t>
      </w:r>
      <w:proofErr w:type="spellStart"/>
      <w:r w:rsidR="006E7EBA" w:rsidRPr="00485D66">
        <w:rPr>
          <w:szCs w:val="28"/>
        </w:rPr>
        <w:t>Pháp</w:t>
      </w:r>
      <w:proofErr w:type="spellEnd"/>
      <w:r w:rsidR="006E7EBA" w:rsidRPr="00485D66">
        <w:rPr>
          <w:szCs w:val="28"/>
        </w:rPr>
        <w:t xml:space="preserve"> </w:t>
      </w:r>
      <w:proofErr w:type="spellStart"/>
      <w:r w:rsidR="006E7EBA" w:rsidRPr="00485D66">
        <w:rPr>
          <w:szCs w:val="28"/>
        </w:rPr>
        <w:t>chế</w:t>
      </w:r>
      <w:proofErr w:type="spellEnd"/>
      <w:r w:rsidR="00A82A82" w:rsidRPr="00485D66">
        <w:rPr>
          <w:szCs w:val="28"/>
        </w:rPr>
        <w:t xml:space="preserve"> </w:t>
      </w:r>
      <w:proofErr w:type="spellStart"/>
      <w:r w:rsidR="00A82A82" w:rsidRPr="00485D66">
        <w:rPr>
          <w:szCs w:val="28"/>
        </w:rPr>
        <w:t>Hội</w:t>
      </w:r>
      <w:proofErr w:type="spellEnd"/>
      <w:r w:rsidR="00A82A82" w:rsidRPr="00485D66">
        <w:rPr>
          <w:szCs w:val="28"/>
        </w:rPr>
        <w:t xml:space="preserve"> </w:t>
      </w:r>
      <w:proofErr w:type="spellStart"/>
      <w:r w:rsidR="00A82A82" w:rsidRPr="00485D66">
        <w:rPr>
          <w:szCs w:val="28"/>
        </w:rPr>
        <w:t>đồng</w:t>
      </w:r>
      <w:proofErr w:type="spellEnd"/>
      <w:r w:rsidR="00A82A82" w:rsidRPr="00485D66">
        <w:rPr>
          <w:szCs w:val="28"/>
        </w:rPr>
        <w:t xml:space="preserve"> </w:t>
      </w:r>
      <w:proofErr w:type="spellStart"/>
      <w:r w:rsidR="00A82A82" w:rsidRPr="00485D66">
        <w:rPr>
          <w:szCs w:val="28"/>
        </w:rPr>
        <w:t>nhân</w:t>
      </w:r>
      <w:proofErr w:type="spellEnd"/>
      <w:r w:rsidR="00A82A82" w:rsidRPr="00485D66">
        <w:rPr>
          <w:szCs w:val="28"/>
        </w:rPr>
        <w:t xml:space="preserve"> </w:t>
      </w:r>
      <w:proofErr w:type="spellStart"/>
      <w:r w:rsidR="00A82A82" w:rsidRPr="00485D66">
        <w:rPr>
          <w:szCs w:val="28"/>
        </w:rPr>
        <w:t>dân</w:t>
      </w:r>
      <w:proofErr w:type="spellEnd"/>
      <w:r w:rsidR="006E7EBA" w:rsidRPr="00485D66">
        <w:rPr>
          <w:szCs w:val="28"/>
        </w:rPr>
        <w:t xml:space="preserve"> </w:t>
      </w:r>
      <w:proofErr w:type="spellStart"/>
      <w:r w:rsidR="006E7EBA" w:rsidRPr="00485D66">
        <w:rPr>
          <w:szCs w:val="28"/>
        </w:rPr>
        <w:t>tỉnh</w:t>
      </w:r>
      <w:proofErr w:type="spellEnd"/>
      <w:r w:rsidR="006E7EBA" w:rsidRPr="00485D66">
        <w:rPr>
          <w:szCs w:val="28"/>
        </w:rPr>
        <w:t xml:space="preserve"> </w:t>
      </w:r>
      <w:proofErr w:type="spellStart"/>
      <w:r w:rsidR="006E7EBA" w:rsidRPr="00485D66">
        <w:rPr>
          <w:szCs w:val="28"/>
        </w:rPr>
        <w:t>thống</w:t>
      </w:r>
      <w:proofErr w:type="spellEnd"/>
      <w:r w:rsidR="006E7EBA" w:rsidRPr="00485D66">
        <w:rPr>
          <w:szCs w:val="28"/>
          <w:lang w:val="sq-AL"/>
        </w:rPr>
        <w:t xml:space="preserve"> nhất ý kiến như sau:</w:t>
      </w:r>
    </w:p>
    <w:p w:rsidR="00DB46FE" w:rsidRPr="00245694" w:rsidRDefault="00DB46FE" w:rsidP="00F94414">
      <w:pPr>
        <w:spacing w:before="120" w:after="120" w:line="240" w:lineRule="auto"/>
        <w:ind w:firstLine="720"/>
        <w:jc w:val="both"/>
        <w:rPr>
          <w:szCs w:val="28"/>
          <w:lang w:val="sq-AL"/>
        </w:rPr>
      </w:pPr>
      <w:r w:rsidRPr="00245694">
        <w:rPr>
          <w:szCs w:val="28"/>
          <w:lang w:val="sq-AL"/>
        </w:rPr>
        <w:t xml:space="preserve">1. Việc </w:t>
      </w:r>
      <w:r w:rsidR="002C7CE4" w:rsidRPr="00245694">
        <w:rPr>
          <w:szCs w:val="28"/>
          <w:lang w:val="sq-AL"/>
        </w:rPr>
        <w:t xml:space="preserve">Ủy ban nhân dân tỉnh trình Hội đồng nhân dân tỉnh ban hành Nghị quyết thông qua </w:t>
      </w:r>
      <w:r w:rsidR="00485D66" w:rsidRPr="00245694">
        <w:rPr>
          <w:szCs w:val="28"/>
          <w:lang w:val="sq-AL"/>
        </w:rPr>
        <w:t xml:space="preserve">phương án cơ cấu lại </w:t>
      </w:r>
      <w:r w:rsidR="002C7CE4" w:rsidRPr="00245694">
        <w:rPr>
          <w:szCs w:val="28"/>
          <w:lang w:val="sq-AL"/>
        </w:rPr>
        <w:t xml:space="preserve">Quỹ đầu tư phát triển </w:t>
      </w:r>
      <w:r w:rsidR="002211AC" w:rsidRPr="00245694">
        <w:rPr>
          <w:szCs w:val="28"/>
          <w:lang w:val="sq-AL"/>
        </w:rPr>
        <w:t xml:space="preserve">Hà Tĩnh </w:t>
      </w:r>
      <w:r w:rsidR="002C7CE4" w:rsidRPr="00245694">
        <w:rPr>
          <w:szCs w:val="28"/>
          <w:lang w:val="sq-AL"/>
        </w:rPr>
        <w:t xml:space="preserve">là cần thiết, </w:t>
      </w:r>
      <w:r w:rsidR="00C375AE" w:rsidRPr="00245694">
        <w:rPr>
          <w:szCs w:val="28"/>
          <w:lang w:val="sq-AL"/>
        </w:rPr>
        <w:t xml:space="preserve">nhằm </w:t>
      </w:r>
      <w:r w:rsidR="00FB3E38" w:rsidRPr="00245694">
        <w:rPr>
          <w:szCs w:val="28"/>
          <w:lang w:val="sq-AL"/>
        </w:rPr>
        <w:t>đảm bảo cơ sở pháp lý cho hoạt động củ</w:t>
      </w:r>
      <w:r w:rsidR="003D3BCD">
        <w:rPr>
          <w:szCs w:val="28"/>
          <w:lang w:val="sq-AL"/>
        </w:rPr>
        <w:t>a Q</w:t>
      </w:r>
      <w:r w:rsidR="00FB3E38" w:rsidRPr="00245694">
        <w:rPr>
          <w:szCs w:val="28"/>
          <w:lang w:val="sq-AL"/>
        </w:rPr>
        <w:t>uỹ</w:t>
      </w:r>
      <w:r w:rsidR="00C375AE" w:rsidRPr="00245694">
        <w:rPr>
          <w:szCs w:val="28"/>
          <w:lang w:val="sq-AL"/>
        </w:rPr>
        <w:t xml:space="preserve"> </w:t>
      </w:r>
      <w:r w:rsidR="00606D05" w:rsidRPr="00245694">
        <w:rPr>
          <w:szCs w:val="28"/>
          <w:lang w:val="sq-AL"/>
        </w:rPr>
        <w:t>đúng quy định của pháp luật hiện hành.</w:t>
      </w:r>
    </w:p>
    <w:p w:rsidR="00890B32" w:rsidRPr="00245694" w:rsidRDefault="00606D05" w:rsidP="00F94414">
      <w:pPr>
        <w:spacing w:before="120" w:after="120" w:line="240" w:lineRule="auto"/>
        <w:ind w:firstLine="720"/>
        <w:jc w:val="both"/>
        <w:rPr>
          <w:spacing w:val="2"/>
          <w:szCs w:val="28"/>
        </w:rPr>
      </w:pPr>
      <w:r w:rsidRPr="00245694">
        <w:rPr>
          <w:spacing w:val="2"/>
          <w:szCs w:val="28"/>
        </w:rPr>
        <w:t>2</w:t>
      </w:r>
      <w:r w:rsidR="00227E80" w:rsidRPr="00245694">
        <w:rPr>
          <w:spacing w:val="2"/>
          <w:szCs w:val="28"/>
        </w:rPr>
        <w:t xml:space="preserve">. </w:t>
      </w:r>
      <w:r w:rsidR="00485D66" w:rsidRPr="00245694">
        <w:rPr>
          <w:spacing w:val="2"/>
          <w:szCs w:val="28"/>
        </w:rPr>
        <w:t xml:space="preserve">Ban </w:t>
      </w:r>
      <w:proofErr w:type="spellStart"/>
      <w:r w:rsidR="00485D66" w:rsidRPr="00245694">
        <w:rPr>
          <w:spacing w:val="2"/>
          <w:szCs w:val="28"/>
        </w:rPr>
        <w:t>Pháp</w:t>
      </w:r>
      <w:proofErr w:type="spellEnd"/>
      <w:r w:rsidR="00485D66" w:rsidRPr="00245694">
        <w:rPr>
          <w:spacing w:val="2"/>
          <w:szCs w:val="28"/>
        </w:rPr>
        <w:t xml:space="preserve"> </w:t>
      </w:r>
      <w:proofErr w:type="spellStart"/>
      <w:r w:rsidR="00485D66" w:rsidRPr="00245694">
        <w:rPr>
          <w:spacing w:val="2"/>
          <w:szCs w:val="28"/>
        </w:rPr>
        <w:t>chế</w:t>
      </w:r>
      <w:proofErr w:type="spellEnd"/>
      <w:r w:rsidR="00485D66" w:rsidRPr="00245694">
        <w:rPr>
          <w:spacing w:val="2"/>
          <w:szCs w:val="28"/>
        </w:rPr>
        <w:t xml:space="preserve"> </w:t>
      </w:r>
      <w:proofErr w:type="spellStart"/>
      <w:r w:rsidR="00245694">
        <w:rPr>
          <w:spacing w:val="2"/>
          <w:szCs w:val="28"/>
        </w:rPr>
        <w:t>cơ</w:t>
      </w:r>
      <w:proofErr w:type="spellEnd"/>
      <w:r w:rsidR="00245694">
        <w:rPr>
          <w:spacing w:val="2"/>
          <w:szCs w:val="28"/>
        </w:rPr>
        <w:t xml:space="preserve"> </w:t>
      </w:r>
      <w:proofErr w:type="spellStart"/>
      <w:r w:rsidR="00245694">
        <w:rPr>
          <w:spacing w:val="2"/>
          <w:szCs w:val="28"/>
        </w:rPr>
        <w:t>bản</w:t>
      </w:r>
      <w:proofErr w:type="spellEnd"/>
      <w:r w:rsidR="00245694">
        <w:rPr>
          <w:spacing w:val="2"/>
          <w:szCs w:val="28"/>
        </w:rPr>
        <w:t xml:space="preserve"> </w:t>
      </w:r>
      <w:proofErr w:type="spellStart"/>
      <w:r w:rsidR="00485D66" w:rsidRPr="00245694">
        <w:rPr>
          <w:spacing w:val="2"/>
          <w:szCs w:val="28"/>
        </w:rPr>
        <w:t>n</w:t>
      </w:r>
      <w:r w:rsidR="007F1A96" w:rsidRPr="00245694">
        <w:rPr>
          <w:spacing w:val="2"/>
          <w:szCs w:val="28"/>
        </w:rPr>
        <w:t>hất</w:t>
      </w:r>
      <w:proofErr w:type="spellEnd"/>
      <w:r w:rsidR="007F1A96" w:rsidRPr="00245694">
        <w:rPr>
          <w:spacing w:val="2"/>
          <w:szCs w:val="28"/>
        </w:rPr>
        <w:t xml:space="preserve"> </w:t>
      </w:r>
      <w:proofErr w:type="spellStart"/>
      <w:r w:rsidR="007F1A96" w:rsidRPr="00245694">
        <w:rPr>
          <w:spacing w:val="2"/>
          <w:szCs w:val="28"/>
        </w:rPr>
        <w:t>trí</w:t>
      </w:r>
      <w:proofErr w:type="spellEnd"/>
      <w:r w:rsidR="007F1A96" w:rsidRPr="00245694">
        <w:rPr>
          <w:spacing w:val="2"/>
          <w:szCs w:val="28"/>
        </w:rPr>
        <w:t xml:space="preserve"> </w:t>
      </w:r>
      <w:proofErr w:type="spellStart"/>
      <w:r w:rsidR="007F1A96" w:rsidRPr="00245694">
        <w:rPr>
          <w:spacing w:val="2"/>
          <w:szCs w:val="28"/>
        </w:rPr>
        <w:t>các</w:t>
      </w:r>
      <w:proofErr w:type="spellEnd"/>
      <w:r w:rsidR="007F1A96" w:rsidRPr="00245694">
        <w:rPr>
          <w:spacing w:val="2"/>
          <w:szCs w:val="28"/>
        </w:rPr>
        <w:t xml:space="preserve"> </w:t>
      </w:r>
      <w:proofErr w:type="spellStart"/>
      <w:r w:rsidR="007F1A96" w:rsidRPr="00245694">
        <w:rPr>
          <w:spacing w:val="2"/>
          <w:szCs w:val="28"/>
        </w:rPr>
        <w:t>nội</w:t>
      </w:r>
      <w:proofErr w:type="spellEnd"/>
      <w:r w:rsidR="007F1A96" w:rsidRPr="00245694">
        <w:rPr>
          <w:spacing w:val="2"/>
          <w:szCs w:val="28"/>
        </w:rPr>
        <w:t xml:space="preserve"> dung </w:t>
      </w:r>
      <w:proofErr w:type="spellStart"/>
      <w:r w:rsidR="007F1A96" w:rsidRPr="00245694">
        <w:rPr>
          <w:spacing w:val="2"/>
          <w:szCs w:val="28"/>
        </w:rPr>
        <w:t>tại</w:t>
      </w:r>
      <w:proofErr w:type="spellEnd"/>
      <w:r w:rsidR="007F1A96" w:rsidRPr="00245694">
        <w:rPr>
          <w:spacing w:val="2"/>
          <w:szCs w:val="28"/>
        </w:rPr>
        <w:t xml:space="preserve"> </w:t>
      </w:r>
      <w:proofErr w:type="spellStart"/>
      <w:r w:rsidR="007F1A96" w:rsidRPr="00245694">
        <w:rPr>
          <w:spacing w:val="2"/>
          <w:szCs w:val="28"/>
        </w:rPr>
        <w:t>Tờ</w:t>
      </w:r>
      <w:proofErr w:type="spellEnd"/>
      <w:r w:rsidR="007F1A96" w:rsidRPr="00245694">
        <w:rPr>
          <w:spacing w:val="2"/>
          <w:szCs w:val="28"/>
        </w:rPr>
        <w:t xml:space="preserve"> </w:t>
      </w:r>
      <w:proofErr w:type="spellStart"/>
      <w:r w:rsidR="007F1A96" w:rsidRPr="00245694">
        <w:rPr>
          <w:spacing w:val="2"/>
          <w:szCs w:val="28"/>
        </w:rPr>
        <w:t>trình</w:t>
      </w:r>
      <w:proofErr w:type="spellEnd"/>
      <w:r w:rsidR="007F1A96" w:rsidRPr="00245694">
        <w:rPr>
          <w:spacing w:val="2"/>
          <w:szCs w:val="28"/>
        </w:rPr>
        <w:t xml:space="preserve"> </w:t>
      </w:r>
      <w:proofErr w:type="spellStart"/>
      <w:r w:rsidR="00485D66" w:rsidRPr="00245694">
        <w:rPr>
          <w:spacing w:val="2"/>
          <w:szCs w:val="28"/>
        </w:rPr>
        <w:t>của</w:t>
      </w:r>
      <w:proofErr w:type="spellEnd"/>
      <w:r w:rsidR="00485D66" w:rsidRPr="00245694">
        <w:rPr>
          <w:spacing w:val="2"/>
          <w:szCs w:val="28"/>
        </w:rPr>
        <w:t xml:space="preserve"> </w:t>
      </w:r>
      <w:proofErr w:type="spellStart"/>
      <w:r w:rsidR="00485D66" w:rsidRPr="00245694">
        <w:rPr>
          <w:spacing w:val="2"/>
          <w:szCs w:val="28"/>
        </w:rPr>
        <w:t>Ủy</w:t>
      </w:r>
      <w:proofErr w:type="spellEnd"/>
      <w:r w:rsidR="00485D66" w:rsidRPr="00245694">
        <w:rPr>
          <w:spacing w:val="2"/>
          <w:szCs w:val="28"/>
        </w:rPr>
        <w:t xml:space="preserve"> ban </w:t>
      </w:r>
      <w:proofErr w:type="spellStart"/>
      <w:r w:rsidR="00485D66" w:rsidRPr="00245694">
        <w:rPr>
          <w:spacing w:val="2"/>
          <w:szCs w:val="28"/>
        </w:rPr>
        <w:t>nhân</w:t>
      </w:r>
      <w:proofErr w:type="spellEnd"/>
      <w:r w:rsidR="00485D66" w:rsidRPr="00245694">
        <w:rPr>
          <w:spacing w:val="2"/>
          <w:szCs w:val="28"/>
        </w:rPr>
        <w:t xml:space="preserve"> </w:t>
      </w:r>
      <w:proofErr w:type="spellStart"/>
      <w:r w:rsidR="00485D66" w:rsidRPr="00245694">
        <w:rPr>
          <w:spacing w:val="2"/>
          <w:szCs w:val="28"/>
        </w:rPr>
        <w:t>dân</w:t>
      </w:r>
      <w:proofErr w:type="spellEnd"/>
      <w:r w:rsidR="00485D66" w:rsidRPr="00245694">
        <w:rPr>
          <w:spacing w:val="2"/>
          <w:szCs w:val="28"/>
        </w:rPr>
        <w:t xml:space="preserve"> </w:t>
      </w:r>
      <w:proofErr w:type="spellStart"/>
      <w:r w:rsidR="00485D66" w:rsidRPr="00245694">
        <w:rPr>
          <w:spacing w:val="2"/>
          <w:szCs w:val="28"/>
        </w:rPr>
        <w:t>tỉnh</w:t>
      </w:r>
      <w:proofErr w:type="spellEnd"/>
      <w:r w:rsidR="00485D66" w:rsidRPr="00245694">
        <w:rPr>
          <w:spacing w:val="2"/>
          <w:szCs w:val="28"/>
        </w:rPr>
        <w:t xml:space="preserve"> </w:t>
      </w:r>
      <w:proofErr w:type="spellStart"/>
      <w:r w:rsidR="007F1A96" w:rsidRPr="00245694">
        <w:rPr>
          <w:spacing w:val="2"/>
          <w:szCs w:val="28"/>
        </w:rPr>
        <w:t>và</w:t>
      </w:r>
      <w:proofErr w:type="spellEnd"/>
      <w:r w:rsidR="007F1A96" w:rsidRPr="00245694">
        <w:rPr>
          <w:spacing w:val="2"/>
          <w:szCs w:val="28"/>
        </w:rPr>
        <w:t xml:space="preserve"> </w:t>
      </w:r>
      <w:proofErr w:type="spellStart"/>
      <w:r w:rsidR="00485D66" w:rsidRPr="00245694">
        <w:rPr>
          <w:spacing w:val="2"/>
          <w:szCs w:val="28"/>
        </w:rPr>
        <w:t>dự</w:t>
      </w:r>
      <w:proofErr w:type="spellEnd"/>
      <w:r w:rsidR="00485D66" w:rsidRPr="00245694">
        <w:rPr>
          <w:spacing w:val="2"/>
          <w:szCs w:val="28"/>
        </w:rPr>
        <w:t xml:space="preserve"> </w:t>
      </w:r>
      <w:proofErr w:type="spellStart"/>
      <w:r w:rsidR="00485D66" w:rsidRPr="00245694">
        <w:rPr>
          <w:spacing w:val="2"/>
          <w:szCs w:val="28"/>
        </w:rPr>
        <w:t>thảo</w:t>
      </w:r>
      <w:proofErr w:type="spellEnd"/>
      <w:r w:rsidR="00485D66" w:rsidRPr="00245694">
        <w:rPr>
          <w:spacing w:val="2"/>
          <w:szCs w:val="28"/>
        </w:rPr>
        <w:t xml:space="preserve"> </w:t>
      </w:r>
      <w:proofErr w:type="spellStart"/>
      <w:r w:rsidR="00485D66" w:rsidRPr="00245694">
        <w:rPr>
          <w:spacing w:val="2"/>
          <w:szCs w:val="28"/>
        </w:rPr>
        <w:t>Nghị</w:t>
      </w:r>
      <w:proofErr w:type="spellEnd"/>
      <w:r w:rsidR="00485D66" w:rsidRPr="00245694">
        <w:rPr>
          <w:spacing w:val="2"/>
          <w:szCs w:val="28"/>
        </w:rPr>
        <w:t xml:space="preserve"> </w:t>
      </w:r>
      <w:proofErr w:type="spellStart"/>
      <w:r w:rsidR="00485D66" w:rsidRPr="00245694">
        <w:rPr>
          <w:spacing w:val="2"/>
          <w:szCs w:val="28"/>
        </w:rPr>
        <w:t>quyết</w:t>
      </w:r>
      <w:proofErr w:type="spellEnd"/>
      <w:r w:rsidR="00485D66" w:rsidRPr="00245694">
        <w:rPr>
          <w:spacing w:val="2"/>
          <w:szCs w:val="28"/>
        </w:rPr>
        <w:t xml:space="preserve"> </w:t>
      </w:r>
      <w:proofErr w:type="spellStart"/>
      <w:r w:rsidR="007F1A96" w:rsidRPr="00245694">
        <w:rPr>
          <w:spacing w:val="2"/>
          <w:szCs w:val="28"/>
        </w:rPr>
        <w:t>về</w:t>
      </w:r>
      <w:proofErr w:type="spellEnd"/>
      <w:r w:rsidR="007F1A96" w:rsidRPr="00245694">
        <w:rPr>
          <w:spacing w:val="2"/>
          <w:szCs w:val="28"/>
        </w:rPr>
        <w:t xml:space="preserve"> </w:t>
      </w:r>
      <w:proofErr w:type="spellStart"/>
      <w:r w:rsidR="00485D66" w:rsidRPr="00245694">
        <w:rPr>
          <w:spacing w:val="2"/>
          <w:szCs w:val="28"/>
        </w:rPr>
        <w:t>phương</w:t>
      </w:r>
      <w:proofErr w:type="spellEnd"/>
      <w:r w:rsidR="00485D66" w:rsidRPr="00245694">
        <w:rPr>
          <w:spacing w:val="2"/>
          <w:szCs w:val="28"/>
        </w:rPr>
        <w:t xml:space="preserve"> </w:t>
      </w:r>
      <w:proofErr w:type="spellStart"/>
      <w:r w:rsidR="00485D66" w:rsidRPr="00245694">
        <w:rPr>
          <w:spacing w:val="2"/>
          <w:szCs w:val="28"/>
        </w:rPr>
        <w:t>án</w:t>
      </w:r>
      <w:proofErr w:type="spellEnd"/>
      <w:r w:rsidR="00485D66" w:rsidRPr="00245694">
        <w:rPr>
          <w:spacing w:val="2"/>
          <w:szCs w:val="28"/>
        </w:rPr>
        <w:t xml:space="preserve"> </w:t>
      </w:r>
      <w:proofErr w:type="spellStart"/>
      <w:r w:rsidR="00485D66" w:rsidRPr="00245694">
        <w:rPr>
          <w:spacing w:val="2"/>
          <w:szCs w:val="28"/>
        </w:rPr>
        <w:t>cơ</w:t>
      </w:r>
      <w:proofErr w:type="spellEnd"/>
      <w:r w:rsidR="00485D66" w:rsidRPr="00245694">
        <w:rPr>
          <w:spacing w:val="2"/>
          <w:szCs w:val="28"/>
        </w:rPr>
        <w:t xml:space="preserve"> </w:t>
      </w:r>
      <w:proofErr w:type="spellStart"/>
      <w:r w:rsidR="00485D66" w:rsidRPr="00245694">
        <w:rPr>
          <w:spacing w:val="2"/>
          <w:szCs w:val="28"/>
        </w:rPr>
        <w:t>cấu</w:t>
      </w:r>
      <w:proofErr w:type="spellEnd"/>
      <w:r w:rsidR="00485D66" w:rsidRPr="00245694">
        <w:rPr>
          <w:spacing w:val="2"/>
          <w:szCs w:val="28"/>
        </w:rPr>
        <w:t xml:space="preserve"> </w:t>
      </w:r>
      <w:proofErr w:type="spellStart"/>
      <w:r w:rsidR="00485D66" w:rsidRPr="00245694">
        <w:rPr>
          <w:spacing w:val="2"/>
          <w:szCs w:val="28"/>
        </w:rPr>
        <w:t>lại</w:t>
      </w:r>
      <w:proofErr w:type="spellEnd"/>
      <w:r w:rsidR="00485D66" w:rsidRPr="00245694">
        <w:rPr>
          <w:spacing w:val="2"/>
          <w:szCs w:val="28"/>
        </w:rPr>
        <w:t xml:space="preserve"> </w:t>
      </w:r>
      <w:proofErr w:type="spellStart"/>
      <w:r w:rsidR="007F1A96" w:rsidRPr="00245694">
        <w:rPr>
          <w:spacing w:val="2"/>
          <w:szCs w:val="28"/>
        </w:rPr>
        <w:t>Quỹ</w:t>
      </w:r>
      <w:proofErr w:type="spellEnd"/>
      <w:r w:rsidR="007F1A96" w:rsidRPr="00245694">
        <w:rPr>
          <w:spacing w:val="2"/>
          <w:szCs w:val="28"/>
        </w:rPr>
        <w:t xml:space="preserve"> </w:t>
      </w:r>
      <w:proofErr w:type="spellStart"/>
      <w:r w:rsidR="007F1A96" w:rsidRPr="00245694">
        <w:rPr>
          <w:spacing w:val="2"/>
          <w:szCs w:val="28"/>
        </w:rPr>
        <w:t>đầu</w:t>
      </w:r>
      <w:proofErr w:type="spellEnd"/>
      <w:r w:rsidR="007F1A96" w:rsidRPr="00245694">
        <w:rPr>
          <w:spacing w:val="2"/>
          <w:szCs w:val="28"/>
        </w:rPr>
        <w:t xml:space="preserve"> </w:t>
      </w:r>
      <w:proofErr w:type="spellStart"/>
      <w:r w:rsidR="007F1A96" w:rsidRPr="00245694">
        <w:rPr>
          <w:spacing w:val="2"/>
          <w:szCs w:val="28"/>
        </w:rPr>
        <w:t>tư</w:t>
      </w:r>
      <w:proofErr w:type="spellEnd"/>
      <w:r w:rsidR="007F1A96" w:rsidRPr="00245694">
        <w:rPr>
          <w:spacing w:val="2"/>
          <w:szCs w:val="28"/>
        </w:rPr>
        <w:t xml:space="preserve"> </w:t>
      </w:r>
      <w:proofErr w:type="spellStart"/>
      <w:r w:rsidR="007F1A96" w:rsidRPr="00245694">
        <w:rPr>
          <w:spacing w:val="2"/>
          <w:szCs w:val="28"/>
        </w:rPr>
        <w:t>phát</w:t>
      </w:r>
      <w:proofErr w:type="spellEnd"/>
      <w:r w:rsidR="007F1A96" w:rsidRPr="00245694">
        <w:rPr>
          <w:spacing w:val="2"/>
          <w:szCs w:val="28"/>
        </w:rPr>
        <w:t xml:space="preserve"> </w:t>
      </w:r>
      <w:proofErr w:type="spellStart"/>
      <w:r w:rsidR="007F1A96" w:rsidRPr="00245694">
        <w:rPr>
          <w:spacing w:val="2"/>
          <w:szCs w:val="28"/>
        </w:rPr>
        <w:t>triển</w:t>
      </w:r>
      <w:proofErr w:type="spellEnd"/>
      <w:r w:rsidR="002211AC" w:rsidRPr="00245694">
        <w:rPr>
          <w:spacing w:val="2"/>
          <w:szCs w:val="28"/>
        </w:rPr>
        <w:t xml:space="preserve"> </w:t>
      </w:r>
      <w:proofErr w:type="spellStart"/>
      <w:r w:rsidR="002211AC" w:rsidRPr="00245694">
        <w:rPr>
          <w:spacing w:val="2"/>
          <w:szCs w:val="28"/>
        </w:rPr>
        <w:t>Hà</w:t>
      </w:r>
      <w:proofErr w:type="spellEnd"/>
      <w:r w:rsidR="002211AC" w:rsidRPr="00245694">
        <w:rPr>
          <w:spacing w:val="2"/>
          <w:szCs w:val="28"/>
        </w:rPr>
        <w:t xml:space="preserve"> </w:t>
      </w:r>
      <w:proofErr w:type="spellStart"/>
      <w:r w:rsidR="002211AC" w:rsidRPr="00245694">
        <w:rPr>
          <w:spacing w:val="2"/>
          <w:szCs w:val="28"/>
        </w:rPr>
        <w:t>Tĩnh</w:t>
      </w:r>
      <w:proofErr w:type="spellEnd"/>
      <w:r w:rsidR="00890B32" w:rsidRPr="00245694">
        <w:rPr>
          <w:spacing w:val="2"/>
          <w:szCs w:val="28"/>
        </w:rPr>
        <w:t>.</w:t>
      </w:r>
    </w:p>
    <w:p w:rsidR="00485D66" w:rsidRDefault="00931632" w:rsidP="00F9441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iCs/>
          <w:sz w:val="28"/>
          <w:szCs w:val="28"/>
        </w:rPr>
      </w:pPr>
      <w:r w:rsidRPr="00245694">
        <w:rPr>
          <w:spacing w:val="2"/>
          <w:sz w:val="28"/>
          <w:szCs w:val="28"/>
        </w:rPr>
        <w:t xml:space="preserve">3. </w:t>
      </w:r>
      <w:proofErr w:type="spellStart"/>
      <w:r w:rsidR="007F1A96" w:rsidRPr="00245694">
        <w:rPr>
          <w:spacing w:val="2"/>
          <w:sz w:val="28"/>
          <w:szCs w:val="28"/>
        </w:rPr>
        <w:t>Đề</w:t>
      </w:r>
      <w:proofErr w:type="spellEnd"/>
      <w:r w:rsidR="007F1A96" w:rsidRPr="00245694">
        <w:rPr>
          <w:spacing w:val="2"/>
          <w:sz w:val="28"/>
          <w:szCs w:val="28"/>
        </w:rPr>
        <w:t xml:space="preserve"> </w:t>
      </w:r>
      <w:proofErr w:type="spellStart"/>
      <w:r w:rsidR="006D584C" w:rsidRPr="00245694">
        <w:rPr>
          <w:spacing w:val="2"/>
          <w:sz w:val="28"/>
          <w:szCs w:val="28"/>
        </w:rPr>
        <w:t>nghị</w:t>
      </w:r>
      <w:proofErr w:type="spellEnd"/>
      <w:r w:rsidR="006D584C" w:rsidRPr="00245694">
        <w:rPr>
          <w:spacing w:val="2"/>
          <w:sz w:val="28"/>
          <w:szCs w:val="28"/>
        </w:rPr>
        <w:t xml:space="preserve"> </w:t>
      </w:r>
      <w:proofErr w:type="spellStart"/>
      <w:r w:rsidR="006D584C" w:rsidRPr="00245694">
        <w:rPr>
          <w:spacing w:val="2"/>
          <w:sz w:val="28"/>
          <w:szCs w:val="28"/>
        </w:rPr>
        <w:t>Hội</w:t>
      </w:r>
      <w:proofErr w:type="spellEnd"/>
      <w:r w:rsidR="006D584C" w:rsidRPr="00245694">
        <w:rPr>
          <w:spacing w:val="2"/>
          <w:sz w:val="28"/>
          <w:szCs w:val="28"/>
        </w:rPr>
        <w:t xml:space="preserve"> </w:t>
      </w:r>
      <w:proofErr w:type="spellStart"/>
      <w:r w:rsidR="006D584C" w:rsidRPr="00245694">
        <w:rPr>
          <w:spacing w:val="2"/>
          <w:sz w:val="28"/>
          <w:szCs w:val="28"/>
        </w:rPr>
        <w:t>đồng</w:t>
      </w:r>
      <w:proofErr w:type="spellEnd"/>
      <w:r w:rsidR="006D584C" w:rsidRPr="00245694">
        <w:rPr>
          <w:spacing w:val="2"/>
          <w:sz w:val="28"/>
          <w:szCs w:val="28"/>
        </w:rPr>
        <w:t xml:space="preserve"> </w:t>
      </w:r>
      <w:proofErr w:type="spellStart"/>
      <w:r w:rsidR="006D584C" w:rsidRPr="00245694">
        <w:rPr>
          <w:spacing w:val="2"/>
          <w:sz w:val="28"/>
          <w:szCs w:val="28"/>
        </w:rPr>
        <w:t>nhân</w:t>
      </w:r>
      <w:proofErr w:type="spellEnd"/>
      <w:r w:rsidR="006D584C" w:rsidRPr="00245694">
        <w:rPr>
          <w:spacing w:val="2"/>
          <w:sz w:val="28"/>
          <w:szCs w:val="28"/>
        </w:rPr>
        <w:t xml:space="preserve"> </w:t>
      </w:r>
      <w:proofErr w:type="spellStart"/>
      <w:r w:rsidR="006D584C" w:rsidRPr="00245694">
        <w:rPr>
          <w:spacing w:val="2"/>
          <w:sz w:val="28"/>
          <w:szCs w:val="28"/>
        </w:rPr>
        <w:t>dân</w:t>
      </w:r>
      <w:proofErr w:type="spellEnd"/>
      <w:r w:rsidR="006D584C" w:rsidRPr="00245694">
        <w:rPr>
          <w:spacing w:val="2"/>
          <w:sz w:val="28"/>
          <w:szCs w:val="28"/>
        </w:rPr>
        <w:t xml:space="preserve"> </w:t>
      </w:r>
      <w:proofErr w:type="spellStart"/>
      <w:r w:rsidR="006D584C" w:rsidRPr="00245694">
        <w:rPr>
          <w:spacing w:val="2"/>
          <w:sz w:val="28"/>
          <w:szCs w:val="28"/>
        </w:rPr>
        <w:t>tỉnh</w:t>
      </w:r>
      <w:proofErr w:type="spellEnd"/>
      <w:r w:rsidR="006D584C" w:rsidRPr="00245694">
        <w:rPr>
          <w:spacing w:val="2"/>
          <w:sz w:val="28"/>
          <w:szCs w:val="28"/>
        </w:rPr>
        <w:t xml:space="preserve"> </w:t>
      </w:r>
      <w:r w:rsidR="007F1A96" w:rsidRPr="00245694">
        <w:rPr>
          <w:spacing w:val="2"/>
          <w:sz w:val="28"/>
          <w:szCs w:val="28"/>
        </w:rPr>
        <w:t xml:space="preserve">ban </w:t>
      </w:r>
      <w:proofErr w:type="spellStart"/>
      <w:r w:rsidR="007F1A96" w:rsidRPr="00245694">
        <w:rPr>
          <w:spacing w:val="2"/>
          <w:sz w:val="28"/>
          <w:szCs w:val="28"/>
        </w:rPr>
        <w:t>hành</w:t>
      </w:r>
      <w:proofErr w:type="spellEnd"/>
      <w:r w:rsidR="007F1A96" w:rsidRPr="00245694">
        <w:rPr>
          <w:spacing w:val="2"/>
          <w:sz w:val="28"/>
          <w:szCs w:val="28"/>
        </w:rPr>
        <w:t xml:space="preserve"> </w:t>
      </w:r>
      <w:proofErr w:type="spellStart"/>
      <w:r w:rsidR="007F1A96" w:rsidRPr="00245694">
        <w:rPr>
          <w:spacing w:val="2"/>
          <w:sz w:val="28"/>
          <w:szCs w:val="28"/>
        </w:rPr>
        <w:t>Nghị</w:t>
      </w:r>
      <w:proofErr w:type="spellEnd"/>
      <w:r w:rsidR="007F1A96" w:rsidRPr="00245694">
        <w:rPr>
          <w:spacing w:val="2"/>
          <w:sz w:val="28"/>
          <w:szCs w:val="28"/>
        </w:rPr>
        <w:t xml:space="preserve"> </w:t>
      </w:r>
      <w:proofErr w:type="spellStart"/>
      <w:r w:rsidR="007F1A96" w:rsidRPr="00245694">
        <w:rPr>
          <w:spacing w:val="2"/>
          <w:sz w:val="28"/>
          <w:szCs w:val="28"/>
        </w:rPr>
        <w:t>quyết</w:t>
      </w:r>
      <w:proofErr w:type="spellEnd"/>
      <w:r w:rsidR="007F1A96" w:rsidRPr="00245694">
        <w:rPr>
          <w:spacing w:val="2"/>
          <w:sz w:val="28"/>
          <w:szCs w:val="28"/>
        </w:rPr>
        <w:t xml:space="preserve"> </w:t>
      </w:r>
      <w:proofErr w:type="spellStart"/>
      <w:r w:rsidR="007F1A96" w:rsidRPr="00245694">
        <w:rPr>
          <w:spacing w:val="2"/>
          <w:sz w:val="28"/>
          <w:szCs w:val="28"/>
        </w:rPr>
        <w:t>thông</w:t>
      </w:r>
      <w:proofErr w:type="spellEnd"/>
      <w:r w:rsidR="007F1A96" w:rsidRPr="00245694">
        <w:rPr>
          <w:spacing w:val="2"/>
          <w:sz w:val="28"/>
          <w:szCs w:val="28"/>
        </w:rPr>
        <w:t xml:space="preserve"> qua </w:t>
      </w:r>
      <w:proofErr w:type="spellStart"/>
      <w:r w:rsidR="00485D66" w:rsidRPr="00245694">
        <w:rPr>
          <w:spacing w:val="2"/>
          <w:sz w:val="28"/>
          <w:szCs w:val="28"/>
        </w:rPr>
        <w:t>phương</w:t>
      </w:r>
      <w:proofErr w:type="spellEnd"/>
      <w:r w:rsidR="00485D66" w:rsidRPr="00245694">
        <w:rPr>
          <w:spacing w:val="2"/>
          <w:sz w:val="28"/>
          <w:szCs w:val="28"/>
        </w:rPr>
        <w:t xml:space="preserve"> </w:t>
      </w:r>
      <w:proofErr w:type="spellStart"/>
      <w:r w:rsidR="00485D66" w:rsidRPr="00245694">
        <w:rPr>
          <w:spacing w:val="2"/>
          <w:sz w:val="28"/>
          <w:szCs w:val="28"/>
        </w:rPr>
        <w:t>án</w:t>
      </w:r>
      <w:proofErr w:type="spellEnd"/>
      <w:r w:rsidR="00485D66" w:rsidRPr="00245694">
        <w:rPr>
          <w:spacing w:val="2"/>
          <w:sz w:val="28"/>
          <w:szCs w:val="28"/>
        </w:rPr>
        <w:t xml:space="preserve"> </w:t>
      </w:r>
      <w:proofErr w:type="spellStart"/>
      <w:r w:rsidR="00485D66" w:rsidRPr="00245694">
        <w:rPr>
          <w:spacing w:val="2"/>
          <w:sz w:val="28"/>
          <w:szCs w:val="28"/>
        </w:rPr>
        <w:t>cơ</w:t>
      </w:r>
      <w:proofErr w:type="spellEnd"/>
      <w:r w:rsidR="00485D66" w:rsidRPr="00245694">
        <w:rPr>
          <w:spacing w:val="2"/>
          <w:sz w:val="28"/>
          <w:szCs w:val="28"/>
        </w:rPr>
        <w:t xml:space="preserve"> </w:t>
      </w:r>
      <w:proofErr w:type="spellStart"/>
      <w:r w:rsidR="00485D66" w:rsidRPr="00245694">
        <w:rPr>
          <w:spacing w:val="2"/>
          <w:sz w:val="28"/>
          <w:szCs w:val="28"/>
        </w:rPr>
        <w:t>cấu</w:t>
      </w:r>
      <w:proofErr w:type="spellEnd"/>
      <w:r w:rsidR="00485D66" w:rsidRPr="00245694">
        <w:rPr>
          <w:spacing w:val="2"/>
          <w:sz w:val="28"/>
          <w:szCs w:val="28"/>
        </w:rPr>
        <w:t xml:space="preserve"> </w:t>
      </w:r>
      <w:proofErr w:type="spellStart"/>
      <w:r w:rsidR="00485D66" w:rsidRPr="00245694">
        <w:rPr>
          <w:spacing w:val="2"/>
          <w:sz w:val="28"/>
          <w:szCs w:val="28"/>
        </w:rPr>
        <w:t>lại</w:t>
      </w:r>
      <w:proofErr w:type="spellEnd"/>
      <w:r w:rsidR="00485D66" w:rsidRPr="00245694">
        <w:rPr>
          <w:spacing w:val="2"/>
          <w:sz w:val="28"/>
          <w:szCs w:val="28"/>
        </w:rPr>
        <w:t xml:space="preserve"> </w:t>
      </w:r>
      <w:proofErr w:type="spellStart"/>
      <w:r w:rsidR="007F1A96" w:rsidRPr="00245694">
        <w:rPr>
          <w:spacing w:val="2"/>
          <w:sz w:val="28"/>
          <w:szCs w:val="28"/>
        </w:rPr>
        <w:t>Quỹ</w:t>
      </w:r>
      <w:proofErr w:type="spellEnd"/>
      <w:r w:rsidR="007F1A96" w:rsidRPr="00245694">
        <w:rPr>
          <w:spacing w:val="2"/>
          <w:sz w:val="28"/>
          <w:szCs w:val="28"/>
        </w:rPr>
        <w:t xml:space="preserve"> </w:t>
      </w:r>
      <w:proofErr w:type="spellStart"/>
      <w:r w:rsidR="007F1A96" w:rsidRPr="00245694">
        <w:rPr>
          <w:spacing w:val="2"/>
          <w:sz w:val="28"/>
          <w:szCs w:val="28"/>
        </w:rPr>
        <w:t>đầu</w:t>
      </w:r>
      <w:proofErr w:type="spellEnd"/>
      <w:r w:rsidR="007F1A96" w:rsidRPr="00245694">
        <w:rPr>
          <w:spacing w:val="2"/>
          <w:sz w:val="28"/>
          <w:szCs w:val="28"/>
        </w:rPr>
        <w:t xml:space="preserve"> </w:t>
      </w:r>
      <w:proofErr w:type="spellStart"/>
      <w:r w:rsidR="007F1A96" w:rsidRPr="00245694">
        <w:rPr>
          <w:spacing w:val="2"/>
          <w:sz w:val="28"/>
          <w:szCs w:val="28"/>
        </w:rPr>
        <w:t>tư</w:t>
      </w:r>
      <w:proofErr w:type="spellEnd"/>
      <w:r w:rsidR="007F1A96" w:rsidRPr="00245694">
        <w:rPr>
          <w:spacing w:val="2"/>
          <w:sz w:val="28"/>
          <w:szCs w:val="28"/>
        </w:rPr>
        <w:t xml:space="preserve"> </w:t>
      </w:r>
      <w:proofErr w:type="spellStart"/>
      <w:r w:rsidR="007F1A96" w:rsidRPr="00245694">
        <w:rPr>
          <w:spacing w:val="2"/>
          <w:sz w:val="28"/>
          <w:szCs w:val="28"/>
        </w:rPr>
        <w:t>phát</w:t>
      </w:r>
      <w:proofErr w:type="spellEnd"/>
      <w:r w:rsidR="007F1A96" w:rsidRPr="00245694">
        <w:rPr>
          <w:spacing w:val="2"/>
          <w:sz w:val="28"/>
          <w:szCs w:val="28"/>
        </w:rPr>
        <w:t xml:space="preserve"> </w:t>
      </w:r>
      <w:proofErr w:type="spellStart"/>
      <w:r w:rsidR="007F1A96" w:rsidRPr="00245694">
        <w:rPr>
          <w:spacing w:val="2"/>
          <w:sz w:val="28"/>
          <w:szCs w:val="28"/>
        </w:rPr>
        <w:t>triển</w:t>
      </w:r>
      <w:proofErr w:type="spellEnd"/>
      <w:r w:rsidR="002211AC" w:rsidRPr="00245694">
        <w:rPr>
          <w:spacing w:val="2"/>
          <w:sz w:val="28"/>
          <w:szCs w:val="28"/>
        </w:rPr>
        <w:t xml:space="preserve"> </w:t>
      </w:r>
      <w:proofErr w:type="spellStart"/>
      <w:r w:rsidR="002211AC" w:rsidRPr="00245694">
        <w:rPr>
          <w:spacing w:val="2"/>
          <w:sz w:val="28"/>
          <w:szCs w:val="28"/>
        </w:rPr>
        <w:t>Hà</w:t>
      </w:r>
      <w:proofErr w:type="spellEnd"/>
      <w:r w:rsidR="002211AC" w:rsidRPr="00245694">
        <w:rPr>
          <w:spacing w:val="2"/>
          <w:sz w:val="28"/>
          <w:szCs w:val="28"/>
        </w:rPr>
        <w:t xml:space="preserve"> </w:t>
      </w:r>
      <w:proofErr w:type="spellStart"/>
      <w:r w:rsidR="002211AC" w:rsidRPr="00245694">
        <w:rPr>
          <w:spacing w:val="2"/>
          <w:sz w:val="28"/>
          <w:szCs w:val="28"/>
        </w:rPr>
        <w:t>Tĩnh</w:t>
      </w:r>
      <w:proofErr w:type="spellEnd"/>
      <w:r w:rsidR="00485D66" w:rsidRPr="00245694">
        <w:rPr>
          <w:spacing w:val="2"/>
          <w:sz w:val="28"/>
          <w:szCs w:val="28"/>
        </w:rPr>
        <w:t xml:space="preserve"> </w:t>
      </w:r>
      <w:proofErr w:type="spellStart"/>
      <w:r w:rsidR="00485D66" w:rsidRPr="00245694">
        <w:rPr>
          <w:spacing w:val="2"/>
          <w:sz w:val="28"/>
          <w:szCs w:val="28"/>
        </w:rPr>
        <w:t>tại</w:t>
      </w:r>
      <w:proofErr w:type="spellEnd"/>
      <w:r w:rsidR="00485D66" w:rsidRPr="00245694">
        <w:rPr>
          <w:spacing w:val="2"/>
          <w:sz w:val="28"/>
          <w:szCs w:val="28"/>
        </w:rPr>
        <w:t xml:space="preserve"> </w:t>
      </w:r>
      <w:proofErr w:type="spellStart"/>
      <w:r w:rsidR="00485D66" w:rsidRPr="00245694">
        <w:rPr>
          <w:spacing w:val="2"/>
          <w:sz w:val="28"/>
          <w:szCs w:val="28"/>
        </w:rPr>
        <w:t>kỳ</w:t>
      </w:r>
      <w:proofErr w:type="spellEnd"/>
      <w:r w:rsidR="00485D66" w:rsidRPr="00245694">
        <w:rPr>
          <w:spacing w:val="2"/>
          <w:sz w:val="28"/>
          <w:szCs w:val="28"/>
        </w:rPr>
        <w:t xml:space="preserve"> </w:t>
      </w:r>
      <w:proofErr w:type="spellStart"/>
      <w:r w:rsidR="00485D66" w:rsidRPr="00245694">
        <w:rPr>
          <w:spacing w:val="2"/>
          <w:sz w:val="28"/>
          <w:szCs w:val="28"/>
        </w:rPr>
        <w:t>họp</w:t>
      </w:r>
      <w:proofErr w:type="spellEnd"/>
      <w:r w:rsidR="00485D66" w:rsidRPr="00245694">
        <w:rPr>
          <w:spacing w:val="2"/>
          <w:sz w:val="28"/>
          <w:szCs w:val="28"/>
        </w:rPr>
        <w:t xml:space="preserve"> </w:t>
      </w:r>
      <w:proofErr w:type="spellStart"/>
      <w:r w:rsidR="00485D66" w:rsidRPr="00245694">
        <w:rPr>
          <w:spacing w:val="2"/>
          <w:sz w:val="28"/>
          <w:szCs w:val="28"/>
        </w:rPr>
        <w:t>này</w:t>
      </w:r>
      <w:proofErr w:type="spellEnd"/>
      <w:r w:rsidR="00485D66" w:rsidRPr="00245694">
        <w:rPr>
          <w:spacing w:val="2"/>
          <w:sz w:val="28"/>
          <w:szCs w:val="28"/>
        </w:rPr>
        <w:t xml:space="preserve"> </w:t>
      </w:r>
      <w:proofErr w:type="spellStart"/>
      <w:r w:rsidR="00485D66" w:rsidRPr="00245694">
        <w:rPr>
          <w:spacing w:val="2"/>
          <w:sz w:val="28"/>
          <w:szCs w:val="28"/>
        </w:rPr>
        <w:t>và</w:t>
      </w:r>
      <w:proofErr w:type="spellEnd"/>
      <w:r w:rsidR="00485D66" w:rsidRPr="00245694">
        <w:rPr>
          <w:spacing w:val="2"/>
          <w:sz w:val="28"/>
          <w:szCs w:val="28"/>
        </w:rPr>
        <w:t xml:space="preserve"> </w:t>
      </w:r>
      <w:proofErr w:type="spellStart"/>
      <w:r w:rsidR="00485D66" w:rsidRPr="00245694">
        <w:rPr>
          <w:spacing w:val="2"/>
          <w:sz w:val="28"/>
          <w:szCs w:val="28"/>
        </w:rPr>
        <w:t>g</w:t>
      </w:r>
      <w:r w:rsidR="007F1A96" w:rsidRPr="00245694">
        <w:rPr>
          <w:spacing w:val="2"/>
          <w:sz w:val="28"/>
          <w:szCs w:val="28"/>
        </w:rPr>
        <w:t>iao</w:t>
      </w:r>
      <w:proofErr w:type="spellEnd"/>
      <w:r w:rsidR="007F1A96" w:rsidRPr="00245694">
        <w:rPr>
          <w:spacing w:val="2"/>
          <w:sz w:val="28"/>
          <w:szCs w:val="28"/>
        </w:rPr>
        <w:t xml:space="preserve"> </w:t>
      </w:r>
      <w:proofErr w:type="spellStart"/>
      <w:r w:rsidR="007F1A96" w:rsidRPr="00245694">
        <w:rPr>
          <w:spacing w:val="2"/>
          <w:sz w:val="28"/>
          <w:szCs w:val="28"/>
        </w:rPr>
        <w:t>Ủy</w:t>
      </w:r>
      <w:proofErr w:type="spellEnd"/>
      <w:r w:rsidR="007F1A96" w:rsidRPr="00245694">
        <w:rPr>
          <w:spacing w:val="2"/>
          <w:sz w:val="28"/>
          <w:szCs w:val="28"/>
        </w:rPr>
        <w:t xml:space="preserve"> ban </w:t>
      </w:r>
      <w:proofErr w:type="spellStart"/>
      <w:r w:rsidR="007F1A96" w:rsidRPr="00245694">
        <w:rPr>
          <w:spacing w:val="2"/>
          <w:sz w:val="28"/>
          <w:szCs w:val="28"/>
        </w:rPr>
        <w:t>nhân</w:t>
      </w:r>
      <w:proofErr w:type="spellEnd"/>
      <w:r w:rsidR="007F1A96" w:rsidRPr="00245694">
        <w:rPr>
          <w:spacing w:val="2"/>
          <w:sz w:val="28"/>
          <w:szCs w:val="28"/>
        </w:rPr>
        <w:t xml:space="preserve"> </w:t>
      </w:r>
      <w:proofErr w:type="spellStart"/>
      <w:r w:rsidR="007F1A96" w:rsidRPr="00245694">
        <w:rPr>
          <w:spacing w:val="2"/>
          <w:sz w:val="28"/>
          <w:szCs w:val="28"/>
        </w:rPr>
        <w:t>dân</w:t>
      </w:r>
      <w:proofErr w:type="spellEnd"/>
      <w:r w:rsidR="007F1A96" w:rsidRPr="00245694">
        <w:rPr>
          <w:spacing w:val="2"/>
          <w:sz w:val="28"/>
          <w:szCs w:val="28"/>
        </w:rPr>
        <w:t xml:space="preserve"> </w:t>
      </w:r>
      <w:proofErr w:type="spellStart"/>
      <w:r w:rsidR="007F1A96" w:rsidRPr="00245694">
        <w:rPr>
          <w:spacing w:val="2"/>
          <w:sz w:val="28"/>
          <w:szCs w:val="28"/>
        </w:rPr>
        <w:t>tỉnh</w:t>
      </w:r>
      <w:proofErr w:type="spellEnd"/>
      <w:r w:rsidR="007F1A96" w:rsidRPr="00245694">
        <w:rPr>
          <w:spacing w:val="2"/>
          <w:sz w:val="28"/>
          <w:szCs w:val="28"/>
        </w:rPr>
        <w:t xml:space="preserve"> </w:t>
      </w:r>
      <w:proofErr w:type="spellStart"/>
      <w:r w:rsidR="00485D66" w:rsidRPr="00245694">
        <w:rPr>
          <w:sz w:val="28"/>
          <w:szCs w:val="28"/>
        </w:rPr>
        <w:t>tổ</w:t>
      </w:r>
      <w:proofErr w:type="spellEnd"/>
      <w:r w:rsidR="00485D66" w:rsidRPr="00245694">
        <w:rPr>
          <w:sz w:val="28"/>
          <w:szCs w:val="28"/>
        </w:rPr>
        <w:t xml:space="preserve"> </w:t>
      </w:r>
      <w:proofErr w:type="spellStart"/>
      <w:r w:rsidR="00485D66" w:rsidRPr="00245694">
        <w:rPr>
          <w:sz w:val="28"/>
          <w:szCs w:val="28"/>
        </w:rPr>
        <w:t>chức</w:t>
      </w:r>
      <w:proofErr w:type="spellEnd"/>
      <w:r w:rsidR="00485D66" w:rsidRPr="00245694">
        <w:rPr>
          <w:sz w:val="28"/>
          <w:szCs w:val="28"/>
        </w:rPr>
        <w:t xml:space="preserve"> </w:t>
      </w:r>
      <w:proofErr w:type="spellStart"/>
      <w:r w:rsidR="00485D66" w:rsidRPr="00245694">
        <w:rPr>
          <w:sz w:val="28"/>
          <w:szCs w:val="28"/>
        </w:rPr>
        <w:t>thực</w:t>
      </w:r>
      <w:proofErr w:type="spellEnd"/>
      <w:r w:rsidR="00485D66" w:rsidRPr="00245694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hiện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Nghị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quyết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theo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quy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định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tại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Điều</w:t>
      </w:r>
      <w:proofErr w:type="spellEnd"/>
      <w:r w:rsidR="00485D66" w:rsidRPr="00485D66">
        <w:rPr>
          <w:sz w:val="28"/>
          <w:szCs w:val="28"/>
        </w:rPr>
        <w:t xml:space="preserve"> 49, </w:t>
      </w:r>
      <w:proofErr w:type="spellStart"/>
      <w:r w:rsidR="00485D66" w:rsidRPr="00485D66">
        <w:rPr>
          <w:iCs/>
          <w:sz w:val="28"/>
          <w:szCs w:val="28"/>
        </w:rPr>
        <w:t>Nghị</w:t>
      </w:r>
      <w:proofErr w:type="spellEnd"/>
      <w:r w:rsidR="00485D66" w:rsidRPr="00485D66">
        <w:rPr>
          <w:iCs/>
          <w:sz w:val="28"/>
          <w:szCs w:val="28"/>
        </w:rPr>
        <w:t xml:space="preserve"> </w:t>
      </w:r>
      <w:proofErr w:type="spellStart"/>
      <w:r w:rsidR="00485D66" w:rsidRPr="00485D66">
        <w:rPr>
          <w:iCs/>
          <w:sz w:val="28"/>
          <w:szCs w:val="28"/>
        </w:rPr>
        <w:t>định</w:t>
      </w:r>
      <w:proofErr w:type="spellEnd"/>
      <w:r w:rsidR="00485D66" w:rsidRPr="00485D66">
        <w:rPr>
          <w:iCs/>
          <w:sz w:val="28"/>
          <w:szCs w:val="28"/>
        </w:rPr>
        <w:t xml:space="preserve"> </w:t>
      </w:r>
      <w:proofErr w:type="spellStart"/>
      <w:r w:rsidR="00485D66" w:rsidRPr="00485D66">
        <w:rPr>
          <w:iCs/>
          <w:sz w:val="28"/>
          <w:szCs w:val="28"/>
        </w:rPr>
        <w:t>số</w:t>
      </w:r>
      <w:proofErr w:type="spellEnd"/>
      <w:r w:rsidR="00485D66" w:rsidRPr="00485D66">
        <w:rPr>
          <w:iCs/>
          <w:sz w:val="28"/>
          <w:szCs w:val="28"/>
        </w:rPr>
        <w:t xml:space="preserve"> 147/2020/NĐ-CP</w:t>
      </w:r>
      <w:r w:rsidR="00485D66">
        <w:rPr>
          <w:iCs/>
          <w:sz w:val="28"/>
          <w:szCs w:val="28"/>
        </w:rPr>
        <w:t xml:space="preserve">. </w:t>
      </w:r>
    </w:p>
    <w:p w:rsidR="00485D66" w:rsidRPr="00485D66" w:rsidRDefault="00F94414" w:rsidP="00F9441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iCs/>
          <w:sz w:val="28"/>
          <w:szCs w:val="28"/>
        </w:rPr>
        <w:t>Đ</w:t>
      </w:r>
      <w:r w:rsidR="00485D66">
        <w:rPr>
          <w:iCs/>
          <w:sz w:val="28"/>
          <w:szCs w:val="28"/>
        </w:rPr>
        <w:t>ề</w:t>
      </w:r>
      <w:proofErr w:type="spellEnd"/>
      <w:r w:rsidR="00485D66">
        <w:rPr>
          <w:iCs/>
          <w:sz w:val="28"/>
          <w:szCs w:val="28"/>
        </w:rPr>
        <w:t xml:space="preserve"> </w:t>
      </w:r>
      <w:proofErr w:type="spellStart"/>
      <w:r w:rsidR="00485D66">
        <w:rPr>
          <w:iCs/>
          <w:sz w:val="28"/>
          <w:szCs w:val="28"/>
        </w:rPr>
        <w:t>nghị</w:t>
      </w:r>
      <w:proofErr w:type="spellEnd"/>
      <w:r w:rsidR="00485D66">
        <w:rPr>
          <w:iCs/>
          <w:sz w:val="28"/>
          <w:szCs w:val="28"/>
        </w:rPr>
        <w:t xml:space="preserve"> </w:t>
      </w:r>
      <w:proofErr w:type="spellStart"/>
      <w:r w:rsidR="00485D66">
        <w:rPr>
          <w:iCs/>
          <w:sz w:val="28"/>
          <w:szCs w:val="28"/>
        </w:rPr>
        <w:t>Ủy</w:t>
      </w:r>
      <w:proofErr w:type="spellEnd"/>
      <w:r w:rsidR="00485D66">
        <w:rPr>
          <w:iCs/>
          <w:sz w:val="28"/>
          <w:szCs w:val="28"/>
        </w:rPr>
        <w:t xml:space="preserve"> ban </w:t>
      </w:r>
      <w:proofErr w:type="spellStart"/>
      <w:r w:rsidR="00485D66">
        <w:rPr>
          <w:iCs/>
          <w:sz w:val="28"/>
          <w:szCs w:val="28"/>
        </w:rPr>
        <w:t>nhân</w:t>
      </w:r>
      <w:proofErr w:type="spellEnd"/>
      <w:r w:rsidR="00485D66">
        <w:rPr>
          <w:iCs/>
          <w:sz w:val="28"/>
          <w:szCs w:val="28"/>
        </w:rPr>
        <w:t xml:space="preserve"> </w:t>
      </w:r>
      <w:proofErr w:type="spellStart"/>
      <w:r w:rsidR="00485D66">
        <w:rPr>
          <w:iCs/>
          <w:sz w:val="28"/>
          <w:szCs w:val="28"/>
        </w:rPr>
        <w:t>dân</w:t>
      </w:r>
      <w:proofErr w:type="spellEnd"/>
      <w:r w:rsidR="00485D66">
        <w:rPr>
          <w:iCs/>
          <w:sz w:val="28"/>
          <w:szCs w:val="28"/>
        </w:rPr>
        <w:t xml:space="preserve"> </w:t>
      </w:r>
      <w:proofErr w:type="spellStart"/>
      <w:r w:rsidR="00485D66">
        <w:rPr>
          <w:iCs/>
          <w:sz w:val="28"/>
          <w:szCs w:val="28"/>
        </w:rPr>
        <w:t>tỉnh</w:t>
      </w:r>
      <w:proofErr w:type="spellEnd"/>
      <w:r w:rsidR="00485D66">
        <w:rPr>
          <w:iCs/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quyết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định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và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quản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lý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Hội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đồng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quản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lý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Quỹ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Phát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triển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đất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và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Hội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đồng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quản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lý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Quỹ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Bảo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vệ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môi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trường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tỉnh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đảm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bảo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quy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định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của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pháp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luật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hiện</w:t>
      </w:r>
      <w:proofErr w:type="spellEnd"/>
      <w:r w:rsidR="00485D66" w:rsidRPr="00485D66">
        <w:rPr>
          <w:sz w:val="28"/>
          <w:szCs w:val="28"/>
        </w:rPr>
        <w:t xml:space="preserve"> </w:t>
      </w:r>
      <w:proofErr w:type="spellStart"/>
      <w:r w:rsidR="00485D66" w:rsidRPr="00485D66">
        <w:rPr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Hội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quản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triển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Tĩnh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ủy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thác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27036" w:rsidRPr="00485D66" w:rsidRDefault="006E7EBA" w:rsidP="00F94414">
      <w:pPr>
        <w:spacing w:before="120" w:after="120" w:line="240" w:lineRule="auto"/>
        <w:ind w:firstLine="720"/>
        <w:jc w:val="both"/>
        <w:rPr>
          <w:szCs w:val="28"/>
          <w:lang w:val="sq-AL"/>
        </w:rPr>
      </w:pPr>
      <w:r w:rsidRPr="00485D66">
        <w:rPr>
          <w:szCs w:val="28"/>
          <w:lang w:val="sq-AL"/>
        </w:rPr>
        <w:t>Trên đây là ý kiến thẩm tra của Ban pháp chế, kính đề nghị H</w:t>
      </w:r>
      <w:r w:rsidR="008E277E" w:rsidRPr="00485D66">
        <w:rPr>
          <w:szCs w:val="28"/>
          <w:lang w:val="sq-AL"/>
        </w:rPr>
        <w:t>ội đồng nhân dân</w:t>
      </w:r>
      <w:r w:rsidRPr="00485D66">
        <w:rPr>
          <w:szCs w:val="28"/>
          <w:lang w:val="sq-AL"/>
        </w:rPr>
        <w:t xml:space="preserve"> tỉnh xem xét, thảo luận và quyết định./.</w:t>
      </w:r>
    </w:p>
    <w:tbl>
      <w:tblPr>
        <w:tblW w:w="9394" w:type="dxa"/>
        <w:tblInd w:w="-72" w:type="dxa"/>
        <w:tblLook w:val="01E0" w:firstRow="1" w:lastRow="1" w:firstColumn="1" w:lastColumn="1" w:noHBand="0" w:noVBand="0"/>
      </w:tblPr>
      <w:tblGrid>
        <w:gridCol w:w="4575"/>
        <w:gridCol w:w="4819"/>
      </w:tblGrid>
      <w:tr w:rsidR="00C76A1F" w:rsidRPr="000C2B8C" w:rsidTr="00DC66E5">
        <w:trPr>
          <w:trHeight w:val="2277"/>
        </w:trPr>
        <w:tc>
          <w:tcPr>
            <w:tcW w:w="4575" w:type="dxa"/>
            <w:shd w:val="clear" w:color="auto" w:fill="auto"/>
          </w:tcPr>
          <w:p w:rsidR="00C76A1F" w:rsidRPr="00C76A1F" w:rsidRDefault="00C76A1F" w:rsidP="00C76A1F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nb-NO"/>
              </w:rPr>
            </w:pPr>
            <w:r w:rsidRPr="00C76A1F">
              <w:rPr>
                <w:b/>
                <w:i/>
                <w:sz w:val="24"/>
                <w:szCs w:val="24"/>
                <w:lang w:val="nb-NO"/>
              </w:rPr>
              <w:t>N</w:t>
            </w:r>
            <w:r w:rsidRPr="00C76A1F">
              <w:rPr>
                <w:rFonts w:hint="eastAsia"/>
                <w:b/>
                <w:i/>
                <w:sz w:val="24"/>
                <w:szCs w:val="24"/>
                <w:lang w:val="nb-NO"/>
              </w:rPr>
              <w:t>ơ</w:t>
            </w:r>
            <w:r w:rsidRPr="00C76A1F">
              <w:rPr>
                <w:b/>
                <w:i/>
                <w:sz w:val="24"/>
                <w:szCs w:val="24"/>
                <w:lang w:val="nb-NO"/>
              </w:rPr>
              <w:t>i nhận:</w:t>
            </w:r>
          </w:p>
          <w:p w:rsidR="00C76A1F" w:rsidRDefault="00C76A1F" w:rsidP="00C76A1F">
            <w:pPr>
              <w:spacing w:after="0" w:line="240" w:lineRule="auto"/>
              <w:jc w:val="both"/>
              <w:rPr>
                <w:sz w:val="22"/>
                <w:lang w:val="nb-NO"/>
              </w:rPr>
            </w:pPr>
            <w:r w:rsidRPr="000C2B8C">
              <w:rPr>
                <w:sz w:val="22"/>
                <w:lang w:val="nb-NO"/>
              </w:rPr>
              <w:t>- Đại biểu HĐND tỉnh;</w:t>
            </w:r>
          </w:p>
          <w:p w:rsidR="00C76A1F" w:rsidRPr="000C2B8C" w:rsidRDefault="00C76A1F" w:rsidP="00C76A1F">
            <w:pPr>
              <w:spacing w:after="0" w:line="240" w:lineRule="auto"/>
              <w:jc w:val="both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- Đại biểu tham dự kỳ họp;</w:t>
            </w:r>
          </w:p>
          <w:p w:rsidR="00C76A1F" w:rsidRPr="000C2B8C" w:rsidRDefault="00C76A1F" w:rsidP="00C76A1F">
            <w:pPr>
              <w:tabs>
                <w:tab w:val="center" w:pos="1866"/>
              </w:tabs>
              <w:spacing w:after="0" w:line="240" w:lineRule="auto"/>
              <w:jc w:val="both"/>
              <w:rPr>
                <w:sz w:val="22"/>
              </w:rPr>
            </w:pPr>
            <w:r w:rsidRPr="000C2B8C">
              <w:rPr>
                <w:sz w:val="22"/>
              </w:rPr>
              <w:t xml:space="preserve">- </w:t>
            </w:r>
            <w:proofErr w:type="spellStart"/>
            <w:r w:rsidRPr="000C2B8C">
              <w:rPr>
                <w:sz w:val="22"/>
              </w:rPr>
              <w:t>L</w:t>
            </w:r>
            <w:r w:rsidRPr="000C2B8C">
              <w:rPr>
                <w:rFonts w:hint="eastAsia"/>
                <w:sz w:val="22"/>
              </w:rPr>
              <w:t>ư</w:t>
            </w:r>
            <w:r>
              <w:rPr>
                <w:sz w:val="22"/>
              </w:rPr>
              <w:t>u</w:t>
            </w:r>
            <w:proofErr w:type="spellEnd"/>
            <w:r>
              <w:rPr>
                <w:sz w:val="22"/>
              </w:rPr>
              <w:t>: VT, PC.</w:t>
            </w:r>
          </w:p>
          <w:p w:rsidR="00C76A1F" w:rsidRPr="000C2B8C" w:rsidRDefault="00C76A1F" w:rsidP="00C76A1F">
            <w:pPr>
              <w:spacing w:after="0" w:line="240" w:lineRule="auto"/>
              <w:jc w:val="both"/>
              <w:rPr>
                <w:sz w:val="22"/>
              </w:rPr>
            </w:pPr>
          </w:p>
          <w:p w:rsidR="00C76A1F" w:rsidRPr="000C2B8C" w:rsidRDefault="00C76A1F" w:rsidP="00C76A1F">
            <w:pPr>
              <w:spacing w:after="0" w:line="240" w:lineRule="auto"/>
              <w:jc w:val="both"/>
              <w:rPr>
                <w:b/>
                <w:i/>
                <w:sz w:val="24"/>
              </w:rPr>
            </w:pPr>
          </w:p>
          <w:p w:rsidR="00C76A1F" w:rsidRPr="000C2B8C" w:rsidRDefault="00C76A1F" w:rsidP="00C76A1F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76A1F" w:rsidRPr="00C76A1F" w:rsidRDefault="00C76A1F" w:rsidP="008A7F2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6A1F">
              <w:rPr>
                <w:b/>
                <w:szCs w:val="28"/>
              </w:rPr>
              <w:t>TM. BAN PHÁP CHẾ HĐND</w:t>
            </w:r>
          </w:p>
          <w:p w:rsidR="00C76A1F" w:rsidRPr="00C76A1F" w:rsidRDefault="00C76A1F" w:rsidP="008A7F2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6A1F">
              <w:rPr>
                <w:b/>
                <w:szCs w:val="28"/>
              </w:rPr>
              <w:t>TRƯỞNG BAN</w:t>
            </w:r>
          </w:p>
          <w:p w:rsidR="00C76A1F" w:rsidRPr="00C76A1F" w:rsidRDefault="00C76A1F" w:rsidP="008A7F20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76A1F" w:rsidRPr="00C76A1F" w:rsidRDefault="00C76A1F" w:rsidP="008A7F20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830770" w:rsidRDefault="00830770" w:rsidP="00927036">
            <w:pPr>
              <w:spacing w:after="0" w:line="240" w:lineRule="auto"/>
              <w:rPr>
                <w:b/>
                <w:szCs w:val="28"/>
              </w:rPr>
            </w:pPr>
          </w:p>
          <w:p w:rsidR="00EB763A" w:rsidRPr="00830770" w:rsidRDefault="00EB763A" w:rsidP="008A7F20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6B5096" w:rsidRPr="006B5096" w:rsidRDefault="006B5096" w:rsidP="006B5096">
            <w:pPr>
              <w:spacing w:after="0" w:line="240" w:lineRule="auto"/>
              <w:rPr>
                <w:b/>
                <w:szCs w:val="28"/>
              </w:rPr>
            </w:pPr>
          </w:p>
          <w:p w:rsidR="00C76A1F" w:rsidRPr="000C2B8C" w:rsidRDefault="00C76A1F" w:rsidP="00C87DD5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C76A1F">
              <w:rPr>
                <w:b/>
                <w:szCs w:val="28"/>
              </w:rPr>
              <w:t>Nguyễn</w:t>
            </w:r>
            <w:proofErr w:type="spellEnd"/>
            <w:r w:rsidRPr="00C76A1F">
              <w:rPr>
                <w:b/>
                <w:szCs w:val="28"/>
              </w:rPr>
              <w:t xml:space="preserve"> </w:t>
            </w:r>
            <w:proofErr w:type="spellStart"/>
            <w:r w:rsidR="00C87DD5">
              <w:rPr>
                <w:b/>
                <w:szCs w:val="28"/>
              </w:rPr>
              <w:t>Thị</w:t>
            </w:r>
            <w:proofErr w:type="spellEnd"/>
            <w:r w:rsidR="00C87DD5">
              <w:rPr>
                <w:b/>
                <w:szCs w:val="28"/>
              </w:rPr>
              <w:t xml:space="preserve"> </w:t>
            </w:r>
            <w:proofErr w:type="spellStart"/>
            <w:r w:rsidR="00C87DD5">
              <w:rPr>
                <w:b/>
                <w:szCs w:val="28"/>
              </w:rPr>
              <w:t>Nhuần</w:t>
            </w:r>
            <w:proofErr w:type="spellEnd"/>
          </w:p>
        </w:tc>
      </w:tr>
    </w:tbl>
    <w:p w:rsidR="006E7EBA" w:rsidRPr="006E7EBA" w:rsidRDefault="006E7EBA" w:rsidP="00DC66E5">
      <w:pPr>
        <w:spacing w:after="0" w:line="240" w:lineRule="auto"/>
        <w:rPr>
          <w:color w:val="C00000"/>
          <w:szCs w:val="28"/>
          <w:lang w:val="nl-NL"/>
        </w:rPr>
      </w:pPr>
    </w:p>
    <w:sectPr w:rsidR="006E7EBA" w:rsidRPr="006E7EBA" w:rsidSect="006B5096"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57" w:rsidRDefault="00705D57" w:rsidP="006E7EBA">
      <w:pPr>
        <w:spacing w:after="0" w:line="240" w:lineRule="auto"/>
      </w:pPr>
      <w:r>
        <w:separator/>
      </w:r>
    </w:p>
  </w:endnote>
  <w:endnote w:type="continuationSeparator" w:id="0">
    <w:p w:rsidR="00705D57" w:rsidRDefault="00705D57" w:rsidP="006E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57" w:rsidRDefault="00705D57" w:rsidP="006E7EBA">
      <w:pPr>
        <w:spacing w:after="0" w:line="240" w:lineRule="auto"/>
      </w:pPr>
      <w:r>
        <w:separator/>
      </w:r>
    </w:p>
  </w:footnote>
  <w:footnote w:type="continuationSeparator" w:id="0">
    <w:p w:rsidR="00705D57" w:rsidRDefault="00705D57" w:rsidP="006E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D56E1"/>
    <w:multiLevelType w:val="hybridMultilevel"/>
    <w:tmpl w:val="48462DE4"/>
    <w:lvl w:ilvl="0" w:tplc="6228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927575"/>
    <w:multiLevelType w:val="hybridMultilevel"/>
    <w:tmpl w:val="441A0220"/>
    <w:lvl w:ilvl="0" w:tplc="EF2C24FC">
      <w:start w:val="1"/>
      <w:numFmt w:val="upperRoman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A12593"/>
    <w:multiLevelType w:val="hybridMultilevel"/>
    <w:tmpl w:val="DF10F200"/>
    <w:lvl w:ilvl="0" w:tplc="0680B1B4">
      <w:start w:val="1"/>
      <w:numFmt w:val="decimal"/>
      <w:lvlText w:val="%1."/>
      <w:lvlJc w:val="left"/>
      <w:pPr>
        <w:ind w:left="1725" w:hanging="10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CC27B3"/>
    <w:multiLevelType w:val="hybridMultilevel"/>
    <w:tmpl w:val="75E2BD5A"/>
    <w:lvl w:ilvl="0" w:tplc="47E6D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BA"/>
    <w:rsid w:val="000035E2"/>
    <w:rsid w:val="000051AF"/>
    <w:rsid w:val="000062CD"/>
    <w:rsid w:val="00007EE1"/>
    <w:rsid w:val="0001023E"/>
    <w:rsid w:val="00023C0F"/>
    <w:rsid w:val="00024006"/>
    <w:rsid w:val="000261CF"/>
    <w:rsid w:val="00026BB8"/>
    <w:rsid w:val="0003119C"/>
    <w:rsid w:val="00033E7E"/>
    <w:rsid w:val="000412A2"/>
    <w:rsid w:val="00047CE3"/>
    <w:rsid w:val="000504DA"/>
    <w:rsid w:val="0005400D"/>
    <w:rsid w:val="00056B96"/>
    <w:rsid w:val="00057518"/>
    <w:rsid w:val="00060C2E"/>
    <w:rsid w:val="00062D91"/>
    <w:rsid w:val="000637B0"/>
    <w:rsid w:val="000640DB"/>
    <w:rsid w:val="00066D45"/>
    <w:rsid w:val="00070C35"/>
    <w:rsid w:val="00071E63"/>
    <w:rsid w:val="00072EC1"/>
    <w:rsid w:val="000742E0"/>
    <w:rsid w:val="00076FE3"/>
    <w:rsid w:val="000837C8"/>
    <w:rsid w:val="00084B7B"/>
    <w:rsid w:val="000873DE"/>
    <w:rsid w:val="00090086"/>
    <w:rsid w:val="00090491"/>
    <w:rsid w:val="0009181E"/>
    <w:rsid w:val="0009332B"/>
    <w:rsid w:val="000B1CE6"/>
    <w:rsid w:val="000B2B72"/>
    <w:rsid w:val="000B4FF5"/>
    <w:rsid w:val="000B57A9"/>
    <w:rsid w:val="000C0287"/>
    <w:rsid w:val="000C4D57"/>
    <w:rsid w:val="000C6688"/>
    <w:rsid w:val="000D19D1"/>
    <w:rsid w:val="000D26CB"/>
    <w:rsid w:val="000D2DE9"/>
    <w:rsid w:val="000D5F30"/>
    <w:rsid w:val="000D5FE7"/>
    <w:rsid w:val="000E445E"/>
    <w:rsid w:val="000E4BDB"/>
    <w:rsid w:val="000E6238"/>
    <w:rsid w:val="000F01A6"/>
    <w:rsid w:val="000F05E4"/>
    <w:rsid w:val="000F1179"/>
    <w:rsid w:val="000F2511"/>
    <w:rsid w:val="000F6524"/>
    <w:rsid w:val="000F6D8F"/>
    <w:rsid w:val="00102408"/>
    <w:rsid w:val="00107B95"/>
    <w:rsid w:val="00112FC8"/>
    <w:rsid w:val="001174F7"/>
    <w:rsid w:val="0012077A"/>
    <w:rsid w:val="0012209D"/>
    <w:rsid w:val="001222E3"/>
    <w:rsid w:val="001228B1"/>
    <w:rsid w:val="00124096"/>
    <w:rsid w:val="00127808"/>
    <w:rsid w:val="00131795"/>
    <w:rsid w:val="001347DB"/>
    <w:rsid w:val="0013482F"/>
    <w:rsid w:val="0013789F"/>
    <w:rsid w:val="001459ED"/>
    <w:rsid w:val="001504F8"/>
    <w:rsid w:val="00150E46"/>
    <w:rsid w:val="00152F26"/>
    <w:rsid w:val="00157312"/>
    <w:rsid w:val="00160499"/>
    <w:rsid w:val="00165551"/>
    <w:rsid w:val="00166BC7"/>
    <w:rsid w:val="00170C4A"/>
    <w:rsid w:val="0017165E"/>
    <w:rsid w:val="00175EC8"/>
    <w:rsid w:val="00183011"/>
    <w:rsid w:val="00183CAB"/>
    <w:rsid w:val="00184466"/>
    <w:rsid w:val="00190C62"/>
    <w:rsid w:val="001920A9"/>
    <w:rsid w:val="00192B91"/>
    <w:rsid w:val="00193AA9"/>
    <w:rsid w:val="00193F2D"/>
    <w:rsid w:val="00195EED"/>
    <w:rsid w:val="001960A9"/>
    <w:rsid w:val="001A0516"/>
    <w:rsid w:val="001A1C75"/>
    <w:rsid w:val="001A1E2C"/>
    <w:rsid w:val="001A4455"/>
    <w:rsid w:val="001A4D50"/>
    <w:rsid w:val="001A53F9"/>
    <w:rsid w:val="001B67FA"/>
    <w:rsid w:val="001C146B"/>
    <w:rsid w:val="001C1C01"/>
    <w:rsid w:val="001C716A"/>
    <w:rsid w:val="001D0B1B"/>
    <w:rsid w:val="001D1267"/>
    <w:rsid w:val="001D5611"/>
    <w:rsid w:val="001D5FB0"/>
    <w:rsid w:val="001E33C5"/>
    <w:rsid w:val="001E4E11"/>
    <w:rsid w:val="001E7AC3"/>
    <w:rsid w:val="001F16D7"/>
    <w:rsid w:val="001F682A"/>
    <w:rsid w:val="001F79BA"/>
    <w:rsid w:val="002013BB"/>
    <w:rsid w:val="002024C6"/>
    <w:rsid w:val="002027C0"/>
    <w:rsid w:val="00205FF8"/>
    <w:rsid w:val="00213599"/>
    <w:rsid w:val="00215449"/>
    <w:rsid w:val="00215817"/>
    <w:rsid w:val="00220B79"/>
    <w:rsid w:val="002211AC"/>
    <w:rsid w:val="00224927"/>
    <w:rsid w:val="00224ECD"/>
    <w:rsid w:val="002255E9"/>
    <w:rsid w:val="00225D2C"/>
    <w:rsid w:val="00227E80"/>
    <w:rsid w:val="00232964"/>
    <w:rsid w:val="00232C60"/>
    <w:rsid w:val="002349CA"/>
    <w:rsid w:val="002369E9"/>
    <w:rsid w:val="002378D9"/>
    <w:rsid w:val="002420B9"/>
    <w:rsid w:val="00245694"/>
    <w:rsid w:val="00245FC6"/>
    <w:rsid w:val="00246C90"/>
    <w:rsid w:val="00247701"/>
    <w:rsid w:val="00250090"/>
    <w:rsid w:val="00250CDF"/>
    <w:rsid w:val="0025190E"/>
    <w:rsid w:val="00251B65"/>
    <w:rsid w:val="00252E00"/>
    <w:rsid w:val="002539EE"/>
    <w:rsid w:val="00262964"/>
    <w:rsid w:val="00263CAB"/>
    <w:rsid w:val="0026545D"/>
    <w:rsid w:val="00282C75"/>
    <w:rsid w:val="00283DD5"/>
    <w:rsid w:val="002865FF"/>
    <w:rsid w:val="00286D62"/>
    <w:rsid w:val="0029703C"/>
    <w:rsid w:val="002A0978"/>
    <w:rsid w:val="002A0C35"/>
    <w:rsid w:val="002A1242"/>
    <w:rsid w:val="002A1CDF"/>
    <w:rsid w:val="002A4471"/>
    <w:rsid w:val="002A61C5"/>
    <w:rsid w:val="002A6F0C"/>
    <w:rsid w:val="002B6E76"/>
    <w:rsid w:val="002C050C"/>
    <w:rsid w:val="002C1936"/>
    <w:rsid w:val="002C7CE4"/>
    <w:rsid w:val="002D06D6"/>
    <w:rsid w:val="002D0F40"/>
    <w:rsid w:val="002D145D"/>
    <w:rsid w:val="002D1741"/>
    <w:rsid w:val="002D221F"/>
    <w:rsid w:val="002D29B1"/>
    <w:rsid w:val="002D368B"/>
    <w:rsid w:val="002D5288"/>
    <w:rsid w:val="002D65AA"/>
    <w:rsid w:val="002D79AB"/>
    <w:rsid w:val="002E0C0F"/>
    <w:rsid w:val="002E6749"/>
    <w:rsid w:val="002F0C7C"/>
    <w:rsid w:val="002F319F"/>
    <w:rsid w:val="002F4FDE"/>
    <w:rsid w:val="002F7ED8"/>
    <w:rsid w:val="003006EA"/>
    <w:rsid w:val="003010A0"/>
    <w:rsid w:val="003031AA"/>
    <w:rsid w:val="00306F85"/>
    <w:rsid w:val="00311AFF"/>
    <w:rsid w:val="003143EF"/>
    <w:rsid w:val="00324004"/>
    <w:rsid w:val="00326F11"/>
    <w:rsid w:val="003311B3"/>
    <w:rsid w:val="00332BDC"/>
    <w:rsid w:val="003359A2"/>
    <w:rsid w:val="0033703C"/>
    <w:rsid w:val="003372E1"/>
    <w:rsid w:val="0034061B"/>
    <w:rsid w:val="003441C3"/>
    <w:rsid w:val="00344E89"/>
    <w:rsid w:val="0034708D"/>
    <w:rsid w:val="003474E9"/>
    <w:rsid w:val="00347719"/>
    <w:rsid w:val="003508AD"/>
    <w:rsid w:val="00351D4A"/>
    <w:rsid w:val="003545C1"/>
    <w:rsid w:val="003555B0"/>
    <w:rsid w:val="00356EF7"/>
    <w:rsid w:val="003572D7"/>
    <w:rsid w:val="003629F6"/>
    <w:rsid w:val="00363057"/>
    <w:rsid w:val="00364951"/>
    <w:rsid w:val="00364D2A"/>
    <w:rsid w:val="0037010B"/>
    <w:rsid w:val="00372329"/>
    <w:rsid w:val="00381FEF"/>
    <w:rsid w:val="00397093"/>
    <w:rsid w:val="003A088B"/>
    <w:rsid w:val="003A17E7"/>
    <w:rsid w:val="003A2987"/>
    <w:rsid w:val="003B12ED"/>
    <w:rsid w:val="003B19C6"/>
    <w:rsid w:val="003B7AB2"/>
    <w:rsid w:val="003C0FA6"/>
    <w:rsid w:val="003C5236"/>
    <w:rsid w:val="003D3BCD"/>
    <w:rsid w:val="003D3BE1"/>
    <w:rsid w:val="003D464D"/>
    <w:rsid w:val="003E1739"/>
    <w:rsid w:val="003E68B9"/>
    <w:rsid w:val="003E77FF"/>
    <w:rsid w:val="003E7A85"/>
    <w:rsid w:val="003F260A"/>
    <w:rsid w:val="003F379F"/>
    <w:rsid w:val="004046A9"/>
    <w:rsid w:val="00404FE9"/>
    <w:rsid w:val="00407FC9"/>
    <w:rsid w:val="00412006"/>
    <w:rsid w:val="00412D90"/>
    <w:rsid w:val="004134C1"/>
    <w:rsid w:val="00413664"/>
    <w:rsid w:val="004200FD"/>
    <w:rsid w:val="00425AFA"/>
    <w:rsid w:val="00426AA0"/>
    <w:rsid w:val="004316D4"/>
    <w:rsid w:val="00432645"/>
    <w:rsid w:val="004333DB"/>
    <w:rsid w:val="00440F3A"/>
    <w:rsid w:val="00445DA3"/>
    <w:rsid w:val="004467D5"/>
    <w:rsid w:val="00452A62"/>
    <w:rsid w:val="00453941"/>
    <w:rsid w:val="00456870"/>
    <w:rsid w:val="00457A9A"/>
    <w:rsid w:val="004643F5"/>
    <w:rsid w:val="0046568A"/>
    <w:rsid w:val="0047276D"/>
    <w:rsid w:val="00473C91"/>
    <w:rsid w:val="004744E6"/>
    <w:rsid w:val="00474752"/>
    <w:rsid w:val="00474E60"/>
    <w:rsid w:val="004775D6"/>
    <w:rsid w:val="00477EDC"/>
    <w:rsid w:val="00482385"/>
    <w:rsid w:val="00485D66"/>
    <w:rsid w:val="00487CE0"/>
    <w:rsid w:val="00492515"/>
    <w:rsid w:val="004949B0"/>
    <w:rsid w:val="00495CFC"/>
    <w:rsid w:val="0049782C"/>
    <w:rsid w:val="00497ED1"/>
    <w:rsid w:val="004A0F05"/>
    <w:rsid w:val="004A366E"/>
    <w:rsid w:val="004B3AF7"/>
    <w:rsid w:val="004B49DE"/>
    <w:rsid w:val="004B7CAD"/>
    <w:rsid w:val="004C3C29"/>
    <w:rsid w:val="004C4AED"/>
    <w:rsid w:val="004D0E36"/>
    <w:rsid w:val="004D2937"/>
    <w:rsid w:val="004D5384"/>
    <w:rsid w:val="004D53C4"/>
    <w:rsid w:val="004D58E6"/>
    <w:rsid w:val="004D6014"/>
    <w:rsid w:val="004D67E2"/>
    <w:rsid w:val="004E120E"/>
    <w:rsid w:val="004E13AB"/>
    <w:rsid w:val="004E1737"/>
    <w:rsid w:val="004E18C5"/>
    <w:rsid w:val="004E55F4"/>
    <w:rsid w:val="004E5DE0"/>
    <w:rsid w:val="004E60C6"/>
    <w:rsid w:val="004E695A"/>
    <w:rsid w:val="004E6B4D"/>
    <w:rsid w:val="004E6FEE"/>
    <w:rsid w:val="004E7068"/>
    <w:rsid w:val="004F4E03"/>
    <w:rsid w:val="00503507"/>
    <w:rsid w:val="00510401"/>
    <w:rsid w:val="00510B01"/>
    <w:rsid w:val="00511461"/>
    <w:rsid w:val="00511FBD"/>
    <w:rsid w:val="00515F9F"/>
    <w:rsid w:val="00516926"/>
    <w:rsid w:val="00527E09"/>
    <w:rsid w:val="0053090E"/>
    <w:rsid w:val="00531266"/>
    <w:rsid w:val="00542D83"/>
    <w:rsid w:val="00546F24"/>
    <w:rsid w:val="00566636"/>
    <w:rsid w:val="00575492"/>
    <w:rsid w:val="005819B4"/>
    <w:rsid w:val="00581DE6"/>
    <w:rsid w:val="00590C18"/>
    <w:rsid w:val="00595188"/>
    <w:rsid w:val="005A0546"/>
    <w:rsid w:val="005A2499"/>
    <w:rsid w:val="005B03E0"/>
    <w:rsid w:val="005B1949"/>
    <w:rsid w:val="005B2B50"/>
    <w:rsid w:val="005B4215"/>
    <w:rsid w:val="005B699A"/>
    <w:rsid w:val="005B7D62"/>
    <w:rsid w:val="005C04D5"/>
    <w:rsid w:val="005C24A3"/>
    <w:rsid w:val="005C3DFE"/>
    <w:rsid w:val="005C544A"/>
    <w:rsid w:val="005D0479"/>
    <w:rsid w:val="005D0C55"/>
    <w:rsid w:val="005E5C0C"/>
    <w:rsid w:val="005E6AFF"/>
    <w:rsid w:val="005F17D3"/>
    <w:rsid w:val="005F24CD"/>
    <w:rsid w:val="005F29A7"/>
    <w:rsid w:val="005F6AAE"/>
    <w:rsid w:val="006008D2"/>
    <w:rsid w:val="00604934"/>
    <w:rsid w:val="00606D05"/>
    <w:rsid w:val="00614192"/>
    <w:rsid w:val="0061581E"/>
    <w:rsid w:val="00617170"/>
    <w:rsid w:val="006231DB"/>
    <w:rsid w:val="00623B4F"/>
    <w:rsid w:val="006251C4"/>
    <w:rsid w:val="00625AFC"/>
    <w:rsid w:val="00627C85"/>
    <w:rsid w:val="006318C5"/>
    <w:rsid w:val="00636167"/>
    <w:rsid w:val="0064631A"/>
    <w:rsid w:val="00647271"/>
    <w:rsid w:val="006574C4"/>
    <w:rsid w:val="006642BD"/>
    <w:rsid w:val="00667225"/>
    <w:rsid w:val="00691708"/>
    <w:rsid w:val="00694F57"/>
    <w:rsid w:val="00696F8B"/>
    <w:rsid w:val="006A0EB7"/>
    <w:rsid w:val="006A10C9"/>
    <w:rsid w:val="006A21FB"/>
    <w:rsid w:val="006B5096"/>
    <w:rsid w:val="006C0914"/>
    <w:rsid w:val="006C50A9"/>
    <w:rsid w:val="006C6DC0"/>
    <w:rsid w:val="006D2544"/>
    <w:rsid w:val="006D4F0B"/>
    <w:rsid w:val="006D584C"/>
    <w:rsid w:val="006E7A28"/>
    <w:rsid w:val="006E7EBA"/>
    <w:rsid w:val="006F0B17"/>
    <w:rsid w:val="006F3BC6"/>
    <w:rsid w:val="006F79D8"/>
    <w:rsid w:val="006F7F6D"/>
    <w:rsid w:val="00700111"/>
    <w:rsid w:val="0070028A"/>
    <w:rsid w:val="007032B9"/>
    <w:rsid w:val="00703B6A"/>
    <w:rsid w:val="00705D57"/>
    <w:rsid w:val="00707414"/>
    <w:rsid w:val="00715657"/>
    <w:rsid w:val="00720F97"/>
    <w:rsid w:val="0072211A"/>
    <w:rsid w:val="00723AEC"/>
    <w:rsid w:val="00723C78"/>
    <w:rsid w:val="00725E2E"/>
    <w:rsid w:val="0073063B"/>
    <w:rsid w:val="00731423"/>
    <w:rsid w:val="00732C16"/>
    <w:rsid w:val="00735214"/>
    <w:rsid w:val="00742D39"/>
    <w:rsid w:val="007515A2"/>
    <w:rsid w:val="007545C1"/>
    <w:rsid w:val="00754BED"/>
    <w:rsid w:val="00755477"/>
    <w:rsid w:val="00756810"/>
    <w:rsid w:val="0075684F"/>
    <w:rsid w:val="00757AB8"/>
    <w:rsid w:val="00760F72"/>
    <w:rsid w:val="00766A4E"/>
    <w:rsid w:val="00766EC1"/>
    <w:rsid w:val="00770657"/>
    <w:rsid w:val="0077366B"/>
    <w:rsid w:val="00774385"/>
    <w:rsid w:val="007745D2"/>
    <w:rsid w:val="00776FAE"/>
    <w:rsid w:val="0077720B"/>
    <w:rsid w:val="00783200"/>
    <w:rsid w:val="00784121"/>
    <w:rsid w:val="0079000F"/>
    <w:rsid w:val="00791CC7"/>
    <w:rsid w:val="00792A3C"/>
    <w:rsid w:val="00793E8D"/>
    <w:rsid w:val="00794003"/>
    <w:rsid w:val="007A0475"/>
    <w:rsid w:val="007A152E"/>
    <w:rsid w:val="007B3326"/>
    <w:rsid w:val="007B4BA0"/>
    <w:rsid w:val="007B7170"/>
    <w:rsid w:val="007C0D48"/>
    <w:rsid w:val="007C2626"/>
    <w:rsid w:val="007C4F53"/>
    <w:rsid w:val="007C5A1E"/>
    <w:rsid w:val="007D1313"/>
    <w:rsid w:val="007D4CA0"/>
    <w:rsid w:val="007D564B"/>
    <w:rsid w:val="007E6B2A"/>
    <w:rsid w:val="007F0477"/>
    <w:rsid w:val="007F1026"/>
    <w:rsid w:val="007F1A96"/>
    <w:rsid w:val="007F2CA7"/>
    <w:rsid w:val="007F3B11"/>
    <w:rsid w:val="0080275C"/>
    <w:rsid w:val="0080347F"/>
    <w:rsid w:val="00804EFE"/>
    <w:rsid w:val="00806E22"/>
    <w:rsid w:val="00812AD5"/>
    <w:rsid w:val="00815347"/>
    <w:rsid w:val="00820955"/>
    <w:rsid w:val="008232B4"/>
    <w:rsid w:val="008236A0"/>
    <w:rsid w:val="00826A36"/>
    <w:rsid w:val="00830770"/>
    <w:rsid w:val="00833278"/>
    <w:rsid w:val="008334AA"/>
    <w:rsid w:val="008375EF"/>
    <w:rsid w:val="008439E4"/>
    <w:rsid w:val="00847166"/>
    <w:rsid w:val="00850D12"/>
    <w:rsid w:val="008529D8"/>
    <w:rsid w:val="0086320D"/>
    <w:rsid w:val="00864C7E"/>
    <w:rsid w:val="00870B77"/>
    <w:rsid w:val="00874B64"/>
    <w:rsid w:val="008761B0"/>
    <w:rsid w:val="00876EA1"/>
    <w:rsid w:val="00885BBA"/>
    <w:rsid w:val="00886C44"/>
    <w:rsid w:val="00886DE1"/>
    <w:rsid w:val="00890B32"/>
    <w:rsid w:val="008920C2"/>
    <w:rsid w:val="0089442A"/>
    <w:rsid w:val="00894821"/>
    <w:rsid w:val="0089701C"/>
    <w:rsid w:val="00897EA0"/>
    <w:rsid w:val="008A00AD"/>
    <w:rsid w:val="008A189D"/>
    <w:rsid w:val="008A2614"/>
    <w:rsid w:val="008A2B61"/>
    <w:rsid w:val="008A4054"/>
    <w:rsid w:val="008A7BE6"/>
    <w:rsid w:val="008A7F20"/>
    <w:rsid w:val="008B6B94"/>
    <w:rsid w:val="008B7A5F"/>
    <w:rsid w:val="008C1DB9"/>
    <w:rsid w:val="008C3CBD"/>
    <w:rsid w:val="008C54D2"/>
    <w:rsid w:val="008C66E8"/>
    <w:rsid w:val="008C6E9B"/>
    <w:rsid w:val="008C7798"/>
    <w:rsid w:val="008C7E3F"/>
    <w:rsid w:val="008D0037"/>
    <w:rsid w:val="008D288D"/>
    <w:rsid w:val="008E277E"/>
    <w:rsid w:val="008E6B69"/>
    <w:rsid w:val="008F187B"/>
    <w:rsid w:val="008F40FB"/>
    <w:rsid w:val="008F59EE"/>
    <w:rsid w:val="0090055C"/>
    <w:rsid w:val="009044A3"/>
    <w:rsid w:val="009069B3"/>
    <w:rsid w:val="00910819"/>
    <w:rsid w:val="00910D2B"/>
    <w:rsid w:val="009140CA"/>
    <w:rsid w:val="009141C4"/>
    <w:rsid w:val="00914BD3"/>
    <w:rsid w:val="00922395"/>
    <w:rsid w:val="00922B7E"/>
    <w:rsid w:val="009244B5"/>
    <w:rsid w:val="009268DD"/>
    <w:rsid w:val="00927036"/>
    <w:rsid w:val="0092771C"/>
    <w:rsid w:val="00931632"/>
    <w:rsid w:val="009339F7"/>
    <w:rsid w:val="00936FE8"/>
    <w:rsid w:val="00937644"/>
    <w:rsid w:val="00943BA7"/>
    <w:rsid w:val="00943E1F"/>
    <w:rsid w:val="009450B0"/>
    <w:rsid w:val="00945BC0"/>
    <w:rsid w:val="0095203D"/>
    <w:rsid w:val="00952411"/>
    <w:rsid w:val="00953916"/>
    <w:rsid w:val="00955F98"/>
    <w:rsid w:val="00956D8F"/>
    <w:rsid w:val="009613F0"/>
    <w:rsid w:val="0096662C"/>
    <w:rsid w:val="00966D28"/>
    <w:rsid w:val="00967D0C"/>
    <w:rsid w:val="00970761"/>
    <w:rsid w:val="009725E6"/>
    <w:rsid w:val="00976A63"/>
    <w:rsid w:val="00981024"/>
    <w:rsid w:val="00982609"/>
    <w:rsid w:val="00984291"/>
    <w:rsid w:val="00986A82"/>
    <w:rsid w:val="00992EA5"/>
    <w:rsid w:val="0099323E"/>
    <w:rsid w:val="00993CFE"/>
    <w:rsid w:val="009949D8"/>
    <w:rsid w:val="0099783B"/>
    <w:rsid w:val="009A1EAA"/>
    <w:rsid w:val="009A24D1"/>
    <w:rsid w:val="009A359A"/>
    <w:rsid w:val="009A5AB5"/>
    <w:rsid w:val="009A691B"/>
    <w:rsid w:val="009B13EC"/>
    <w:rsid w:val="009B347C"/>
    <w:rsid w:val="009B468E"/>
    <w:rsid w:val="009B50B3"/>
    <w:rsid w:val="009C18AE"/>
    <w:rsid w:val="009C39B8"/>
    <w:rsid w:val="009C42D9"/>
    <w:rsid w:val="009C5C9C"/>
    <w:rsid w:val="009D002C"/>
    <w:rsid w:val="009D3E8A"/>
    <w:rsid w:val="009D722A"/>
    <w:rsid w:val="009D7BB4"/>
    <w:rsid w:val="009E76E0"/>
    <w:rsid w:val="009F14FA"/>
    <w:rsid w:val="009F2C0E"/>
    <w:rsid w:val="009F2FF0"/>
    <w:rsid w:val="009F406E"/>
    <w:rsid w:val="009F5395"/>
    <w:rsid w:val="009F79DB"/>
    <w:rsid w:val="00A01504"/>
    <w:rsid w:val="00A015BB"/>
    <w:rsid w:val="00A03C91"/>
    <w:rsid w:val="00A109CE"/>
    <w:rsid w:val="00A23A0B"/>
    <w:rsid w:val="00A25D17"/>
    <w:rsid w:val="00A3065A"/>
    <w:rsid w:val="00A32ACF"/>
    <w:rsid w:val="00A344F4"/>
    <w:rsid w:val="00A40A3F"/>
    <w:rsid w:val="00A47F3A"/>
    <w:rsid w:val="00A52F46"/>
    <w:rsid w:val="00A54E0C"/>
    <w:rsid w:val="00A63268"/>
    <w:rsid w:val="00A745DC"/>
    <w:rsid w:val="00A81865"/>
    <w:rsid w:val="00A829DD"/>
    <w:rsid w:val="00A82A82"/>
    <w:rsid w:val="00A90564"/>
    <w:rsid w:val="00A93BCD"/>
    <w:rsid w:val="00A9610C"/>
    <w:rsid w:val="00A96700"/>
    <w:rsid w:val="00AA5BB5"/>
    <w:rsid w:val="00AA63FB"/>
    <w:rsid w:val="00AB3CFE"/>
    <w:rsid w:val="00AB6A9D"/>
    <w:rsid w:val="00AB75D1"/>
    <w:rsid w:val="00AB7863"/>
    <w:rsid w:val="00AC25D8"/>
    <w:rsid w:val="00AC2EBB"/>
    <w:rsid w:val="00AD5A05"/>
    <w:rsid w:val="00AD5F63"/>
    <w:rsid w:val="00AD7D13"/>
    <w:rsid w:val="00AE3FF7"/>
    <w:rsid w:val="00AE4733"/>
    <w:rsid w:val="00AE4F12"/>
    <w:rsid w:val="00AE6E5A"/>
    <w:rsid w:val="00AF1FF9"/>
    <w:rsid w:val="00AF29E1"/>
    <w:rsid w:val="00AF2AA3"/>
    <w:rsid w:val="00AF3F16"/>
    <w:rsid w:val="00AF4318"/>
    <w:rsid w:val="00B01585"/>
    <w:rsid w:val="00B019F6"/>
    <w:rsid w:val="00B01CDE"/>
    <w:rsid w:val="00B05723"/>
    <w:rsid w:val="00B0657A"/>
    <w:rsid w:val="00B10357"/>
    <w:rsid w:val="00B1069A"/>
    <w:rsid w:val="00B129CB"/>
    <w:rsid w:val="00B1326E"/>
    <w:rsid w:val="00B15854"/>
    <w:rsid w:val="00B23526"/>
    <w:rsid w:val="00B30BC0"/>
    <w:rsid w:val="00B332EF"/>
    <w:rsid w:val="00B33445"/>
    <w:rsid w:val="00B33AED"/>
    <w:rsid w:val="00B4148C"/>
    <w:rsid w:val="00B41AEE"/>
    <w:rsid w:val="00B44D94"/>
    <w:rsid w:val="00B44E0C"/>
    <w:rsid w:val="00B463DC"/>
    <w:rsid w:val="00B509CE"/>
    <w:rsid w:val="00B51E33"/>
    <w:rsid w:val="00B54182"/>
    <w:rsid w:val="00B56E0F"/>
    <w:rsid w:val="00B64196"/>
    <w:rsid w:val="00B64D73"/>
    <w:rsid w:val="00B75A4B"/>
    <w:rsid w:val="00B770D2"/>
    <w:rsid w:val="00B807D2"/>
    <w:rsid w:val="00B85259"/>
    <w:rsid w:val="00B92B3A"/>
    <w:rsid w:val="00BA0126"/>
    <w:rsid w:val="00BA08C0"/>
    <w:rsid w:val="00BA5B38"/>
    <w:rsid w:val="00BA5BCE"/>
    <w:rsid w:val="00BB0070"/>
    <w:rsid w:val="00BB0EE0"/>
    <w:rsid w:val="00BB2732"/>
    <w:rsid w:val="00BB7131"/>
    <w:rsid w:val="00BC026C"/>
    <w:rsid w:val="00BC04EB"/>
    <w:rsid w:val="00BC0D52"/>
    <w:rsid w:val="00BC1905"/>
    <w:rsid w:val="00BC38E0"/>
    <w:rsid w:val="00BC75F4"/>
    <w:rsid w:val="00BD1690"/>
    <w:rsid w:val="00BD1E9C"/>
    <w:rsid w:val="00BE0059"/>
    <w:rsid w:val="00BE1489"/>
    <w:rsid w:val="00BE34E4"/>
    <w:rsid w:val="00BF32ED"/>
    <w:rsid w:val="00BF51BF"/>
    <w:rsid w:val="00BF53E7"/>
    <w:rsid w:val="00BF5B6B"/>
    <w:rsid w:val="00C00113"/>
    <w:rsid w:val="00C038E9"/>
    <w:rsid w:val="00C03D3E"/>
    <w:rsid w:val="00C03F93"/>
    <w:rsid w:val="00C0601B"/>
    <w:rsid w:val="00C10723"/>
    <w:rsid w:val="00C13398"/>
    <w:rsid w:val="00C152A5"/>
    <w:rsid w:val="00C15869"/>
    <w:rsid w:val="00C16338"/>
    <w:rsid w:val="00C169B1"/>
    <w:rsid w:val="00C1782E"/>
    <w:rsid w:val="00C2302E"/>
    <w:rsid w:val="00C26F8D"/>
    <w:rsid w:val="00C375AE"/>
    <w:rsid w:val="00C4040C"/>
    <w:rsid w:val="00C4268C"/>
    <w:rsid w:val="00C44C7D"/>
    <w:rsid w:val="00C50D32"/>
    <w:rsid w:val="00C54BBD"/>
    <w:rsid w:val="00C61CAE"/>
    <w:rsid w:val="00C65B44"/>
    <w:rsid w:val="00C742E4"/>
    <w:rsid w:val="00C75EEF"/>
    <w:rsid w:val="00C76A1F"/>
    <w:rsid w:val="00C76BDF"/>
    <w:rsid w:val="00C77631"/>
    <w:rsid w:val="00C84E72"/>
    <w:rsid w:val="00C87BE5"/>
    <w:rsid w:val="00C87DD5"/>
    <w:rsid w:val="00C90E04"/>
    <w:rsid w:val="00C9197A"/>
    <w:rsid w:val="00C91C60"/>
    <w:rsid w:val="00C9539E"/>
    <w:rsid w:val="00C9665D"/>
    <w:rsid w:val="00CA14D6"/>
    <w:rsid w:val="00CA24C8"/>
    <w:rsid w:val="00CA5627"/>
    <w:rsid w:val="00CA7163"/>
    <w:rsid w:val="00CA79F3"/>
    <w:rsid w:val="00CB249F"/>
    <w:rsid w:val="00CB36F0"/>
    <w:rsid w:val="00CB3C35"/>
    <w:rsid w:val="00CB4F51"/>
    <w:rsid w:val="00CB5821"/>
    <w:rsid w:val="00CB625E"/>
    <w:rsid w:val="00CB756A"/>
    <w:rsid w:val="00CC05D5"/>
    <w:rsid w:val="00CC32CE"/>
    <w:rsid w:val="00CC6A96"/>
    <w:rsid w:val="00CC76C8"/>
    <w:rsid w:val="00CC76CE"/>
    <w:rsid w:val="00CD13CF"/>
    <w:rsid w:val="00CD2457"/>
    <w:rsid w:val="00CD711B"/>
    <w:rsid w:val="00CE1207"/>
    <w:rsid w:val="00CE1732"/>
    <w:rsid w:val="00CE66C3"/>
    <w:rsid w:val="00CE730F"/>
    <w:rsid w:val="00CF1184"/>
    <w:rsid w:val="00CF48D7"/>
    <w:rsid w:val="00CF670D"/>
    <w:rsid w:val="00CF6A25"/>
    <w:rsid w:val="00D00878"/>
    <w:rsid w:val="00D00DAC"/>
    <w:rsid w:val="00D03134"/>
    <w:rsid w:val="00D04A56"/>
    <w:rsid w:val="00D06395"/>
    <w:rsid w:val="00D11F81"/>
    <w:rsid w:val="00D1268D"/>
    <w:rsid w:val="00D201A5"/>
    <w:rsid w:val="00D21422"/>
    <w:rsid w:val="00D270A3"/>
    <w:rsid w:val="00D30988"/>
    <w:rsid w:val="00D34F10"/>
    <w:rsid w:val="00D3552C"/>
    <w:rsid w:val="00D37F89"/>
    <w:rsid w:val="00D4282B"/>
    <w:rsid w:val="00D42E9A"/>
    <w:rsid w:val="00D430ED"/>
    <w:rsid w:val="00D44717"/>
    <w:rsid w:val="00D45DDF"/>
    <w:rsid w:val="00D60774"/>
    <w:rsid w:val="00D62A41"/>
    <w:rsid w:val="00D67B86"/>
    <w:rsid w:val="00D67B8E"/>
    <w:rsid w:val="00D713B7"/>
    <w:rsid w:val="00D714F9"/>
    <w:rsid w:val="00D71591"/>
    <w:rsid w:val="00D724B8"/>
    <w:rsid w:val="00D752A7"/>
    <w:rsid w:val="00D75B68"/>
    <w:rsid w:val="00D75C1D"/>
    <w:rsid w:val="00D77302"/>
    <w:rsid w:val="00D83597"/>
    <w:rsid w:val="00D8404C"/>
    <w:rsid w:val="00D90149"/>
    <w:rsid w:val="00D91FD3"/>
    <w:rsid w:val="00D9312D"/>
    <w:rsid w:val="00D93530"/>
    <w:rsid w:val="00D946FB"/>
    <w:rsid w:val="00D97149"/>
    <w:rsid w:val="00D9779B"/>
    <w:rsid w:val="00D979C0"/>
    <w:rsid w:val="00DA0746"/>
    <w:rsid w:val="00DA116F"/>
    <w:rsid w:val="00DA12C9"/>
    <w:rsid w:val="00DA14B2"/>
    <w:rsid w:val="00DA3071"/>
    <w:rsid w:val="00DA3954"/>
    <w:rsid w:val="00DA53AE"/>
    <w:rsid w:val="00DA63DF"/>
    <w:rsid w:val="00DA65E2"/>
    <w:rsid w:val="00DA6BB2"/>
    <w:rsid w:val="00DA7207"/>
    <w:rsid w:val="00DB2813"/>
    <w:rsid w:val="00DB2F15"/>
    <w:rsid w:val="00DB46FE"/>
    <w:rsid w:val="00DC1264"/>
    <w:rsid w:val="00DC54AE"/>
    <w:rsid w:val="00DC5A54"/>
    <w:rsid w:val="00DC5EF2"/>
    <w:rsid w:val="00DC62A9"/>
    <w:rsid w:val="00DC66E5"/>
    <w:rsid w:val="00DD1654"/>
    <w:rsid w:val="00DD4707"/>
    <w:rsid w:val="00DD7547"/>
    <w:rsid w:val="00DE1392"/>
    <w:rsid w:val="00DE1DED"/>
    <w:rsid w:val="00DE55A1"/>
    <w:rsid w:val="00DE59E9"/>
    <w:rsid w:val="00DE6BB8"/>
    <w:rsid w:val="00DE6D24"/>
    <w:rsid w:val="00DF1CEE"/>
    <w:rsid w:val="00DF2DBE"/>
    <w:rsid w:val="00DF43E8"/>
    <w:rsid w:val="00DF4592"/>
    <w:rsid w:val="00DF6183"/>
    <w:rsid w:val="00DF6DAE"/>
    <w:rsid w:val="00DF7E7F"/>
    <w:rsid w:val="00E00757"/>
    <w:rsid w:val="00E061FF"/>
    <w:rsid w:val="00E207AB"/>
    <w:rsid w:val="00E20B4C"/>
    <w:rsid w:val="00E213A9"/>
    <w:rsid w:val="00E2536C"/>
    <w:rsid w:val="00E3016E"/>
    <w:rsid w:val="00E3099F"/>
    <w:rsid w:val="00E360EA"/>
    <w:rsid w:val="00E402F3"/>
    <w:rsid w:val="00E43503"/>
    <w:rsid w:val="00E45FE6"/>
    <w:rsid w:val="00E60547"/>
    <w:rsid w:val="00E612B2"/>
    <w:rsid w:val="00E64860"/>
    <w:rsid w:val="00E65BC2"/>
    <w:rsid w:val="00E66E40"/>
    <w:rsid w:val="00E670A0"/>
    <w:rsid w:val="00E67381"/>
    <w:rsid w:val="00E6786A"/>
    <w:rsid w:val="00E71927"/>
    <w:rsid w:val="00E71FFB"/>
    <w:rsid w:val="00E73DD5"/>
    <w:rsid w:val="00E80A43"/>
    <w:rsid w:val="00E80B86"/>
    <w:rsid w:val="00E839F6"/>
    <w:rsid w:val="00E8424D"/>
    <w:rsid w:val="00E905A3"/>
    <w:rsid w:val="00E9741E"/>
    <w:rsid w:val="00EA2A9C"/>
    <w:rsid w:val="00EA6EEF"/>
    <w:rsid w:val="00EB1154"/>
    <w:rsid w:val="00EB36D2"/>
    <w:rsid w:val="00EB4772"/>
    <w:rsid w:val="00EB506C"/>
    <w:rsid w:val="00EB5C9E"/>
    <w:rsid w:val="00EB763A"/>
    <w:rsid w:val="00EC1595"/>
    <w:rsid w:val="00EC4C3A"/>
    <w:rsid w:val="00EC5299"/>
    <w:rsid w:val="00EC5FD9"/>
    <w:rsid w:val="00EC6EB8"/>
    <w:rsid w:val="00EC6F85"/>
    <w:rsid w:val="00EC7624"/>
    <w:rsid w:val="00ED1665"/>
    <w:rsid w:val="00ED1F7A"/>
    <w:rsid w:val="00ED3097"/>
    <w:rsid w:val="00ED41EE"/>
    <w:rsid w:val="00ED422C"/>
    <w:rsid w:val="00ED5B6B"/>
    <w:rsid w:val="00EE1A34"/>
    <w:rsid w:val="00EE2893"/>
    <w:rsid w:val="00EE7C05"/>
    <w:rsid w:val="00EF198E"/>
    <w:rsid w:val="00EF40CA"/>
    <w:rsid w:val="00F042B1"/>
    <w:rsid w:val="00F0621A"/>
    <w:rsid w:val="00F06649"/>
    <w:rsid w:val="00F073BE"/>
    <w:rsid w:val="00F103F8"/>
    <w:rsid w:val="00F11BEC"/>
    <w:rsid w:val="00F142D4"/>
    <w:rsid w:val="00F145FB"/>
    <w:rsid w:val="00F156E4"/>
    <w:rsid w:val="00F160D1"/>
    <w:rsid w:val="00F20890"/>
    <w:rsid w:val="00F21BA7"/>
    <w:rsid w:val="00F24842"/>
    <w:rsid w:val="00F248C8"/>
    <w:rsid w:val="00F2661A"/>
    <w:rsid w:val="00F32331"/>
    <w:rsid w:val="00F33C7A"/>
    <w:rsid w:val="00F35138"/>
    <w:rsid w:val="00F40BF8"/>
    <w:rsid w:val="00F41721"/>
    <w:rsid w:val="00F45FCF"/>
    <w:rsid w:val="00F5212F"/>
    <w:rsid w:val="00F522FE"/>
    <w:rsid w:val="00F605B0"/>
    <w:rsid w:val="00F607AB"/>
    <w:rsid w:val="00F6125C"/>
    <w:rsid w:val="00F672BB"/>
    <w:rsid w:val="00F7019F"/>
    <w:rsid w:val="00F72307"/>
    <w:rsid w:val="00F753D3"/>
    <w:rsid w:val="00F76553"/>
    <w:rsid w:val="00F778C9"/>
    <w:rsid w:val="00F831F7"/>
    <w:rsid w:val="00F87CAE"/>
    <w:rsid w:val="00F92BAF"/>
    <w:rsid w:val="00F9339E"/>
    <w:rsid w:val="00F94414"/>
    <w:rsid w:val="00FA2FDB"/>
    <w:rsid w:val="00FA5D46"/>
    <w:rsid w:val="00FA6A51"/>
    <w:rsid w:val="00FA6E5D"/>
    <w:rsid w:val="00FA7229"/>
    <w:rsid w:val="00FA7363"/>
    <w:rsid w:val="00FB3E38"/>
    <w:rsid w:val="00FB5FDC"/>
    <w:rsid w:val="00FC1907"/>
    <w:rsid w:val="00FC438D"/>
    <w:rsid w:val="00FC60FE"/>
    <w:rsid w:val="00FC6394"/>
    <w:rsid w:val="00FD0134"/>
    <w:rsid w:val="00FD28C1"/>
    <w:rsid w:val="00FD68C3"/>
    <w:rsid w:val="00FE60C7"/>
    <w:rsid w:val="00FE6357"/>
    <w:rsid w:val="00FE7CC5"/>
    <w:rsid w:val="00FF0082"/>
    <w:rsid w:val="00FF0ABF"/>
    <w:rsid w:val="00FF0E52"/>
    <w:rsid w:val="00FF3BAC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BA"/>
    <w:pPr>
      <w:spacing w:after="200" w:line="276" w:lineRule="auto"/>
      <w:jc w:val="left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1CharCharCharCharCharCharCharCharCharCharCharCharCharCharChar">
    <w:name w:val="Char Char Char Char Char Char Char1 Char Char Char Char Char Char Char Char Char Char Char Char Char Char Char"/>
    <w:basedOn w:val="Normal"/>
    <w:rsid w:val="006E7EBA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6E7EB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E7EB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7EBA"/>
    <w:rPr>
      <w:sz w:val="20"/>
      <w:szCs w:val="20"/>
    </w:rPr>
  </w:style>
  <w:style w:type="character" w:styleId="FootnoteReference">
    <w:name w:val="footnote reference"/>
    <w:semiHidden/>
    <w:rsid w:val="006E7E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C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85D6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BA"/>
    <w:pPr>
      <w:spacing w:after="200" w:line="276" w:lineRule="auto"/>
      <w:jc w:val="left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1CharCharCharCharCharCharCharCharCharCharCharCharCharCharChar">
    <w:name w:val="Char Char Char Char Char Char Char1 Char Char Char Char Char Char Char Char Char Char Char Char Char Char Char"/>
    <w:basedOn w:val="Normal"/>
    <w:rsid w:val="006E7EBA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6E7EB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E7EB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7EBA"/>
    <w:rPr>
      <w:sz w:val="20"/>
      <w:szCs w:val="20"/>
    </w:rPr>
  </w:style>
  <w:style w:type="character" w:styleId="FootnoteReference">
    <w:name w:val="footnote reference"/>
    <w:semiHidden/>
    <w:rsid w:val="006E7E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C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85D6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0BE4-30C8-40D1-BAEE-262E9A5A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VIETDUNG</dc:creator>
  <cp:lastModifiedBy>HATECH</cp:lastModifiedBy>
  <cp:revision>12</cp:revision>
  <cp:lastPrinted>2021-07-16T02:03:00Z</cp:lastPrinted>
  <dcterms:created xsi:type="dcterms:W3CDTF">2021-07-06T08:26:00Z</dcterms:created>
  <dcterms:modified xsi:type="dcterms:W3CDTF">2021-07-16T02:04:00Z</dcterms:modified>
</cp:coreProperties>
</file>